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0FB0" w:rsidRPr="00C16C79" w:rsidRDefault="001C4928">
      <w:pPr>
        <w:rPr>
          <w:rFonts w:asciiTheme="majorEastAsia" w:eastAsiaTheme="majorEastAsia" w:hAnsiTheme="majorEastAsia"/>
          <w:b/>
          <w:sz w:val="28"/>
          <w:szCs w:val="28"/>
        </w:rPr>
      </w:pPr>
      <w:r w:rsidRPr="00C16C79">
        <w:rPr>
          <w:noProof/>
          <w:sz w:val="28"/>
          <w:szCs w:val="28"/>
        </w:rPr>
        <mc:AlternateContent>
          <mc:Choice Requires="wps">
            <w:drawing>
              <wp:anchor distT="0" distB="0" distL="114300" distR="114300" simplePos="0" relativeHeight="251659264" behindDoc="0" locked="0" layoutInCell="1" allowOverlap="1" wp14:anchorId="3F3ECCED" wp14:editId="67487032">
                <wp:simplePos x="0" y="0"/>
                <wp:positionH relativeFrom="column">
                  <wp:posOffset>4758055</wp:posOffset>
                </wp:positionH>
                <wp:positionV relativeFrom="paragraph">
                  <wp:posOffset>-224155</wp:posOffset>
                </wp:positionV>
                <wp:extent cx="1123315" cy="450273"/>
                <wp:effectExtent l="0" t="0" r="19685" b="26035"/>
                <wp:wrapNone/>
                <wp:docPr id="33" name="正方形/長方形 32"/>
                <wp:cNvGraphicFramePr/>
                <a:graphic xmlns:a="http://schemas.openxmlformats.org/drawingml/2006/main">
                  <a:graphicData uri="http://schemas.microsoft.com/office/word/2010/wordprocessingShape">
                    <wps:wsp>
                      <wps:cNvSpPr/>
                      <wps:spPr>
                        <a:xfrm>
                          <a:off x="0" y="0"/>
                          <a:ext cx="1123315" cy="4502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4928" w:rsidRDefault="00735FAB" w:rsidP="001C4928">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資料２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 o:spid="_x0000_s1026" style="position:absolute;left:0;text-align:left;margin-left:374.65pt;margin-top:-17.65pt;width:88.45pt;height:35.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" fillcolor="white [3201]" strokecolor="black [3213]" strokeweight="2pt">
                <v:textbox>
                  <w:txbxContent>
                    <w:p w:rsidR="001C4928" w:rsidRDefault="00735FAB" w:rsidP="001C4928">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資料２</w:t>
                      </w:r>
                    </w:p>
                  </w:txbxContent>
                </v:textbox>
              </v:rect>
            </w:pict>
          </mc:Fallback>
        </mc:AlternateContent>
      </w:r>
      <w:r w:rsidR="00293485" w:rsidRPr="00C16C79">
        <w:rPr>
          <w:rFonts w:asciiTheme="majorEastAsia" w:eastAsiaTheme="majorEastAsia" w:hAnsiTheme="majorEastAsia" w:hint="eastAsia"/>
          <w:b/>
          <w:sz w:val="28"/>
          <w:szCs w:val="28"/>
        </w:rPr>
        <w:t>高齢者</w:t>
      </w:r>
      <w:r w:rsidR="00734348" w:rsidRPr="00C16C79">
        <w:rPr>
          <w:rFonts w:asciiTheme="majorEastAsia" w:eastAsiaTheme="majorEastAsia" w:hAnsiTheme="majorEastAsia" w:hint="eastAsia"/>
          <w:b/>
          <w:sz w:val="28"/>
          <w:szCs w:val="28"/>
        </w:rPr>
        <w:t>の</w:t>
      </w:r>
      <w:r w:rsidR="00293485" w:rsidRPr="00C16C79">
        <w:rPr>
          <w:rFonts w:asciiTheme="majorEastAsia" w:eastAsiaTheme="majorEastAsia" w:hAnsiTheme="majorEastAsia" w:hint="eastAsia"/>
          <w:b/>
          <w:sz w:val="28"/>
          <w:szCs w:val="28"/>
        </w:rPr>
        <w:t>見守り</w:t>
      </w:r>
      <w:r w:rsidR="00734348" w:rsidRPr="00C16C79">
        <w:rPr>
          <w:rFonts w:asciiTheme="majorEastAsia" w:eastAsiaTheme="majorEastAsia" w:hAnsiTheme="majorEastAsia" w:hint="eastAsia"/>
          <w:b/>
          <w:sz w:val="28"/>
          <w:szCs w:val="28"/>
        </w:rPr>
        <w:t>支援</w:t>
      </w:r>
      <w:r w:rsidR="00293485" w:rsidRPr="00C16C79">
        <w:rPr>
          <w:rFonts w:asciiTheme="majorEastAsia" w:eastAsiaTheme="majorEastAsia" w:hAnsiTheme="majorEastAsia" w:hint="eastAsia"/>
          <w:b/>
          <w:sz w:val="28"/>
          <w:szCs w:val="28"/>
        </w:rPr>
        <w:t>について</w:t>
      </w:r>
    </w:p>
    <w:p w:rsidR="003355AD" w:rsidRPr="00734348" w:rsidRDefault="003355AD">
      <w:pPr>
        <w:rPr>
          <w:rFonts w:asciiTheme="majorEastAsia" w:eastAsiaTheme="majorEastAsia" w:hAnsiTheme="majorEastAsia"/>
          <w:b/>
          <w:sz w:val="24"/>
          <w:szCs w:val="24"/>
        </w:rPr>
      </w:pPr>
    </w:p>
    <w:p w:rsidR="001B543A" w:rsidRPr="008E7F38" w:rsidRDefault="001B543A">
      <w:pPr>
        <w:rPr>
          <w:rFonts w:asciiTheme="majorEastAsia" w:eastAsiaTheme="majorEastAsia" w:hAnsiTheme="majorEastAsia"/>
          <w:color w:val="0D0D0D" w:themeColor="text1" w:themeTint="F2"/>
          <w:sz w:val="24"/>
          <w:szCs w:val="24"/>
        </w:rPr>
      </w:pPr>
      <w:r w:rsidRPr="008E7F38">
        <w:rPr>
          <w:rFonts w:asciiTheme="majorEastAsia" w:eastAsiaTheme="majorEastAsia" w:hAnsiTheme="majorEastAsia" w:hint="eastAsia"/>
          <w:color w:val="0D0D0D" w:themeColor="text1" w:themeTint="F2"/>
          <w:sz w:val="24"/>
          <w:szCs w:val="24"/>
        </w:rPr>
        <w:t>□　高齢者を取り巻く状況</w:t>
      </w:r>
    </w:p>
    <w:p w:rsidR="003355AD" w:rsidRPr="008E7F38" w:rsidRDefault="003355AD">
      <w:pPr>
        <w:rPr>
          <w:rFonts w:asciiTheme="majorEastAsia" w:eastAsiaTheme="majorEastAsia" w:hAnsiTheme="majorEastAsia"/>
          <w:color w:val="0D0D0D" w:themeColor="text1" w:themeTint="F2"/>
          <w:sz w:val="24"/>
          <w:szCs w:val="24"/>
        </w:rPr>
      </w:pPr>
    </w:p>
    <w:p w:rsidR="00841A9D" w:rsidRPr="00D73960" w:rsidRDefault="00293485" w:rsidP="00735FAB">
      <w:pPr>
        <w:ind w:leftChars="100" w:left="197"/>
        <w:rPr>
          <w:rFonts w:asciiTheme="minorEastAsia" w:hAnsiTheme="minorEastAsia"/>
          <w:color w:val="0D0D0D" w:themeColor="text1" w:themeTint="F2"/>
          <w:sz w:val="24"/>
          <w:szCs w:val="24"/>
        </w:rPr>
      </w:pPr>
      <w:r w:rsidRPr="00D73960">
        <w:rPr>
          <w:rFonts w:asciiTheme="minorEastAsia" w:hAnsiTheme="minorEastAsia" w:hint="eastAsia"/>
          <w:color w:val="0D0D0D" w:themeColor="text1" w:themeTint="F2"/>
          <w:sz w:val="24"/>
          <w:szCs w:val="24"/>
        </w:rPr>
        <w:t xml:space="preserve">　</w:t>
      </w:r>
      <w:r w:rsidR="001C5A1C" w:rsidRPr="00D73960">
        <w:rPr>
          <w:rFonts w:asciiTheme="minorEastAsia" w:hAnsiTheme="minorEastAsia" w:hint="eastAsia"/>
          <w:color w:val="0D0D0D" w:themeColor="text1" w:themeTint="F2"/>
          <w:sz w:val="24"/>
          <w:szCs w:val="24"/>
        </w:rPr>
        <w:t>平成27年度に</w:t>
      </w:r>
      <w:r w:rsidR="00261B1C" w:rsidRPr="00D73960">
        <w:rPr>
          <w:rFonts w:asciiTheme="minorEastAsia" w:hAnsiTheme="minorEastAsia" w:hint="eastAsia"/>
          <w:color w:val="0D0D0D" w:themeColor="text1" w:themeTint="F2"/>
          <w:sz w:val="24"/>
          <w:szCs w:val="24"/>
        </w:rPr>
        <w:t>大阪</w:t>
      </w:r>
      <w:r w:rsidR="00734348" w:rsidRPr="00D73960">
        <w:rPr>
          <w:rFonts w:asciiTheme="minorEastAsia" w:hAnsiTheme="minorEastAsia" w:hint="eastAsia"/>
          <w:color w:val="0D0D0D" w:themeColor="text1" w:themeTint="F2"/>
          <w:sz w:val="24"/>
          <w:szCs w:val="24"/>
        </w:rPr>
        <w:t>府内の</w:t>
      </w:r>
      <w:r w:rsidR="001C5A1C" w:rsidRPr="00D73960">
        <w:rPr>
          <w:rFonts w:asciiTheme="minorEastAsia" w:hAnsiTheme="minorEastAsia" w:hint="eastAsia"/>
          <w:color w:val="0D0D0D" w:themeColor="text1" w:themeTint="F2"/>
          <w:sz w:val="24"/>
          <w:szCs w:val="24"/>
        </w:rPr>
        <w:t>消費生活相談窓口が受け付けた、</w:t>
      </w:r>
      <w:r w:rsidR="001B543A" w:rsidRPr="00D73960">
        <w:rPr>
          <w:rFonts w:asciiTheme="minorEastAsia" w:hAnsiTheme="minorEastAsia" w:hint="eastAsia"/>
          <w:color w:val="0D0D0D" w:themeColor="text1" w:themeTint="F2"/>
          <w:sz w:val="24"/>
          <w:szCs w:val="24"/>
        </w:rPr>
        <w:t>60</w:t>
      </w:r>
      <w:r w:rsidR="00261B1C" w:rsidRPr="00D73960">
        <w:rPr>
          <w:rFonts w:asciiTheme="minorEastAsia" w:hAnsiTheme="minorEastAsia" w:hint="eastAsia"/>
          <w:color w:val="0D0D0D" w:themeColor="text1" w:themeTint="F2"/>
          <w:sz w:val="24"/>
          <w:szCs w:val="24"/>
        </w:rPr>
        <w:t>歳以上</w:t>
      </w:r>
      <w:r w:rsidR="001C5A1C" w:rsidRPr="00D73960">
        <w:rPr>
          <w:rFonts w:asciiTheme="minorEastAsia" w:hAnsiTheme="minorEastAsia" w:hint="eastAsia"/>
          <w:color w:val="0D0D0D" w:themeColor="text1" w:themeTint="F2"/>
          <w:sz w:val="24"/>
          <w:szCs w:val="24"/>
        </w:rPr>
        <w:t>が契約当事者である</w:t>
      </w:r>
      <w:r w:rsidR="00666489" w:rsidRPr="00D73960">
        <w:rPr>
          <w:rFonts w:asciiTheme="minorEastAsia" w:hAnsiTheme="minorEastAsia" w:hint="eastAsia"/>
          <w:color w:val="0D0D0D" w:themeColor="text1" w:themeTint="F2"/>
          <w:sz w:val="24"/>
          <w:szCs w:val="24"/>
        </w:rPr>
        <w:t>高齢</w:t>
      </w:r>
      <w:r w:rsidR="00734348" w:rsidRPr="00D73960">
        <w:rPr>
          <w:rFonts w:asciiTheme="minorEastAsia" w:hAnsiTheme="minorEastAsia" w:hint="eastAsia"/>
          <w:color w:val="0D0D0D" w:themeColor="text1" w:themeTint="F2"/>
          <w:sz w:val="24"/>
          <w:szCs w:val="24"/>
        </w:rPr>
        <w:t>者の消費生活相談</w:t>
      </w:r>
      <w:r w:rsidR="001C5A1C" w:rsidRPr="00D73960">
        <w:rPr>
          <w:rFonts w:asciiTheme="minorEastAsia" w:hAnsiTheme="minorEastAsia" w:hint="eastAsia"/>
          <w:color w:val="0D0D0D" w:themeColor="text1" w:themeTint="F2"/>
          <w:sz w:val="24"/>
          <w:szCs w:val="24"/>
        </w:rPr>
        <w:t>件数</w:t>
      </w:r>
      <w:r w:rsidR="00734348" w:rsidRPr="00D73960">
        <w:rPr>
          <w:rFonts w:asciiTheme="minorEastAsia" w:hAnsiTheme="minorEastAsia" w:hint="eastAsia"/>
          <w:color w:val="0D0D0D" w:themeColor="text1" w:themeTint="F2"/>
          <w:sz w:val="24"/>
          <w:szCs w:val="24"/>
        </w:rPr>
        <w:t>は</w:t>
      </w:r>
      <w:r w:rsidR="00C70FC2" w:rsidRPr="00D73960">
        <w:rPr>
          <w:rFonts w:asciiTheme="minorEastAsia" w:hAnsiTheme="minorEastAsia" w:hint="eastAsia"/>
          <w:color w:val="0D0D0D" w:themeColor="text1" w:themeTint="F2"/>
          <w:sz w:val="24"/>
          <w:szCs w:val="24"/>
        </w:rPr>
        <w:t>24,726</w:t>
      </w:r>
      <w:r w:rsidR="00B34D8A" w:rsidRPr="00D73960">
        <w:rPr>
          <w:rFonts w:asciiTheme="minorEastAsia" w:hAnsiTheme="minorEastAsia" w:hint="eastAsia"/>
          <w:color w:val="0D0D0D" w:themeColor="text1" w:themeTint="F2"/>
          <w:sz w:val="24"/>
          <w:szCs w:val="24"/>
        </w:rPr>
        <w:t>件</w:t>
      </w:r>
      <w:r w:rsidR="00116ECD" w:rsidRPr="00D73960">
        <w:rPr>
          <w:rFonts w:asciiTheme="minorEastAsia" w:hAnsiTheme="minorEastAsia" w:hint="eastAsia"/>
          <w:color w:val="0D0D0D" w:themeColor="text1" w:themeTint="F2"/>
          <w:sz w:val="24"/>
          <w:szCs w:val="24"/>
        </w:rPr>
        <w:t>と</w:t>
      </w:r>
      <w:r w:rsidR="00B34D8A" w:rsidRPr="00D73960">
        <w:rPr>
          <w:rFonts w:asciiTheme="minorEastAsia" w:hAnsiTheme="minorEastAsia" w:hint="eastAsia"/>
          <w:color w:val="0D0D0D" w:themeColor="text1" w:themeTint="F2"/>
          <w:sz w:val="24"/>
          <w:szCs w:val="24"/>
        </w:rPr>
        <w:t>、</w:t>
      </w:r>
      <w:r w:rsidR="00734348" w:rsidRPr="00D73960">
        <w:rPr>
          <w:rFonts w:asciiTheme="minorEastAsia" w:hAnsiTheme="minorEastAsia" w:hint="eastAsia"/>
          <w:color w:val="0D0D0D" w:themeColor="text1" w:themeTint="F2"/>
          <w:sz w:val="24"/>
          <w:szCs w:val="24"/>
        </w:rPr>
        <w:t>全件数の３分の１を超えており、その契約</w:t>
      </w:r>
      <w:r w:rsidR="00C70FC2" w:rsidRPr="00D73960">
        <w:rPr>
          <w:rFonts w:asciiTheme="minorEastAsia" w:hAnsiTheme="minorEastAsia" w:hint="eastAsia"/>
          <w:color w:val="0D0D0D" w:themeColor="text1" w:themeTint="F2"/>
          <w:sz w:val="24"/>
          <w:szCs w:val="24"/>
        </w:rPr>
        <w:t>・購入</w:t>
      </w:r>
      <w:r w:rsidR="00734348" w:rsidRPr="00D73960">
        <w:rPr>
          <w:rFonts w:asciiTheme="minorEastAsia" w:hAnsiTheme="minorEastAsia" w:hint="eastAsia"/>
          <w:color w:val="0D0D0D" w:themeColor="text1" w:themeTint="F2"/>
          <w:sz w:val="24"/>
          <w:szCs w:val="24"/>
        </w:rPr>
        <w:t>金額</w:t>
      </w:r>
      <w:r w:rsidR="00B34D8A" w:rsidRPr="00D73960">
        <w:rPr>
          <w:rFonts w:asciiTheme="minorEastAsia" w:hAnsiTheme="minorEastAsia" w:hint="eastAsia"/>
          <w:color w:val="0D0D0D" w:themeColor="text1" w:themeTint="F2"/>
          <w:sz w:val="24"/>
          <w:szCs w:val="24"/>
        </w:rPr>
        <w:t>の平均金額は</w:t>
      </w:r>
      <w:r w:rsidR="00734348" w:rsidRPr="00D73960">
        <w:rPr>
          <w:rFonts w:asciiTheme="minorEastAsia" w:hAnsiTheme="minorEastAsia" w:hint="eastAsia"/>
          <w:color w:val="0D0D0D" w:themeColor="text1" w:themeTint="F2"/>
          <w:sz w:val="24"/>
          <w:szCs w:val="24"/>
        </w:rPr>
        <w:t>約</w:t>
      </w:r>
      <w:r w:rsidR="00B34D8A" w:rsidRPr="00D73960">
        <w:rPr>
          <w:rFonts w:asciiTheme="minorEastAsia" w:hAnsiTheme="minorEastAsia" w:hint="eastAsia"/>
          <w:color w:val="0D0D0D" w:themeColor="text1" w:themeTint="F2"/>
          <w:sz w:val="24"/>
          <w:szCs w:val="24"/>
        </w:rPr>
        <w:t>115万</w:t>
      </w:r>
      <w:r w:rsidR="00734348" w:rsidRPr="00D73960">
        <w:rPr>
          <w:rFonts w:asciiTheme="minorEastAsia" w:hAnsiTheme="minorEastAsia" w:hint="eastAsia"/>
          <w:color w:val="0D0D0D" w:themeColor="text1" w:themeTint="F2"/>
          <w:sz w:val="24"/>
          <w:szCs w:val="24"/>
        </w:rPr>
        <w:t>円となって</w:t>
      </w:r>
      <w:r w:rsidR="00116ECD" w:rsidRPr="00D73960">
        <w:rPr>
          <w:rFonts w:asciiTheme="minorEastAsia" w:hAnsiTheme="minorEastAsia" w:hint="eastAsia"/>
          <w:color w:val="0D0D0D" w:themeColor="text1" w:themeTint="F2"/>
          <w:sz w:val="24"/>
          <w:szCs w:val="24"/>
        </w:rPr>
        <w:t>いる</w:t>
      </w:r>
      <w:r w:rsidR="00261B1C" w:rsidRPr="00D73960">
        <w:rPr>
          <w:rFonts w:asciiTheme="minorEastAsia" w:hAnsiTheme="minorEastAsia" w:hint="eastAsia"/>
          <w:color w:val="0D0D0D" w:themeColor="text1" w:themeTint="F2"/>
          <w:sz w:val="24"/>
          <w:szCs w:val="24"/>
        </w:rPr>
        <w:t>。また、</w:t>
      </w:r>
      <w:r w:rsidR="00C934E8" w:rsidRPr="00D73960">
        <w:rPr>
          <w:rFonts w:asciiTheme="minorEastAsia" w:hAnsiTheme="minorEastAsia" w:hint="eastAsia"/>
          <w:color w:val="0D0D0D" w:themeColor="text1" w:themeTint="F2"/>
          <w:sz w:val="24"/>
          <w:szCs w:val="24"/>
        </w:rPr>
        <w:t>大阪</w:t>
      </w:r>
      <w:r w:rsidR="00734348" w:rsidRPr="00D73960">
        <w:rPr>
          <w:rFonts w:asciiTheme="minorEastAsia" w:hAnsiTheme="minorEastAsia" w:hint="eastAsia"/>
          <w:color w:val="0D0D0D" w:themeColor="text1" w:themeTint="F2"/>
          <w:sz w:val="24"/>
          <w:szCs w:val="24"/>
        </w:rPr>
        <w:t>府警</w:t>
      </w:r>
      <w:r w:rsidR="00C934E8" w:rsidRPr="00D73960">
        <w:rPr>
          <w:rFonts w:asciiTheme="minorEastAsia" w:hAnsiTheme="minorEastAsia" w:hint="eastAsia"/>
          <w:color w:val="0D0D0D" w:themeColor="text1" w:themeTint="F2"/>
          <w:sz w:val="24"/>
          <w:szCs w:val="24"/>
        </w:rPr>
        <w:t>察</w:t>
      </w:r>
      <w:r w:rsidR="00734348" w:rsidRPr="00D73960">
        <w:rPr>
          <w:rFonts w:asciiTheme="minorEastAsia" w:hAnsiTheme="minorEastAsia" w:hint="eastAsia"/>
          <w:color w:val="0D0D0D" w:themeColor="text1" w:themeTint="F2"/>
          <w:sz w:val="24"/>
          <w:szCs w:val="24"/>
        </w:rPr>
        <w:t>本部の報告</w:t>
      </w:r>
      <w:r w:rsidR="00261B1C" w:rsidRPr="00D73960">
        <w:rPr>
          <w:rFonts w:asciiTheme="minorEastAsia" w:hAnsiTheme="minorEastAsia" w:hint="eastAsia"/>
          <w:color w:val="0D0D0D" w:themeColor="text1" w:themeTint="F2"/>
          <w:sz w:val="24"/>
          <w:szCs w:val="24"/>
        </w:rPr>
        <w:t>によると</w:t>
      </w:r>
      <w:r w:rsidR="00C934E8" w:rsidRPr="00D73960">
        <w:rPr>
          <w:rFonts w:asciiTheme="minorEastAsia" w:hAnsiTheme="minorEastAsia" w:hint="eastAsia"/>
          <w:color w:val="0D0D0D" w:themeColor="text1" w:themeTint="F2"/>
          <w:sz w:val="24"/>
          <w:szCs w:val="24"/>
        </w:rPr>
        <w:t>、</w:t>
      </w:r>
      <w:r w:rsidR="00734348" w:rsidRPr="00D73960">
        <w:rPr>
          <w:rFonts w:asciiTheme="minorEastAsia" w:hAnsiTheme="minorEastAsia" w:hint="eastAsia"/>
          <w:color w:val="0D0D0D" w:themeColor="text1" w:themeTint="F2"/>
          <w:sz w:val="24"/>
          <w:szCs w:val="24"/>
        </w:rPr>
        <w:t>平成</w:t>
      </w:r>
      <w:r w:rsidR="001B543A" w:rsidRPr="00D73960">
        <w:rPr>
          <w:rFonts w:asciiTheme="minorEastAsia" w:hAnsiTheme="minorEastAsia" w:hint="eastAsia"/>
          <w:color w:val="0D0D0D" w:themeColor="text1" w:themeTint="F2"/>
          <w:sz w:val="24"/>
          <w:szCs w:val="24"/>
        </w:rPr>
        <w:t>28</w:t>
      </w:r>
      <w:r w:rsidR="00734348" w:rsidRPr="00D73960">
        <w:rPr>
          <w:rFonts w:asciiTheme="minorEastAsia" w:hAnsiTheme="minorEastAsia" w:hint="eastAsia"/>
          <w:color w:val="0D0D0D" w:themeColor="text1" w:themeTint="F2"/>
          <w:sz w:val="24"/>
          <w:szCs w:val="24"/>
        </w:rPr>
        <w:t>年の特殊詐欺による被害額は</w:t>
      </w:r>
      <w:r w:rsidR="001B543A" w:rsidRPr="00D73960">
        <w:rPr>
          <w:rFonts w:asciiTheme="minorEastAsia" w:hAnsiTheme="minorEastAsia" w:hint="eastAsia"/>
          <w:color w:val="0D0D0D" w:themeColor="text1" w:themeTint="F2"/>
          <w:sz w:val="24"/>
          <w:szCs w:val="24"/>
        </w:rPr>
        <w:t>50</w:t>
      </w:r>
      <w:r w:rsidR="00734348" w:rsidRPr="00D73960">
        <w:rPr>
          <w:rFonts w:asciiTheme="minorEastAsia" w:hAnsiTheme="minorEastAsia" w:hint="eastAsia"/>
          <w:color w:val="0D0D0D" w:themeColor="text1" w:themeTint="F2"/>
          <w:sz w:val="24"/>
          <w:szCs w:val="24"/>
        </w:rPr>
        <w:t>億円を超えて</w:t>
      </w:r>
      <w:r w:rsidR="00261B1C" w:rsidRPr="00D73960">
        <w:rPr>
          <w:rFonts w:asciiTheme="minorEastAsia" w:hAnsiTheme="minorEastAsia" w:hint="eastAsia"/>
          <w:color w:val="0D0D0D" w:themeColor="text1" w:themeTint="F2"/>
          <w:sz w:val="24"/>
          <w:szCs w:val="24"/>
        </w:rPr>
        <w:t>おり、そのうち高齢者の被害が多</w:t>
      </w:r>
      <w:r w:rsidR="00305916" w:rsidRPr="00D73960">
        <w:rPr>
          <w:rFonts w:asciiTheme="minorEastAsia" w:hAnsiTheme="minorEastAsia" w:hint="eastAsia"/>
          <w:color w:val="0D0D0D" w:themeColor="text1" w:themeTint="F2"/>
          <w:sz w:val="24"/>
          <w:szCs w:val="24"/>
        </w:rPr>
        <w:t>く</w:t>
      </w:r>
      <w:r w:rsidR="00261B1C" w:rsidRPr="00D73960">
        <w:rPr>
          <w:rFonts w:asciiTheme="minorEastAsia" w:hAnsiTheme="minorEastAsia" w:hint="eastAsia"/>
          <w:color w:val="0D0D0D" w:themeColor="text1" w:themeTint="F2"/>
          <w:sz w:val="24"/>
          <w:szCs w:val="24"/>
        </w:rPr>
        <w:t>発</w:t>
      </w:r>
      <w:r w:rsidR="00305916" w:rsidRPr="00D73960">
        <w:rPr>
          <w:rFonts w:asciiTheme="minorEastAsia" w:hAnsiTheme="minorEastAsia" w:hint="eastAsia"/>
          <w:color w:val="0D0D0D" w:themeColor="text1" w:themeTint="F2"/>
          <w:sz w:val="24"/>
          <w:szCs w:val="24"/>
        </w:rPr>
        <w:t>生</w:t>
      </w:r>
      <w:r w:rsidR="00261B1C" w:rsidRPr="00D73960">
        <w:rPr>
          <w:rFonts w:asciiTheme="minorEastAsia" w:hAnsiTheme="minorEastAsia" w:hint="eastAsia"/>
          <w:color w:val="0D0D0D" w:themeColor="text1" w:themeTint="F2"/>
          <w:sz w:val="24"/>
          <w:szCs w:val="24"/>
        </w:rPr>
        <w:t>している。</w:t>
      </w:r>
    </w:p>
    <w:p w:rsidR="000E3074" w:rsidRPr="008E7F38" w:rsidRDefault="000E3074" w:rsidP="008715AF">
      <w:pPr>
        <w:ind w:leftChars="100" w:left="197" w:firstLineChars="100" w:firstLine="227"/>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高齢者は昼間自宅にいることが多く、また、高齢者だけの世帯や一人住まいの高齢者が増加し、身近にすぐに相談できる人がいなかったりすることや、高齢化に伴い判断力が低下することが、こうした消費者トラブル・被害や特殊詐欺被害に逢いやすい理由として考えられる。</w:t>
      </w:r>
    </w:p>
    <w:p w:rsidR="0081599A" w:rsidRPr="008E7F38" w:rsidRDefault="00261B1C" w:rsidP="00841A9D">
      <w:pPr>
        <w:ind w:leftChars="100" w:left="197" w:firstLineChars="100" w:firstLine="227"/>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こうした状況の中、</w:t>
      </w:r>
      <w:r w:rsidR="00734348" w:rsidRPr="008E7F38">
        <w:rPr>
          <w:rFonts w:asciiTheme="minorEastAsia" w:hAnsiTheme="minorEastAsia" w:hint="eastAsia"/>
          <w:color w:val="0D0D0D" w:themeColor="text1" w:themeTint="F2"/>
          <w:sz w:val="24"/>
          <w:szCs w:val="24"/>
        </w:rPr>
        <w:t>高齢者を悪質商法や特殊詐欺などから守る</w:t>
      </w:r>
      <w:r w:rsidR="00AE086C" w:rsidRPr="008E7F38">
        <w:rPr>
          <w:rFonts w:asciiTheme="minorEastAsia" w:hAnsiTheme="minorEastAsia" w:hint="eastAsia"/>
          <w:color w:val="0D0D0D" w:themeColor="text1" w:themeTint="F2"/>
          <w:sz w:val="24"/>
          <w:szCs w:val="24"/>
        </w:rPr>
        <w:t>ことが急務となっているが</w:t>
      </w:r>
      <w:r w:rsidR="00734348" w:rsidRPr="008E7F38">
        <w:rPr>
          <w:rFonts w:asciiTheme="minorEastAsia" w:hAnsiTheme="minorEastAsia" w:hint="eastAsia"/>
          <w:color w:val="0D0D0D" w:themeColor="text1" w:themeTint="F2"/>
          <w:sz w:val="24"/>
          <w:szCs w:val="24"/>
        </w:rPr>
        <w:t>、</w:t>
      </w:r>
      <w:r w:rsidR="00AE086C" w:rsidRPr="008E7F38">
        <w:rPr>
          <w:rFonts w:asciiTheme="minorEastAsia" w:hAnsiTheme="minorEastAsia" w:hint="eastAsia"/>
          <w:color w:val="0D0D0D" w:themeColor="text1" w:themeTint="F2"/>
          <w:sz w:val="24"/>
          <w:szCs w:val="24"/>
        </w:rPr>
        <w:t>そのためには、</w:t>
      </w:r>
      <w:r w:rsidR="00734348" w:rsidRPr="008E7F38">
        <w:rPr>
          <w:rFonts w:asciiTheme="minorEastAsia" w:hAnsiTheme="minorEastAsia" w:hint="eastAsia"/>
          <w:color w:val="0D0D0D" w:themeColor="text1" w:themeTint="F2"/>
          <w:sz w:val="24"/>
          <w:szCs w:val="24"/>
        </w:rPr>
        <w:t>高齢者の身の回りにいる人々の消費者問題</w:t>
      </w:r>
      <w:r w:rsidR="00841A9D" w:rsidRPr="008E7F38">
        <w:rPr>
          <w:rFonts w:asciiTheme="minorEastAsia" w:hAnsiTheme="minorEastAsia" w:hint="eastAsia"/>
          <w:color w:val="0D0D0D" w:themeColor="text1" w:themeTint="F2"/>
          <w:sz w:val="24"/>
          <w:szCs w:val="24"/>
        </w:rPr>
        <w:t>等</w:t>
      </w:r>
      <w:r w:rsidR="00734348" w:rsidRPr="008E7F38">
        <w:rPr>
          <w:rFonts w:asciiTheme="minorEastAsia" w:hAnsiTheme="minorEastAsia" w:hint="eastAsia"/>
          <w:color w:val="0D0D0D" w:themeColor="text1" w:themeTint="F2"/>
          <w:sz w:val="24"/>
          <w:szCs w:val="24"/>
        </w:rPr>
        <w:t>に関する見守りの意識を高める</w:t>
      </w:r>
      <w:r w:rsidRPr="008E7F38">
        <w:rPr>
          <w:rFonts w:asciiTheme="minorEastAsia" w:hAnsiTheme="minorEastAsia" w:hint="eastAsia"/>
          <w:color w:val="0D0D0D" w:themeColor="text1" w:themeTint="F2"/>
          <w:sz w:val="24"/>
          <w:szCs w:val="24"/>
        </w:rPr>
        <w:t>とともに、見守り活動の強化を図ること</w:t>
      </w:r>
      <w:r w:rsidR="00734348" w:rsidRPr="008E7F38">
        <w:rPr>
          <w:rFonts w:asciiTheme="minorEastAsia" w:hAnsiTheme="minorEastAsia" w:hint="eastAsia"/>
          <w:color w:val="0D0D0D" w:themeColor="text1" w:themeTint="F2"/>
          <w:sz w:val="24"/>
          <w:szCs w:val="24"/>
        </w:rPr>
        <w:t>が非常に重要</w:t>
      </w:r>
      <w:r w:rsidR="000B476D" w:rsidRPr="008E7F38">
        <w:rPr>
          <w:rFonts w:asciiTheme="minorEastAsia" w:hAnsiTheme="minorEastAsia" w:hint="eastAsia"/>
          <w:color w:val="0D0D0D" w:themeColor="text1" w:themeTint="F2"/>
          <w:sz w:val="24"/>
          <w:szCs w:val="24"/>
        </w:rPr>
        <w:t>な課題</w:t>
      </w:r>
      <w:r w:rsidR="00841A9D" w:rsidRPr="008E7F38">
        <w:rPr>
          <w:rFonts w:asciiTheme="minorEastAsia" w:hAnsiTheme="minorEastAsia" w:hint="eastAsia"/>
          <w:color w:val="0D0D0D" w:themeColor="text1" w:themeTint="F2"/>
          <w:sz w:val="24"/>
          <w:szCs w:val="24"/>
        </w:rPr>
        <w:t>となってい</w:t>
      </w:r>
      <w:r w:rsidR="00734348" w:rsidRPr="008E7F38">
        <w:rPr>
          <w:rFonts w:asciiTheme="minorEastAsia" w:hAnsiTheme="minorEastAsia" w:hint="eastAsia"/>
          <w:color w:val="0D0D0D" w:themeColor="text1" w:themeTint="F2"/>
          <w:sz w:val="24"/>
          <w:szCs w:val="24"/>
        </w:rPr>
        <w:t>る。</w:t>
      </w:r>
    </w:p>
    <w:p w:rsidR="001B543A" w:rsidRPr="008E7F38" w:rsidRDefault="001B543A" w:rsidP="001B543A">
      <w:pPr>
        <w:ind w:firstLineChars="100" w:firstLine="227"/>
        <w:rPr>
          <w:rFonts w:asciiTheme="minorEastAsia" w:hAnsiTheme="minorEastAsia"/>
          <w:color w:val="0D0D0D" w:themeColor="text1" w:themeTint="F2"/>
          <w:sz w:val="24"/>
          <w:szCs w:val="24"/>
        </w:rPr>
      </w:pPr>
    </w:p>
    <w:p w:rsidR="003355AD" w:rsidRPr="008E7F38" w:rsidRDefault="003355AD" w:rsidP="001B543A">
      <w:pPr>
        <w:ind w:firstLineChars="100" w:firstLine="227"/>
        <w:rPr>
          <w:rFonts w:asciiTheme="minorEastAsia" w:hAnsiTheme="minorEastAsia"/>
          <w:color w:val="0D0D0D" w:themeColor="text1" w:themeTint="F2"/>
          <w:sz w:val="24"/>
          <w:szCs w:val="24"/>
        </w:rPr>
      </w:pPr>
    </w:p>
    <w:p w:rsidR="001B543A" w:rsidRPr="008E7F38" w:rsidRDefault="001B543A" w:rsidP="001B543A">
      <w:pPr>
        <w:ind w:left="454" w:hangingChars="200" w:hanging="454"/>
        <w:rPr>
          <w:rFonts w:asciiTheme="majorEastAsia" w:eastAsiaTheme="majorEastAsia" w:hAnsiTheme="majorEastAsia"/>
          <w:color w:val="0D0D0D" w:themeColor="text1" w:themeTint="F2"/>
          <w:sz w:val="24"/>
          <w:szCs w:val="24"/>
        </w:rPr>
      </w:pPr>
      <w:r w:rsidRPr="008E7F38">
        <w:rPr>
          <w:rFonts w:asciiTheme="majorEastAsia" w:eastAsiaTheme="majorEastAsia" w:hAnsiTheme="majorEastAsia" w:hint="eastAsia"/>
          <w:color w:val="0D0D0D" w:themeColor="text1" w:themeTint="F2"/>
          <w:sz w:val="24"/>
          <w:szCs w:val="24"/>
        </w:rPr>
        <w:t xml:space="preserve">□　</w:t>
      </w:r>
      <w:r w:rsidR="00841A9D" w:rsidRPr="008E7F38">
        <w:rPr>
          <w:rFonts w:asciiTheme="majorEastAsia" w:eastAsiaTheme="majorEastAsia" w:hAnsiTheme="majorEastAsia" w:hint="eastAsia"/>
          <w:color w:val="0D0D0D" w:themeColor="text1" w:themeTint="F2"/>
          <w:sz w:val="24"/>
          <w:szCs w:val="24"/>
        </w:rPr>
        <w:t>大阪</w:t>
      </w:r>
      <w:r w:rsidRPr="008E7F38">
        <w:rPr>
          <w:rFonts w:asciiTheme="majorEastAsia" w:eastAsiaTheme="majorEastAsia" w:hAnsiTheme="majorEastAsia" w:hint="eastAsia"/>
          <w:color w:val="0D0D0D" w:themeColor="text1" w:themeTint="F2"/>
          <w:sz w:val="24"/>
          <w:szCs w:val="24"/>
        </w:rPr>
        <w:t>府</w:t>
      </w:r>
      <w:r w:rsidR="00841A9D" w:rsidRPr="008E7F38">
        <w:rPr>
          <w:rFonts w:asciiTheme="majorEastAsia" w:eastAsiaTheme="majorEastAsia" w:hAnsiTheme="majorEastAsia" w:hint="eastAsia"/>
          <w:color w:val="0D0D0D" w:themeColor="text1" w:themeTint="F2"/>
          <w:sz w:val="24"/>
          <w:szCs w:val="24"/>
        </w:rPr>
        <w:t>における</w:t>
      </w:r>
      <w:r w:rsidRPr="008E7F38">
        <w:rPr>
          <w:rFonts w:asciiTheme="majorEastAsia" w:eastAsiaTheme="majorEastAsia" w:hAnsiTheme="majorEastAsia" w:hint="eastAsia"/>
          <w:color w:val="0D0D0D" w:themeColor="text1" w:themeTint="F2"/>
          <w:sz w:val="24"/>
          <w:szCs w:val="24"/>
        </w:rPr>
        <w:t>高齢者見守りネットワーク形成に向けた支援</w:t>
      </w:r>
    </w:p>
    <w:p w:rsidR="003355AD" w:rsidRPr="008E7F38" w:rsidRDefault="003355AD" w:rsidP="001B543A">
      <w:pPr>
        <w:ind w:leftChars="100" w:left="197"/>
        <w:rPr>
          <w:rFonts w:asciiTheme="minorEastAsia" w:hAnsiTheme="minorEastAsia"/>
          <w:color w:val="0D0D0D" w:themeColor="text1" w:themeTint="F2"/>
          <w:sz w:val="24"/>
          <w:szCs w:val="24"/>
        </w:rPr>
      </w:pPr>
    </w:p>
    <w:p w:rsidR="001B543A" w:rsidRPr="008E7F38" w:rsidRDefault="001B543A" w:rsidP="001B543A">
      <w:pPr>
        <w:ind w:leftChars="100" w:left="197"/>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 xml:space="preserve">　大阪府では、高齢者の消費者被害の未然防止・拡大防止</w:t>
      </w:r>
      <w:r w:rsidR="000E5C67" w:rsidRPr="008E7F38">
        <w:rPr>
          <w:rFonts w:asciiTheme="minorEastAsia" w:hAnsiTheme="minorEastAsia" w:hint="eastAsia"/>
          <w:color w:val="0D0D0D" w:themeColor="text1" w:themeTint="F2"/>
          <w:sz w:val="24"/>
          <w:szCs w:val="24"/>
        </w:rPr>
        <w:t>に向け</w:t>
      </w:r>
      <w:r w:rsidRPr="008E7F38">
        <w:rPr>
          <w:rFonts w:asciiTheme="minorEastAsia" w:hAnsiTheme="minorEastAsia" w:hint="eastAsia"/>
          <w:color w:val="0D0D0D" w:themeColor="text1" w:themeTint="F2"/>
          <w:sz w:val="24"/>
          <w:szCs w:val="24"/>
        </w:rPr>
        <w:t>、市町村における</w:t>
      </w:r>
      <w:r w:rsidR="000E5C67" w:rsidRPr="008E7F38">
        <w:rPr>
          <w:rFonts w:asciiTheme="minorEastAsia" w:hAnsiTheme="minorEastAsia" w:hint="eastAsia"/>
          <w:color w:val="0D0D0D" w:themeColor="text1" w:themeTint="F2"/>
          <w:sz w:val="24"/>
          <w:szCs w:val="24"/>
        </w:rPr>
        <w:t>消費者安全法に基づく消費者安全確保地域</w:t>
      </w:r>
      <w:r w:rsidRPr="008E7F38">
        <w:rPr>
          <w:rFonts w:asciiTheme="minorEastAsia" w:hAnsiTheme="minorEastAsia" w:hint="eastAsia"/>
          <w:color w:val="0D0D0D" w:themeColor="text1" w:themeTint="F2"/>
          <w:sz w:val="24"/>
          <w:szCs w:val="24"/>
        </w:rPr>
        <w:t>協議会の設置など高齢者の見守りネットワーク形成を促進するため、</w:t>
      </w:r>
      <w:r w:rsidR="000B476D" w:rsidRPr="008E7F38">
        <w:rPr>
          <w:rFonts w:asciiTheme="minorEastAsia" w:hAnsiTheme="minorEastAsia" w:hint="eastAsia"/>
          <w:color w:val="0D0D0D" w:themeColor="text1" w:themeTint="F2"/>
          <w:sz w:val="24"/>
          <w:szCs w:val="24"/>
        </w:rPr>
        <w:t>以下のとおり、</w:t>
      </w:r>
      <w:r w:rsidRPr="008E7F38">
        <w:rPr>
          <w:rFonts w:asciiTheme="minorEastAsia" w:hAnsiTheme="minorEastAsia" w:hint="eastAsia"/>
          <w:color w:val="0D0D0D" w:themeColor="text1" w:themeTint="F2"/>
          <w:sz w:val="24"/>
          <w:szCs w:val="24"/>
        </w:rPr>
        <w:t>高齢者に身近な福祉関係者の意識向上のための取組や、事業者</w:t>
      </w:r>
      <w:r w:rsidR="000E5C67" w:rsidRPr="008E7F38">
        <w:rPr>
          <w:rFonts w:asciiTheme="minorEastAsia" w:hAnsiTheme="minorEastAsia" w:hint="eastAsia"/>
          <w:color w:val="0D0D0D" w:themeColor="text1" w:themeTint="F2"/>
          <w:sz w:val="24"/>
          <w:szCs w:val="24"/>
        </w:rPr>
        <w:t>の</w:t>
      </w:r>
      <w:r w:rsidRPr="008E7F38">
        <w:rPr>
          <w:rFonts w:asciiTheme="minorEastAsia" w:hAnsiTheme="minorEastAsia" w:hint="eastAsia"/>
          <w:color w:val="0D0D0D" w:themeColor="text1" w:themeTint="F2"/>
          <w:sz w:val="24"/>
          <w:szCs w:val="24"/>
        </w:rPr>
        <w:t>見守りの視点の育成のための取組を行うとともに、市町村との情報共有や市町村職員の取組に資するための研修などを実施している。</w:t>
      </w:r>
    </w:p>
    <w:p w:rsidR="003355AD" w:rsidRPr="008E7F38" w:rsidRDefault="003355AD" w:rsidP="001B543A">
      <w:pPr>
        <w:ind w:leftChars="100" w:left="197"/>
        <w:rPr>
          <w:rFonts w:asciiTheme="minorEastAsia" w:hAnsiTheme="minorEastAsia"/>
          <w:color w:val="0D0D0D" w:themeColor="text1" w:themeTint="F2"/>
          <w:sz w:val="24"/>
          <w:szCs w:val="24"/>
        </w:rPr>
      </w:pPr>
    </w:p>
    <w:p w:rsidR="003355AD" w:rsidRPr="008E7F38" w:rsidRDefault="003355AD" w:rsidP="001B543A">
      <w:pPr>
        <w:ind w:leftChars="100" w:left="197"/>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 xml:space="preserve">○　府政だよりによる高齢者特集号の配布（平成28年10月1日号）　約284万枚配布　</w:t>
      </w:r>
    </w:p>
    <w:p w:rsidR="003355AD" w:rsidRPr="008E7F38" w:rsidRDefault="003355AD" w:rsidP="001B543A">
      <w:pPr>
        <w:ind w:leftChars="100" w:left="197"/>
        <w:rPr>
          <w:rFonts w:asciiTheme="minorEastAsia" w:hAnsiTheme="minorEastAsia"/>
          <w:color w:val="0D0D0D" w:themeColor="text1" w:themeTint="F2"/>
          <w:sz w:val="24"/>
          <w:szCs w:val="24"/>
        </w:rPr>
      </w:pPr>
    </w:p>
    <w:p w:rsidR="003355AD" w:rsidRPr="008E7F38" w:rsidRDefault="003355AD" w:rsidP="001B543A">
      <w:pPr>
        <w:ind w:leftChars="100" w:left="197"/>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　見守り者向け講師派遣の実施　平成28年度20回、参加者約660人</w:t>
      </w:r>
    </w:p>
    <w:p w:rsidR="003355AD" w:rsidRPr="008E7F38" w:rsidRDefault="003355AD" w:rsidP="001B543A">
      <w:pPr>
        <w:ind w:leftChars="126" w:left="475" w:hangingChars="100" w:hanging="227"/>
        <w:rPr>
          <w:rFonts w:asciiTheme="minorEastAsia" w:hAnsiTheme="minorEastAsia"/>
          <w:color w:val="0D0D0D" w:themeColor="text1" w:themeTint="F2"/>
          <w:sz w:val="24"/>
          <w:szCs w:val="24"/>
        </w:rPr>
      </w:pPr>
    </w:p>
    <w:p w:rsidR="001B543A" w:rsidRPr="008E7F38" w:rsidRDefault="001B543A" w:rsidP="003355AD">
      <w:pPr>
        <w:ind w:leftChars="101" w:left="476" w:hangingChars="122" w:hanging="277"/>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　福祉部</w:t>
      </w:r>
      <w:r w:rsidR="00735FAB" w:rsidRPr="008E7F38">
        <w:rPr>
          <w:rFonts w:asciiTheme="minorEastAsia" w:hAnsiTheme="minorEastAsia" w:hint="eastAsia"/>
          <w:color w:val="0D0D0D" w:themeColor="text1" w:themeTint="F2"/>
          <w:sz w:val="24"/>
          <w:szCs w:val="24"/>
        </w:rPr>
        <w:t>との</w:t>
      </w:r>
      <w:r w:rsidRPr="008E7F38">
        <w:rPr>
          <w:rFonts w:asciiTheme="minorEastAsia" w:hAnsiTheme="minorEastAsia" w:hint="eastAsia"/>
          <w:color w:val="0D0D0D" w:themeColor="text1" w:themeTint="F2"/>
          <w:sz w:val="24"/>
          <w:szCs w:val="24"/>
        </w:rPr>
        <w:t>連携による関係団体等の会議・研修の場を通じて、見守り者に対する啓発、情報提供の実施</w:t>
      </w:r>
    </w:p>
    <w:p w:rsidR="001B543A" w:rsidRPr="00D73960" w:rsidRDefault="001B543A" w:rsidP="001B543A">
      <w:pPr>
        <w:ind w:left="682" w:hangingChars="300" w:hanging="682"/>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 xml:space="preserve">　　・コミュニティーソーシャルワーカーのブロック別連絡協議会、民生委員協議会会長連絡会等</w:t>
      </w:r>
      <w:r w:rsidR="00A10FEC" w:rsidRPr="00D73960">
        <w:rPr>
          <w:rFonts w:asciiTheme="minorEastAsia" w:hAnsiTheme="minorEastAsia" w:hint="eastAsia"/>
          <w:color w:val="0D0D0D" w:themeColor="text1" w:themeTint="F2"/>
          <w:sz w:val="24"/>
          <w:szCs w:val="24"/>
        </w:rPr>
        <w:t>の</w:t>
      </w:r>
      <w:r w:rsidRPr="00D73960">
        <w:rPr>
          <w:rFonts w:asciiTheme="minorEastAsia" w:hAnsiTheme="minorEastAsia" w:hint="eastAsia"/>
          <w:color w:val="0D0D0D" w:themeColor="text1" w:themeTint="F2"/>
          <w:sz w:val="24"/>
          <w:szCs w:val="24"/>
        </w:rPr>
        <w:t>各種会議での情報提供、簡単な講義の実施</w:t>
      </w:r>
    </w:p>
    <w:p w:rsidR="001B543A" w:rsidRPr="008E7F38" w:rsidRDefault="001B543A" w:rsidP="001B543A">
      <w:pPr>
        <w:ind w:left="682" w:hangingChars="300" w:hanging="682"/>
        <w:rPr>
          <w:rFonts w:asciiTheme="minorEastAsia" w:hAnsiTheme="minorEastAsia"/>
          <w:color w:val="0D0D0D" w:themeColor="text1" w:themeTint="F2"/>
          <w:sz w:val="24"/>
          <w:szCs w:val="24"/>
        </w:rPr>
      </w:pPr>
      <w:r w:rsidRPr="00D73960">
        <w:rPr>
          <w:rFonts w:asciiTheme="minorEastAsia" w:hAnsiTheme="minorEastAsia" w:hint="eastAsia"/>
          <w:color w:val="0D0D0D" w:themeColor="text1" w:themeTint="F2"/>
          <w:sz w:val="24"/>
          <w:szCs w:val="24"/>
        </w:rPr>
        <w:t xml:space="preserve">　　　　　※平成28</w:t>
      </w:r>
      <w:r w:rsidRPr="008E7F38">
        <w:rPr>
          <w:rFonts w:asciiTheme="minorEastAsia" w:hAnsiTheme="minorEastAsia" w:hint="eastAsia"/>
          <w:color w:val="0D0D0D" w:themeColor="text1" w:themeTint="F2"/>
          <w:sz w:val="24"/>
          <w:szCs w:val="24"/>
        </w:rPr>
        <w:t>年度　情報提供約20回程度</w:t>
      </w:r>
    </w:p>
    <w:p w:rsidR="001B543A" w:rsidRPr="008E7F38" w:rsidRDefault="001B543A" w:rsidP="001B543A">
      <w:pPr>
        <w:ind w:leftChars="300" w:left="592" w:firstLineChars="900" w:firstLine="2045"/>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（見守りハンドブック配布（計12,000冊）</w:t>
      </w:r>
      <w:r w:rsidR="00D73960">
        <w:rPr>
          <w:rFonts w:asciiTheme="minorEastAsia" w:hAnsiTheme="minorEastAsia" w:hint="eastAsia"/>
          <w:color w:val="0D0D0D" w:themeColor="text1" w:themeTint="F2"/>
          <w:sz w:val="24"/>
          <w:szCs w:val="24"/>
        </w:rPr>
        <w:t>）</w:t>
      </w:r>
    </w:p>
    <w:p w:rsidR="001B543A" w:rsidRPr="008E7F38" w:rsidRDefault="001B543A" w:rsidP="001B543A">
      <w:pPr>
        <w:ind w:left="682" w:hangingChars="300" w:hanging="682"/>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 xml:space="preserve">　　　　　　　　　　　　講義　　５回　程度</w:t>
      </w:r>
    </w:p>
    <w:p w:rsidR="001B543A" w:rsidRPr="008E7F38" w:rsidRDefault="001B543A" w:rsidP="001B543A">
      <w:pPr>
        <w:ind w:left="682" w:hangingChars="300" w:hanging="682"/>
        <w:rPr>
          <w:rFonts w:asciiTheme="minorEastAsia" w:hAnsiTheme="minorEastAsia"/>
          <w:color w:val="0D0D0D" w:themeColor="text1" w:themeTint="F2"/>
          <w:sz w:val="24"/>
          <w:szCs w:val="24"/>
        </w:rPr>
      </w:pPr>
      <w:r w:rsidRPr="008E7F38">
        <w:rPr>
          <w:rFonts w:asciiTheme="minorEastAsia" w:hAnsiTheme="minorEastAsia" w:hint="eastAsia"/>
          <w:color w:val="0D0D0D" w:themeColor="text1" w:themeTint="F2"/>
          <w:sz w:val="24"/>
          <w:szCs w:val="24"/>
        </w:rPr>
        <w:t xml:space="preserve">　　　　　　平成29年度も同様に実施予定</w:t>
      </w:r>
    </w:p>
    <w:p w:rsidR="00B34D8A" w:rsidRDefault="00B34D8A">
      <w:pPr>
        <w:widowControl/>
        <w:jc w:val="left"/>
        <w:rPr>
          <w:rFonts w:asciiTheme="minorEastAsia" w:hAnsiTheme="minorEastAsia"/>
          <w:sz w:val="24"/>
          <w:szCs w:val="24"/>
        </w:rPr>
      </w:pPr>
      <w:r>
        <w:rPr>
          <w:rFonts w:asciiTheme="minorEastAsia" w:hAnsiTheme="minorEastAsia"/>
          <w:sz w:val="24"/>
          <w:szCs w:val="24"/>
        </w:rPr>
        <w:br w:type="page"/>
      </w:r>
    </w:p>
    <w:p w:rsidR="003355AD" w:rsidRDefault="003355AD" w:rsidP="003355AD">
      <w:pPr>
        <w:ind w:left="660" w:hanging="463"/>
        <w:rPr>
          <w:rFonts w:asciiTheme="minorEastAsia" w:hAnsiTheme="minorEastAsia"/>
          <w:sz w:val="24"/>
          <w:szCs w:val="24"/>
        </w:rPr>
      </w:pPr>
    </w:p>
    <w:p w:rsidR="00F94783" w:rsidRDefault="001B543A" w:rsidP="00D73960">
      <w:pPr>
        <w:ind w:left="660" w:hanging="463"/>
        <w:rPr>
          <w:rFonts w:asciiTheme="minorEastAsia" w:hAnsiTheme="minorEastAsia"/>
          <w:color w:val="0D0D0D" w:themeColor="text1" w:themeTint="F2"/>
          <w:sz w:val="24"/>
          <w:szCs w:val="24"/>
        </w:rPr>
      </w:pPr>
      <w:r w:rsidRPr="002F4F18">
        <w:rPr>
          <w:rFonts w:asciiTheme="minorEastAsia" w:hAnsiTheme="minorEastAsia" w:hint="eastAsia"/>
          <w:sz w:val="24"/>
          <w:szCs w:val="24"/>
        </w:rPr>
        <w:t>○</w:t>
      </w:r>
      <w:r>
        <w:rPr>
          <w:rFonts w:asciiTheme="minorEastAsia" w:hAnsiTheme="minorEastAsia" w:hint="eastAsia"/>
          <w:sz w:val="24"/>
          <w:szCs w:val="24"/>
        </w:rPr>
        <w:t xml:space="preserve">　</w:t>
      </w:r>
      <w:r w:rsidRPr="002F4F18">
        <w:rPr>
          <w:rFonts w:asciiTheme="minorEastAsia" w:hAnsiTheme="minorEastAsia" w:hint="eastAsia"/>
          <w:sz w:val="24"/>
          <w:szCs w:val="24"/>
        </w:rPr>
        <w:t>認知症徘徊行動等による行方不明高齢者等の早期発見・保護など、高齢者の見守り等の推進を通じて、高齢者にやさしい地域づくりの実現を図るため、</w:t>
      </w:r>
      <w:r>
        <w:rPr>
          <w:rFonts w:asciiTheme="minorEastAsia" w:hAnsiTheme="minorEastAsia" w:hint="eastAsia"/>
          <w:sz w:val="24"/>
          <w:szCs w:val="24"/>
        </w:rPr>
        <w:t>大阪府が</w:t>
      </w:r>
      <w:r w:rsidRPr="002F4F18">
        <w:rPr>
          <w:rFonts w:asciiTheme="minorEastAsia" w:hAnsiTheme="minorEastAsia" w:hint="eastAsia"/>
          <w:sz w:val="24"/>
          <w:szCs w:val="24"/>
        </w:rPr>
        <w:t>コンビニ</w:t>
      </w:r>
      <w:r>
        <w:rPr>
          <w:rFonts w:asciiTheme="minorEastAsia" w:hAnsiTheme="minorEastAsia" w:hint="eastAsia"/>
          <w:sz w:val="24"/>
          <w:szCs w:val="24"/>
        </w:rPr>
        <w:t>チェーン４社</w:t>
      </w:r>
      <w:r w:rsidRPr="002F4F18">
        <w:rPr>
          <w:rFonts w:asciiTheme="minorEastAsia" w:hAnsiTheme="minorEastAsia" w:hint="eastAsia"/>
          <w:sz w:val="24"/>
          <w:szCs w:val="24"/>
        </w:rPr>
        <w:t>と</w:t>
      </w:r>
      <w:r>
        <w:rPr>
          <w:rFonts w:asciiTheme="minorEastAsia" w:hAnsiTheme="minorEastAsia" w:hint="eastAsia"/>
          <w:sz w:val="24"/>
          <w:szCs w:val="24"/>
        </w:rPr>
        <w:t>締結した「高齢者にやさしい地域づくり推進協定」</w:t>
      </w:r>
      <w:r w:rsidRPr="002F4F18">
        <w:rPr>
          <w:rFonts w:asciiTheme="minorEastAsia" w:hAnsiTheme="minorEastAsia" w:hint="eastAsia"/>
          <w:sz w:val="24"/>
          <w:szCs w:val="24"/>
        </w:rPr>
        <w:t>に、「消費者問題に関する見守り活動」を盛り込</w:t>
      </w:r>
      <w:r w:rsidR="00F86944" w:rsidRPr="00D73960">
        <w:rPr>
          <w:rFonts w:asciiTheme="minorEastAsia" w:hAnsiTheme="minorEastAsia" w:hint="eastAsia"/>
          <w:color w:val="0D0D0D" w:themeColor="text1" w:themeTint="F2"/>
          <w:sz w:val="24"/>
          <w:szCs w:val="24"/>
        </w:rPr>
        <w:t>み</w:t>
      </w:r>
      <w:r w:rsidR="00F94783">
        <w:rPr>
          <w:rFonts w:asciiTheme="minorEastAsia" w:hAnsiTheme="minorEastAsia" w:hint="eastAsia"/>
          <w:color w:val="0D0D0D" w:themeColor="text1" w:themeTint="F2"/>
          <w:sz w:val="24"/>
          <w:szCs w:val="24"/>
        </w:rPr>
        <w:t>。（平成27年度）</w:t>
      </w:r>
    </w:p>
    <w:p w:rsidR="00F94783" w:rsidRDefault="00F94783" w:rsidP="00F94783">
      <w:pPr>
        <w:ind w:leftChars="100" w:left="197" w:firstLineChars="200" w:firstLine="454"/>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w:t>
      </w:r>
      <w:r w:rsidR="001B543A" w:rsidRPr="00D73960">
        <w:rPr>
          <w:rFonts w:asciiTheme="minorEastAsia" w:hAnsiTheme="minorEastAsia" w:hint="eastAsia"/>
          <w:color w:val="0D0D0D" w:themeColor="text1" w:themeTint="F2"/>
          <w:sz w:val="24"/>
          <w:szCs w:val="24"/>
        </w:rPr>
        <w:t>平成28年度は、</w:t>
      </w:r>
      <w:r w:rsidR="00F86944" w:rsidRPr="00D73960">
        <w:rPr>
          <w:rFonts w:asciiTheme="minorEastAsia" w:hAnsiTheme="minorEastAsia" w:hint="eastAsia"/>
          <w:color w:val="0D0D0D" w:themeColor="text1" w:themeTint="F2"/>
          <w:sz w:val="24"/>
          <w:szCs w:val="24"/>
        </w:rPr>
        <w:t>「見守り者向けハンドブック（コンビニエンスストア版）」を作成</w:t>
      </w:r>
    </w:p>
    <w:p w:rsidR="001B543A" w:rsidRPr="00D73960" w:rsidRDefault="00F86944" w:rsidP="00F94783">
      <w:pPr>
        <w:ind w:leftChars="100" w:left="197" w:firstLineChars="300" w:firstLine="682"/>
        <w:rPr>
          <w:rFonts w:asciiTheme="minorEastAsia" w:hAnsiTheme="minorEastAsia"/>
          <w:color w:val="0D0D0D" w:themeColor="text1" w:themeTint="F2"/>
          <w:sz w:val="24"/>
          <w:szCs w:val="24"/>
        </w:rPr>
      </w:pPr>
      <w:r w:rsidRPr="00D73960">
        <w:rPr>
          <w:rFonts w:asciiTheme="minorEastAsia" w:hAnsiTheme="minorEastAsia" w:hint="eastAsia"/>
          <w:color w:val="0D0D0D" w:themeColor="text1" w:themeTint="F2"/>
          <w:sz w:val="24"/>
          <w:szCs w:val="24"/>
        </w:rPr>
        <w:t>し、</w:t>
      </w:r>
      <w:r w:rsidR="001B543A" w:rsidRPr="00D73960">
        <w:rPr>
          <w:rFonts w:asciiTheme="minorEastAsia" w:hAnsiTheme="minorEastAsia" w:hint="eastAsia"/>
          <w:color w:val="0D0D0D" w:themeColor="text1" w:themeTint="F2"/>
          <w:sz w:val="24"/>
          <w:szCs w:val="24"/>
        </w:rPr>
        <w:t>コンビニ</w:t>
      </w:r>
      <w:r w:rsidRPr="00D73960">
        <w:rPr>
          <w:rFonts w:asciiTheme="minorEastAsia" w:hAnsiTheme="minorEastAsia" w:hint="eastAsia"/>
          <w:color w:val="0D0D0D" w:themeColor="text1" w:themeTint="F2"/>
          <w:sz w:val="24"/>
          <w:szCs w:val="24"/>
        </w:rPr>
        <w:t>チェーン</w:t>
      </w:r>
      <w:r w:rsidR="00D73960">
        <w:rPr>
          <w:rFonts w:asciiTheme="minorEastAsia" w:hAnsiTheme="minorEastAsia" w:hint="eastAsia"/>
          <w:color w:val="0D0D0D" w:themeColor="text1" w:themeTint="F2"/>
          <w:sz w:val="24"/>
          <w:szCs w:val="24"/>
        </w:rPr>
        <w:t>４社、</w:t>
      </w:r>
      <w:r w:rsidR="001B543A" w:rsidRPr="00D73960">
        <w:rPr>
          <w:rFonts w:asciiTheme="minorEastAsia" w:hAnsiTheme="minorEastAsia" w:hint="eastAsia"/>
          <w:color w:val="0D0D0D" w:themeColor="text1" w:themeTint="F2"/>
          <w:sz w:val="24"/>
          <w:szCs w:val="24"/>
        </w:rPr>
        <w:t>府内約</w:t>
      </w:r>
      <w:r w:rsidR="00D73960">
        <w:rPr>
          <w:rFonts w:asciiTheme="minorEastAsia" w:hAnsiTheme="minorEastAsia" w:hint="eastAsia"/>
          <w:color w:val="0D0D0D" w:themeColor="text1" w:themeTint="F2"/>
          <w:sz w:val="24"/>
          <w:szCs w:val="24"/>
        </w:rPr>
        <w:t>3,000</w:t>
      </w:r>
      <w:r w:rsidR="001B543A" w:rsidRPr="00D73960">
        <w:rPr>
          <w:rFonts w:asciiTheme="minorEastAsia" w:hAnsiTheme="minorEastAsia" w:hint="eastAsia"/>
          <w:color w:val="0D0D0D" w:themeColor="text1" w:themeTint="F2"/>
          <w:sz w:val="24"/>
          <w:szCs w:val="24"/>
        </w:rPr>
        <w:t>店舗に配布</w:t>
      </w:r>
    </w:p>
    <w:p w:rsidR="001B543A" w:rsidRDefault="001B543A" w:rsidP="001B543A">
      <w:pPr>
        <w:ind w:left="682" w:hangingChars="300" w:hanging="682"/>
        <w:rPr>
          <w:rFonts w:asciiTheme="minorEastAsia" w:hAnsiTheme="minorEastAsia"/>
          <w:sz w:val="24"/>
          <w:szCs w:val="24"/>
        </w:rPr>
      </w:pPr>
      <w:r w:rsidRPr="00D73960">
        <w:rPr>
          <w:rFonts w:asciiTheme="minorEastAsia" w:hAnsiTheme="minorEastAsia" w:hint="eastAsia"/>
          <w:color w:val="0D0D0D" w:themeColor="text1" w:themeTint="F2"/>
          <w:sz w:val="24"/>
          <w:szCs w:val="24"/>
        </w:rPr>
        <w:t xml:space="preserve">　　　　　※平成29年度も同様に実施予</w:t>
      </w:r>
      <w:r>
        <w:rPr>
          <w:rFonts w:asciiTheme="minorEastAsia" w:hAnsiTheme="minorEastAsia" w:hint="eastAsia"/>
          <w:sz w:val="24"/>
          <w:szCs w:val="24"/>
        </w:rPr>
        <w:t>定</w:t>
      </w:r>
    </w:p>
    <w:p w:rsidR="003355AD" w:rsidRDefault="003355AD" w:rsidP="001B543A">
      <w:pPr>
        <w:ind w:left="682" w:hangingChars="300" w:hanging="682"/>
        <w:rPr>
          <w:rFonts w:asciiTheme="minorEastAsia" w:hAnsiTheme="minorEastAsia"/>
          <w:sz w:val="24"/>
          <w:szCs w:val="24"/>
        </w:rPr>
      </w:pPr>
    </w:p>
    <w:p w:rsidR="001B543A" w:rsidRDefault="003355AD" w:rsidP="001B543A">
      <w:pPr>
        <w:ind w:left="682" w:hangingChars="300" w:hanging="682"/>
        <w:rPr>
          <w:rFonts w:asciiTheme="minorEastAsia" w:hAnsiTheme="minorEastAsia"/>
          <w:sz w:val="24"/>
          <w:szCs w:val="24"/>
        </w:rPr>
      </w:pPr>
      <w:r>
        <w:rPr>
          <w:rFonts w:asciiTheme="minorEastAsia" w:hAnsiTheme="minorEastAsia" w:hint="eastAsia"/>
          <w:sz w:val="24"/>
          <w:szCs w:val="24"/>
        </w:rPr>
        <w:t xml:space="preserve">　</w:t>
      </w:r>
      <w:r w:rsidR="001B543A">
        <w:rPr>
          <w:rFonts w:asciiTheme="minorEastAsia" w:hAnsiTheme="minorEastAsia" w:hint="eastAsia"/>
          <w:sz w:val="24"/>
          <w:szCs w:val="24"/>
        </w:rPr>
        <w:t>○　治安対策課や府警本部と連携して</w:t>
      </w:r>
      <w:r>
        <w:rPr>
          <w:rFonts w:asciiTheme="minorEastAsia" w:hAnsiTheme="minorEastAsia" w:hint="eastAsia"/>
          <w:sz w:val="24"/>
          <w:szCs w:val="24"/>
        </w:rPr>
        <w:t>、</w:t>
      </w:r>
      <w:r w:rsidRPr="003355AD">
        <w:rPr>
          <w:rFonts w:asciiTheme="minorEastAsia" w:hAnsiTheme="minorEastAsia" w:hint="eastAsia"/>
          <w:sz w:val="24"/>
          <w:szCs w:val="24"/>
        </w:rPr>
        <w:t>スーパーマーケットや弁当などの宅配業者などの事業者による高齢者の見守りを</w:t>
      </w:r>
      <w:r w:rsidR="001B543A">
        <w:rPr>
          <w:rFonts w:asciiTheme="minorEastAsia" w:hAnsiTheme="minorEastAsia" w:hint="eastAsia"/>
          <w:sz w:val="24"/>
          <w:szCs w:val="24"/>
        </w:rPr>
        <w:t>推進。（平成29年度）</w:t>
      </w:r>
    </w:p>
    <w:p w:rsidR="003355AD" w:rsidRDefault="003355AD" w:rsidP="001B543A">
      <w:pPr>
        <w:ind w:left="682" w:hangingChars="300" w:hanging="682"/>
        <w:rPr>
          <w:rFonts w:asciiTheme="minorEastAsia" w:hAnsiTheme="minorEastAsia"/>
          <w:sz w:val="24"/>
          <w:szCs w:val="24"/>
        </w:rPr>
      </w:pPr>
      <w:r>
        <w:rPr>
          <w:rFonts w:asciiTheme="minorEastAsia" w:hAnsiTheme="minorEastAsia" w:hint="eastAsia"/>
          <w:sz w:val="24"/>
          <w:szCs w:val="24"/>
        </w:rPr>
        <w:t xml:space="preserve">　　　（具体的取組例）</w:t>
      </w:r>
    </w:p>
    <w:p w:rsidR="001B543A" w:rsidRPr="00D73960" w:rsidRDefault="001B543A" w:rsidP="001B543A">
      <w:pPr>
        <w:ind w:left="682" w:hangingChars="300" w:hanging="682"/>
        <w:rPr>
          <w:rFonts w:asciiTheme="minorEastAsia" w:hAnsiTheme="minorEastAsia"/>
          <w:color w:val="0D0D0D" w:themeColor="text1" w:themeTint="F2"/>
          <w:sz w:val="24"/>
          <w:szCs w:val="24"/>
        </w:rPr>
      </w:pPr>
      <w:r>
        <w:rPr>
          <w:rFonts w:asciiTheme="minorEastAsia" w:hAnsiTheme="minorEastAsia" w:hint="eastAsia"/>
          <w:sz w:val="24"/>
          <w:szCs w:val="24"/>
        </w:rPr>
        <w:t xml:space="preserve">　　　　</w:t>
      </w:r>
      <w:r w:rsidRPr="00D73960">
        <w:rPr>
          <w:rFonts w:asciiTheme="minorEastAsia" w:hAnsiTheme="minorEastAsia" w:hint="eastAsia"/>
          <w:color w:val="0D0D0D" w:themeColor="text1" w:themeTint="F2"/>
          <w:sz w:val="24"/>
          <w:szCs w:val="24"/>
        </w:rPr>
        <w:t>・</w:t>
      </w:r>
      <w:r w:rsidR="00F86944" w:rsidRPr="00D73960">
        <w:rPr>
          <w:rFonts w:asciiTheme="minorEastAsia" w:hAnsiTheme="minorEastAsia" w:hint="eastAsia"/>
          <w:color w:val="0D0D0D" w:themeColor="text1" w:themeTint="F2"/>
          <w:sz w:val="24"/>
          <w:szCs w:val="24"/>
        </w:rPr>
        <w:t>「</w:t>
      </w:r>
      <w:r w:rsidRPr="00D73960">
        <w:rPr>
          <w:rFonts w:asciiTheme="minorEastAsia" w:hAnsiTheme="minorEastAsia" w:hint="eastAsia"/>
          <w:color w:val="0D0D0D" w:themeColor="text1" w:themeTint="F2"/>
          <w:sz w:val="24"/>
          <w:szCs w:val="24"/>
        </w:rPr>
        <w:t>ほっか食楽</w:t>
      </w:r>
      <w:r w:rsidR="00F86944" w:rsidRPr="00D73960">
        <w:rPr>
          <w:rFonts w:asciiTheme="minorEastAsia" w:hAnsiTheme="minorEastAsia" w:hint="eastAsia"/>
          <w:color w:val="0D0D0D" w:themeColor="text1" w:themeTint="F2"/>
          <w:sz w:val="24"/>
          <w:szCs w:val="24"/>
        </w:rPr>
        <w:t>」</w:t>
      </w:r>
      <w:r w:rsidRPr="00D73960">
        <w:rPr>
          <w:rFonts w:asciiTheme="minorEastAsia" w:hAnsiTheme="minorEastAsia" w:hint="eastAsia"/>
          <w:color w:val="0D0D0D" w:themeColor="text1" w:themeTint="F2"/>
          <w:sz w:val="24"/>
          <w:szCs w:val="24"/>
        </w:rPr>
        <w:t>の啓発チラシによる、消費者被害防止のための啓発実施</w:t>
      </w:r>
    </w:p>
    <w:p w:rsidR="001B543A" w:rsidRPr="00D73960" w:rsidRDefault="001B543A" w:rsidP="001B543A">
      <w:pPr>
        <w:ind w:left="682" w:hangingChars="300" w:hanging="682"/>
        <w:rPr>
          <w:rFonts w:asciiTheme="minorEastAsia" w:hAnsiTheme="minorEastAsia"/>
          <w:color w:val="0D0D0D" w:themeColor="text1" w:themeTint="F2"/>
          <w:sz w:val="24"/>
          <w:szCs w:val="24"/>
        </w:rPr>
      </w:pPr>
      <w:r w:rsidRPr="00D73960">
        <w:rPr>
          <w:rFonts w:asciiTheme="minorEastAsia" w:hAnsiTheme="minorEastAsia" w:hint="eastAsia"/>
          <w:color w:val="0D0D0D" w:themeColor="text1" w:themeTint="F2"/>
          <w:sz w:val="24"/>
          <w:szCs w:val="24"/>
        </w:rPr>
        <w:t xml:space="preserve">　　　　・</w:t>
      </w:r>
      <w:r w:rsidR="00F86944" w:rsidRPr="00D73960">
        <w:rPr>
          <w:rFonts w:asciiTheme="minorEastAsia" w:hAnsiTheme="minorEastAsia" w:hint="eastAsia"/>
          <w:color w:val="0D0D0D" w:themeColor="text1" w:themeTint="F2"/>
          <w:sz w:val="24"/>
          <w:szCs w:val="24"/>
        </w:rPr>
        <w:t>「</w:t>
      </w:r>
      <w:r w:rsidRPr="00D73960">
        <w:rPr>
          <w:rFonts w:asciiTheme="minorEastAsia" w:hAnsiTheme="minorEastAsia" w:hint="eastAsia"/>
          <w:color w:val="0D0D0D" w:themeColor="text1" w:themeTint="F2"/>
          <w:sz w:val="24"/>
          <w:szCs w:val="24"/>
        </w:rPr>
        <w:t>ほっか食楽</w:t>
      </w:r>
      <w:r w:rsidR="00F86944" w:rsidRPr="00D73960">
        <w:rPr>
          <w:rFonts w:asciiTheme="minorEastAsia" w:hAnsiTheme="minorEastAsia" w:hint="eastAsia"/>
          <w:color w:val="0D0D0D" w:themeColor="text1" w:themeTint="F2"/>
          <w:sz w:val="24"/>
          <w:szCs w:val="24"/>
        </w:rPr>
        <w:t>」</w:t>
      </w:r>
      <w:r w:rsidRPr="00D73960">
        <w:rPr>
          <w:rFonts w:asciiTheme="minorEastAsia" w:hAnsiTheme="minorEastAsia" w:hint="eastAsia"/>
          <w:color w:val="0D0D0D" w:themeColor="text1" w:themeTint="F2"/>
          <w:sz w:val="24"/>
          <w:szCs w:val="24"/>
        </w:rPr>
        <w:t>の宅配サービス時における、高齢者の見守り協力検討</w:t>
      </w:r>
    </w:p>
    <w:p w:rsidR="001B543A" w:rsidRDefault="001B543A" w:rsidP="003355AD">
      <w:pPr>
        <w:ind w:left="682" w:hangingChars="300" w:hanging="682"/>
        <w:rPr>
          <w:rFonts w:asciiTheme="minorEastAsia" w:hAnsiTheme="minorEastAsia"/>
          <w:sz w:val="24"/>
          <w:szCs w:val="24"/>
        </w:rPr>
      </w:pPr>
      <w:r w:rsidRPr="00D73960">
        <w:rPr>
          <w:rFonts w:asciiTheme="minorEastAsia" w:hAnsiTheme="minorEastAsia" w:hint="eastAsia"/>
          <w:color w:val="0D0D0D" w:themeColor="text1" w:themeTint="F2"/>
          <w:sz w:val="24"/>
          <w:szCs w:val="24"/>
        </w:rPr>
        <w:t xml:space="preserve">　　　　・</w:t>
      </w:r>
      <w:r w:rsidR="003355AD" w:rsidRPr="00D73960">
        <w:rPr>
          <w:rFonts w:asciiTheme="minorEastAsia" w:hAnsiTheme="minorEastAsia" w:hint="eastAsia"/>
          <w:color w:val="0D0D0D" w:themeColor="text1" w:themeTint="F2"/>
          <w:sz w:val="24"/>
          <w:szCs w:val="24"/>
        </w:rPr>
        <w:t>従業員</w:t>
      </w:r>
      <w:r w:rsidRPr="00D73960">
        <w:rPr>
          <w:rFonts w:asciiTheme="minorEastAsia" w:hAnsiTheme="minorEastAsia" w:hint="eastAsia"/>
          <w:color w:val="0D0D0D" w:themeColor="text1" w:themeTint="F2"/>
          <w:sz w:val="24"/>
          <w:szCs w:val="24"/>
        </w:rPr>
        <w:t>による高齢者の消</w:t>
      </w:r>
      <w:r>
        <w:rPr>
          <w:rFonts w:asciiTheme="minorEastAsia" w:hAnsiTheme="minorEastAsia" w:hint="eastAsia"/>
          <w:sz w:val="24"/>
          <w:szCs w:val="24"/>
        </w:rPr>
        <w:t>費者被害防止の観点での見守り実施</w:t>
      </w:r>
    </w:p>
    <w:p w:rsidR="00D73960" w:rsidRDefault="00D73960" w:rsidP="003355AD">
      <w:pPr>
        <w:ind w:left="682" w:hangingChars="300" w:hanging="682"/>
        <w:rPr>
          <w:rFonts w:asciiTheme="minorEastAsia" w:hAnsiTheme="minorEastAsia"/>
          <w:sz w:val="24"/>
          <w:szCs w:val="24"/>
        </w:rPr>
      </w:pPr>
    </w:p>
    <w:p w:rsidR="00D73960" w:rsidRPr="004D764D" w:rsidRDefault="00D73960" w:rsidP="003355AD">
      <w:pPr>
        <w:ind w:left="682" w:hangingChars="300" w:hanging="682"/>
        <w:rPr>
          <w:rFonts w:asciiTheme="minorEastAsia" w:hAnsiTheme="minorEastAsia"/>
          <w:sz w:val="24"/>
          <w:szCs w:val="24"/>
        </w:rPr>
      </w:pPr>
      <w:r>
        <w:rPr>
          <w:rFonts w:asciiTheme="minorEastAsia" w:hAnsiTheme="minorEastAsia" w:hint="eastAsia"/>
          <w:sz w:val="24"/>
          <w:szCs w:val="24"/>
        </w:rPr>
        <w:t xml:space="preserve">　</w:t>
      </w:r>
      <w:r w:rsidRPr="004D764D">
        <w:rPr>
          <w:rFonts w:asciiTheme="minorEastAsia" w:hAnsiTheme="minorEastAsia" w:hint="eastAsia"/>
          <w:sz w:val="24"/>
          <w:szCs w:val="24"/>
        </w:rPr>
        <w:t xml:space="preserve">○　</w:t>
      </w:r>
      <w:r w:rsidR="00B83A94" w:rsidRPr="004D764D">
        <w:rPr>
          <w:rFonts w:asciiTheme="minorEastAsia" w:hAnsiTheme="minorEastAsia" w:hint="eastAsia"/>
          <w:sz w:val="24"/>
          <w:szCs w:val="24"/>
        </w:rPr>
        <w:t>消費生活センター独自の取組として民間団体等と連携して</w:t>
      </w:r>
      <w:r w:rsidRPr="004D764D">
        <w:rPr>
          <w:rFonts w:asciiTheme="minorEastAsia" w:hAnsiTheme="minorEastAsia" w:hint="eastAsia"/>
          <w:sz w:val="24"/>
          <w:szCs w:val="24"/>
        </w:rPr>
        <w:t>、高齢者の見守りを</w:t>
      </w:r>
      <w:r w:rsidR="00B83A94" w:rsidRPr="004D764D">
        <w:rPr>
          <w:rFonts w:asciiTheme="minorEastAsia" w:hAnsiTheme="minorEastAsia" w:hint="eastAsia"/>
          <w:sz w:val="24"/>
          <w:szCs w:val="24"/>
        </w:rPr>
        <w:t>推進</w:t>
      </w:r>
      <w:r w:rsidRPr="004D764D">
        <w:rPr>
          <w:rFonts w:asciiTheme="minorEastAsia" w:hAnsiTheme="minorEastAsia" w:hint="eastAsia"/>
          <w:sz w:val="24"/>
          <w:szCs w:val="24"/>
        </w:rPr>
        <w:t>。</w:t>
      </w:r>
    </w:p>
    <w:p w:rsidR="00B83A94" w:rsidRPr="004D764D" w:rsidRDefault="00B83A94" w:rsidP="003355AD">
      <w:pPr>
        <w:ind w:left="682" w:hangingChars="300" w:hanging="682"/>
        <w:rPr>
          <w:rFonts w:asciiTheme="minorEastAsia" w:hAnsiTheme="minorEastAsia"/>
          <w:sz w:val="24"/>
          <w:szCs w:val="24"/>
        </w:rPr>
      </w:pPr>
      <w:r w:rsidRPr="004D764D">
        <w:rPr>
          <w:rFonts w:asciiTheme="minorEastAsia" w:hAnsiTheme="minorEastAsia" w:hint="eastAsia"/>
          <w:sz w:val="24"/>
          <w:szCs w:val="24"/>
        </w:rPr>
        <w:t xml:space="preserve">　　　（具体的取組例）</w:t>
      </w:r>
    </w:p>
    <w:p w:rsidR="00D73960" w:rsidRPr="004D764D" w:rsidRDefault="00D73960" w:rsidP="003355AD">
      <w:pPr>
        <w:ind w:left="682" w:hangingChars="300" w:hanging="682"/>
        <w:rPr>
          <w:rFonts w:asciiTheme="minorEastAsia" w:hAnsiTheme="minorEastAsia"/>
          <w:sz w:val="24"/>
          <w:szCs w:val="24"/>
        </w:rPr>
      </w:pPr>
      <w:r w:rsidRPr="004D764D">
        <w:rPr>
          <w:rFonts w:asciiTheme="minorEastAsia" w:hAnsiTheme="minorEastAsia" w:hint="eastAsia"/>
          <w:sz w:val="24"/>
          <w:szCs w:val="24"/>
        </w:rPr>
        <w:t xml:space="preserve">　　　・大阪府生活協同組合連合会の封筒裏に「悪質商法」と「特殊詐欺」に関する</w:t>
      </w:r>
    </w:p>
    <w:p w:rsidR="00D73960" w:rsidRPr="004D764D" w:rsidRDefault="00D73960" w:rsidP="003355AD">
      <w:pPr>
        <w:ind w:left="682" w:hangingChars="300" w:hanging="682"/>
        <w:rPr>
          <w:rFonts w:asciiTheme="minorEastAsia" w:hAnsiTheme="minorEastAsia"/>
          <w:sz w:val="24"/>
          <w:szCs w:val="24"/>
        </w:rPr>
      </w:pPr>
      <w:r w:rsidRPr="004D764D">
        <w:rPr>
          <w:rFonts w:asciiTheme="minorEastAsia" w:hAnsiTheme="minorEastAsia" w:hint="eastAsia"/>
          <w:sz w:val="24"/>
          <w:szCs w:val="24"/>
        </w:rPr>
        <w:t xml:space="preserve">　　　　高齢者向け啓発を掲載</w:t>
      </w:r>
    </w:p>
    <w:p w:rsidR="00D73960" w:rsidRDefault="00D73960" w:rsidP="003355AD">
      <w:pPr>
        <w:ind w:left="682" w:hangingChars="300" w:hanging="682"/>
        <w:rPr>
          <w:rFonts w:asciiTheme="minorEastAsia" w:hAnsiTheme="minorEastAsia"/>
          <w:sz w:val="24"/>
          <w:szCs w:val="24"/>
        </w:rPr>
      </w:pPr>
      <w:r>
        <w:rPr>
          <w:rFonts w:asciiTheme="minorEastAsia" w:hAnsiTheme="minorEastAsia" w:hint="eastAsia"/>
          <w:sz w:val="24"/>
          <w:szCs w:val="24"/>
        </w:rPr>
        <w:t xml:space="preserve">　　　　</w:t>
      </w:r>
    </w:p>
    <w:p w:rsidR="003355AD" w:rsidRDefault="00F86944" w:rsidP="001B543A">
      <w:pPr>
        <w:rPr>
          <w:rFonts w:asciiTheme="minorEastAsia" w:hAnsiTheme="minorEastAsia"/>
          <w:sz w:val="24"/>
          <w:szCs w:val="24"/>
        </w:rPr>
      </w:pPr>
      <w:r>
        <w:rPr>
          <w:rFonts w:asciiTheme="minorEastAsia" w:hAnsiTheme="minorEastAsia" w:hint="eastAsia"/>
          <w:sz w:val="24"/>
          <w:szCs w:val="24"/>
        </w:rPr>
        <w:t xml:space="preserve">　</w:t>
      </w:r>
      <w:r w:rsidR="001B543A">
        <w:rPr>
          <w:rFonts w:asciiTheme="minorEastAsia" w:hAnsiTheme="minorEastAsia" w:hint="eastAsia"/>
          <w:sz w:val="24"/>
          <w:szCs w:val="24"/>
        </w:rPr>
        <w:t>○</w:t>
      </w:r>
      <w:r w:rsidR="003355AD">
        <w:rPr>
          <w:rFonts w:asciiTheme="minorEastAsia" w:hAnsiTheme="minorEastAsia" w:hint="eastAsia"/>
          <w:sz w:val="24"/>
          <w:szCs w:val="24"/>
        </w:rPr>
        <w:t xml:space="preserve">　</w:t>
      </w:r>
      <w:r w:rsidR="001B543A">
        <w:rPr>
          <w:rFonts w:asciiTheme="minorEastAsia" w:hAnsiTheme="minorEastAsia" w:hint="eastAsia"/>
          <w:sz w:val="24"/>
          <w:szCs w:val="24"/>
        </w:rPr>
        <w:t>市町村消費者行政</w:t>
      </w:r>
      <w:r w:rsidR="003355AD">
        <w:rPr>
          <w:rFonts w:asciiTheme="minorEastAsia" w:hAnsiTheme="minorEastAsia" w:hint="eastAsia"/>
          <w:sz w:val="24"/>
          <w:szCs w:val="24"/>
        </w:rPr>
        <w:t>担当</w:t>
      </w:r>
      <w:r w:rsidR="001B543A">
        <w:rPr>
          <w:rFonts w:asciiTheme="minorEastAsia" w:hAnsiTheme="minorEastAsia" w:hint="eastAsia"/>
          <w:sz w:val="24"/>
          <w:szCs w:val="24"/>
        </w:rPr>
        <w:t>職員研修で、市町村福祉</w:t>
      </w:r>
      <w:r w:rsidR="003355AD">
        <w:rPr>
          <w:rFonts w:asciiTheme="minorEastAsia" w:hAnsiTheme="minorEastAsia" w:hint="eastAsia"/>
          <w:sz w:val="24"/>
          <w:szCs w:val="24"/>
        </w:rPr>
        <w:t>行政</w:t>
      </w:r>
      <w:r w:rsidR="001B543A">
        <w:rPr>
          <w:rFonts w:asciiTheme="minorEastAsia" w:hAnsiTheme="minorEastAsia" w:hint="eastAsia"/>
          <w:sz w:val="24"/>
          <w:szCs w:val="24"/>
        </w:rPr>
        <w:t>担当職員も参加して</w:t>
      </w:r>
      <w:r w:rsidR="003355AD">
        <w:rPr>
          <w:rFonts w:asciiTheme="minorEastAsia" w:hAnsiTheme="minorEastAsia" w:hint="eastAsia"/>
          <w:sz w:val="24"/>
          <w:szCs w:val="24"/>
        </w:rPr>
        <w:t>高齢者見</w:t>
      </w:r>
    </w:p>
    <w:p w:rsidR="001B543A" w:rsidRDefault="003355AD" w:rsidP="003355AD">
      <w:pPr>
        <w:ind w:firstLineChars="100" w:firstLine="227"/>
        <w:rPr>
          <w:rFonts w:asciiTheme="minorEastAsia" w:hAnsiTheme="minorEastAsia"/>
          <w:sz w:val="24"/>
          <w:szCs w:val="24"/>
        </w:rPr>
      </w:pPr>
      <w:r>
        <w:rPr>
          <w:rFonts w:asciiTheme="minorEastAsia" w:hAnsiTheme="minorEastAsia" w:hint="eastAsia"/>
          <w:sz w:val="24"/>
          <w:szCs w:val="24"/>
        </w:rPr>
        <w:t xml:space="preserve">　　守りについて</w:t>
      </w:r>
      <w:r w:rsidR="001B543A">
        <w:rPr>
          <w:rFonts w:asciiTheme="minorEastAsia" w:hAnsiTheme="minorEastAsia" w:hint="eastAsia"/>
          <w:sz w:val="24"/>
          <w:szCs w:val="24"/>
        </w:rPr>
        <w:t>議論</w:t>
      </w:r>
      <w:r>
        <w:rPr>
          <w:rFonts w:asciiTheme="minorEastAsia" w:hAnsiTheme="minorEastAsia" w:hint="eastAsia"/>
          <w:sz w:val="24"/>
          <w:szCs w:val="24"/>
        </w:rPr>
        <w:t>（平成28年度実施、平成29年度も同様に実施予定）</w:t>
      </w:r>
    </w:p>
    <w:p w:rsidR="001B543A" w:rsidRDefault="001B543A" w:rsidP="006C35C8">
      <w:pPr>
        <w:rPr>
          <w:rFonts w:asciiTheme="minorEastAsia" w:hAnsiTheme="minorEastAsia"/>
          <w:sz w:val="24"/>
          <w:szCs w:val="24"/>
        </w:rPr>
      </w:pPr>
    </w:p>
    <w:p w:rsidR="002F4F18" w:rsidRDefault="00E1298D" w:rsidP="006C35C8">
      <w:pPr>
        <w:rPr>
          <w:rFonts w:asciiTheme="minorEastAsia" w:hAnsiTheme="minorEastAsia"/>
          <w:sz w:val="24"/>
          <w:szCs w:val="24"/>
        </w:rPr>
      </w:pPr>
      <w:r>
        <w:rPr>
          <w:rFonts w:asciiTheme="minorEastAsia" w:hAnsiTheme="minorEastAsia" w:hint="eastAsia"/>
          <w:sz w:val="24"/>
          <w:szCs w:val="24"/>
        </w:rPr>
        <w:t>□</w:t>
      </w:r>
      <w:r w:rsidRPr="00D36A2D">
        <w:rPr>
          <w:rFonts w:asciiTheme="minorEastAsia" w:hAnsiTheme="minorEastAsia" w:hint="eastAsia"/>
          <w:color w:val="0D0D0D" w:themeColor="text1" w:themeTint="F2"/>
          <w:sz w:val="24"/>
          <w:szCs w:val="24"/>
        </w:rPr>
        <w:t xml:space="preserve">　</w:t>
      </w:r>
      <w:r w:rsidR="000B476D" w:rsidRPr="00D36A2D">
        <w:rPr>
          <w:rFonts w:asciiTheme="minorEastAsia" w:hAnsiTheme="minorEastAsia" w:hint="eastAsia"/>
          <w:color w:val="0D0D0D" w:themeColor="text1" w:themeTint="F2"/>
          <w:sz w:val="24"/>
          <w:szCs w:val="24"/>
        </w:rPr>
        <w:t>大阪</w:t>
      </w:r>
      <w:r w:rsidR="00AE086C" w:rsidRPr="00D36A2D">
        <w:rPr>
          <w:rFonts w:asciiTheme="minorEastAsia" w:hAnsiTheme="minorEastAsia" w:hint="eastAsia"/>
          <w:color w:val="0D0D0D" w:themeColor="text1" w:themeTint="F2"/>
          <w:sz w:val="24"/>
          <w:szCs w:val="24"/>
        </w:rPr>
        <w:t>府内</w:t>
      </w:r>
      <w:r w:rsidR="006C35C8" w:rsidRPr="00D36A2D">
        <w:rPr>
          <w:rFonts w:asciiTheme="minorEastAsia" w:hAnsiTheme="minorEastAsia" w:hint="eastAsia"/>
          <w:color w:val="0D0D0D" w:themeColor="text1" w:themeTint="F2"/>
          <w:sz w:val="24"/>
          <w:szCs w:val="24"/>
        </w:rPr>
        <w:t>市</w:t>
      </w:r>
      <w:r w:rsidR="006C35C8">
        <w:rPr>
          <w:rFonts w:asciiTheme="minorEastAsia" w:hAnsiTheme="minorEastAsia" w:hint="eastAsia"/>
          <w:sz w:val="24"/>
          <w:szCs w:val="24"/>
        </w:rPr>
        <w:t>町村</w:t>
      </w:r>
      <w:r w:rsidR="00AE086C">
        <w:rPr>
          <w:rFonts w:asciiTheme="minorEastAsia" w:hAnsiTheme="minorEastAsia" w:hint="eastAsia"/>
          <w:sz w:val="24"/>
          <w:szCs w:val="24"/>
        </w:rPr>
        <w:t>の</w:t>
      </w:r>
      <w:r w:rsidR="006C35C8">
        <w:rPr>
          <w:rFonts w:asciiTheme="minorEastAsia" w:hAnsiTheme="minorEastAsia" w:hint="eastAsia"/>
          <w:sz w:val="24"/>
          <w:szCs w:val="24"/>
        </w:rPr>
        <w:t>「消費者安全確保地域協議会」設置</w:t>
      </w:r>
      <w:r w:rsidR="00AE086C">
        <w:rPr>
          <w:rFonts w:asciiTheme="minorEastAsia" w:hAnsiTheme="minorEastAsia" w:hint="eastAsia"/>
          <w:sz w:val="24"/>
          <w:szCs w:val="24"/>
        </w:rPr>
        <w:t>状況</w:t>
      </w:r>
    </w:p>
    <w:p w:rsidR="003355AD" w:rsidRDefault="003355AD" w:rsidP="006C35C8">
      <w:pPr>
        <w:rPr>
          <w:rFonts w:asciiTheme="minorEastAsia" w:hAnsiTheme="minorEastAsia"/>
          <w:sz w:val="24"/>
          <w:szCs w:val="24"/>
        </w:rPr>
      </w:pPr>
    </w:p>
    <w:p w:rsidR="006C35C8" w:rsidRDefault="006C35C8" w:rsidP="006C35C8">
      <w:pPr>
        <w:rPr>
          <w:rFonts w:asciiTheme="minorEastAsia" w:hAnsiTheme="minorEastAsia"/>
          <w:sz w:val="24"/>
          <w:szCs w:val="24"/>
        </w:rPr>
      </w:pPr>
      <w:r>
        <w:rPr>
          <w:rFonts w:asciiTheme="minorEastAsia" w:hAnsiTheme="minorEastAsia" w:hint="eastAsia"/>
          <w:sz w:val="24"/>
          <w:szCs w:val="24"/>
        </w:rPr>
        <w:t xml:space="preserve">　　</w:t>
      </w:r>
      <w:r w:rsidR="008E7F38" w:rsidRPr="00B34D8A">
        <w:rPr>
          <w:rFonts w:asciiTheme="minorEastAsia" w:hAnsiTheme="minorEastAsia" w:hint="eastAsia"/>
          <w:sz w:val="24"/>
          <w:szCs w:val="24"/>
        </w:rPr>
        <w:t>八尾市、</w:t>
      </w:r>
      <w:r w:rsidRPr="00B34D8A">
        <w:rPr>
          <w:rFonts w:asciiTheme="minorEastAsia" w:hAnsiTheme="minorEastAsia" w:hint="eastAsia"/>
          <w:sz w:val="24"/>
          <w:szCs w:val="24"/>
        </w:rPr>
        <w:t>和泉市、交野市</w:t>
      </w:r>
      <w:r>
        <w:rPr>
          <w:rFonts w:asciiTheme="minorEastAsia" w:hAnsiTheme="minorEastAsia" w:hint="eastAsia"/>
          <w:sz w:val="24"/>
          <w:szCs w:val="24"/>
        </w:rPr>
        <w:t>の</w:t>
      </w:r>
      <w:r w:rsidR="00164E9A">
        <w:rPr>
          <w:rFonts w:asciiTheme="minorEastAsia" w:hAnsiTheme="minorEastAsia" w:hint="eastAsia"/>
          <w:sz w:val="24"/>
          <w:szCs w:val="24"/>
        </w:rPr>
        <w:t>３</w:t>
      </w:r>
      <w:r>
        <w:rPr>
          <w:rFonts w:asciiTheme="minorEastAsia" w:hAnsiTheme="minorEastAsia" w:hint="eastAsia"/>
          <w:sz w:val="24"/>
          <w:szCs w:val="24"/>
        </w:rPr>
        <w:t>市において設置</w:t>
      </w:r>
      <w:r w:rsidR="001B543A">
        <w:rPr>
          <w:rFonts w:asciiTheme="minorEastAsia" w:hAnsiTheme="minorEastAsia" w:hint="eastAsia"/>
          <w:sz w:val="24"/>
          <w:szCs w:val="24"/>
        </w:rPr>
        <w:t>（平成29年４月１日現在）</w:t>
      </w:r>
    </w:p>
    <w:p w:rsidR="00293485" w:rsidRDefault="006C35C8" w:rsidP="00AE086C">
      <w:pPr>
        <w:ind w:leftChars="200" w:left="621" w:hangingChars="100" w:hanging="227"/>
        <w:rPr>
          <w:rFonts w:asciiTheme="minorEastAsia" w:hAnsiTheme="minorEastAsia"/>
          <w:sz w:val="24"/>
          <w:szCs w:val="24"/>
        </w:rPr>
      </w:pPr>
      <w:r>
        <w:rPr>
          <w:rFonts w:asciiTheme="minorEastAsia" w:hAnsiTheme="minorEastAsia" w:hint="eastAsia"/>
          <w:sz w:val="24"/>
          <w:szCs w:val="24"/>
        </w:rPr>
        <w:t>※　改正</w:t>
      </w:r>
      <w:r w:rsidR="00666489">
        <w:rPr>
          <w:rFonts w:asciiTheme="minorEastAsia" w:hAnsiTheme="minorEastAsia" w:hint="eastAsia"/>
          <w:sz w:val="24"/>
          <w:szCs w:val="24"/>
        </w:rPr>
        <w:t>消費者安全法</w:t>
      </w:r>
      <w:r>
        <w:rPr>
          <w:rFonts w:asciiTheme="minorEastAsia" w:hAnsiTheme="minorEastAsia" w:hint="eastAsia"/>
          <w:sz w:val="24"/>
          <w:szCs w:val="24"/>
        </w:rPr>
        <w:t>（平成２８年４月１日施行）により</w:t>
      </w:r>
      <w:r w:rsidR="00666489">
        <w:rPr>
          <w:rFonts w:asciiTheme="minorEastAsia" w:hAnsiTheme="minorEastAsia" w:hint="eastAsia"/>
          <w:sz w:val="24"/>
          <w:szCs w:val="24"/>
        </w:rPr>
        <w:t>、</w:t>
      </w:r>
      <w:r>
        <w:rPr>
          <w:rFonts w:asciiTheme="minorEastAsia" w:hAnsiTheme="minorEastAsia" w:hint="eastAsia"/>
          <w:sz w:val="24"/>
          <w:szCs w:val="24"/>
        </w:rPr>
        <w:t>高齢者、障がい者、認知症等により判断力が不十分となった人などの消費者被害を防ぐため、地方公共団体及び地域の関係者が連携した</w:t>
      </w:r>
      <w:r w:rsidR="00E1298D">
        <w:rPr>
          <w:rFonts w:asciiTheme="minorEastAsia" w:hAnsiTheme="minorEastAsia" w:hint="eastAsia"/>
          <w:sz w:val="24"/>
          <w:szCs w:val="24"/>
        </w:rPr>
        <w:t>「消費者安全確保地域協議会」を</w:t>
      </w:r>
      <w:r w:rsidR="00291876">
        <w:rPr>
          <w:rFonts w:asciiTheme="minorEastAsia" w:hAnsiTheme="minorEastAsia" w:hint="eastAsia"/>
          <w:sz w:val="24"/>
          <w:szCs w:val="24"/>
        </w:rPr>
        <w:t>国及び地方公共団体が</w:t>
      </w:r>
      <w:r w:rsidR="00E1298D">
        <w:rPr>
          <w:rFonts w:asciiTheme="minorEastAsia" w:hAnsiTheme="minorEastAsia" w:hint="eastAsia"/>
          <w:sz w:val="24"/>
          <w:szCs w:val="24"/>
        </w:rPr>
        <w:t>設置すること</w:t>
      </w:r>
      <w:r w:rsidR="00291876">
        <w:rPr>
          <w:rFonts w:asciiTheme="minorEastAsia" w:hAnsiTheme="minorEastAsia" w:hint="eastAsia"/>
          <w:sz w:val="24"/>
          <w:szCs w:val="24"/>
        </w:rPr>
        <w:t>ができる（法第11条の３）</w:t>
      </w:r>
      <w:r w:rsidR="002F4F18">
        <w:rPr>
          <w:rFonts w:asciiTheme="minorEastAsia" w:hAnsiTheme="minorEastAsia" w:hint="eastAsia"/>
          <w:sz w:val="24"/>
          <w:szCs w:val="24"/>
        </w:rPr>
        <w:t>こととされた</w:t>
      </w:r>
      <w:r w:rsidR="00291876">
        <w:rPr>
          <w:rFonts w:asciiTheme="minorEastAsia" w:hAnsiTheme="minorEastAsia" w:hint="eastAsia"/>
          <w:sz w:val="24"/>
          <w:szCs w:val="24"/>
        </w:rPr>
        <w:t>。</w:t>
      </w:r>
    </w:p>
    <w:p w:rsidR="00291876" w:rsidRDefault="00E1298D" w:rsidP="00AE086C">
      <w:pPr>
        <w:ind w:leftChars="200" w:left="621" w:hangingChars="100" w:hanging="227"/>
        <w:rPr>
          <w:rFonts w:asciiTheme="minorEastAsia" w:hAnsiTheme="minorEastAsia"/>
          <w:sz w:val="24"/>
          <w:szCs w:val="24"/>
        </w:rPr>
      </w:pPr>
      <w:r>
        <w:rPr>
          <w:rFonts w:asciiTheme="minorEastAsia" w:hAnsiTheme="minorEastAsia" w:hint="eastAsia"/>
          <w:sz w:val="24"/>
          <w:szCs w:val="24"/>
        </w:rPr>
        <w:t>※</w:t>
      </w:r>
      <w:r w:rsidR="000B7D7B">
        <w:rPr>
          <w:rFonts w:asciiTheme="minorEastAsia" w:hAnsiTheme="minorEastAsia" w:hint="eastAsia"/>
          <w:sz w:val="24"/>
          <w:szCs w:val="24"/>
        </w:rPr>
        <w:t xml:space="preserve">　</w:t>
      </w:r>
      <w:r w:rsidR="00291876">
        <w:rPr>
          <w:rFonts w:asciiTheme="minorEastAsia" w:hAnsiTheme="minorEastAsia" w:hint="eastAsia"/>
          <w:sz w:val="24"/>
          <w:szCs w:val="24"/>
        </w:rPr>
        <w:t>消費者庁では、人口５万以上の</w:t>
      </w:r>
      <w:r w:rsidR="001B543A">
        <w:rPr>
          <w:rFonts w:asciiTheme="minorEastAsia" w:hAnsiTheme="minorEastAsia" w:hint="eastAsia"/>
          <w:sz w:val="24"/>
          <w:szCs w:val="24"/>
        </w:rPr>
        <w:t>全</w:t>
      </w:r>
      <w:r w:rsidR="00291876">
        <w:rPr>
          <w:rFonts w:asciiTheme="minorEastAsia" w:hAnsiTheme="minorEastAsia" w:hint="eastAsia"/>
          <w:sz w:val="24"/>
          <w:szCs w:val="24"/>
        </w:rPr>
        <w:t>市町において、この協議会を設置する</w:t>
      </w:r>
      <w:r w:rsidR="001B543A">
        <w:rPr>
          <w:rFonts w:asciiTheme="minorEastAsia" w:hAnsiTheme="minorEastAsia" w:hint="eastAsia"/>
          <w:sz w:val="24"/>
          <w:szCs w:val="24"/>
        </w:rPr>
        <w:t>ことを政策目標に掲げ</w:t>
      </w:r>
      <w:r w:rsidR="00291876">
        <w:rPr>
          <w:rFonts w:asciiTheme="minorEastAsia" w:hAnsiTheme="minorEastAsia" w:hint="eastAsia"/>
          <w:sz w:val="24"/>
          <w:szCs w:val="24"/>
        </w:rPr>
        <w:t>ている。</w:t>
      </w:r>
      <w:r w:rsidR="00AE086C">
        <w:rPr>
          <w:rFonts w:asciiTheme="minorEastAsia" w:hAnsiTheme="minorEastAsia" w:hint="eastAsia"/>
          <w:sz w:val="24"/>
          <w:szCs w:val="24"/>
        </w:rPr>
        <w:t>（地方消費者行政強化作戦）</w:t>
      </w:r>
    </w:p>
    <w:sectPr w:rsidR="00291876" w:rsidSect="00AE086C">
      <w:pgSz w:w="11906" w:h="16838" w:code="9"/>
      <w:pgMar w:top="851" w:right="1418" w:bottom="567" w:left="1418" w:header="851" w:footer="992" w:gutter="0"/>
      <w:cols w:space="425"/>
      <w:docGrid w:type="linesAndChars" w:linePitch="360"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D7" w:rsidRDefault="006328D7" w:rsidP="002F4F18">
      <w:r>
        <w:separator/>
      </w:r>
    </w:p>
  </w:endnote>
  <w:endnote w:type="continuationSeparator" w:id="0">
    <w:p w:rsidR="006328D7" w:rsidRDefault="006328D7" w:rsidP="002F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D7" w:rsidRDefault="006328D7" w:rsidP="002F4F18">
      <w:r>
        <w:separator/>
      </w:r>
    </w:p>
  </w:footnote>
  <w:footnote w:type="continuationSeparator" w:id="0">
    <w:p w:rsidR="006328D7" w:rsidRDefault="006328D7" w:rsidP="002F4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ED6"/>
    <w:multiLevelType w:val="hybridMultilevel"/>
    <w:tmpl w:val="7A407654"/>
    <w:lvl w:ilvl="0" w:tplc="35B851A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85"/>
    <w:rsid w:val="00007129"/>
    <w:rsid w:val="00024D7B"/>
    <w:rsid w:val="000B476D"/>
    <w:rsid w:val="000B7D7B"/>
    <w:rsid w:val="000E3074"/>
    <w:rsid w:val="000E5C67"/>
    <w:rsid w:val="00116ECD"/>
    <w:rsid w:val="001179DA"/>
    <w:rsid w:val="00164E9A"/>
    <w:rsid w:val="001B543A"/>
    <w:rsid w:val="001C4928"/>
    <w:rsid w:val="001C5A1C"/>
    <w:rsid w:val="001D78CE"/>
    <w:rsid w:val="00261B1C"/>
    <w:rsid w:val="00291876"/>
    <w:rsid w:val="00293485"/>
    <w:rsid w:val="002F4F18"/>
    <w:rsid w:val="00305916"/>
    <w:rsid w:val="00322C56"/>
    <w:rsid w:val="003355AD"/>
    <w:rsid w:val="004D764D"/>
    <w:rsid w:val="004E72ED"/>
    <w:rsid w:val="006328D7"/>
    <w:rsid w:val="00666489"/>
    <w:rsid w:val="006C35C8"/>
    <w:rsid w:val="00720FB0"/>
    <w:rsid w:val="00734348"/>
    <w:rsid w:val="00735FAB"/>
    <w:rsid w:val="00796312"/>
    <w:rsid w:val="007E2A32"/>
    <w:rsid w:val="0081599A"/>
    <w:rsid w:val="00841A9D"/>
    <w:rsid w:val="008715AF"/>
    <w:rsid w:val="008E7F38"/>
    <w:rsid w:val="00926D57"/>
    <w:rsid w:val="009B1B4D"/>
    <w:rsid w:val="00A10FEC"/>
    <w:rsid w:val="00AE086C"/>
    <w:rsid w:val="00B34D8A"/>
    <w:rsid w:val="00B83A94"/>
    <w:rsid w:val="00C05F48"/>
    <w:rsid w:val="00C16C79"/>
    <w:rsid w:val="00C70FC2"/>
    <w:rsid w:val="00C934E8"/>
    <w:rsid w:val="00D01B4B"/>
    <w:rsid w:val="00D0596D"/>
    <w:rsid w:val="00D36A2D"/>
    <w:rsid w:val="00D73960"/>
    <w:rsid w:val="00E1298D"/>
    <w:rsid w:val="00F26DAD"/>
    <w:rsid w:val="00F86944"/>
    <w:rsid w:val="00F9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F18"/>
    <w:pPr>
      <w:tabs>
        <w:tab w:val="center" w:pos="4252"/>
        <w:tab w:val="right" w:pos="8504"/>
      </w:tabs>
      <w:snapToGrid w:val="0"/>
    </w:pPr>
  </w:style>
  <w:style w:type="character" w:customStyle="1" w:styleId="a4">
    <w:name w:val="ヘッダー (文字)"/>
    <w:basedOn w:val="a0"/>
    <w:link w:val="a3"/>
    <w:uiPriority w:val="99"/>
    <w:rsid w:val="002F4F18"/>
  </w:style>
  <w:style w:type="paragraph" w:styleId="a5">
    <w:name w:val="footer"/>
    <w:basedOn w:val="a"/>
    <w:link w:val="a6"/>
    <w:uiPriority w:val="99"/>
    <w:unhideWhenUsed/>
    <w:rsid w:val="002F4F18"/>
    <w:pPr>
      <w:tabs>
        <w:tab w:val="center" w:pos="4252"/>
        <w:tab w:val="right" w:pos="8504"/>
      </w:tabs>
      <w:snapToGrid w:val="0"/>
    </w:pPr>
  </w:style>
  <w:style w:type="character" w:customStyle="1" w:styleId="a6">
    <w:name w:val="フッター (文字)"/>
    <w:basedOn w:val="a0"/>
    <w:link w:val="a5"/>
    <w:uiPriority w:val="99"/>
    <w:rsid w:val="002F4F18"/>
  </w:style>
  <w:style w:type="paragraph" w:styleId="a7">
    <w:name w:val="List Paragraph"/>
    <w:basedOn w:val="a"/>
    <w:uiPriority w:val="34"/>
    <w:qFormat/>
    <w:rsid w:val="002F4F18"/>
    <w:pPr>
      <w:ind w:leftChars="400" w:left="840"/>
    </w:pPr>
  </w:style>
  <w:style w:type="paragraph" w:styleId="Web">
    <w:name w:val="Normal (Web)"/>
    <w:basedOn w:val="a"/>
    <w:uiPriority w:val="99"/>
    <w:semiHidden/>
    <w:unhideWhenUsed/>
    <w:rsid w:val="001C49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24D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D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F18"/>
    <w:pPr>
      <w:tabs>
        <w:tab w:val="center" w:pos="4252"/>
        <w:tab w:val="right" w:pos="8504"/>
      </w:tabs>
      <w:snapToGrid w:val="0"/>
    </w:pPr>
  </w:style>
  <w:style w:type="character" w:customStyle="1" w:styleId="a4">
    <w:name w:val="ヘッダー (文字)"/>
    <w:basedOn w:val="a0"/>
    <w:link w:val="a3"/>
    <w:uiPriority w:val="99"/>
    <w:rsid w:val="002F4F18"/>
  </w:style>
  <w:style w:type="paragraph" w:styleId="a5">
    <w:name w:val="footer"/>
    <w:basedOn w:val="a"/>
    <w:link w:val="a6"/>
    <w:uiPriority w:val="99"/>
    <w:unhideWhenUsed/>
    <w:rsid w:val="002F4F18"/>
    <w:pPr>
      <w:tabs>
        <w:tab w:val="center" w:pos="4252"/>
        <w:tab w:val="right" w:pos="8504"/>
      </w:tabs>
      <w:snapToGrid w:val="0"/>
    </w:pPr>
  </w:style>
  <w:style w:type="character" w:customStyle="1" w:styleId="a6">
    <w:name w:val="フッター (文字)"/>
    <w:basedOn w:val="a0"/>
    <w:link w:val="a5"/>
    <w:uiPriority w:val="99"/>
    <w:rsid w:val="002F4F18"/>
  </w:style>
  <w:style w:type="paragraph" w:styleId="a7">
    <w:name w:val="List Paragraph"/>
    <w:basedOn w:val="a"/>
    <w:uiPriority w:val="34"/>
    <w:qFormat/>
    <w:rsid w:val="002F4F18"/>
    <w:pPr>
      <w:ind w:leftChars="400" w:left="840"/>
    </w:pPr>
  </w:style>
  <w:style w:type="paragraph" w:styleId="Web">
    <w:name w:val="Normal (Web)"/>
    <w:basedOn w:val="a"/>
    <w:uiPriority w:val="99"/>
    <w:semiHidden/>
    <w:unhideWhenUsed/>
    <w:rsid w:val="001C49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24D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D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2017-05-11T09:49:00Z</cp:lastPrinted>
  <dcterms:created xsi:type="dcterms:W3CDTF">2017-09-25T10:28:00Z</dcterms:created>
  <dcterms:modified xsi:type="dcterms:W3CDTF">2017-09-25T10:28:00Z</dcterms:modified>
</cp:coreProperties>
</file>