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AC" w:rsidRDefault="009358DE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 xml:space="preserve">　　　　　　</w:t>
      </w:r>
      <w:r w:rsidRPr="009358DE">
        <w:rPr>
          <w:rFonts w:asciiTheme="minorEastAsia" w:hAnsiTheme="minorEastAsia" w:hint="eastAsia"/>
          <w:sz w:val="28"/>
          <w:szCs w:val="28"/>
        </w:rPr>
        <w:t>大阪府消費者教育推進地域協議会設置要綱</w:t>
      </w:r>
      <w:r>
        <w:rPr>
          <w:rFonts w:asciiTheme="minorEastAsia" w:hAnsiTheme="minorEastAsia" w:hint="eastAsia"/>
          <w:sz w:val="28"/>
          <w:szCs w:val="28"/>
        </w:rPr>
        <w:t>(案)</w:t>
      </w:r>
    </w:p>
    <w:p w:rsidR="009358DE" w:rsidRDefault="009358DE">
      <w:pPr>
        <w:rPr>
          <w:rFonts w:asciiTheme="minorEastAsia" w:hAnsiTheme="minorEastAsia"/>
          <w:sz w:val="28"/>
          <w:szCs w:val="28"/>
        </w:rPr>
      </w:pPr>
    </w:p>
    <w:p w:rsidR="009358DE" w:rsidRDefault="009358DE">
      <w:pPr>
        <w:rPr>
          <w:rFonts w:asciiTheme="minorEastAsia" w:hAnsiTheme="minorEastAsia"/>
          <w:sz w:val="22"/>
        </w:rPr>
      </w:pPr>
      <w:r w:rsidRPr="009358DE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設置）</w:t>
      </w:r>
    </w:p>
    <w:p w:rsidR="009358DE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第一条　大阪府における消費者教育を推進するため、大阪府消費者教育推進地域協議会（以下「協議会」という。）を設置する。</w:t>
      </w:r>
    </w:p>
    <w:p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（所掌事務）</w:t>
      </w:r>
    </w:p>
    <w:p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第二条　協議会は次に掲げる事務を行うものとする。</w:t>
      </w:r>
    </w:p>
    <w:p w:rsidR="00A72E6B" w:rsidRPr="00056140" w:rsidRDefault="00A72E6B" w:rsidP="00A72E6B">
      <w:pPr>
        <w:ind w:left="220" w:hangingChars="100" w:hanging="220"/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sz w:val="22"/>
        </w:rPr>
        <w:t>（１）消費者教育の総合的、体系的かつ効果的な推進に関して、協議会の構成員相互の情報交換及び調整を行うこと</w:t>
      </w:r>
      <w:r w:rsidR="00056140" w:rsidRPr="005871C2"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（２）大阪府消費者教育推進計画（大阪府消費者基本計画の＜基本目標Ⅲ　消費者教育に関する計画的な施策の推進＞が該当）の作成又は変更に関して意見を述べること。</w:t>
      </w:r>
    </w:p>
    <w:p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（３）（１）及び（２）に定めるもののほか、協議会の組織及び運営について必要な事項を定めること。</w:t>
      </w:r>
    </w:p>
    <w:p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（構成）</w:t>
      </w:r>
    </w:p>
    <w:p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第三条　協議会の委員は、大阪府消費者保護審議会（以下「審議会」という。）の委員がこれを兼ねる。</w:t>
      </w:r>
    </w:p>
    <w:p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（任期）</w:t>
      </w:r>
    </w:p>
    <w:p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第四条　協議会委員の任期は、審議会委員の任期とする。</w:t>
      </w:r>
    </w:p>
    <w:p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（会長）</w:t>
      </w:r>
    </w:p>
    <w:p w:rsidR="00A72E6B" w:rsidRPr="009F1003" w:rsidRDefault="00A72E6B" w:rsidP="00A72E6B">
      <w:pPr>
        <w:ind w:left="220" w:hangingChars="100" w:hanging="220"/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sz w:val="22"/>
        </w:rPr>
        <w:t xml:space="preserve">第五条　</w:t>
      </w:r>
      <w:r w:rsidR="00D70553">
        <w:rPr>
          <w:rFonts w:asciiTheme="minorEastAsia" w:hAnsiTheme="minorEastAsia" w:hint="eastAsia"/>
          <w:sz w:val="22"/>
        </w:rPr>
        <w:t>協議会に会長を置き、審議会の会長がこれを兼ねる</w:t>
      </w:r>
      <w:r w:rsidR="009F1003" w:rsidRPr="005871C2"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D70553" w:rsidRDefault="00D70553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（会議）</w:t>
      </w:r>
    </w:p>
    <w:p w:rsidR="00D70553" w:rsidRDefault="00D70553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第六条　協議会は、会長が招集する。</w:t>
      </w:r>
    </w:p>
    <w:p w:rsidR="00D70553" w:rsidRDefault="00D70553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協議会においては、会長が議長となる。</w:t>
      </w:r>
    </w:p>
    <w:p w:rsidR="00D70553" w:rsidRDefault="00D70553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協議会は、委員の過半数が出席しなければ、会議を開</w:t>
      </w:r>
      <w:r w:rsidR="00056140" w:rsidRPr="005871C2">
        <w:rPr>
          <w:rFonts w:asciiTheme="minorEastAsia" w:hAnsiTheme="minorEastAsia" w:hint="eastAsia"/>
          <w:color w:val="000000" w:themeColor="text1"/>
          <w:sz w:val="22"/>
        </w:rPr>
        <w:t>く</w:t>
      </w:r>
      <w:r>
        <w:rPr>
          <w:rFonts w:asciiTheme="minorEastAsia" w:hAnsiTheme="minorEastAsia" w:hint="eastAsia"/>
          <w:sz w:val="22"/>
        </w:rPr>
        <w:t>ことができない。</w:t>
      </w:r>
    </w:p>
    <w:p w:rsidR="00D70553" w:rsidRDefault="00D70553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協議会の議事は、出席委員の過半数で決し、可否同数のときは、</w:t>
      </w:r>
      <w:r w:rsidR="00056140" w:rsidRPr="005871C2">
        <w:rPr>
          <w:rFonts w:asciiTheme="minorEastAsia" w:hAnsiTheme="minorEastAsia" w:hint="eastAsia"/>
          <w:color w:val="000000" w:themeColor="text1"/>
          <w:sz w:val="22"/>
        </w:rPr>
        <w:t>議</w:t>
      </w:r>
      <w:r>
        <w:rPr>
          <w:rFonts w:asciiTheme="minorEastAsia" w:hAnsiTheme="minorEastAsia" w:hint="eastAsia"/>
          <w:sz w:val="22"/>
        </w:rPr>
        <w:t>長の決するところによる。</w:t>
      </w:r>
    </w:p>
    <w:p w:rsidR="00D70553" w:rsidRDefault="00D70553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　会長は、必要があると認めるときは、審議会に置かれた専門委員の出席を求め、意見を聞くことができる。</w:t>
      </w:r>
    </w:p>
    <w:p w:rsidR="00863AA7" w:rsidRPr="00B9635B" w:rsidRDefault="00863AA7" w:rsidP="00863AA7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B9635B">
        <w:rPr>
          <w:rFonts w:asciiTheme="minorEastAsia" w:hAnsiTheme="minorEastAsia" w:hint="eastAsia"/>
          <w:color w:val="000000" w:themeColor="text1"/>
          <w:sz w:val="22"/>
        </w:rPr>
        <w:t>（庶務）</w:t>
      </w:r>
    </w:p>
    <w:p w:rsidR="00863AA7" w:rsidRPr="00B9635B" w:rsidRDefault="00863AA7" w:rsidP="00863AA7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B9635B">
        <w:rPr>
          <w:rFonts w:asciiTheme="minorEastAsia" w:hAnsiTheme="minorEastAsia" w:hint="eastAsia"/>
          <w:color w:val="000000" w:themeColor="text1"/>
          <w:sz w:val="22"/>
        </w:rPr>
        <w:t>第七条　協議会の庶務は、審議会の庶務</w:t>
      </w:r>
      <w:r w:rsidR="00FC3D8E" w:rsidRPr="00B9635B">
        <w:rPr>
          <w:rFonts w:asciiTheme="minorEastAsia" w:hAnsiTheme="minorEastAsia" w:hint="eastAsia"/>
          <w:color w:val="000000" w:themeColor="text1"/>
          <w:sz w:val="22"/>
        </w:rPr>
        <w:t>に関する</w:t>
      </w:r>
      <w:r w:rsidRPr="00B9635B">
        <w:rPr>
          <w:rFonts w:asciiTheme="minorEastAsia" w:hAnsiTheme="minorEastAsia" w:hint="eastAsia"/>
          <w:color w:val="000000" w:themeColor="text1"/>
          <w:sz w:val="22"/>
        </w:rPr>
        <w:t>規定により</w:t>
      </w:r>
      <w:r w:rsidRPr="00455265">
        <w:rPr>
          <w:rFonts w:asciiTheme="minorEastAsia" w:hAnsiTheme="minorEastAsia" w:hint="eastAsia"/>
          <w:sz w:val="22"/>
        </w:rPr>
        <w:t>行う</w:t>
      </w:r>
      <w:r w:rsidR="00B9635B" w:rsidRPr="00455265">
        <w:rPr>
          <w:rFonts w:asciiTheme="minorEastAsia" w:hAnsiTheme="minorEastAsia" w:hint="eastAsia"/>
          <w:sz w:val="22"/>
        </w:rPr>
        <w:t>もの</w:t>
      </w:r>
      <w:r w:rsidRPr="00B9635B">
        <w:rPr>
          <w:rFonts w:asciiTheme="minorEastAsia" w:hAnsiTheme="minorEastAsia" w:hint="eastAsia"/>
          <w:color w:val="000000" w:themeColor="text1"/>
          <w:sz w:val="22"/>
        </w:rPr>
        <w:t>とする。</w:t>
      </w:r>
    </w:p>
    <w:p w:rsidR="00D70553" w:rsidRPr="00B9635B" w:rsidRDefault="00D70553" w:rsidP="00A72E6B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p w:rsidR="00D70553" w:rsidRDefault="00D70553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附則</w:t>
      </w:r>
    </w:p>
    <w:p w:rsidR="00D70553" w:rsidRPr="009358DE" w:rsidRDefault="0092246A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この要綱は、平成３０年９月10</w:t>
      </w:r>
      <w:r w:rsidR="00D70553">
        <w:rPr>
          <w:rFonts w:asciiTheme="minorEastAsia" w:hAnsiTheme="minorEastAsia" w:hint="eastAsia"/>
          <w:sz w:val="22"/>
        </w:rPr>
        <w:t>日から施行する。</w:t>
      </w:r>
    </w:p>
    <w:p w:rsidR="009358DE" w:rsidRPr="009358DE" w:rsidRDefault="009358DE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9358DE" w:rsidRPr="009358DE" w:rsidSect="00935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A2D" w:rsidRDefault="00C35A2D" w:rsidP="00C35A2D">
      <w:r>
        <w:separator/>
      </w:r>
    </w:p>
  </w:endnote>
  <w:endnote w:type="continuationSeparator" w:id="0">
    <w:p w:rsidR="00C35A2D" w:rsidRDefault="00C35A2D" w:rsidP="00C3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D4" w:rsidRDefault="00776D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D4" w:rsidRDefault="00776DD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D4" w:rsidRDefault="00776D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A2D" w:rsidRDefault="00C35A2D" w:rsidP="00C35A2D">
      <w:r>
        <w:separator/>
      </w:r>
    </w:p>
  </w:footnote>
  <w:footnote w:type="continuationSeparator" w:id="0">
    <w:p w:rsidR="00C35A2D" w:rsidRDefault="00C35A2D" w:rsidP="00C35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D4" w:rsidRDefault="00776D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2D" w:rsidRPr="00C35A2D" w:rsidRDefault="00776DD4" w:rsidP="00C35A2D">
    <w:pPr>
      <w:pStyle w:val="a3"/>
      <w:jc w:val="right"/>
      <w:rPr>
        <w:sz w:val="22"/>
        <w:bdr w:val="single" w:sz="4" w:space="0" w:color="auto"/>
      </w:rPr>
    </w:pPr>
    <w:r>
      <w:rPr>
        <w:rFonts w:hint="eastAsia"/>
        <w:sz w:val="22"/>
        <w:bdr w:val="single" w:sz="4" w:space="0" w:color="auto"/>
      </w:rPr>
      <w:t>資料１－１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D4" w:rsidRDefault="00776D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DE"/>
    <w:rsid w:val="00056140"/>
    <w:rsid w:val="0013489B"/>
    <w:rsid w:val="003468BA"/>
    <w:rsid w:val="00455265"/>
    <w:rsid w:val="005871C2"/>
    <w:rsid w:val="00776DD4"/>
    <w:rsid w:val="00823151"/>
    <w:rsid w:val="00863AA7"/>
    <w:rsid w:val="0092246A"/>
    <w:rsid w:val="009358DE"/>
    <w:rsid w:val="009F1003"/>
    <w:rsid w:val="00A55AFE"/>
    <w:rsid w:val="00A72E6B"/>
    <w:rsid w:val="00B9635B"/>
    <w:rsid w:val="00C35A2D"/>
    <w:rsid w:val="00D039AC"/>
    <w:rsid w:val="00D70553"/>
    <w:rsid w:val="00FC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A2D"/>
  </w:style>
  <w:style w:type="paragraph" w:styleId="a5">
    <w:name w:val="footer"/>
    <w:basedOn w:val="a"/>
    <w:link w:val="a6"/>
    <w:uiPriority w:val="99"/>
    <w:unhideWhenUsed/>
    <w:rsid w:val="00C35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A2D"/>
  </w:style>
  <w:style w:type="paragraph" w:styleId="a5">
    <w:name w:val="footer"/>
    <w:basedOn w:val="a"/>
    <w:link w:val="a6"/>
    <w:uiPriority w:val="99"/>
    <w:unhideWhenUsed/>
    <w:rsid w:val="00C35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cp:lastPrinted>2018-07-19T04:09:00Z</cp:lastPrinted>
  <dcterms:created xsi:type="dcterms:W3CDTF">2018-07-24T00:18:00Z</dcterms:created>
  <dcterms:modified xsi:type="dcterms:W3CDTF">2018-09-04T06:11:00Z</dcterms:modified>
</cp:coreProperties>
</file>