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8" w:rsidRPr="003B186D" w:rsidRDefault="00ED2723" w:rsidP="003B186D">
      <w:r w:rsidRPr="003B186D">
        <w:rPr>
          <w:rFonts w:hint="eastAsia"/>
        </w:rPr>
        <w:t>「大学生期における消費者教育推進事業」に係る企画提案公募に対する質問への回答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5790"/>
        <w:gridCol w:w="7624"/>
      </w:tblGrid>
      <w:tr w:rsidR="00524353" w:rsidRPr="003B186D" w:rsidTr="001C41B9">
        <w:trPr>
          <w:trHeight w:val="77"/>
        </w:trPr>
        <w:tc>
          <w:tcPr>
            <w:tcW w:w="616" w:type="dxa"/>
            <w:vAlign w:val="center"/>
          </w:tcPr>
          <w:p w:rsidR="00524353" w:rsidRPr="003B186D" w:rsidRDefault="00524353" w:rsidP="00113DF6">
            <w:pPr>
              <w:jc w:val="center"/>
            </w:pPr>
          </w:p>
        </w:tc>
        <w:tc>
          <w:tcPr>
            <w:tcW w:w="5790" w:type="dxa"/>
            <w:vAlign w:val="center"/>
          </w:tcPr>
          <w:p w:rsidR="00524353" w:rsidRPr="003B186D" w:rsidRDefault="000C74BB" w:rsidP="000B50E6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7624" w:type="dxa"/>
            <w:vAlign w:val="center"/>
          </w:tcPr>
          <w:p w:rsidR="00524353" w:rsidRPr="003B186D" w:rsidRDefault="00524353" w:rsidP="000B50E6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327D75" w:rsidRPr="00196801" w:rsidTr="00BA0782">
        <w:trPr>
          <w:trHeight w:val="983"/>
        </w:trPr>
        <w:tc>
          <w:tcPr>
            <w:tcW w:w="616" w:type="dxa"/>
            <w:vAlign w:val="center"/>
          </w:tcPr>
          <w:p w:rsidR="00327D75" w:rsidRPr="003B186D" w:rsidRDefault="00327D75" w:rsidP="00113D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90" w:type="dxa"/>
            <w:tcBorders>
              <w:bottom w:val="single" w:sz="4" w:space="0" w:color="auto"/>
            </w:tcBorders>
            <w:vAlign w:val="center"/>
          </w:tcPr>
          <w:p w:rsidR="00DD10E2" w:rsidRPr="00DD10E2" w:rsidRDefault="00DD10E2" w:rsidP="00DD10E2">
            <w:pPr>
              <w:pStyle w:val="ab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D10E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〇仕様書P４「５．事業内容及び提案を求める事項（３）デジタルコンテンツ（令和２年度にリーダー会が制作した消費行動に関するウェブゲーム）等を活用し、大学生に効果的な消費者教育・啓発活動の実践を促すための支援</w:t>
            </w:r>
            <w:r w:rsidR="007375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」について</w:t>
            </w:r>
          </w:p>
          <w:p w:rsidR="00DD10E2" w:rsidRPr="00DD10E2" w:rsidRDefault="00DD10E2" w:rsidP="00DD10E2">
            <w:pPr>
              <w:pStyle w:val="ab"/>
              <w:rPr>
                <w:sz w:val="21"/>
                <w:szCs w:val="21"/>
              </w:rPr>
            </w:pPr>
          </w:p>
          <w:p w:rsidR="00E17622" w:rsidRPr="00737562" w:rsidRDefault="00DD10E2" w:rsidP="00737562">
            <w:pPr>
              <w:pStyle w:val="ab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D10E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</w:t>
            </w:r>
            <w:r w:rsidR="004D509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  <w:r w:rsidRPr="00DD10E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年度にリーダー会が制作した消費行動に関するウェブゲームについて</w:t>
            </w:r>
            <w:r w:rsidR="004D509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DD10E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こ</w:t>
            </w:r>
            <w:r w:rsidR="004D509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れまでの実施状況や活用状況</w:t>
            </w:r>
            <w:r w:rsidRPr="00DD10E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（課題やその修正点等があればそれも含めて）を</w:t>
            </w:r>
            <w:r w:rsidR="004D509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知りたい。</w:t>
            </w:r>
          </w:p>
        </w:tc>
        <w:tc>
          <w:tcPr>
            <w:tcW w:w="7624" w:type="dxa"/>
            <w:tcBorders>
              <w:bottom w:val="single" w:sz="4" w:space="0" w:color="auto"/>
            </w:tcBorders>
            <w:vAlign w:val="center"/>
          </w:tcPr>
          <w:p w:rsidR="00461EF7" w:rsidRDefault="004E4344" w:rsidP="00AB527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461EF7" w:rsidRPr="00DD10E2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461EF7">
              <w:rPr>
                <w:rFonts w:ascii="ＭＳ Ｐゴシック" w:eastAsia="ＭＳ Ｐゴシック" w:hAnsi="ＭＳ Ｐゴシック" w:hint="eastAsia"/>
                <w:szCs w:val="21"/>
              </w:rPr>
              <w:t>２年度にリーダー会が制作した消費行動に関するウェブゲーム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」は、</w:t>
            </w:r>
            <w:r>
              <w:rPr>
                <w:rFonts w:ascii="ＭＳ Ｐゴシック" w:eastAsia="ＭＳ Ｐゴシック" w:hAnsi="ＭＳ Ｐゴシック" w:hint="eastAsia"/>
              </w:rPr>
              <w:t>日々の消費行動のなかで経験する「選択のジレンマ」について、問題を作って遊ぶゲームです。</w:t>
            </w:r>
          </w:p>
          <w:p w:rsidR="00461EF7" w:rsidRDefault="00D14070" w:rsidP="00AB527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  <w:r w:rsidR="00461EF7" w:rsidRPr="00DD10E2">
              <w:rPr>
                <w:rFonts w:ascii="ＭＳ Ｐゴシック" w:eastAsia="ＭＳ Ｐゴシック" w:hAnsi="ＭＳ Ｐゴシック" w:hint="eastAsia"/>
                <w:szCs w:val="21"/>
              </w:rPr>
              <w:t>こ</w:t>
            </w:r>
            <w:r w:rsidR="00D141EC">
              <w:rPr>
                <w:rFonts w:ascii="ＭＳ Ｐゴシック" w:eastAsia="ＭＳ Ｐゴシック" w:hAnsi="ＭＳ Ｐゴシック" w:hint="eastAsia"/>
                <w:szCs w:val="21"/>
              </w:rPr>
              <w:t>れまでの実施状況や活用状況</w:t>
            </w:r>
          </w:p>
          <w:p w:rsidR="00D14070" w:rsidRDefault="00D14070" w:rsidP="00AB527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【令和３年度】</w:t>
            </w:r>
          </w:p>
          <w:p w:rsidR="00D14070" w:rsidRDefault="003D524E" w:rsidP="00AB527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１．</w:t>
            </w:r>
            <w:r w:rsidR="00D14070">
              <w:rPr>
                <w:rFonts w:ascii="ＭＳ Ｐゴシック" w:eastAsia="ＭＳ Ｐゴシック" w:hAnsi="ＭＳ Ｐゴシック" w:hint="eastAsia"/>
                <w:szCs w:val="21"/>
              </w:rPr>
              <w:t>大阪府消費者フェア2021（ウェブ開催）に出展：11月13日（土）～12月６日（月）</w:t>
            </w:r>
          </w:p>
          <w:p w:rsidR="00D14070" w:rsidRDefault="003D524E" w:rsidP="00AB527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="00D14070">
              <w:rPr>
                <w:rFonts w:ascii="ＭＳ Ｐゴシック" w:eastAsia="ＭＳ Ｐゴシック" w:hAnsi="ＭＳ Ｐゴシック" w:hint="eastAsia"/>
                <w:szCs w:val="21"/>
              </w:rPr>
              <w:t>府内高等学校の家庭科の授業内で使用：２月14日（月）</w:t>
            </w:r>
          </w:p>
          <w:p w:rsidR="00461EF7" w:rsidRDefault="003D524E" w:rsidP="003D524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詳細は</w:t>
            </w:r>
            <w:r w:rsidR="00461EF7">
              <w:rPr>
                <w:rFonts w:ascii="ＭＳ Ｐゴシック" w:eastAsia="ＭＳ Ｐゴシック" w:hAnsi="ＭＳ Ｐゴシック" w:hint="eastAsia"/>
                <w:szCs w:val="21"/>
              </w:rPr>
              <w:t>以下ホームページをご確認ください。</w:t>
            </w:r>
          </w:p>
          <w:p w:rsidR="00461EF7" w:rsidRDefault="00461EF7" w:rsidP="00AB527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■大阪府消費者教育学生リーダー会「ボランティア活動」のページ</w:t>
            </w:r>
          </w:p>
          <w:p w:rsidR="00461EF7" w:rsidRPr="00461EF7" w:rsidRDefault="00C800CE" w:rsidP="00AB527D">
            <w:pPr>
              <w:rPr>
                <w:rFonts w:ascii="ＭＳ Ｐゴシック" w:eastAsia="ＭＳ Ｐゴシック" w:hAnsi="ＭＳ Ｐゴシック"/>
                <w:szCs w:val="21"/>
              </w:rPr>
            </w:pPr>
            <w:hyperlink r:id="rId6" w:history="1">
              <w:r w:rsidR="00461EF7" w:rsidRPr="00141309">
                <w:rPr>
                  <w:rStyle w:val="a7"/>
                  <w:rFonts w:ascii="ＭＳ Ｐゴシック" w:eastAsia="ＭＳ Ｐゴシック" w:hAnsi="ＭＳ Ｐゴシック"/>
                </w:rPr>
                <w:t>https://www.aice-p.com/consumer/student_leader/volunteer.html</w:t>
              </w:r>
            </w:hyperlink>
          </w:p>
          <w:p w:rsidR="00BA0782" w:rsidRDefault="00BA0782" w:rsidP="00AB527D">
            <w:pPr>
              <w:rPr>
                <w:rFonts w:ascii="ＭＳ Ｐゴシック" w:eastAsia="ＭＳ Ｐゴシック" w:hAnsi="ＭＳ Ｐゴシック"/>
              </w:rPr>
            </w:pPr>
          </w:p>
          <w:p w:rsidR="00461EF7" w:rsidRDefault="003D524E" w:rsidP="00AB52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</w:t>
            </w:r>
            <w:r w:rsidR="00D141EC">
              <w:rPr>
                <w:rFonts w:ascii="ＭＳ Ｐゴシック" w:eastAsia="ＭＳ Ｐゴシック" w:hAnsi="ＭＳ Ｐゴシック" w:hint="eastAsia"/>
              </w:rPr>
              <w:t>課題や修正点</w:t>
            </w:r>
          </w:p>
          <w:p w:rsidR="00C800CE" w:rsidRDefault="00C800CE" w:rsidP="00C800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・学校現場での活用を想定しているものの、活用実績が少ない</w:t>
            </w:r>
          </w:p>
          <w:p w:rsidR="00C800CE" w:rsidRDefault="00C800CE" w:rsidP="00C800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⇒効果的な啓発手法について検討が必要</w:t>
            </w:r>
          </w:p>
          <w:p w:rsidR="00C800CE" w:rsidRDefault="00C800CE" w:rsidP="00C800CE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C800CE" w:rsidRDefault="00C800CE" w:rsidP="00C800CE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上記「２」で本ゲームを使用した際に見つかった課題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4E4344" w:rsidRDefault="004E4344" w:rsidP="003D52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・生徒間でタブレット等の操作能力に差があるため、</w:t>
            </w:r>
            <w:r w:rsidR="008D1091">
              <w:rPr>
                <w:rFonts w:ascii="ＭＳ Ｐゴシック" w:eastAsia="ＭＳ Ｐゴシック" w:hAnsi="ＭＳ Ｐゴシック" w:hint="eastAsia"/>
              </w:rPr>
              <w:t>進度の差が発生する</w:t>
            </w:r>
          </w:p>
          <w:p w:rsidR="008D1091" w:rsidRDefault="008D1091" w:rsidP="003D52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⇒</w:t>
            </w:r>
            <w:r w:rsidR="00BA0782">
              <w:rPr>
                <w:rFonts w:ascii="ＭＳ Ｐゴシック" w:eastAsia="ＭＳ Ｐゴシック" w:hAnsi="ＭＳ Ｐゴシック" w:hint="eastAsia"/>
              </w:rPr>
              <w:t>本ゲームの</w:t>
            </w:r>
            <w:r>
              <w:rPr>
                <w:rFonts w:ascii="ＭＳ Ｐゴシック" w:eastAsia="ＭＳ Ｐゴシック" w:hAnsi="ＭＳ Ｐゴシック" w:hint="eastAsia"/>
              </w:rPr>
              <w:t>操作</w:t>
            </w:r>
            <w:r w:rsidR="00BA0782">
              <w:rPr>
                <w:rFonts w:ascii="ＭＳ Ｐゴシック" w:eastAsia="ＭＳ Ｐゴシック" w:hAnsi="ＭＳ Ｐゴシック" w:hint="eastAsia"/>
              </w:rPr>
              <w:t>手順をまとめた手順書</w:t>
            </w:r>
            <w:r>
              <w:rPr>
                <w:rFonts w:ascii="ＭＳ Ｐゴシック" w:eastAsia="ＭＳ Ｐゴシック" w:hAnsi="ＭＳ Ｐゴシック" w:hint="eastAsia"/>
              </w:rPr>
              <w:t>を作成するなどの対応が必要</w:t>
            </w:r>
          </w:p>
          <w:p w:rsidR="008D1091" w:rsidRDefault="008D1091" w:rsidP="003D52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・「選択のジレンマ」について問題を作成するにあたり、高校生にとって</w:t>
            </w:r>
            <w:r w:rsidR="00EB4C6D">
              <w:rPr>
                <w:rFonts w:ascii="ＭＳ Ｐゴシック" w:eastAsia="ＭＳ Ｐゴシック" w:hAnsi="ＭＳ Ｐゴシック" w:hint="eastAsia"/>
              </w:rPr>
              <w:t>は「選択のジレンマ」の</w:t>
            </w:r>
            <w:r>
              <w:rPr>
                <w:rFonts w:ascii="ＭＳ Ｐゴシック" w:eastAsia="ＭＳ Ｐゴシック" w:hAnsi="ＭＳ Ｐゴシック" w:hint="eastAsia"/>
              </w:rPr>
              <w:t>理解が</w:t>
            </w:r>
            <w:r w:rsidR="00EB4C6D">
              <w:rPr>
                <w:rFonts w:ascii="ＭＳ Ｐゴシック" w:eastAsia="ＭＳ Ｐゴシック" w:hAnsi="ＭＳ Ｐゴシック" w:hint="eastAsia"/>
              </w:rPr>
              <w:t>難しく、問題を作成できない生徒が多かった</w:t>
            </w:r>
          </w:p>
          <w:p w:rsidR="00BA0782" w:rsidRPr="003A644A" w:rsidRDefault="00EB4C6D" w:rsidP="003D524E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⇒問題の具体例を増やすなど、高校生がアイデアを出しやすくなるような工夫が必要</w:t>
            </w:r>
          </w:p>
        </w:tc>
      </w:tr>
      <w:tr w:rsidR="00DD10E2" w:rsidRPr="00196801" w:rsidTr="001C41B9">
        <w:trPr>
          <w:trHeight w:val="1350"/>
        </w:trPr>
        <w:tc>
          <w:tcPr>
            <w:tcW w:w="616" w:type="dxa"/>
            <w:vAlign w:val="center"/>
          </w:tcPr>
          <w:p w:rsidR="00DD10E2" w:rsidRDefault="00DD10E2" w:rsidP="00DD10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90" w:type="dxa"/>
            <w:tcBorders>
              <w:bottom w:val="single" w:sz="4" w:space="0" w:color="auto"/>
            </w:tcBorders>
            <w:vAlign w:val="center"/>
          </w:tcPr>
          <w:p w:rsidR="00DD10E2" w:rsidRPr="00EA65B2" w:rsidRDefault="00DD10E2" w:rsidP="00DD10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</w:t>
            </w:r>
            <w:r w:rsidRPr="00EA65B2">
              <w:rPr>
                <w:rFonts w:ascii="ＭＳ Ｐゴシック" w:eastAsia="ＭＳ Ｐゴシック" w:hAnsi="ＭＳ Ｐゴシック" w:hint="eastAsia"/>
              </w:rPr>
              <w:t>仕様書P</w:t>
            </w:r>
            <w:r>
              <w:rPr>
                <w:rFonts w:ascii="ＭＳ Ｐゴシック" w:eastAsia="ＭＳ Ｐゴシック" w:hAnsi="ＭＳ Ｐゴシック" w:hint="eastAsia"/>
              </w:rPr>
              <w:t>６「６</w:t>
            </w:r>
            <w:r w:rsidRPr="00EA65B2">
              <w:rPr>
                <w:rFonts w:ascii="ＭＳ Ｐゴシック" w:eastAsia="ＭＳ Ｐゴシック" w:hAnsi="ＭＳ Ｐゴシック" w:hint="eastAsia"/>
              </w:rPr>
              <w:t>．提案にあたっての留意点（（１）～（４）共通）」</w:t>
            </w:r>
          </w:p>
          <w:p w:rsidR="00737562" w:rsidRDefault="00DD10E2" w:rsidP="00DD10E2">
            <w:pPr>
              <w:rPr>
                <w:rFonts w:ascii="ＭＳ Ｐゴシック" w:eastAsia="ＭＳ Ｐゴシック" w:hAnsi="ＭＳ Ｐゴシック"/>
              </w:rPr>
            </w:pPr>
            <w:r w:rsidRPr="00EA65B2">
              <w:rPr>
                <w:rFonts w:ascii="ＭＳ Ｐゴシック" w:eastAsia="ＭＳ Ｐゴシック" w:hAnsi="ＭＳ Ｐゴシック" w:hint="eastAsia"/>
              </w:rPr>
              <w:t>「事業の実施にあたっては、大学や事業者団体等の協力機関の状況を踏まえ、協議し行うこと。」</w:t>
            </w:r>
            <w:r>
              <w:rPr>
                <w:rFonts w:ascii="ＭＳ Ｐゴシック" w:eastAsia="ＭＳ Ｐゴシック" w:hAnsi="ＭＳ Ｐゴシック" w:hint="eastAsia"/>
              </w:rPr>
              <w:t>について</w:t>
            </w:r>
          </w:p>
          <w:p w:rsidR="00737562" w:rsidRDefault="00737562" w:rsidP="00DD10E2">
            <w:pPr>
              <w:rPr>
                <w:rFonts w:ascii="ＭＳ Ｐゴシック" w:eastAsia="ＭＳ Ｐゴシック" w:hAnsi="ＭＳ Ｐゴシック"/>
              </w:rPr>
            </w:pPr>
          </w:p>
          <w:p w:rsidR="00DD10E2" w:rsidRPr="00DD10E2" w:rsidRDefault="00DD10E2" w:rsidP="00DD10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「協力機関の状況」とは具体的にどのようなこと</w:t>
            </w:r>
            <w:r w:rsidRPr="00EA65B2">
              <w:rPr>
                <w:rFonts w:ascii="ＭＳ Ｐゴシック" w:eastAsia="ＭＳ Ｐゴシック" w:hAnsi="ＭＳ Ｐゴシック" w:hint="eastAsia"/>
              </w:rPr>
              <w:t>か。</w:t>
            </w:r>
            <w:r w:rsidR="00A761E5">
              <w:rPr>
                <w:rFonts w:ascii="ＭＳ Ｐゴシック" w:eastAsia="ＭＳ Ｐゴシック" w:hAnsi="ＭＳ Ｐゴシック" w:hint="eastAsia"/>
              </w:rPr>
              <w:t>また、どのように状況を確認すればよ</w:t>
            </w:r>
            <w:r>
              <w:rPr>
                <w:rFonts w:ascii="ＭＳ Ｐゴシック" w:eastAsia="ＭＳ Ｐゴシック" w:hAnsi="ＭＳ Ｐゴシック" w:hint="eastAsia"/>
              </w:rPr>
              <w:t>いか</w:t>
            </w:r>
            <w:r w:rsidRPr="00EA65B2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7624" w:type="dxa"/>
            <w:tcBorders>
              <w:bottom w:val="single" w:sz="4" w:space="0" w:color="auto"/>
            </w:tcBorders>
            <w:vAlign w:val="center"/>
          </w:tcPr>
          <w:p w:rsidR="008C46DC" w:rsidRDefault="00B22C18" w:rsidP="00DD10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</w:t>
            </w:r>
            <w:r w:rsidR="008C46DC">
              <w:rPr>
                <w:rFonts w:ascii="ＭＳ Ｐゴシック" w:eastAsia="ＭＳ Ｐゴシック" w:hAnsi="ＭＳ Ｐゴシック" w:hint="eastAsia"/>
              </w:rPr>
              <w:t>ロナ禍において学生が消費者教育・啓発活動を実施する際、</w:t>
            </w:r>
            <w:r w:rsidR="00DD10E2" w:rsidRPr="00EA65B2">
              <w:rPr>
                <w:rFonts w:ascii="ＭＳ Ｐゴシック" w:eastAsia="ＭＳ Ｐゴシック" w:hAnsi="ＭＳ Ｐゴシック" w:hint="eastAsia"/>
              </w:rPr>
              <w:t>大学・事業者団</w:t>
            </w:r>
            <w:r w:rsidR="008C46DC">
              <w:rPr>
                <w:rFonts w:ascii="ＭＳ Ｐゴシック" w:eastAsia="ＭＳ Ｐゴシック" w:hAnsi="ＭＳ Ｐゴシック" w:hint="eastAsia"/>
              </w:rPr>
              <w:t>体等で規定されている</w:t>
            </w:r>
            <w:r w:rsidR="001A743A">
              <w:rPr>
                <w:rFonts w:ascii="ＭＳ Ｐゴシック" w:eastAsia="ＭＳ Ｐゴシック" w:hAnsi="ＭＳ Ｐゴシック" w:hint="eastAsia"/>
              </w:rPr>
              <w:t>新型コロナウイルス感染拡大防止のための</w:t>
            </w:r>
            <w:r w:rsidR="008C46DC">
              <w:rPr>
                <w:rFonts w:ascii="ＭＳ Ｐゴシック" w:eastAsia="ＭＳ Ｐゴシック" w:hAnsi="ＭＳ Ｐゴシック" w:hint="eastAsia"/>
              </w:rPr>
              <w:t>ガイドライン、方針等があればその規定</w:t>
            </w:r>
            <w:r w:rsidR="001A743A">
              <w:rPr>
                <w:rFonts w:ascii="ＭＳ Ｐゴシック" w:eastAsia="ＭＳ Ｐゴシック" w:hAnsi="ＭＳ Ｐゴシック" w:hint="eastAsia"/>
              </w:rPr>
              <w:t>を順守するなど、各協力機関の状況を踏まえて実施することを</w:t>
            </w:r>
            <w:r w:rsidR="00256537">
              <w:rPr>
                <w:rFonts w:ascii="ＭＳ Ｐゴシック" w:eastAsia="ＭＳ Ｐゴシック" w:hAnsi="ＭＳ Ｐゴシック" w:hint="eastAsia"/>
              </w:rPr>
              <w:t>想定しています</w:t>
            </w:r>
            <w:r w:rsidR="008C46DC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DD10E2" w:rsidRPr="00DD10E2" w:rsidRDefault="008C46DC" w:rsidP="00DD10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具体的には、</w:t>
            </w:r>
            <w:r w:rsidR="006B408B">
              <w:rPr>
                <w:rFonts w:ascii="ＭＳ Ｐゴシック" w:eastAsia="ＭＳ Ｐゴシック" w:hAnsi="ＭＳ Ｐゴシック" w:hint="eastAsia"/>
              </w:rPr>
              <w:t>リーダー会に所属する</w:t>
            </w:r>
            <w:r>
              <w:rPr>
                <w:rFonts w:ascii="ＭＳ Ｐゴシック" w:eastAsia="ＭＳ Ｐゴシック" w:hAnsi="ＭＳ Ｐゴシック" w:hint="eastAsia"/>
              </w:rPr>
              <w:t>学生が課外活動を実施する</w:t>
            </w:r>
            <w:r w:rsidR="00205691">
              <w:rPr>
                <w:rFonts w:ascii="ＭＳ Ｐゴシック" w:eastAsia="ＭＳ Ｐゴシック" w:hAnsi="ＭＳ Ｐゴシック" w:hint="eastAsia"/>
              </w:rPr>
              <w:t>際</w:t>
            </w:r>
            <w:r w:rsidR="006B408B">
              <w:rPr>
                <w:rFonts w:ascii="ＭＳ Ｐゴシック" w:eastAsia="ＭＳ Ｐゴシック" w:hAnsi="ＭＳ Ｐゴシック" w:hint="eastAsia"/>
              </w:rPr>
              <w:t>、必要に応じて</w:t>
            </w:r>
            <w:r w:rsidR="00205691">
              <w:rPr>
                <w:rFonts w:ascii="ＭＳ Ｐゴシック" w:eastAsia="ＭＳ Ｐゴシック" w:hAnsi="ＭＳ Ｐゴシック" w:hint="eastAsia"/>
              </w:rPr>
              <w:t>大学</w:t>
            </w:r>
            <w:r w:rsidR="006B408B">
              <w:rPr>
                <w:rFonts w:ascii="ＭＳ Ｐゴシック" w:eastAsia="ＭＳ Ｐゴシック" w:hAnsi="ＭＳ Ｐゴシック" w:hint="eastAsia"/>
              </w:rPr>
              <w:t>に課外活動</w:t>
            </w:r>
            <w:r w:rsidR="00205691">
              <w:rPr>
                <w:rFonts w:ascii="ＭＳ Ｐゴシック" w:eastAsia="ＭＳ Ｐゴシック" w:hAnsi="ＭＳ Ｐゴシック" w:hint="eastAsia"/>
              </w:rPr>
              <w:t>申請等を</w:t>
            </w:r>
            <w:r w:rsidR="00256537">
              <w:rPr>
                <w:rFonts w:ascii="ＭＳ Ｐゴシック" w:eastAsia="ＭＳ Ｐゴシック" w:hAnsi="ＭＳ Ｐゴシック" w:hint="eastAsia"/>
              </w:rPr>
              <w:t>行うこと等です</w:t>
            </w:r>
            <w:r w:rsidR="006B408B">
              <w:rPr>
                <w:rFonts w:ascii="ＭＳ Ｐゴシック" w:eastAsia="ＭＳ Ｐゴシック" w:hAnsi="ＭＳ Ｐゴシック" w:hint="eastAsia"/>
              </w:rPr>
              <w:t>。各協力機関の状況については、各大学、事業者団体</w:t>
            </w:r>
            <w:r w:rsidR="00DD10E2" w:rsidRPr="00EA65B2">
              <w:rPr>
                <w:rFonts w:ascii="ＭＳ Ｐゴシック" w:eastAsia="ＭＳ Ｐゴシック" w:hAnsi="ＭＳ Ｐゴシック" w:hint="eastAsia"/>
              </w:rPr>
              <w:t>等の</w:t>
            </w:r>
            <w:r w:rsidR="00DC4BCE">
              <w:rPr>
                <w:rFonts w:ascii="ＭＳ Ｐゴシック" w:eastAsia="ＭＳ Ｐゴシック" w:hAnsi="ＭＳ Ｐゴシック" w:hint="eastAsia"/>
              </w:rPr>
              <w:t>ホームページ</w:t>
            </w:r>
            <w:r w:rsidR="006B408B">
              <w:rPr>
                <w:rFonts w:ascii="ＭＳ Ｐゴシック" w:eastAsia="ＭＳ Ｐゴシック" w:hAnsi="ＭＳ Ｐゴシック" w:hint="eastAsia"/>
              </w:rPr>
              <w:t>等で適切に確認を行ってください。</w:t>
            </w:r>
          </w:p>
        </w:tc>
      </w:tr>
    </w:tbl>
    <w:p w:rsidR="00327D75" w:rsidRPr="00335159" w:rsidRDefault="00327D75" w:rsidP="00FD682D">
      <w:pPr>
        <w:rPr>
          <w:rFonts w:hint="eastAsia"/>
        </w:rPr>
      </w:pPr>
      <w:bookmarkStart w:id="0" w:name="_GoBack"/>
      <w:bookmarkEnd w:id="0"/>
    </w:p>
    <w:sectPr w:rsidR="00327D75" w:rsidRPr="00335159" w:rsidSect="00A761E5">
      <w:pgSz w:w="23811" w:h="16838" w:orient="landscape" w:code="8"/>
      <w:pgMar w:top="1985" w:right="1304" w:bottom="1418" w:left="1304" w:header="851" w:footer="992" w:gutter="0"/>
      <w:cols w:space="425"/>
      <w:docGrid w:type="linesAndChars" w:linePitch="450" w:charSpace="-1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12" w:rsidRDefault="00143C12" w:rsidP="00143C12">
      <w:r>
        <w:separator/>
      </w:r>
    </w:p>
  </w:endnote>
  <w:endnote w:type="continuationSeparator" w:id="0">
    <w:p w:rsidR="00143C12" w:rsidRDefault="00143C12" w:rsidP="0014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12" w:rsidRDefault="00143C12" w:rsidP="00143C12">
      <w:r>
        <w:separator/>
      </w:r>
    </w:p>
  </w:footnote>
  <w:footnote w:type="continuationSeparator" w:id="0">
    <w:p w:rsidR="00143C12" w:rsidRDefault="00143C12" w:rsidP="0014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22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A0"/>
    <w:rsid w:val="00000F39"/>
    <w:rsid w:val="0000169F"/>
    <w:rsid w:val="000201B8"/>
    <w:rsid w:val="00030EED"/>
    <w:rsid w:val="00042220"/>
    <w:rsid w:val="00071CFC"/>
    <w:rsid w:val="0007763C"/>
    <w:rsid w:val="000B50E6"/>
    <w:rsid w:val="000C74BB"/>
    <w:rsid w:val="000D1F74"/>
    <w:rsid w:val="000D498B"/>
    <w:rsid w:val="00100F6F"/>
    <w:rsid w:val="00104A70"/>
    <w:rsid w:val="00113DF6"/>
    <w:rsid w:val="001233F2"/>
    <w:rsid w:val="00136787"/>
    <w:rsid w:val="00143C12"/>
    <w:rsid w:val="00147F9F"/>
    <w:rsid w:val="00163752"/>
    <w:rsid w:val="00163C62"/>
    <w:rsid w:val="0019348E"/>
    <w:rsid w:val="00196801"/>
    <w:rsid w:val="001A743A"/>
    <w:rsid w:val="001A7A12"/>
    <w:rsid w:val="001C41B9"/>
    <w:rsid w:val="001D06AF"/>
    <w:rsid w:val="00205691"/>
    <w:rsid w:val="00222C2A"/>
    <w:rsid w:val="00256537"/>
    <w:rsid w:val="00273EA2"/>
    <w:rsid w:val="00274732"/>
    <w:rsid w:val="002863C3"/>
    <w:rsid w:val="002D6E0B"/>
    <w:rsid w:val="002F3820"/>
    <w:rsid w:val="00327D75"/>
    <w:rsid w:val="00335159"/>
    <w:rsid w:val="003836F6"/>
    <w:rsid w:val="00385FD4"/>
    <w:rsid w:val="00387924"/>
    <w:rsid w:val="003A644A"/>
    <w:rsid w:val="003B186D"/>
    <w:rsid w:val="003D524E"/>
    <w:rsid w:val="003E2726"/>
    <w:rsid w:val="00461EF7"/>
    <w:rsid w:val="004727B5"/>
    <w:rsid w:val="004A704B"/>
    <w:rsid w:val="004D509F"/>
    <w:rsid w:val="004E4344"/>
    <w:rsid w:val="00524353"/>
    <w:rsid w:val="0056524F"/>
    <w:rsid w:val="005E45C3"/>
    <w:rsid w:val="00643FE0"/>
    <w:rsid w:val="006929EF"/>
    <w:rsid w:val="006976D2"/>
    <w:rsid w:val="006A3740"/>
    <w:rsid w:val="006B408B"/>
    <w:rsid w:val="006C22FE"/>
    <w:rsid w:val="00737562"/>
    <w:rsid w:val="00742110"/>
    <w:rsid w:val="007433A8"/>
    <w:rsid w:val="00756EA0"/>
    <w:rsid w:val="00771885"/>
    <w:rsid w:val="00796C41"/>
    <w:rsid w:val="007D73C1"/>
    <w:rsid w:val="007E3826"/>
    <w:rsid w:val="008169CF"/>
    <w:rsid w:val="00817075"/>
    <w:rsid w:val="0082029A"/>
    <w:rsid w:val="00823D76"/>
    <w:rsid w:val="008264FD"/>
    <w:rsid w:val="0085435A"/>
    <w:rsid w:val="008565B4"/>
    <w:rsid w:val="00856CCD"/>
    <w:rsid w:val="00867495"/>
    <w:rsid w:val="0089548E"/>
    <w:rsid w:val="008B2FD3"/>
    <w:rsid w:val="008C4127"/>
    <w:rsid w:val="008C46DC"/>
    <w:rsid w:val="008D1091"/>
    <w:rsid w:val="008F3094"/>
    <w:rsid w:val="00913D6B"/>
    <w:rsid w:val="00915ED9"/>
    <w:rsid w:val="009247FC"/>
    <w:rsid w:val="00955AE5"/>
    <w:rsid w:val="00973206"/>
    <w:rsid w:val="0098297E"/>
    <w:rsid w:val="009A4931"/>
    <w:rsid w:val="009D3000"/>
    <w:rsid w:val="009E219A"/>
    <w:rsid w:val="00A2467B"/>
    <w:rsid w:val="00A761E5"/>
    <w:rsid w:val="00A844C8"/>
    <w:rsid w:val="00A92141"/>
    <w:rsid w:val="00A96784"/>
    <w:rsid w:val="00AB527D"/>
    <w:rsid w:val="00B22C18"/>
    <w:rsid w:val="00B61869"/>
    <w:rsid w:val="00B66015"/>
    <w:rsid w:val="00BA0782"/>
    <w:rsid w:val="00BC07C0"/>
    <w:rsid w:val="00BD630A"/>
    <w:rsid w:val="00BE6085"/>
    <w:rsid w:val="00C3414B"/>
    <w:rsid w:val="00C631A2"/>
    <w:rsid w:val="00C67B75"/>
    <w:rsid w:val="00C75EDF"/>
    <w:rsid w:val="00C800CE"/>
    <w:rsid w:val="00C95FCF"/>
    <w:rsid w:val="00D043C0"/>
    <w:rsid w:val="00D14070"/>
    <w:rsid w:val="00D141EC"/>
    <w:rsid w:val="00D47105"/>
    <w:rsid w:val="00DB2D49"/>
    <w:rsid w:val="00DC4BCE"/>
    <w:rsid w:val="00DD10E2"/>
    <w:rsid w:val="00DD584E"/>
    <w:rsid w:val="00DE7234"/>
    <w:rsid w:val="00E008EC"/>
    <w:rsid w:val="00E17622"/>
    <w:rsid w:val="00E17D5E"/>
    <w:rsid w:val="00E85BA3"/>
    <w:rsid w:val="00EA65B2"/>
    <w:rsid w:val="00EB1A69"/>
    <w:rsid w:val="00EB4C6D"/>
    <w:rsid w:val="00EC7E8C"/>
    <w:rsid w:val="00ED11C7"/>
    <w:rsid w:val="00ED2723"/>
    <w:rsid w:val="00EE7DB1"/>
    <w:rsid w:val="00F5641C"/>
    <w:rsid w:val="00F74430"/>
    <w:rsid w:val="00F9612B"/>
    <w:rsid w:val="00FB564D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0FB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B5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C12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143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C12"/>
    <w:rPr>
      <w:rFonts w:ascii="ＭＳ ゴシック" w:eastAsia="ＭＳ ゴシック"/>
    </w:rPr>
  </w:style>
  <w:style w:type="character" w:styleId="a7">
    <w:name w:val="Hyperlink"/>
    <w:basedOn w:val="a0"/>
    <w:uiPriority w:val="99"/>
    <w:unhideWhenUsed/>
    <w:rsid w:val="008264F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264F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3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38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95FC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C95FCF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ce-p.com/consumer/student_leader/volunteer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2019-05-09T04:05:00Z</dcterms:created>
  <dcterms:modified xsi:type="dcterms:W3CDTF">2022-05-10T06:43:00Z</dcterms:modified>
</cp:coreProperties>
</file>