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98" w:rsidRPr="00E65544" w:rsidRDefault="000D4C81" w:rsidP="00693A9C">
      <w:pPr>
        <w:autoSpaceDE w:val="0"/>
        <w:autoSpaceDN w:val="0"/>
        <w:adjustRightInd w:val="0"/>
        <w:ind w:leftChars="100" w:left="229"/>
        <w:jc w:val="center"/>
        <w:rPr>
          <w:rFonts w:ascii="ＭＳ 明朝" w:hAnsi="ＭＳ 明朝" w:cs="ＭＳ ゴシック"/>
          <w:kern w:val="0"/>
          <w:sz w:val="28"/>
          <w:szCs w:val="28"/>
        </w:rPr>
      </w:pPr>
      <w:bookmarkStart w:id="0" w:name="_GoBack"/>
      <w:bookmarkEnd w:id="0"/>
      <w:r>
        <w:rPr>
          <w:rFonts w:ascii="ＭＳ 明朝" w:hAnsi="ＭＳ 明朝" w:cs="ＭＳ ゴシック" w:hint="eastAsia"/>
          <w:kern w:val="0"/>
          <w:sz w:val="28"/>
          <w:szCs w:val="28"/>
        </w:rPr>
        <w:t xml:space="preserve">(有)巽工務店　</w:t>
      </w:r>
      <w:r w:rsidR="00E85798" w:rsidRPr="00E65544">
        <w:rPr>
          <w:rFonts w:ascii="ＭＳ 明朝" w:hAnsi="ＭＳ 明朝" w:cs="ＭＳ ゴシック" w:hint="eastAsia"/>
          <w:kern w:val="0"/>
          <w:sz w:val="28"/>
          <w:szCs w:val="28"/>
        </w:rPr>
        <w:t>自主行動基準</w:t>
      </w:r>
    </w:p>
    <w:p w:rsidR="00E85798" w:rsidRPr="00E65544" w:rsidRDefault="00E85798" w:rsidP="003B3612">
      <w:pPr>
        <w:autoSpaceDE w:val="0"/>
        <w:autoSpaceDN w:val="0"/>
        <w:adjustRightInd w:val="0"/>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１．消費者の満足向上</w:t>
      </w:r>
    </w:p>
    <w:p w:rsidR="00F62DA7"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の一層多様化した要求の期待に応え、住宅耐震工事及び住宅リフォーム工事等（以下「住宅耐震工事等」という。）により住み心地や資産価値が最大となるよう、適切なアドバイスの提供を行うとともに、消費者に満足と信頼をいただけるように努める。</w:t>
      </w:r>
    </w:p>
    <w:p w:rsidR="00E85798" w:rsidRPr="00E65544" w:rsidRDefault="00C825C0" w:rsidP="00F62DA7">
      <w:pPr>
        <w:autoSpaceDE w:val="0"/>
        <w:autoSpaceDN w:val="0"/>
        <w:adjustRightInd w:val="0"/>
        <w:ind w:leftChars="113" w:left="51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6D0B42" w:rsidRPr="006D0B42">
        <w:rPr>
          <w:rFonts w:ascii="ＭＳ 明朝" w:hAnsi="ＭＳ 明朝" w:cs="ＭＳ 明朝" w:hint="eastAsia"/>
          <w:kern w:val="0"/>
          <w:sz w:val="24"/>
          <w:szCs w:val="24"/>
        </w:rPr>
        <w:t>当社は、消費者本位の考え方に立ち、その消費者の知識、経験及び財産の状況等に考慮し、常にその消費者に応じた対応を取り、常に消費者の理解度を確認しながら説明をする。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２．情報の提供</w:t>
      </w:r>
    </w:p>
    <w:p w:rsidR="00F62DA7"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が適切な選択と判断ができるよう、常に新しい情報を入手するとともに、消費者の不利益になる事柄や、消費者の健康、安全に関わる事柄については常に充分な説明をし、正確な情報を提供する。</w:t>
      </w:r>
    </w:p>
    <w:p w:rsidR="00693A9C" w:rsidRPr="00E65544"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(2) </w:t>
      </w:r>
      <w:r w:rsidR="006D0B42" w:rsidRPr="006D0B42">
        <w:rPr>
          <w:rFonts w:ascii="ＭＳ 明朝" w:hAnsi="ＭＳ 明朝" w:cs="ＭＳ 明朝" w:hint="eastAsia"/>
          <w:kern w:val="0"/>
          <w:sz w:val="24"/>
          <w:szCs w:val="24"/>
        </w:rPr>
        <w:t>当社は、住宅耐震工事等の品質等に関する広告その他の表示については、消費者に誤認を与えることのないように、常に必要な情報を的確に提供することに努める。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３．見積り、契約等の書面</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1</w:t>
      </w:r>
      <w:r w:rsidRPr="00D228C7">
        <w:rPr>
          <w:rFonts w:ascii="ＭＳ 明朝" w:hAnsi="ＭＳ 明朝" w:cs="ＭＳ 明朝" w:hint="eastAsia"/>
          <w:kern w:val="0"/>
          <w:sz w:val="24"/>
          <w:szCs w:val="24"/>
        </w:rPr>
        <w:t>) 当社は、消費者に対して、親切行為、無料検査その他の無償又は著しい廉価での提供等、著しく消費者が有利となる条件を提示し、説明を行い、これにより消費者が受ける心理的負担を利用した勧誘及び販売は行わない。</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2</w:t>
      </w:r>
      <w:r w:rsidRPr="00D228C7">
        <w:rPr>
          <w:rFonts w:ascii="ＭＳ 明朝" w:hAnsi="ＭＳ 明朝" w:cs="ＭＳ 明朝" w:hint="eastAsia"/>
          <w:kern w:val="0"/>
          <w:sz w:val="24"/>
          <w:szCs w:val="24"/>
        </w:rPr>
        <w:t>) 当社は、判断力不足の懸念のある消費者に対して勧誘活動を行う場合には、住宅耐震工事の特性及び施工方法等の内容説明について一層の注意を払い、十分な判断力を備えた親族等の立会い及び同意を得た上で実施するものとする。また、契約の解除に関する説明は特に正確・誠実に行う。</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3</w:t>
      </w:r>
      <w:r w:rsidRPr="00D228C7">
        <w:rPr>
          <w:rFonts w:ascii="ＭＳ 明朝" w:hAnsi="ＭＳ 明朝" w:cs="ＭＳ 明朝" w:hint="eastAsia"/>
          <w:kern w:val="0"/>
          <w:sz w:val="24"/>
          <w:szCs w:val="24"/>
        </w:rPr>
        <w:t>) 当社は、見積りにあたっては、「内訳明細を記載した見積書」等を作成し、消費者に対し、その内容を分かりやすく、誤解を与えることがないよう、十分に説明する。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4</w:t>
      </w:r>
      <w:r w:rsidRPr="00D228C7">
        <w:rPr>
          <w:rFonts w:ascii="ＭＳ 明朝" w:hAnsi="ＭＳ 明朝" w:cs="ＭＳ 明朝" w:hint="eastAsia"/>
          <w:kern w:val="0"/>
          <w:sz w:val="24"/>
          <w:szCs w:val="24"/>
        </w:rPr>
        <w:t>) 当社は、契約の締結にあたっては、当該住宅耐震工事等の特性及び施工方法等を十分に理解した上で、契約書及び契約約款等の内容について、消費者に対し、わかりやすく、誤解を与えることのないよう、十分に説明する。</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(5) 当社は、</w:t>
      </w:r>
      <w:r w:rsidRPr="00D228C7">
        <w:rPr>
          <w:rFonts w:ascii="ＭＳ 明朝" w:hAnsi="ＭＳ 明朝" w:hint="eastAsia"/>
          <w:sz w:val="24"/>
          <w:szCs w:val="24"/>
        </w:rPr>
        <w:t>契約の解除に関する説明は特に正確・誠実に行う。</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(6) 当社は、見積り及び契約の締結にあたっては、住宅リフォーム推進協議会がウェブサイトで公開している諸様式に準拠したものを使用する。</w:t>
      </w:r>
    </w:p>
    <w:p w:rsidR="00077E1A" w:rsidRPr="00D228C7" w:rsidRDefault="00077E1A" w:rsidP="00077E1A">
      <w:pPr>
        <w:autoSpaceDE w:val="0"/>
        <w:autoSpaceDN w:val="0"/>
        <w:adjustRightInd w:val="0"/>
        <w:ind w:leftChars="100" w:left="488" w:hangingChars="100" w:hanging="259"/>
        <w:rPr>
          <w:rFonts w:ascii="ＭＳ 明朝" w:hAnsi="ＭＳ 明朝" w:cs="ＭＳ 明朝"/>
          <w:kern w:val="0"/>
          <w:sz w:val="24"/>
          <w:szCs w:val="24"/>
        </w:rPr>
      </w:pPr>
      <w:r w:rsidRPr="00D228C7">
        <w:rPr>
          <w:rFonts w:ascii="ＭＳ 明朝" w:hAnsi="ＭＳ 明朝" w:cs="ＭＳ 明朝" w:hint="eastAsia"/>
          <w:kern w:val="0"/>
          <w:sz w:val="24"/>
          <w:szCs w:val="24"/>
        </w:rPr>
        <w:t>(7) 当社は、設備等の使用方法や部品の交換等に関する情報は、具体的な資料を呈示するなどして正確に伝える｡</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(8) 当社は、勧誘、見積り及び契約の締結にあたっては、実現不可能な約束や、当社として認めていない特約を付す等の説明又は契約はしない。</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lastRenderedPageBreak/>
        <w:t>４．モラルの向上</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当社は、関係法令、当社の倫理憲章等に定められた事項を遵守し、さらに高い品性と見識を磨き誠実な行動でモラルを高めるとともにその保持に努める。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当社は、当社の従業員が消費者と接するときには、節度ある態度・姿勢を保つよう、従業員に対し指導・教育を行い、従業員はこれを遵守する。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当社は、事実に反して他社又は他社の住宅耐震工事等を誹謗するような言動はしない｡</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５．技術・技能の研鑚</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当社は、消費者に満足と信頼をいただけるよう、住まいの質の向上を目指し、専門知識の習得と技術・技能の研鑚に努める。また、当社の下請・関連企業についても同様とする。</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当社は、従業員に対する教育指導の徹底を期し、その資質の向上に努めるものとする。</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当社は、その所属する団体が実施する研修等を継続的に受講する。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６．苦情処理等の対応</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当社は、消費者にとってよき相談者となり、緊急事態が発生した場合や瑕疵等は迅速・誠実に対応する。</w:t>
      </w:r>
    </w:p>
    <w:p w:rsidR="00077E1A" w:rsidRPr="00D228C7" w:rsidRDefault="00077E1A" w:rsidP="00077E1A">
      <w:pPr>
        <w:autoSpaceDE w:val="0"/>
        <w:autoSpaceDN w:val="0"/>
        <w:adjustRightInd w:val="0"/>
        <w:spacing w:afterLines="50" w:after="184"/>
        <w:ind w:leftChars="226" w:left="519" w:firstLineChars="100" w:firstLine="259"/>
        <w:rPr>
          <w:rFonts w:ascii="ＭＳ 明朝" w:hAnsi="ＭＳ 明朝" w:cs="ＭＳ ゴシック"/>
          <w:kern w:val="0"/>
          <w:sz w:val="24"/>
          <w:szCs w:val="24"/>
        </w:rPr>
      </w:pPr>
      <w:r w:rsidRPr="00D228C7">
        <w:rPr>
          <w:rFonts w:ascii="ＭＳ 明朝" w:hAnsi="ＭＳ 明朝" w:cs="ＭＳ 明朝" w:hint="eastAsia"/>
          <w:kern w:val="0"/>
          <w:sz w:val="24"/>
          <w:szCs w:val="24"/>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8575" w:type="dxa"/>
        <w:jc w:val="center"/>
        <w:tblInd w:w="180" w:type="dxa"/>
        <w:tblBorders>
          <w:top w:val="nil"/>
          <w:left w:val="nil"/>
          <w:bottom w:val="nil"/>
          <w:right w:val="nil"/>
        </w:tblBorders>
        <w:tblLayout w:type="fixed"/>
        <w:tblLook w:val="0000" w:firstRow="0" w:lastRow="0" w:firstColumn="0" w:lastColumn="0" w:noHBand="0" w:noVBand="0"/>
      </w:tblPr>
      <w:tblGrid>
        <w:gridCol w:w="8575"/>
      </w:tblGrid>
      <w:tr w:rsidR="00077E1A" w:rsidRPr="00D228C7" w:rsidTr="0082670D">
        <w:trPr>
          <w:trHeight w:val="1266"/>
          <w:jc w:val="center"/>
        </w:trPr>
        <w:tc>
          <w:tcPr>
            <w:tcW w:w="8575" w:type="dxa"/>
            <w:tcBorders>
              <w:top w:val="single" w:sz="4" w:space="0" w:color="000000"/>
              <w:left w:val="single" w:sz="4" w:space="0" w:color="000000"/>
              <w:bottom w:val="single" w:sz="4" w:space="0" w:color="000000"/>
              <w:right w:val="single" w:sz="4" w:space="0" w:color="000000"/>
            </w:tcBorders>
          </w:tcPr>
          <w:p w:rsidR="00077E1A" w:rsidRDefault="00077E1A" w:rsidP="0082670D">
            <w:pPr>
              <w:autoSpaceDE w:val="0"/>
              <w:autoSpaceDN w:val="0"/>
              <w:adjustRightInd w:val="0"/>
              <w:rPr>
                <w:rFonts w:ascii="ＭＳ 明朝" w:cs="ＭＳ 明朝" w:hint="eastAsia"/>
                <w:kern w:val="0"/>
                <w:sz w:val="24"/>
                <w:szCs w:val="24"/>
              </w:rPr>
            </w:pPr>
            <w:r w:rsidRPr="00D228C7">
              <w:rPr>
                <w:rFonts w:ascii="ＭＳ 明朝" w:cs="ＭＳ 明朝" w:hint="eastAsia"/>
                <w:kern w:val="0"/>
                <w:sz w:val="24"/>
                <w:szCs w:val="24"/>
              </w:rPr>
              <w:t>（窓口）</w:t>
            </w:r>
            <w:r w:rsidR="000D4C81">
              <w:rPr>
                <w:rFonts w:ascii="ＭＳ 明朝" w:cs="ＭＳ 明朝" w:hint="eastAsia"/>
                <w:kern w:val="0"/>
                <w:sz w:val="24"/>
                <w:szCs w:val="24"/>
              </w:rPr>
              <w:t xml:space="preserve">　</w:t>
            </w:r>
          </w:p>
          <w:p w:rsidR="000D4C81" w:rsidRPr="00D228C7" w:rsidRDefault="000D4C81" w:rsidP="0082670D">
            <w:pPr>
              <w:autoSpaceDE w:val="0"/>
              <w:autoSpaceDN w:val="0"/>
              <w:adjustRightInd w:val="0"/>
              <w:rPr>
                <w:rFonts w:ascii="ＭＳ 明朝" w:cs="ＭＳ 明朝" w:hint="eastAsia"/>
                <w:kern w:val="0"/>
                <w:sz w:val="24"/>
                <w:szCs w:val="24"/>
              </w:rPr>
            </w:pPr>
            <w:r>
              <w:rPr>
                <w:rFonts w:ascii="ＭＳ 明朝" w:cs="ＭＳ 明朝" w:hint="eastAsia"/>
                <w:kern w:val="0"/>
                <w:sz w:val="24"/>
                <w:szCs w:val="24"/>
              </w:rPr>
              <w:t xml:space="preserve">　住所：守口市菊水通4-7-14</w:t>
            </w:r>
          </w:p>
          <w:p w:rsidR="00077E1A" w:rsidRPr="00D228C7" w:rsidRDefault="000D4C81" w:rsidP="00077E1A">
            <w:pPr>
              <w:autoSpaceDE w:val="0"/>
              <w:autoSpaceDN w:val="0"/>
              <w:adjustRightInd w:val="0"/>
              <w:ind w:leftChars="100" w:left="229"/>
              <w:rPr>
                <w:rFonts w:ascii="ＭＳ 明朝" w:cs="ＭＳ 明朝" w:hint="eastAsia"/>
                <w:kern w:val="0"/>
                <w:sz w:val="24"/>
                <w:szCs w:val="24"/>
              </w:rPr>
            </w:pPr>
            <w:r>
              <w:rPr>
                <w:rFonts w:ascii="ＭＳ 明朝" w:cs="ＭＳ 明朝" w:hint="eastAsia"/>
                <w:kern w:val="0"/>
                <w:sz w:val="24"/>
                <w:szCs w:val="24"/>
              </w:rPr>
              <w:t>電話：06-6992-4666　　　　fax：06-6992-4655</w:t>
            </w:r>
          </w:p>
          <w:p w:rsidR="00077E1A" w:rsidRDefault="000D4C81" w:rsidP="000D4C81">
            <w:pPr>
              <w:autoSpaceDE w:val="0"/>
              <w:autoSpaceDN w:val="0"/>
              <w:adjustRightInd w:val="0"/>
              <w:ind w:leftChars="100" w:left="229"/>
              <w:rPr>
                <w:rFonts w:ascii="ＭＳ 明朝" w:cs="ＭＳ 明朝" w:hint="eastAsia"/>
                <w:kern w:val="0"/>
                <w:sz w:val="24"/>
                <w:szCs w:val="24"/>
              </w:rPr>
            </w:pPr>
            <w:r>
              <w:rPr>
                <w:rFonts w:ascii="ＭＳ 明朝" w:cs="ＭＳ 明朝"/>
                <w:kern w:val="0"/>
                <w:sz w:val="24"/>
                <w:szCs w:val="24"/>
              </w:rPr>
              <w:t>M</w:t>
            </w:r>
            <w:r>
              <w:rPr>
                <w:rFonts w:ascii="ＭＳ 明朝" w:cs="ＭＳ 明朝" w:hint="eastAsia"/>
                <w:kern w:val="0"/>
                <w:sz w:val="24"/>
                <w:szCs w:val="24"/>
              </w:rPr>
              <w:t>ail：</w:t>
            </w:r>
            <w:hyperlink r:id="rId7" w:history="1">
              <w:r w:rsidR="00D529BF" w:rsidRPr="008A0F73">
                <w:rPr>
                  <w:rStyle w:val="a9"/>
                  <w:rFonts w:ascii="ＭＳ 明朝" w:cs="ＭＳ 明朝" w:hint="eastAsia"/>
                  <w:kern w:val="0"/>
                  <w:sz w:val="24"/>
                  <w:szCs w:val="24"/>
                </w:rPr>
                <w:t>tats1118@osk2.3web.ne.jp</w:t>
              </w:r>
            </w:hyperlink>
          </w:p>
          <w:p w:rsidR="00D529BF" w:rsidRPr="00D228C7" w:rsidRDefault="00D529BF" w:rsidP="000D4C81">
            <w:pPr>
              <w:autoSpaceDE w:val="0"/>
              <w:autoSpaceDN w:val="0"/>
              <w:adjustRightInd w:val="0"/>
              <w:ind w:leftChars="100" w:left="229"/>
              <w:rPr>
                <w:rFonts w:ascii="ＭＳ 明朝" w:cs="ＭＳ 明朝"/>
                <w:kern w:val="0"/>
                <w:sz w:val="24"/>
                <w:szCs w:val="24"/>
              </w:rPr>
            </w:pPr>
            <w:r>
              <w:rPr>
                <w:rFonts w:ascii="ＭＳ 明朝" w:cs="ＭＳ 明朝" w:hint="eastAsia"/>
                <w:kern w:val="0"/>
                <w:sz w:val="24"/>
                <w:szCs w:val="24"/>
              </w:rPr>
              <w:t>H　P：http://tatsumi-koumuten.hp4u.jp</w:t>
            </w:r>
          </w:p>
        </w:tc>
      </w:tr>
    </w:tbl>
    <w:p w:rsidR="00077E1A" w:rsidRPr="00D228C7" w:rsidRDefault="00077E1A" w:rsidP="00077E1A">
      <w:pPr>
        <w:autoSpaceDE w:val="0"/>
        <w:autoSpaceDN w:val="0"/>
        <w:adjustRightInd w:val="0"/>
        <w:spacing w:beforeLines="50" w:before="184"/>
        <w:ind w:leftChars="113" w:left="518" w:hangingChars="100" w:hanging="259"/>
        <w:rPr>
          <w:rFonts w:ascii="ＭＳ 明朝" w:cs="ＭＳ 明朝" w:hint="eastAsia"/>
          <w:kern w:val="0"/>
          <w:sz w:val="24"/>
          <w:szCs w:val="24"/>
        </w:rPr>
      </w:pPr>
      <w:r w:rsidRPr="00D228C7">
        <w:rPr>
          <w:rFonts w:ascii="ＭＳ 明朝" w:cs="ＭＳ 明朝" w:hint="eastAsia"/>
          <w:kern w:val="0"/>
          <w:sz w:val="24"/>
          <w:szCs w:val="24"/>
        </w:rPr>
        <w:t>(2) 当社は、本基準違反への対応や相談・苦情の実態を定期的に公開するものとする。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７．工事に際しての配慮</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住宅耐震工事等の施工にあたっては、工事等に伴うトラブルを未然に防止するとともに、資材の搬入条件も考慮の上、建物の安全と品質を確保し、効率良く作業を進め、近隣や他の居住者、外来者に対して迷惑をかけないように努め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８．個人情報の保護</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当社は、適法かつ公正な手段によって取得した消費者の個人情報を適正に取り扱うものとする。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lastRenderedPageBreak/>
        <w:t>(2) 当社は、取得した消費者の個人情報の漏えい、紛失、破壊、改ざん等を防止するため、必要な対策を講じて適切な安全管理を行うものとする。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当社は、「個人情報の保護に関する法律」及びその他の法令に定める場合を除き、あらかじめ消費者の同意を得ることなく消費者の個人情報を第三者に提供することはしない。</w:t>
      </w:r>
    </w:p>
    <w:p w:rsidR="00077E1A" w:rsidRPr="00D228C7" w:rsidRDefault="00077E1A" w:rsidP="00077E1A">
      <w:pPr>
        <w:autoSpaceDE w:val="0"/>
        <w:autoSpaceDN w:val="0"/>
        <w:adjustRightInd w:val="0"/>
        <w:ind w:leftChars="113" w:left="518" w:hangingChars="100" w:hanging="259"/>
        <w:rPr>
          <w:rFonts w:ascii="ＭＳ 明朝" w:hAnsi="ＭＳ 明朝" w:cs="ＭＳ 明朝"/>
          <w:kern w:val="0"/>
          <w:sz w:val="24"/>
          <w:szCs w:val="24"/>
        </w:rPr>
      </w:pPr>
      <w:r w:rsidRPr="00D228C7">
        <w:rPr>
          <w:rFonts w:ascii="ＭＳ 明朝" w:hAnsi="ＭＳ 明朝" w:cs="ＭＳ 明朝" w:hint="eastAsia"/>
          <w:kern w:val="0"/>
          <w:sz w:val="24"/>
          <w:szCs w:val="24"/>
        </w:rPr>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９．人権の尊重</w:t>
      </w:r>
    </w:p>
    <w:p w:rsidR="00E85798" w:rsidRPr="00D228C7" w:rsidRDefault="00C825C0" w:rsidP="00077E1A">
      <w:pPr>
        <w:autoSpaceDE w:val="0"/>
        <w:autoSpaceDN w:val="0"/>
        <w:adjustRightInd w:val="0"/>
        <w:ind w:firstLineChars="100" w:firstLine="259"/>
        <w:rPr>
          <w:rFonts w:ascii="ＭＳ 明朝" w:hAnsi="ＭＳ 明朝" w:cs="ＭＳ 明朝"/>
          <w:kern w:val="0"/>
          <w:sz w:val="24"/>
          <w:szCs w:val="24"/>
        </w:rPr>
      </w:pPr>
      <w:r w:rsidRPr="00D228C7">
        <w:rPr>
          <w:rFonts w:ascii="ＭＳ 明朝" w:hAnsi="ＭＳ 明朝" w:cs="ＭＳ 明朝" w:hint="eastAsia"/>
          <w:kern w:val="0"/>
          <w:sz w:val="24"/>
          <w:szCs w:val="24"/>
        </w:rPr>
        <w:t xml:space="preserve">(1) </w:t>
      </w:r>
      <w:r w:rsidR="006D0B42" w:rsidRPr="00D228C7">
        <w:rPr>
          <w:rFonts w:ascii="ＭＳ 明朝" w:hAnsi="ＭＳ 明朝" w:cs="ＭＳ 明朝" w:hint="eastAsia"/>
          <w:kern w:val="0"/>
          <w:sz w:val="24"/>
          <w:szCs w:val="24"/>
        </w:rPr>
        <w:t>当社は、全ての人の人権を尊重した事業展開を図るものとする。</w:t>
      </w:r>
    </w:p>
    <w:p w:rsidR="00077E1A" w:rsidRPr="00E65544"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10．</w:t>
      </w:r>
      <w:r w:rsidRPr="00E65544">
        <w:rPr>
          <w:rFonts w:ascii="ＭＳ ゴシック" w:eastAsia="ＭＳ ゴシック" w:hAnsi="ＭＳ ゴシック" w:cs="ＭＳ ゴシック" w:hint="eastAsia"/>
          <w:b/>
          <w:kern w:val="0"/>
          <w:sz w:val="24"/>
          <w:szCs w:val="24"/>
        </w:rPr>
        <w:t>環境への配慮</w:t>
      </w:r>
    </w:p>
    <w:p w:rsidR="00E85798" w:rsidRPr="00E65544" w:rsidRDefault="00C825C0" w:rsidP="00077E1A">
      <w:pPr>
        <w:autoSpaceDE w:val="0"/>
        <w:autoSpaceDN w:val="0"/>
        <w:adjustRightInd w:val="0"/>
        <w:ind w:leftChars="113" w:left="518" w:hangingChars="100" w:hanging="259"/>
        <w:rPr>
          <w:rFonts w:ascii="ＭＳ 明朝" w:hAnsi="ＭＳ 明朝" w:cs="ＭＳ ゴシック"/>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のする情報の提供にも努める。</w:t>
      </w:r>
    </w:p>
    <w:p w:rsidR="00126766" w:rsidRPr="00E65544" w:rsidRDefault="00126766" w:rsidP="00126766">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126766">
        <w:rPr>
          <w:rFonts w:ascii="ＭＳ ゴシック" w:eastAsia="ＭＳ ゴシック" w:hAnsi="ＭＳ ゴシック" w:cs="ＭＳ ゴシック" w:hint="eastAsia"/>
          <w:b/>
          <w:kern w:val="0"/>
          <w:sz w:val="24"/>
          <w:szCs w:val="24"/>
        </w:rPr>
        <w:t>1</w:t>
      </w:r>
      <w:r w:rsidR="00E71662">
        <w:rPr>
          <w:rFonts w:ascii="ＭＳ ゴシック" w:eastAsia="ＭＳ ゴシック" w:hAnsi="ＭＳ ゴシック" w:cs="ＭＳ ゴシック" w:hint="eastAsia"/>
          <w:b/>
          <w:kern w:val="0"/>
          <w:sz w:val="24"/>
          <w:szCs w:val="24"/>
        </w:rPr>
        <w:t>1</w:t>
      </w:r>
      <w:r w:rsidRPr="00126766">
        <w:rPr>
          <w:rFonts w:ascii="ＭＳ ゴシック" w:eastAsia="ＭＳ ゴシック" w:hAnsi="ＭＳ ゴシック" w:cs="ＭＳ ゴシック" w:hint="eastAsia"/>
          <w:b/>
          <w:kern w:val="0"/>
          <w:sz w:val="24"/>
          <w:szCs w:val="24"/>
        </w:rPr>
        <w:t>．</w:t>
      </w:r>
      <w:r w:rsidR="00E71662" w:rsidRPr="003B5300">
        <w:rPr>
          <w:rFonts w:ascii="ＭＳ ゴシック" w:eastAsia="ＭＳ ゴシック" w:hAnsi="ＭＳ ゴシック" w:cs="ＭＳ 明朝" w:hint="eastAsia"/>
          <w:b/>
          <w:kern w:val="0"/>
          <w:sz w:val="24"/>
          <w:szCs w:val="24"/>
        </w:rPr>
        <w:t>基準の見直し</w:t>
      </w:r>
    </w:p>
    <w:p w:rsidR="00126766" w:rsidRPr="00E65544" w:rsidRDefault="003B5300" w:rsidP="00F62DA7">
      <w:pPr>
        <w:autoSpaceDE w:val="0"/>
        <w:autoSpaceDN w:val="0"/>
        <w:adjustRightInd w:val="0"/>
        <w:ind w:firstLineChars="100" w:firstLine="259"/>
        <w:rPr>
          <w:rFonts w:ascii="ＭＳ 明朝" w:hAnsi="ＭＳ 明朝" w:cs="ＭＳ ゴシック"/>
          <w:kern w:val="0"/>
          <w:sz w:val="24"/>
          <w:szCs w:val="24"/>
        </w:rPr>
      </w:pPr>
      <w:r w:rsidRPr="003B530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当社は、時代・社会背景を吟味し、必要に応じて本基準を見直すものとする。</w:t>
      </w:r>
    </w:p>
    <w:sectPr w:rsidR="00126766" w:rsidRPr="00E65544" w:rsidSect="00D166F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567" w:gutter="0"/>
      <w:cols w:space="425"/>
      <w:docGrid w:type="linesAndChars" w:linePitch="368"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F73" w:rsidRDefault="008A0F73" w:rsidP="004F4735">
      <w:r>
        <w:separator/>
      </w:r>
    </w:p>
  </w:endnote>
  <w:endnote w:type="continuationSeparator" w:id="0">
    <w:p w:rsidR="008A0F73" w:rsidRDefault="008A0F73" w:rsidP="004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4F" w:rsidRDefault="00986D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4F" w:rsidRDefault="00986D4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4F" w:rsidRDefault="00986D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F73" w:rsidRDefault="008A0F73" w:rsidP="004F4735">
      <w:r>
        <w:separator/>
      </w:r>
    </w:p>
  </w:footnote>
  <w:footnote w:type="continuationSeparator" w:id="0">
    <w:p w:rsidR="008A0F73" w:rsidRDefault="008A0F73" w:rsidP="004F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4F" w:rsidRDefault="00986D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4F" w:rsidRDefault="00986D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4F" w:rsidRDefault="00986D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29"/>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1E"/>
    <w:rsid w:val="0000105A"/>
    <w:rsid w:val="000055D7"/>
    <w:rsid w:val="00013ADC"/>
    <w:rsid w:val="00052FC0"/>
    <w:rsid w:val="00055F9C"/>
    <w:rsid w:val="00077E1A"/>
    <w:rsid w:val="00081C00"/>
    <w:rsid w:val="000943EE"/>
    <w:rsid w:val="000D0F28"/>
    <w:rsid w:val="000D4C81"/>
    <w:rsid w:val="0010046C"/>
    <w:rsid w:val="0012169B"/>
    <w:rsid w:val="00126766"/>
    <w:rsid w:val="00141914"/>
    <w:rsid w:val="00142ABE"/>
    <w:rsid w:val="0014671E"/>
    <w:rsid w:val="00180025"/>
    <w:rsid w:val="0018038F"/>
    <w:rsid w:val="001970B9"/>
    <w:rsid w:val="001B6230"/>
    <w:rsid w:val="001D5536"/>
    <w:rsid w:val="001F09F8"/>
    <w:rsid w:val="001F17DA"/>
    <w:rsid w:val="001F2201"/>
    <w:rsid w:val="00216F34"/>
    <w:rsid w:val="002312D3"/>
    <w:rsid w:val="002822C4"/>
    <w:rsid w:val="002A5B35"/>
    <w:rsid w:val="002B5BE3"/>
    <w:rsid w:val="002D37CC"/>
    <w:rsid w:val="002E71D6"/>
    <w:rsid w:val="00306354"/>
    <w:rsid w:val="00327A3D"/>
    <w:rsid w:val="00360C6B"/>
    <w:rsid w:val="003626BD"/>
    <w:rsid w:val="00392790"/>
    <w:rsid w:val="003A05AA"/>
    <w:rsid w:val="003B3612"/>
    <w:rsid w:val="003B5300"/>
    <w:rsid w:val="003C0E6B"/>
    <w:rsid w:val="003C359A"/>
    <w:rsid w:val="003F22E7"/>
    <w:rsid w:val="003F4721"/>
    <w:rsid w:val="004228E0"/>
    <w:rsid w:val="0043025F"/>
    <w:rsid w:val="00472C35"/>
    <w:rsid w:val="004A4C02"/>
    <w:rsid w:val="004B3BE7"/>
    <w:rsid w:val="004C03E7"/>
    <w:rsid w:val="004D0360"/>
    <w:rsid w:val="004E2142"/>
    <w:rsid w:val="004E4EFE"/>
    <w:rsid w:val="004F4735"/>
    <w:rsid w:val="00521EA2"/>
    <w:rsid w:val="005249EB"/>
    <w:rsid w:val="005373DF"/>
    <w:rsid w:val="005531C7"/>
    <w:rsid w:val="00562958"/>
    <w:rsid w:val="00581996"/>
    <w:rsid w:val="0058473E"/>
    <w:rsid w:val="00592726"/>
    <w:rsid w:val="005A096F"/>
    <w:rsid w:val="005C6B15"/>
    <w:rsid w:val="005D038C"/>
    <w:rsid w:val="005D2989"/>
    <w:rsid w:val="005F763A"/>
    <w:rsid w:val="006073D2"/>
    <w:rsid w:val="00634E5B"/>
    <w:rsid w:val="0063562C"/>
    <w:rsid w:val="00641F74"/>
    <w:rsid w:val="00657045"/>
    <w:rsid w:val="00657C62"/>
    <w:rsid w:val="00663419"/>
    <w:rsid w:val="00693A9C"/>
    <w:rsid w:val="006D0B42"/>
    <w:rsid w:val="00714022"/>
    <w:rsid w:val="007242B9"/>
    <w:rsid w:val="00741A11"/>
    <w:rsid w:val="00766690"/>
    <w:rsid w:val="007B5D98"/>
    <w:rsid w:val="007C3D23"/>
    <w:rsid w:val="007E5A95"/>
    <w:rsid w:val="007E6E2C"/>
    <w:rsid w:val="0082670D"/>
    <w:rsid w:val="00826C87"/>
    <w:rsid w:val="008479C9"/>
    <w:rsid w:val="008505AB"/>
    <w:rsid w:val="00887071"/>
    <w:rsid w:val="00897EED"/>
    <w:rsid w:val="008A0F73"/>
    <w:rsid w:val="008A2BD9"/>
    <w:rsid w:val="008D3981"/>
    <w:rsid w:val="009058F1"/>
    <w:rsid w:val="00911979"/>
    <w:rsid w:val="00935AAA"/>
    <w:rsid w:val="00973244"/>
    <w:rsid w:val="00986D4F"/>
    <w:rsid w:val="00994069"/>
    <w:rsid w:val="009F63DB"/>
    <w:rsid w:val="00A024BB"/>
    <w:rsid w:val="00A164AB"/>
    <w:rsid w:val="00A453CD"/>
    <w:rsid w:val="00A77CD6"/>
    <w:rsid w:val="00AC1C6A"/>
    <w:rsid w:val="00AD24F2"/>
    <w:rsid w:val="00B16EFE"/>
    <w:rsid w:val="00B445DF"/>
    <w:rsid w:val="00B56EEC"/>
    <w:rsid w:val="00B8161F"/>
    <w:rsid w:val="00BC6511"/>
    <w:rsid w:val="00BE0CCE"/>
    <w:rsid w:val="00C02F1C"/>
    <w:rsid w:val="00C0507D"/>
    <w:rsid w:val="00C65E43"/>
    <w:rsid w:val="00C825C0"/>
    <w:rsid w:val="00CA0A7E"/>
    <w:rsid w:val="00CA698A"/>
    <w:rsid w:val="00CD20BD"/>
    <w:rsid w:val="00CD3E43"/>
    <w:rsid w:val="00CF6B33"/>
    <w:rsid w:val="00D166F8"/>
    <w:rsid w:val="00D21534"/>
    <w:rsid w:val="00D228C7"/>
    <w:rsid w:val="00D2323B"/>
    <w:rsid w:val="00D245D4"/>
    <w:rsid w:val="00D26938"/>
    <w:rsid w:val="00D46F93"/>
    <w:rsid w:val="00D529BF"/>
    <w:rsid w:val="00D90D74"/>
    <w:rsid w:val="00D92619"/>
    <w:rsid w:val="00DD651E"/>
    <w:rsid w:val="00E211E7"/>
    <w:rsid w:val="00E65544"/>
    <w:rsid w:val="00E70FF0"/>
    <w:rsid w:val="00E71662"/>
    <w:rsid w:val="00E7414C"/>
    <w:rsid w:val="00E85798"/>
    <w:rsid w:val="00EC79D8"/>
    <w:rsid w:val="00EE73D0"/>
    <w:rsid w:val="00F338E8"/>
    <w:rsid w:val="00F45E61"/>
    <w:rsid w:val="00F62DA7"/>
    <w:rsid w:val="00FA154E"/>
    <w:rsid w:val="00FA5755"/>
    <w:rsid w:val="00FC204E"/>
    <w:rsid w:val="00FC2EF4"/>
    <w:rsid w:val="00FC5650"/>
    <w:rsid w:val="00FC6C32"/>
    <w:rsid w:val="00FD4109"/>
    <w:rsid w:val="00FD7EE2"/>
    <w:rsid w:val="00F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 w:type="character" w:styleId="a9">
    <w:name w:val="Hyperlink"/>
    <w:uiPriority w:val="99"/>
    <w:unhideWhenUsed/>
    <w:rsid w:val="00D52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 w:type="character" w:styleId="a9">
    <w:name w:val="Hyperlink"/>
    <w:uiPriority w:val="99"/>
    <w:unhideWhenUsed/>
    <w:rsid w:val="00D5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ts1118@osk2.3web.ne.jp"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2144</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2514</CharactersWithSpaces>
  <SharedDoc>false</SharedDoc>
  <HLinks>
    <vt:vector size="6" baseType="variant">
      <vt:variant>
        <vt:i4>1310766</vt:i4>
      </vt:variant>
      <vt:variant>
        <vt:i4>0</vt:i4>
      </vt:variant>
      <vt:variant>
        <vt:i4>0</vt:i4>
      </vt:variant>
      <vt:variant>
        <vt:i4>5</vt:i4>
      </vt:variant>
      <vt:variant>
        <vt:lpwstr>mailto:tats1118@osk2.3web.ne.jp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2015-03-30T03:01:00Z</dcterms:created>
  <dcterms:modified xsi:type="dcterms:W3CDTF">2015-03-30T03:01:00Z</dcterms:modified>
</cp:coreProperties>
</file>