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E8CB" w14:textId="77777777" w:rsidR="008E5F3B" w:rsidRPr="00321F40" w:rsidRDefault="008E5F3B">
      <w:pPr>
        <w:rPr>
          <w:rFonts w:ascii="HG丸ｺﾞｼｯｸM-PRO" w:eastAsia="HG丸ｺﾞｼｯｸM-PRO" w:hAnsi="HG丸ｺﾞｼｯｸM-PRO"/>
          <w:color w:val="000000" w:themeColor="text1"/>
          <w:sz w:val="22"/>
        </w:rPr>
      </w:pPr>
    </w:p>
    <w:p w14:paraId="6C0AAC4E" w14:textId="77777777" w:rsidR="008E5F3B" w:rsidRPr="00321F40" w:rsidRDefault="008E5F3B">
      <w:pPr>
        <w:rPr>
          <w:rFonts w:ascii="HG丸ｺﾞｼｯｸM-PRO" w:eastAsia="HG丸ｺﾞｼｯｸM-PRO" w:hAnsi="HG丸ｺﾞｼｯｸM-PRO"/>
          <w:color w:val="000000" w:themeColor="text1"/>
          <w:sz w:val="22"/>
        </w:rPr>
      </w:pPr>
    </w:p>
    <w:p w14:paraId="70811036" w14:textId="77777777" w:rsidR="008E5F3B" w:rsidRPr="00321F40" w:rsidRDefault="008E5F3B">
      <w:pPr>
        <w:rPr>
          <w:rFonts w:ascii="HG丸ｺﾞｼｯｸM-PRO" w:eastAsia="HG丸ｺﾞｼｯｸM-PRO" w:hAnsi="HG丸ｺﾞｼｯｸM-PRO"/>
          <w:color w:val="000000" w:themeColor="text1"/>
          <w:sz w:val="22"/>
        </w:rPr>
      </w:pPr>
    </w:p>
    <w:p w14:paraId="2257ECC4" w14:textId="77777777" w:rsidR="008E5F3B" w:rsidRPr="00321F40" w:rsidRDefault="008E5F3B">
      <w:pPr>
        <w:rPr>
          <w:rFonts w:ascii="HG丸ｺﾞｼｯｸM-PRO" w:eastAsia="HG丸ｺﾞｼｯｸM-PRO" w:hAnsi="HG丸ｺﾞｼｯｸM-PRO"/>
          <w:color w:val="000000" w:themeColor="text1"/>
          <w:sz w:val="22"/>
        </w:rPr>
      </w:pPr>
    </w:p>
    <w:p w14:paraId="2222EC81" w14:textId="77777777" w:rsidR="008E5F3B" w:rsidRPr="00321F40" w:rsidRDefault="008E5F3B">
      <w:pPr>
        <w:rPr>
          <w:rFonts w:ascii="HG丸ｺﾞｼｯｸM-PRO" w:eastAsia="HG丸ｺﾞｼｯｸM-PRO" w:hAnsi="HG丸ｺﾞｼｯｸM-PRO"/>
          <w:color w:val="000000" w:themeColor="text1"/>
          <w:sz w:val="22"/>
        </w:rPr>
      </w:pPr>
    </w:p>
    <w:p w14:paraId="30D7C76A" w14:textId="77777777" w:rsidR="008E5F3B" w:rsidRPr="00321F40" w:rsidRDefault="008E5F3B">
      <w:pPr>
        <w:rPr>
          <w:rFonts w:ascii="HG丸ｺﾞｼｯｸM-PRO" w:eastAsia="HG丸ｺﾞｼｯｸM-PRO" w:hAnsi="HG丸ｺﾞｼｯｸM-PRO"/>
          <w:color w:val="000000" w:themeColor="text1"/>
          <w:sz w:val="22"/>
        </w:rPr>
      </w:pPr>
    </w:p>
    <w:p w14:paraId="6109E9F9" w14:textId="77777777" w:rsidR="008E5F3B" w:rsidRPr="00321F40" w:rsidRDefault="008E5F3B">
      <w:pPr>
        <w:rPr>
          <w:rFonts w:ascii="HG丸ｺﾞｼｯｸM-PRO" w:eastAsia="HG丸ｺﾞｼｯｸM-PRO" w:hAnsi="HG丸ｺﾞｼｯｸM-PRO"/>
          <w:color w:val="000000" w:themeColor="text1"/>
          <w:sz w:val="22"/>
        </w:rPr>
      </w:pPr>
    </w:p>
    <w:p w14:paraId="5461E5B3" w14:textId="77777777" w:rsidR="008E5F3B" w:rsidRPr="00321F40" w:rsidRDefault="008E5F3B">
      <w:pPr>
        <w:rPr>
          <w:rFonts w:ascii="HG丸ｺﾞｼｯｸM-PRO" w:eastAsia="HG丸ｺﾞｼｯｸM-PRO" w:hAnsi="HG丸ｺﾞｼｯｸM-PRO"/>
          <w:color w:val="000000" w:themeColor="text1"/>
          <w:sz w:val="22"/>
        </w:rPr>
      </w:pPr>
    </w:p>
    <w:p w14:paraId="4AB5E19D" w14:textId="77777777" w:rsidR="008E5F3B" w:rsidRPr="00321F40" w:rsidRDefault="008E5F3B">
      <w:pPr>
        <w:rPr>
          <w:rFonts w:ascii="HG丸ｺﾞｼｯｸM-PRO" w:eastAsia="HG丸ｺﾞｼｯｸM-PRO" w:hAnsi="HG丸ｺﾞｼｯｸM-PRO"/>
          <w:color w:val="000000" w:themeColor="text1"/>
          <w:sz w:val="22"/>
        </w:rPr>
      </w:pPr>
    </w:p>
    <w:p w14:paraId="3E9D18DB" w14:textId="3B4DEAF0" w:rsidR="008E5F3B" w:rsidRPr="00321F40" w:rsidRDefault="008E5F3B" w:rsidP="008E5F3B">
      <w:pPr>
        <w:jc w:val="center"/>
        <w:rPr>
          <w:rFonts w:ascii="HG丸ｺﾞｼｯｸM-PRO" w:eastAsia="HG丸ｺﾞｼｯｸM-PRO" w:hAnsi="HG丸ｺﾞｼｯｸM-PRO"/>
          <w:color w:val="000000" w:themeColor="text1"/>
          <w:sz w:val="32"/>
          <w:szCs w:val="32"/>
        </w:rPr>
      </w:pPr>
      <w:r w:rsidRPr="00321F40">
        <w:rPr>
          <w:rFonts w:ascii="HG丸ｺﾞｼｯｸM-PRO" w:eastAsia="HG丸ｺﾞｼｯｸM-PRO" w:hAnsi="HG丸ｺﾞｼｯｸM-PRO" w:hint="eastAsia"/>
          <w:color w:val="000000" w:themeColor="text1"/>
          <w:sz w:val="32"/>
          <w:szCs w:val="32"/>
        </w:rPr>
        <w:t>大阪府人権施策推進基本方針</w:t>
      </w:r>
      <w:r w:rsidR="007E1378">
        <w:rPr>
          <w:rFonts w:ascii="HG丸ｺﾞｼｯｸM-PRO" w:eastAsia="HG丸ｺﾞｼｯｸM-PRO" w:hAnsi="HG丸ｺﾞｼｯｸM-PRO" w:hint="eastAsia"/>
          <w:color w:val="000000" w:themeColor="text1"/>
          <w:sz w:val="32"/>
          <w:szCs w:val="32"/>
        </w:rPr>
        <w:t>の</w:t>
      </w:r>
      <w:r w:rsidR="00CF5338" w:rsidRPr="00321F40">
        <w:rPr>
          <w:rFonts w:ascii="HG丸ｺﾞｼｯｸM-PRO" w:eastAsia="HG丸ｺﾞｼｯｸM-PRO" w:hAnsi="HG丸ｺﾞｼｯｸM-PRO" w:hint="eastAsia"/>
          <w:color w:val="000000" w:themeColor="text1"/>
          <w:sz w:val="32"/>
          <w:szCs w:val="32"/>
        </w:rPr>
        <w:t>変更</w:t>
      </w:r>
      <w:r w:rsidR="007E1378">
        <w:rPr>
          <w:rFonts w:ascii="HG丸ｺﾞｼｯｸM-PRO" w:eastAsia="HG丸ｺﾞｼｯｸM-PRO" w:hAnsi="HG丸ｺﾞｼｯｸM-PRO" w:hint="eastAsia"/>
          <w:color w:val="000000" w:themeColor="text1"/>
          <w:sz w:val="32"/>
          <w:szCs w:val="32"/>
        </w:rPr>
        <w:t>案</w:t>
      </w:r>
    </w:p>
    <w:p w14:paraId="2BCF54B7" w14:textId="77777777" w:rsidR="008E5F3B" w:rsidRPr="00321F40" w:rsidRDefault="008E5F3B">
      <w:pPr>
        <w:rPr>
          <w:rFonts w:ascii="HG丸ｺﾞｼｯｸM-PRO" w:eastAsia="HG丸ｺﾞｼｯｸM-PRO" w:hAnsi="HG丸ｺﾞｼｯｸM-PRO"/>
          <w:color w:val="000000" w:themeColor="text1"/>
          <w:sz w:val="22"/>
        </w:rPr>
      </w:pPr>
    </w:p>
    <w:p w14:paraId="4BF1AB13" w14:textId="77777777" w:rsidR="008E5F3B" w:rsidRPr="00321F40" w:rsidRDefault="008E5F3B">
      <w:pPr>
        <w:rPr>
          <w:rFonts w:ascii="HG丸ｺﾞｼｯｸM-PRO" w:eastAsia="HG丸ｺﾞｼｯｸM-PRO" w:hAnsi="HG丸ｺﾞｼｯｸM-PRO"/>
          <w:color w:val="000000" w:themeColor="text1"/>
          <w:sz w:val="22"/>
        </w:rPr>
      </w:pPr>
    </w:p>
    <w:p w14:paraId="113CD365" w14:textId="67B08612" w:rsidR="008E5F3B" w:rsidRPr="00321F40" w:rsidRDefault="008E5F3B" w:rsidP="000E4FA9">
      <w:pPr>
        <w:jc w:val="center"/>
        <w:rPr>
          <w:rFonts w:ascii="HG丸ｺﾞｼｯｸM-PRO" w:eastAsia="HG丸ｺﾞｼｯｸM-PRO" w:hAnsi="HG丸ｺﾞｼｯｸM-PRO"/>
          <w:color w:val="000000" w:themeColor="text1"/>
          <w:sz w:val="32"/>
          <w:szCs w:val="32"/>
        </w:rPr>
      </w:pPr>
    </w:p>
    <w:p w14:paraId="658674D9" w14:textId="77777777" w:rsidR="008E5F3B" w:rsidRPr="00321F40" w:rsidRDefault="008E5F3B">
      <w:pPr>
        <w:rPr>
          <w:rFonts w:ascii="HG丸ｺﾞｼｯｸM-PRO" w:eastAsia="HG丸ｺﾞｼｯｸM-PRO" w:hAnsi="HG丸ｺﾞｼｯｸM-PRO"/>
          <w:color w:val="000000" w:themeColor="text1"/>
          <w:sz w:val="22"/>
        </w:rPr>
      </w:pPr>
    </w:p>
    <w:p w14:paraId="723D9AA5" w14:textId="77777777" w:rsidR="008E5F3B" w:rsidRPr="00321F40" w:rsidRDefault="008E5F3B">
      <w:pPr>
        <w:rPr>
          <w:rFonts w:ascii="HG丸ｺﾞｼｯｸM-PRO" w:eastAsia="HG丸ｺﾞｼｯｸM-PRO" w:hAnsi="HG丸ｺﾞｼｯｸM-PRO"/>
          <w:color w:val="000000" w:themeColor="text1"/>
          <w:sz w:val="22"/>
        </w:rPr>
      </w:pPr>
    </w:p>
    <w:p w14:paraId="4062A8C6" w14:textId="77777777" w:rsidR="008E5F3B" w:rsidRPr="00321F40" w:rsidRDefault="008E5F3B">
      <w:pPr>
        <w:rPr>
          <w:rFonts w:ascii="HG丸ｺﾞｼｯｸM-PRO" w:eastAsia="HG丸ｺﾞｼｯｸM-PRO" w:hAnsi="HG丸ｺﾞｼｯｸM-PRO"/>
          <w:color w:val="000000" w:themeColor="text1"/>
          <w:sz w:val="22"/>
        </w:rPr>
      </w:pPr>
    </w:p>
    <w:p w14:paraId="23F17F16" w14:textId="77777777" w:rsidR="008E5F3B" w:rsidRPr="00321F40" w:rsidRDefault="008E5F3B">
      <w:pPr>
        <w:rPr>
          <w:rFonts w:ascii="HG丸ｺﾞｼｯｸM-PRO" w:eastAsia="HG丸ｺﾞｼｯｸM-PRO" w:hAnsi="HG丸ｺﾞｼｯｸM-PRO"/>
          <w:color w:val="000000" w:themeColor="text1"/>
          <w:sz w:val="22"/>
        </w:rPr>
      </w:pPr>
    </w:p>
    <w:p w14:paraId="02A52997" w14:textId="77777777" w:rsidR="008E5F3B" w:rsidRPr="00321F40" w:rsidRDefault="008E5F3B">
      <w:pPr>
        <w:rPr>
          <w:rFonts w:ascii="HG丸ｺﾞｼｯｸM-PRO" w:eastAsia="HG丸ｺﾞｼｯｸM-PRO" w:hAnsi="HG丸ｺﾞｼｯｸM-PRO"/>
          <w:color w:val="000000" w:themeColor="text1"/>
          <w:sz w:val="22"/>
        </w:rPr>
      </w:pPr>
    </w:p>
    <w:p w14:paraId="15393AFC" w14:textId="77777777" w:rsidR="008E5F3B" w:rsidRPr="00321F40" w:rsidRDefault="008E5F3B">
      <w:pPr>
        <w:rPr>
          <w:rFonts w:ascii="HG丸ｺﾞｼｯｸM-PRO" w:eastAsia="HG丸ｺﾞｼｯｸM-PRO" w:hAnsi="HG丸ｺﾞｼｯｸM-PRO"/>
          <w:color w:val="000000" w:themeColor="text1"/>
          <w:sz w:val="22"/>
        </w:rPr>
      </w:pPr>
    </w:p>
    <w:p w14:paraId="4F9880B5" w14:textId="77777777" w:rsidR="008E5F3B" w:rsidRPr="00321F40" w:rsidRDefault="008E5F3B">
      <w:pPr>
        <w:rPr>
          <w:rFonts w:ascii="HG丸ｺﾞｼｯｸM-PRO" w:eastAsia="HG丸ｺﾞｼｯｸM-PRO" w:hAnsi="HG丸ｺﾞｼｯｸM-PRO"/>
          <w:color w:val="000000" w:themeColor="text1"/>
          <w:sz w:val="22"/>
        </w:rPr>
      </w:pPr>
    </w:p>
    <w:p w14:paraId="288E8236" w14:textId="77777777" w:rsidR="008E5F3B" w:rsidRPr="00321F40" w:rsidRDefault="008E5F3B">
      <w:pPr>
        <w:rPr>
          <w:rFonts w:ascii="HG丸ｺﾞｼｯｸM-PRO" w:eastAsia="HG丸ｺﾞｼｯｸM-PRO" w:hAnsi="HG丸ｺﾞｼｯｸM-PRO"/>
          <w:color w:val="000000" w:themeColor="text1"/>
          <w:sz w:val="22"/>
        </w:rPr>
      </w:pPr>
    </w:p>
    <w:p w14:paraId="7E261F04" w14:textId="77777777" w:rsidR="008E5F3B" w:rsidRPr="00321F40" w:rsidRDefault="008E5F3B">
      <w:pPr>
        <w:rPr>
          <w:rFonts w:ascii="HG丸ｺﾞｼｯｸM-PRO" w:eastAsia="HG丸ｺﾞｼｯｸM-PRO" w:hAnsi="HG丸ｺﾞｼｯｸM-PRO"/>
          <w:color w:val="000000" w:themeColor="text1"/>
          <w:sz w:val="22"/>
        </w:rPr>
      </w:pPr>
    </w:p>
    <w:p w14:paraId="1780CEA6" w14:textId="77777777" w:rsidR="008E5F3B" w:rsidRPr="00321F40" w:rsidRDefault="008E5F3B">
      <w:pPr>
        <w:rPr>
          <w:rFonts w:ascii="HG丸ｺﾞｼｯｸM-PRO" w:eastAsia="HG丸ｺﾞｼｯｸM-PRO" w:hAnsi="HG丸ｺﾞｼｯｸM-PRO"/>
          <w:color w:val="000000" w:themeColor="text1"/>
          <w:sz w:val="22"/>
        </w:rPr>
      </w:pPr>
    </w:p>
    <w:p w14:paraId="438462E3" w14:textId="77777777" w:rsidR="008E5F3B" w:rsidRPr="00321F40" w:rsidRDefault="008E5F3B">
      <w:pPr>
        <w:rPr>
          <w:rFonts w:ascii="HG丸ｺﾞｼｯｸM-PRO" w:eastAsia="HG丸ｺﾞｼｯｸM-PRO" w:hAnsi="HG丸ｺﾞｼｯｸM-PRO"/>
          <w:color w:val="000000" w:themeColor="text1"/>
          <w:sz w:val="22"/>
        </w:rPr>
      </w:pPr>
    </w:p>
    <w:p w14:paraId="48D27B3A" w14:textId="372EFC6F" w:rsidR="008E5F3B" w:rsidRPr="00321F40" w:rsidRDefault="008E5F3B" w:rsidP="000E4FA9">
      <w:pPr>
        <w:jc w:val="center"/>
        <w:rPr>
          <w:rFonts w:ascii="HG丸ｺﾞｼｯｸM-PRO" w:eastAsia="HG丸ｺﾞｼｯｸM-PRO" w:hAnsi="HG丸ｺﾞｼｯｸM-PRO"/>
          <w:color w:val="000000" w:themeColor="text1"/>
          <w:sz w:val="32"/>
          <w:szCs w:val="32"/>
        </w:rPr>
      </w:pPr>
    </w:p>
    <w:p w14:paraId="4DCE34F7" w14:textId="77777777" w:rsidR="000E4FA9" w:rsidRPr="00321F40" w:rsidRDefault="000E4FA9" w:rsidP="000E4FA9">
      <w:pPr>
        <w:jc w:val="center"/>
        <w:rPr>
          <w:rFonts w:ascii="HG丸ｺﾞｼｯｸM-PRO" w:eastAsia="HG丸ｺﾞｼｯｸM-PRO" w:hAnsi="HG丸ｺﾞｼｯｸM-PRO"/>
          <w:color w:val="000000" w:themeColor="text1"/>
          <w:sz w:val="32"/>
          <w:szCs w:val="32"/>
        </w:rPr>
      </w:pPr>
    </w:p>
    <w:p w14:paraId="7AD2B9D9" w14:textId="77777777" w:rsidR="000E4FA9" w:rsidRPr="00321F40" w:rsidRDefault="000E4FA9">
      <w:pPr>
        <w:rPr>
          <w:rFonts w:ascii="HG丸ｺﾞｼｯｸM-PRO" w:eastAsia="HG丸ｺﾞｼｯｸM-PRO" w:hAnsi="HG丸ｺﾞｼｯｸM-PRO"/>
          <w:color w:val="000000" w:themeColor="text1"/>
          <w:sz w:val="22"/>
        </w:rPr>
      </w:pPr>
    </w:p>
    <w:p w14:paraId="0130BD09" w14:textId="77777777" w:rsidR="000E4FA9" w:rsidRPr="00321F40" w:rsidRDefault="000E4FA9">
      <w:pPr>
        <w:widowControl/>
        <w:jc w:val="left"/>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br w:type="page"/>
      </w:r>
    </w:p>
    <w:p w14:paraId="45D0B7D8" w14:textId="77777777" w:rsidR="006316F5" w:rsidRPr="009530F6" w:rsidRDefault="006316F5" w:rsidP="003F62C5">
      <w:pPr>
        <w:rPr>
          <w:rFonts w:ascii="HG丸ｺﾞｼｯｸM-PRO" w:eastAsia="HG丸ｺﾞｼｯｸM-PRO" w:hAnsi="HG丸ｺﾞｼｯｸM-PRO"/>
          <w:color w:val="000000" w:themeColor="text1"/>
          <w:sz w:val="22"/>
        </w:rPr>
      </w:pPr>
    </w:p>
    <w:p w14:paraId="7329AE70" w14:textId="77777777" w:rsidR="005D3AAD" w:rsidRPr="00321F40" w:rsidRDefault="005D3AAD" w:rsidP="003F62C5">
      <w:pPr>
        <w:rPr>
          <w:rFonts w:ascii="HG丸ｺﾞｼｯｸM-PRO" w:eastAsia="HG丸ｺﾞｼｯｸM-PRO" w:hAnsi="HG丸ｺﾞｼｯｸM-PRO"/>
          <w:color w:val="000000" w:themeColor="text1"/>
          <w:sz w:val="22"/>
        </w:rPr>
      </w:pPr>
    </w:p>
    <w:p w14:paraId="2115E33E" w14:textId="77777777" w:rsidR="008E5F3B" w:rsidRPr="00321F40" w:rsidRDefault="005D3AAD" w:rsidP="005D3AAD">
      <w:pPr>
        <w:jc w:val="cente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目　　　　　　　　　次</w:t>
      </w:r>
    </w:p>
    <w:p w14:paraId="5FBB925F" w14:textId="77777777" w:rsidR="003F62C5" w:rsidRPr="00321F40" w:rsidRDefault="003F62C5">
      <w:pPr>
        <w:rPr>
          <w:rFonts w:ascii="HG丸ｺﾞｼｯｸM-PRO" w:eastAsia="HG丸ｺﾞｼｯｸM-PRO" w:hAnsi="HG丸ｺﾞｼｯｸM-PRO"/>
          <w:color w:val="000000" w:themeColor="text1"/>
          <w:sz w:val="22"/>
        </w:rPr>
      </w:pPr>
    </w:p>
    <w:p w14:paraId="39EB1FFA" w14:textId="77777777" w:rsidR="003F62C5" w:rsidRPr="00321F40" w:rsidRDefault="003F62C5">
      <w:pPr>
        <w:rPr>
          <w:rFonts w:ascii="HG丸ｺﾞｼｯｸM-PRO" w:eastAsia="HG丸ｺﾞｼｯｸM-PRO" w:hAnsi="HG丸ｺﾞｼｯｸM-PRO"/>
          <w:color w:val="000000" w:themeColor="text1"/>
          <w:sz w:val="22"/>
        </w:rPr>
      </w:pPr>
    </w:p>
    <w:p w14:paraId="0C368F04" w14:textId="386364D3" w:rsidR="003F62C5" w:rsidRPr="00321F40" w:rsidRDefault="005D3AA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は</w:t>
      </w:r>
      <w:r w:rsidR="00CF5338" w:rsidRPr="00321F40">
        <w:rPr>
          <w:rFonts w:ascii="HG丸ｺﾞｼｯｸM-PRO" w:eastAsia="HG丸ｺﾞｼｯｸM-PRO" w:hAnsi="HG丸ｺﾞｼｯｸM-PRO" w:hint="eastAsia"/>
          <w:color w:val="000000" w:themeColor="text1"/>
          <w:sz w:val="22"/>
        </w:rPr>
        <w:t>じめに　・・・・・・・・・・・・・・・・・・・・・・・・・・・１</w:t>
      </w:r>
    </w:p>
    <w:p w14:paraId="24195416" w14:textId="77777777" w:rsidR="005D3AAD" w:rsidRPr="00321F40" w:rsidRDefault="005D3AAD">
      <w:pPr>
        <w:rPr>
          <w:rFonts w:ascii="HG丸ｺﾞｼｯｸM-PRO" w:eastAsia="HG丸ｺﾞｼｯｸM-PRO" w:hAnsi="HG丸ｺﾞｼｯｸM-PRO"/>
          <w:color w:val="000000" w:themeColor="text1"/>
          <w:sz w:val="22"/>
        </w:rPr>
      </w:pPr>
    </w:p>
    <w:p w14:paraId="7ABB9C57" w14:textId="77777777" w:rsidR="005D3AAD" w:rsidRPr="00321F40" w:rsidRDefault="005D3AAD">
      <w:pPr>
        <w:rPr>
          <w:rFonts w:ascii="HG丸ｺﾞｼｯｸM-PRO" w:eastAsia="HG丸ｺﾞｼｯｸM-PRO" w:hAnsi="HG丸ｺﾞｼｯｸM-PRO"/>
          <w:color w:val="000000" w:themeColor="text1"/>
          <w:sz w:val="22"/>
        </w:rPr>
      </w:pPr>
    </w:p>
    <w:p w14:paraId="0A69B955" w14:textId="5CFFBE2D" w:rsidR="005D3AAD" w:rsidRPr="00321F40" w:rsidRDefault="005D3AA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w:t>
      </w:r>
      <w:r w:rsidR="00CF5338" w:rsidRPr="00321F40">
        <w:rPr>
          <w:rFonts w:ascii="HG丸ｺﾞｼｯｸM-PRO" w:eastAsia="HG丸ｺﾞｼｯｸM-PRO" w:hAnsi="HG丸ｺﾞｼｯｸM-PRO" w:hint="eastAsia"/>
          <w:color w:val="000000" w:themeColor="text1"/>
          <w:sz w:val="22"/>
        </w:rPr>
        <w:t>１　基本理念　・・・・・・・・・・・・・・・・・・・・・・・・２</w:t>
      </w:r>
    </w:p>
    <w:p w14:paraId="14F7B1F2" w14:textId="77777777" w:rsidR="005D3AAD" w:rsidRPr="00321F40" w:rsidRDefault="005D3AAD">
      <w:pPr>
        <w:rPr>
          <w:rFonts w:ascii="HG丸ｺﾞｼｯｸM-PRO" w:eastAsia="HG丸ｺﾞｼｯｸM-PRO" w:hAnsi="HG丸ｺﾞｼｯｸM-PRO"/>
          <w:color w:val="000000" w:themeColor="text1"/>
          <w:sz w:val="22"/>
        </w:rPr>
      </w:pPr>
    </w:p>
    <w:p w14:paraId="7D725000" w14:textId="77777777" w:rsidR="005D3AAD" w:rsidRPr="00321F40" w:rsidRDefault="005D3AAD">
      <w:pPr>
        <w:rPr>
          <w:rFonts w:ascii="HG丸ｺﾞｼｯｸM-PRO" w:eastAsia="HG丸ｺﾞｼｯｸM-PRO" w:hAnsi="HG丸ｺﾞｼｯｸM-PRO"/>
          <w:color w:val="000000" w:themeColor="text1"/>
          <w:sz w:val="22"/>
        </w:rPr>
      </w:pPr>
    </w:p>
    <w:p w14:paraId="25740DF5" w14:textId="5BE81CB6" w:rsidR="005D3AAD" w:rsidRPr="00321F40" w:rsidRDefault="005D3AA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w:t>
      </w:r>
      <w:r w:rsidR="00CF5338" w:rsidRPr="00321F40">
        <w:rPr>
          <w:rFonts w:ascii="HG丸ｺﾞｼｯｸM-PRO" w:eastAsia="HG丸ｺﾞｼｯｸM-PRO" w:hAnsi="HG丸ｺﾞｼｯｸM-PRO" w:hint="eastAsia"/>
          <w:color w:val="000000" w:themeColor="text1"/>
          <w:sz w:val="22"/>
        </w:rPr>
        <w:t>２　大阪府における人権をめぐる状況　・・・・・・・・・・・・・３</w:t>
      </w:r>
    </w:p>
    <w:p w14:paraId="70483084" w14:textId="77777777" w:rsidR="005D3AAD" w:rsidRPr="00321F40" w:rsidRDefault="005D3AAD">
      <w:pPr>
        <w:rPr>
          <w:rFonts w:ascii="HG丸ｺﾞｼｯｸM-PRO" w:eastAsia="HG丸ｺﾞｼｯｸM-PRO" w:hAnsi="HG丸ｺﾞｼｯｸM-PRO"/>
          <w:color w:val="000000" w:themeColor="text1"/>
          <w:sz w:val="22"/>
        </w:rPr>
      </w:pPr>
    </w:p>
    <w:p w14:paraId="1C7A20DB" w14:textId="77777777" w:rsidR="005D3AAD" w:rsidRPr="00321F40" w:rsidRDefault="005D3AAD">
      <w:pPr>
        <w:rPr>
          <w:rFonts w:ascii="HG丸ｺﾞｼｯｸM-PRO" w:eastAsia="HG丸ｺﾞｼｯｸM-PRO" w:hAnsi="HG丸ｺﾞｼｯｸM-PRO"/>
          <w:color w:val="000000" w:themeColor="text1"/>
          <w:sz w:val="22"/>
        </w:rPr>
      </w:pPr>
    </w:p>
    <w:p w14:paraId="144B306D" w14:textId="59652F5C" w:rsidR="005D3AAD" w:rsidRPr="00321F40" w:rsidRDefault="005D3AA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第３　人権施策の基本方向　・・・・・・・・・・・・・・・・・・１</w:t>
      </w:r>
      <w:r w:rsidR="00CF5338" w:rsidRPr="00321F40">
        <w:rPr>
          <w:rFonts w:ascii="HG丸ｺﾞｼｯｸM-PRO" w:eastAsia="HG丸ｺﾞｼｯｸM-PRO" w:hAnsi="HG丸ｺﾞｼｯｸM-PRO" w:hint="eastAsia"/>
          <w:color w:val="000000" w:themeColor="text1"/>
          <w:sz w:val="22"/>
        </w:rPr>
        <w:t>２</w:t>
      </w:r>
    </w:p>
    <w:p w14:paraId="238D8849" w14:textId="77777777" w:rsidR="005D3AAD" w:rsidRPr="00321F40" w:rsidRDefault="005D3AAD">
      <w:pPr>
        <w:rPr>
          <w:rFonts w:ascii="HG丸ｺﾞｼｯｸM-PRO" w:eastAsia="HG丸ｺﾞｼｯｸM-PRO" w:hAnsi="HG丸ｺﾞｼｯｸM-PRO"/>
          <w:color w:val="000000" w:themeColor="text1"/>
          <w:sz w:val="22"/>
        </w:rPr>
      </w:pPr>
    </w:p>
    <w:p w14:paraId="07B22553" w14:textId="77777777" w:rsidR="005D3AAD" w:rsidRPr="00321F40" w:rsidRDefault="005D3AAD">
      <w:pPr>
        <w:rPr>
          <w:rFonts w:ascii="HG丸ｺﾞｼｯｸM-PRO" w:eastAsia="HG丸ｺﾞｼｯｸM-PRO" w:hAnsi="HG丸ｺﾞｼｯｸM-PRO"/>
          <w:color w:val="000000" w:themeColor="text1"/>
          <w:sz w:val="22"/>
        </w:rPr>
      </w:pPr>
    </w:p>
    <w:p w14:paraId="584E9B98" w14:textId="61AFC53F" w:rsidR="005D3AAD" w:rsidRPr="00321F40" w:rsidRDefault="005D3AA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第４　推進にあたって　・・・・・・・・・・・・・・・・・・・・１</w:t>
      </w:r>
      <w:r w:rsidR="00CF5338" w:rsidRPr="00321F40">
        <w:rPr>
          <w:rFonts w:ascii="HG丸ｺﾞｼｯｸM-PRO" w:eastAsia="HG丸ｺﾞｼｯｸM-PRO" w:hAnsi="HG丸ｺﾞｼｯｸM-PRO" w:hint="eastAsia"/>
          <w:color w:val="000000" w:themeColor="text1"/>
          <w:sz w:val="22"/>
        </w:rPr>
        <w:t>５</w:t>
      </w:r>
    </w:p>
    <w:p w14:paraId="5AB40A22" w14:textId="77777777" w:rsidR="005D3AAD" w:rsidRPr="00321F40" w:rsidRDefault="005D3AAD">
      <w:pPr>
        <w:rPr>
          <w:rFonts w:ascii="HG丸ｺﾞｼｯｸM-PRO" w:eastAsia="HG丸ｺﾞｼｯｸM-PRO" w:hAnsi="HG丸ｺﾞｼｯｸM-PRO"/>
          <w:color w:val="000000" w:themeColor="text1"/>
          <w:sz w:val="22"/>
        </w:rPr>
      </w:pPr>
    </w:p>
    <w:p w14:paraId="47F5941E" w14:textId="77777777" w:rsidR="005D3AAD" w:rsidRPr="00321F40" w:rsidRDefault="005D3AAD">
      <w:pPr>
        <w:rPr>
          <w:rFonts w:ascii="HG丸ｺﾞｼｯｸM-PRO" w:eastAsia="HG丸ｺﾞｼｯｸM-PRO" w:hAnsi="HG丸ｺﾞｼｯｸM-PRO"/>
          <w:color w:val="000000" w:themeColor="text1"/>
          <w:sz w:val="22"/>
        </w:rPr>
      </w:pPr>
    </w:p>
    <w:p w14:paraId="33400D9A" w14:textId="77777777" w:rsidR="005D3AAD" w:rsidRPr="00321F40" w:rsidRDefault="005D3AAD">
      <w:pPr>
        <w:rPr>
          <w:rFonts w:ascii="HG丸ｺﾞｼｯｸM-PRO" w:eastAsia="HG丸ｺﾞｼｯｸM-PRO" w:hAnsi="HG丸ｺﾞｼｯｸM-PRO"/>
          <w:color w:val="000000" w:themeColor="text1"/>
          <w:sz w:val="22"/>
        </w:rPr>
      </w:pPr>
    </w:p>
    <w:p w14:paraId="3B56AA75" w14:textId="77777777" w:rsidR="005D3AAD" w:rsidRPr="00321F40" w:rsidRDefault="005D3AAD">
      <w:pPr>
        <w:rPr>
          <w:rFonts w:ascii="HG丸ｺﾞｼｯｸM-PRO" w:eastAsia="HG丸ｺﾞｼｯｸM-PRO" w:hAnsi="HG丸ｺﾞｼｯｸM-PRO"/>
          <w:color w:val="000000" w:themeColor="text1"/>
          <w:sz w:val="22"/>
        </w:rPr>
      </w:pPr>
    </w:p>
    <w:p w14:paraId="06D6185C" w14:textId="77777777" w:rsidR="005D3AAD" w:rsidRPr="00321F40" w:rsidRDefault="005D3AAD">
      <w:pPr>
        <w:rPr>
          <w:rFonts w:ascii="HG丸ｺﾞｼｯｸM-PRO" w:eastAsia="HG丸ｺﾞｼｯｸM-PRO" w:hAnsi="HG丸ｺﾞｼｯｸM-PRO"/>
          <w:color w:val="000000" w:themeColor="text1"/>
          <w:sz w:val="22"/>
        </w:rPr>
      </w:pPr>
    </w:p>
    <w:p w14:paraId="5E712A55" w14:textId="77777777" w:rsidR="005D3AAD" w:rsidRPr="00321F40" w:rsidRDefault="005D3AAD">
      <w:pPr>
        <w:rPr>
          <w:rFonts w:ascii="HG丸ｺﾞｼｯｸM-PRO" w:eastAsia="HG丸ｺﾞｼｯｸM-PRO" w:hAnsi="HG丸ｺﾞｼｯｸM-PRO"/>
          <w:color w:val="000000" w:themeColor="text1"/>
          <w:sz w:val="22"/>
        </w:rPr>
      </w:pPr>
    </w:p>
    <w:p w14:paraId="3671DF76" w14:textId="77777777" w:rsidR="005D3AAD" w:rsidRPr="00321F40" w:rsidRDefault="005D3AAD">
      <w:pPr>
        <w:rPr>
          <w:rFonts w:ascii="HG丸ｺﾞｼｯｸM-PRO" w:eastAsia="HG丸ｺﾞｼｯｸM-PRO" w:hAnsi="HG丸ｺﾞｼｯｸM-PRO"/>
          <w:color w:val="000000" w:themeColor="text1"/>
          <w:sz w:val="22"/>
        </w:rPr>
      </w:pPr>
    </w:p>
    <w:p w14:paraId="2AAA8795" w14:textId="77777777" w:rsidR="003F62C5" w:rsidRPr="00321F40" w:rsidRDefault="003F62C5">
      <w:pPr>
        <w:rPr>
          <w:rFonts w:ascii="HG丸ｺﾞｼｯｸM-PRO" w:eastAsia="HG丸ｺﾞｼｯｸM-PRO" w:hAnsi="HG丸ｺﾞｼｯｸM-PRO"/>
          <w:color w:val="000000" w:themeColor="text1"/>
          <w:sz w:val="22"/>
        </w:rPr>
      </w:pPr>
    </w:p>
    <w:p w14:paraId="6B201A18" w14:textId="77777777" w:rsidR="000E4FA9" w:rsidRPr="00321F40" w:rsidRDefault="000E4FA9">
      <w:pPr>
        <w:widowControl/>
        <w:jc w:val="left"/>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br w:type="page"/>
      </w:r>
    </w:p>
    <w:p w14:paraId="4996090C" w14:textId="77777777" w:rsidR="005E410A" w:rsidRPr="00321F40" w:rsidRDefault="005E410A" w:rsidP="005E410A">
      <w:pPr>
        <w:jc w:val="cente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lastRenderedPageBreak/>
        <w:t>大阪府人権施策推進基本方針</w:t>
      </w:r>
    </w:p>
    <w:p w14:paraId="1BE5F4CB" w14:textId="77777777" w:rsidR="005E410A" w:rsidRPr="00321F40" w:rsidRDefault="005E410A" w:rsidP="006D78FE">
      <w:pPr>
        <w:rPr>
          <w:rFonts w:ascii="HG丸ｺﾞｼｯｸM-PRO" w:eastAsia="HG丸ｺﾞｼｯｸM-PRO" w:hAnsi="HG丸ｺﾞｼｯｸM-PRO"/>
          <w:color w:val="000000" w:themeColor="text1"/>
          <w:sz w:val="22"/>
        </w:rPr>
      </w:pPr>
    </w:p>
    <w:p w14:paraId="5FECC4A5" w14:textId="77777777" w:rsidR="006D78FE" w:rsidRPr="00321F40" w:rsidRDefault="006D78FE" w:rsidP="006D78FE">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はじめに</w:t>
      </w:r>
    </w:p>
    <w:p w14:paraId="1940D0ED" w14:textId="77777777" w:rsidR="00084388" w:rsidRPr="00321F40" w:rsidRDefault="00084388" w:rsidP="006D78FE">
      <w:pPr>
        <w:rPr>
          <w:rFonts w:ascii="HG丸ｺﾞｼｯｸM-PRO" w:eastAsia="HG丸ｺﾞｼｯｸM-PRO" w:hAnsi="HG丸ｺﾞｼｯｸM-PRO"/>
          <w:color w:val="000000" w:themeColor="text1"/>
          <w:sz w:val="22"/>
        </w:rPr>
      </w:pPr>
    </w:p>
    <w:p w14:paraId="669BC58C" w14:textId="4905E4B0" w:rsidR="006D78FE" w:rsidRPr="007A165D" w:rsidRDefault="007A165D" w:rsidP="007A165D">
      <w:pPr>
        <w:ind w:firstLineChars="100" w:firstLine="220"/>
        <w:rPr>
          <w:rFonts w:ascii="HG丸ｺﾞｼｯｸM-PRO" w:eastAsia="HG丸ｺﾞｼｯｸM-PRO" w:hAnsi="HG丸ｺﾞｼｯｸM-PRO"/>
          <w:color w:val="000000" w:themeColor="text1"/>
          <w:sz w:val="22"/>
        </w:rPr>
      </w:pPr>
      <w:r w:rsidRPr="007A165D">
        <w:rPr>
          <w:rFonts w:ascii="HG丸ｺﾞｼｯｸM-PRO" w:eastAsia="HG丸ｺﾞｼｯｸM-PRO" w:hAnsi="HG丸ｺﾞｼｯｸM-PRO" w:hint="eastAsia"/>
          <w:color w:val="000000" w:themeColor="text1"/>
          <w:sz w:val="22"/>
        </w:rPr>
        <w:t>近年、大阪はビジネス、観光など、海外から多くの人々を惹きつける都市として、大きく発展しています。</w:t>
      </w:r>
      <w:r w:rsidR="00FB7701" w:rsidRPr="00FB7701">
        <w:rPr>
          <w:rFonts w:ascii="HG丸ｺﾞｼｯｸM-PRO" w:eastAsia="HG丸ｺﾞｼｯｸM-PRO" w:hAnsi="HG丸ｺﾞｼｯｸM-PRO" w:hint="eastAsia"/>
          <w:color w:val="000000" w:themeColor="text1"/>
          <w:sz w:val="22"/>
        </w:rPr>
        <w:t>また、2025年には大阪・関西万博が開催されます。この万博のテーマである「いのち輝く未来社会のデザイン」は、SDGs（Sustainable Development Goals：持続可能な開発目標）が達成された社会をめざすものであります。大阪は万博開催都市として、SDGsの17ゴールの達成をめざしています。</w:t>
      </w:r>
    </w:p>
    <w:p w14:paraId="00F68792" w14:textId="77777777" w:rsidR="006D78FE" w:rsidRPr="00321F40" w:rsidRDefault="006D78FE"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一方で、近年の自然災害や感染症の発生に伴って人権が脅かされる事態が生じており、また</w:t>
      </w:r>
      <w:r w:rsidRPr="00321F40">
        <w:rPr>
          <w:rFonts w:ascii="HG丸ｺﾞｼｯｸM-PRO" w:eastAsia="HG丸ｺﾞｼｯｸM-PRO" w:hAnsi="HG丸ｺﾞｼｯｸM-PRO"/>
          <w:color w:val="000000" w:themeColor="text1"/>
          <w:sz w:val="22"/>
        </w:rPr>
        <w:t>SNSなどインターネット上の書込みに起因する人権侵害は、社会的な問題となっています。</w:t>
      </w:r>
    </w:p>
    <w:p w14:paraId="0CBB9B3F" w14:textId="17D41BF2" w:rsidR="006D78FE" w:rsidRPr="00321F40" w:rsidRDefault="006D78FE"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こうした中、一人ひとりがかけがえのない存在として、それぞれの自分らしさやお互い</w:t>
      </w:r>
      <w:r w:rsidR="002A0F1F" w:rsidRPr="00321F40">
        <w:rPr>
          <w:rFonts w:ascii="HG丸ｺﾞｼｯｸM-PRO" w:eastAsia="HG丸ｺﾞｼｯｸM-PRO" w:hAnsi="HG丸ｺﾞｼｯｸM-PRO" w:hint="eastAsia"/>
          <w:color w:val="000000" w:themeColor="text1"/>
          <w:sz w:val="22"/>
        </w:rPr>
        <w:t>を認め合い、</w:t>
      </w:r>
      <w:r w:rsidRPr="00321F40">
        <w:rPr>
          <w:rFonts w:ascii="HG丸ｺﾞｼｯｸM-PRO" w:eastAsia="HG丸ｺﾞｼｯｸM-PRO" w:hAnsi="HG丸ｺﾞｼｯｸM-PRO" w:hint="eastAsia"/>
          <w:color w:val="000000" w:themeColor="text1"/>
          <w:sz w:val="22"/>
        </w:rPr>
        <w:t>違いが大切にされる、人権を尊重する態度や精神に満ち溢れた文化を創造することが重要です。</w:t>
      </w:r>
    </w:p>
    <w:p w14:paraId="143F8400" w14:textId="77777777" w:rsidR="006D78FE" w:rsidRPr="00321F40" w:rsidRDefault="006D78FE"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大阪府では、平成</w:t>
      </w:r>
      <w:r w:rsidRPr="00321F40">
        <w:rPr>
          <w:rFonts w:ascii="HG丸ｺﾞｼｯｸM-PRO" w:eastAsia="HG丸ｺﾞｼｯｸM-PRO" w:hAnsi="HG丸ｺﾞｼｯｸM-PRO"/>
          <w:color w:val="000000" w:themeColor="text1"/>
          <w:sz w:val="22"/>
        </w:rPr>
        <w:t>10（1998）年11月に「大阪府人権尊重の社会づくり条例」を施行し、平成13（2001）年3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14:paraId="63B7B73F" w14:textId="6168B239" w:rsidR="00084388" w:rsidRPr="00321F40" w:rsidRDefault="006D78FE"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「大阪府人権施策推進基本方針」の策定から</w:t>
      </w:r>
      <w:r w:rsidRPr="00321F40">
        <w:rPr>
          <w:rFonts w:ascii="HG丸ｺﾞｼｯｸM-PRO" w:eastAsia="HG丸ｺﾞｼｯｸM-PRO" w:hAnsi="HG丸ｺﾞｼｯｸM-PRO"/>
          <w:color w:val="000000" w:themeColor="text1"/>
          <w:sz w:val="22"/>
        </w:rPr>
        <w:t>20年が経過し、人権をめぐる状況は大きく変化しました。</w:t>
      </w:r>
      <w:r w:rsidRPr="00321F40">
        <w:rPr>
          <w:rFonts w:ascii="HG丸ｺﾞｼｯｸM-PRO" w:eastAsia="HG丸ｺﾞｼｯｸM-PRO" w:hAnsi="HG丸ｺﾞｼｯｸM-PRO" w:hint="eastAsia"/>
          <w:color w:val="000000" w:themeColor="text1"/>
          <w:sz w:val="22"/>
        </w:rPr>
        <w:t>平成28（2</w:t>
      </w:r>
      <w:r w:rsidRPr="00321F40">
        <w:rPr>
          <w:rFonts w:ascii="HG丸ｺﾞｼｯｸM-PRO" w:eastAsia="HG丸ｺﾞｼｯｸM-PRO" w:hAnsi="HG丸ｺﾞｼｯｸM-PRO"/>
          <w:color w:val="000000" w:themeColor="text1"/>
          <w:sz w:val="22"/>
        </w:rPr>
        <w:t>016</w:t>
      </w:r>
      <w:r w:rsidRPr="00321F40">
        <w:rPr>
          <w:rFonts w:ascii="HG丸ｺﾞｼｯｸM-PRO" w:eastAsia="HG丸ｺﾞｼｯｸM-PRO" w:hAnsi="HG丸ｺﾞｼｯｸM-PRO" w:hint="eastAsia"/>
          <w:color w:val="000000" w:themeColor="text1"/>
          <w:sz w:val="22"/>
        </w:rPr>
        <w:t>）年には、「障害を理由とする差別の解消の推進に関する法律」、「本邦外出身者に対する不当な差別的言動の解消に向けた取組の推進に関する法律」、「部落差別の解消</w:t>
      </w:r>
      <w:r w:rsidR="002A0F1F" w:rsidRPr="00321F40">
        <w:rPr>
          <w:rFonts w:ascii="HG丸ｺﾞｼｯｸM-PRO" w:eastAsia="HG丸ｺﾞｼｯｸM-PRO" w:hAnsi="HG丸ｺﾞｼｯｸM-PRO" w:hint="eastAsia"/>
          <w:color w:val="000000" w:themeColor="text1"/>
          <w:sz w:val="22"/>
        </w:rPr>
        <w:t>の推進</w:t>
      </w:r>
      <w:r w:rsidRPr="00321F40">
        <w:rPr>
          <w:rFonts w:ascii="HG丸ｺﾞｼｯｸM-PRO" w:eastAsia="HG丸ｺﾞｼｯｸM-PRO" w:hAnsi="HG丸ｺﾞｼｯｸM-PRO" w:hint="eastAsia"/>
          <w:color w:val="000000" w:themeColor="text1"/>
          <w:sz w:val="22"/>
        </w:rPr>
        <w:t>に関する法律」、いわゆる人権3法</w:t>
      </w:r>
      <w:r w:rsidR="002A0F1F" w:rsidRPr="00321F40">
        <w:rPr>
          <w:rFonts w:ascii="HG丸ｺﾞｼｯｸM-PRO" w:eastAsia="HG丸ｺﾞｼｯｸM-PRO" w:hAnsi="HG丸ｺﾞｼｯｸM-PRO" w:hint="eastAsia"/>
          <w:color w:val="000000" w:themeColor="text1"/>
          <w:sz w:val="22"/>
        </w:rPr>
        <w:t>及び「大阪府障害を理由とする差別の解消の推進に関する条例」</w:t>
      </w:r>
      <w:r w:rsidRPr="00321F40">
        <w:rPr>
          <w:rFonts w:ascii="HG丸ｺﾞｼｯｸM-PRO" w:eastAsia="HG丸ｺﾞｼｯｸM-PRO" w:hAnsi="HG丸ｺﾞｼｯｸM-PRO" w:hint="eastAsia"/>
          <w:color w:val="000000" w:themeColor="text1"/>
          <w:sz w:val="22"/>
        </w:rPr>
        <w:t>が</w:t>
      </w:r>
      <w:r w:rsidR="002A0F1F" w:rsidRPr="00321F40">
        <w:rPr>
          <w:rFonts w:ascii="HG丸ｺﾞｼｯｸM-PRO" w:eastAsia="HG丸ｺﾞｼｯｸM-PRO" w:hAnsi="HG丸ｺﾞｼｯｸM-PRO" w:hint="eastAsia"/>
          <w:color w:val="000000" w:themeColor="text1"/>
          <w:sz w:val="22"/>
        </w:rPr>
        <w:t>施行</w:t>
      </w:r>
      <w:r w:rsidRPr="00321F40">
        <w:rPr>
          <w:rFonts w:ascii="HG丸ｺﾞｼｯｸM-PRO" w:eastAsia="HG丸ｺﾞｼｯｸM-PRO" w:hAnsi="HG丸ｺﾞｼｯｸM-PRO" w:hint="eastAsia"/>
          <w:color w:val="000000" w:themeColor="text1"/>
          <w:sz w:val="22"/>
        </w:rPr>
        <w:t>され、また、令和元（2019）年には、「大阪府性的指向及び性自認の多様性に関する府民の理解の増進に関する条例」、「大阪府人種又は民族を理由とする不当な差別的言動の解消の推進に関する条例」が施行されました。さらに、</w:t>
      </w:r>
      <w:r w:rsidRPr="00321F40">
        <w:rPr>
          <w:rFonts w:ascii="HG丸ｺﾞｼｯｸM-PRO" w:eastAsia="HG丸ｺﾞｼｯｸM-PRO" w:hAnsi="HG丸ｺﾞｼｯｸM-PRO"/>
          <w:color w:val="000000" w:themeColor="text1"/>
          <w:sz w:val="22"/>
        </w:rPr>
        <w:t>令和2（2020）年に</w:t>
      </w:r>
      <w:r w:rsidRPr="00321F40">
        <w:rPr>
          <w:rFonts w:ascii="HG丸ｺﾞｼｯｸM-PRO" w:eastAsia="HG丸ｺﾞｼｯｸM-PRO" w:hAnsi="HG丸ｺﾞｼｯｸM-PRO" w:hint="eastAsia"/>
          <w:color w:val="000000" w:themeColor="text1"/>
          <w:sz w:val="22"/>
        </w:rPr>
        <w:t>は、</w:t>
      </w:r>
      <w:r w:rsidRPr="00321F40">
        <w:rPr>
          <w:rFonts w:ascii="HG丸ｺﾞｼｯｸM-PRO" w:eastAsia="HG丸ｺﾞｼｯｸM-PRO" w:hAnsi="HG丸ｺﾞｼｯｸM-PRO"/>
          <w:color w:val="000000" w:themeColor="text1"/>
          <w:sz w:val="22"/>
        </w:rPr>
        <w:t>「人権問題に関する府民意識調査」（以下「府民意識調査」という</w:t>
      </w:r>
      <w:r w:rsidR="002A0F1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w:t>
      </w:r>
      <w:r w:rsidRPr="00321F40">
        <w:rPr>
          <w:rFonts w:ascii="HG丸ｺﾞｼｯｸM-PRO" w:eastAsia="HG丸ｺﾞｼｯｸM-PRO" w:hAnsi="HG丸ｺﾞｼｯｸM-PRO" w:hint="eastAsia"/>
          <w:color w:val="000000" w:themeColor="text1"/>
          <w:sz w:val="22"/>
        </w:rPr>
        <w:t>を実施しました。こうした</w:t>
      </w:r>
      <w:r w:rsidRPr="00321F40">
        <w:rPr>
          <w:rFonts w:ascii="HG丸ｺﾞｼｯｸM-PRO" w:eastAsia="HG丸ｺﾞｼｯｸM-PRO" w:hAnsi="HG丸ｺﾞｼｯｸM-PRO"/>
          <w:color w:val="000000" w:themeColor="text1"/>
          <w:sz w:val="22"/>
        </w:rPr>
        <w:t>この間の動きを踏まえ、人権についての府民の意識、人権課題の現状、これからの取り組みの方向性などについて見直し、「大阪府人権施策推進基本方針」の変更を行うこととしました。</w:t>
      </w:r>
    </w:p>
    <w:p w14:paraId="19FDD9C6" w14:textId="38C7A010" w:rsidR="00EA49DD" w:rsidRPr="00321F40" w:rsidRDefault="006D78FE"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今後、この新しい基本方針に基づき、すべての人の人権が尊重される社会の実現をめざして、全庁をあげて人権施策の推進に取り組んでまいります。</w:t>
      </w:r>
    </w:p>
    <w:p w14:paraId="3A982FB0" w14:textId="0B344C57" w:rsidR="009C6661" w:rsidRPr="00321F40" w:rsidRDefault="009C6661">
      <w:pPr>
        <w:rPr>
          <w:rFonts w:ascii="HG丸ｺﾞｼｯｸM-PRO" w:eastAsia="HG丸ｺﾞｼｯｸM-PRO" w:hAnsi="HG丸ｺﾞｼｯｸM-PRO"/>
          <w:color w:val="000000" w:themeColor="text1"/>
          <w:sz w:val="22"/>
        </w:rPr>
      </w:pPr>
    </w:p>
    <w:p w14:paraId="7B6A3399" w14:textId="00D9E3E9" w:rsidR="009C6661" w:rsidRPr="00321F40" w:rsidRDefault="009C6661">
      <w:pPr>
        <w:rPr>
          <w:rFonts w:ascii="HG丸ｺﾞｼｯｸM-PRO" w:eastAsia="HG丸ｺﾞｼｯｸM-PRO" w:hAnsi="HG丸ｺﾞｼｯｸM-PRO"/>
          <w:color w:val="000000" w:themeColor="text1"/>
          <w:sz w:val="22"/>
        </w:rPr>
      </w:pPr>
    </w:p>
    <w:p w14:paraId="2B6C1D34" w14:textId="77777777" w:rsidR="00556C01" w:rsidRDefault="00556C01">
      <w:pPr>
        <w:rPr>
          <w:rFonts w:ascii="HG丸ｺﾞｼｯｸM-PRO" w:eastAsia="HG丸ｺﾞｼｯｸM-PRO" w:hAnsi="HG丸ｺﾞｼｯｸM-PRO"/>
          <w:color w:val="000000" w:themeColor="text1"/>
          <w:sz w:val="22"/>
        </w:rPr>
      </w:pPr>
    </w:p>
    <w:p w14:paraId="344A6B6B" w14:textId="7286760F" w:rsidR="009C6661" w:rsidRPr="00321F40" w:rsidRDefault="007A165D">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0528" behindDoc="0" locked="0" layoutInCell="1" allowOverlap="1" wp14:anchorId="3AE89AA9" wp14:editId="6621DA35">
                <wp:simplePos x="0" y="0"/>
                <wp:positionH relativeFrom="margin">
                  <wp:posOffset>2205355</wp:posOffset>
                </wp:positionH>
                <wp:positionV relativeFrom="paragraph">
                  <wp:posOffset>344170</wp:posOffset>
                </wp:positionV>
                <wp:extent cx="1038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456E9EC1" w14:textId="77777777" w:rsidR="00885EEA" w:rsidRDefault="00885EEA" w:rsidP="00885EEA">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89AA9" id="_x0000_t202" coordsize="21600,21600" o:spt="202" path="m,l,21600r21600,l21600,xe">
                <v:stroke joinstyle="miter"/>
                <v:path gradientshapeok="t" o:connecttype="rect"/>
              </v:shapetype>
              <v:shape id="テキスト ボックス 2" o:spid="_x0000_s1026" type="#_x0000_t202" style="position:absolute;left:0;text-align:left;margin-left:173.65pt;margin-top:27.1pt;width:81.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" stroked="f">
                <v:textbox style="mso-fit-shape-to-text:t">
                  <w:txbxContent>
                    <w:p w14:paraId="456E9EC1" w14:textId="77777777" w:rsidR="00885EEA" w:rsidRDefault="00885EEA" w:rsidP="00885EEA">
                      <w:pPr>
                        <w:jc w:val="center"/>
                      </w:pPr>
                      <w:r>
                        <w:rPr>
                          <w:rFonts w:hint="eastAsia"/>
                        </w:rPr>
                        <w:t>１</w:t>
                      </w:r>
                    </w:p>
                  </w:txbxContent>
                </v:textbox>
                <w10:wrap anchorx="margin"/>
              </v:shape>
            </w:pict>
          </mc:Fallback>
        </mc:AlternateContent>
      </w:r>
    </w:p>
    <w:p w14:paraId="65C9FD13" w14:textId="3F1AC7AA"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第１　基本理念</w:t>
      </w:r>
    </w:p>
    <w:p w14:paraId="10FEB286"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p>
    <w:p w14:paraId="16137262"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14:paraId="0317D9D2"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こうした条例のめざす人権尊重の社会を実現するため、次の二つを府政推進の基本理念として掲げます。</w:t>
      </w:r>
    </w:p>
    <w:p w14:paraId="769AA6FD" w14:textId="3388DCB9" w:rsidR="00437613" w:rsidRDefault="008441D4" w:rsidP="00437613">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p>
    <w:p w14:paraId="7A04DD53" w14:textId="24887D1A" w:rsidR="009530F6" w:rsidRPr="00321F40" w:rsidRDefault="009530F6" w:rsidP="00437613">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5F18E14C" wp14:editId="501D37F7">
                <wp:simplePos x="0" y="0"/>
                <wp:positionH relativeFrom="margin">
                  <wp:align>center</wp:align>
                </wp:positionH>
                <wp:positionV relativeFrom="paragraph">
                  <wp:posOffset>142240</wp:posOffset>
                </wp:positionV>
                <wp:extent cx="5114925" cy="896571"/>
                <wp:effectExtent l="0" t="0" r="28575" b="18415"/>
                <wp:wrapNone/>
                <wp:docPr id="1" name="正方形/長方形 1" descr="○一人ひとりがかけがえのない存在として尊重される差別のない社会の実現&#10;○誰もが個性や能力をいかして自己実現を図ることのできる豊かな人権文化の創造&#10;" title="府政推進の基本理念"/>
                <wp:cNvGraphicFramePr/>
                <a:graphic xmlns:a="http://schemas.openxmlformats.org/drawingml/2006/main">
                  <a:graphicData uri="http://schemas.microsoft.com/office/word/2010/wordprocessingShape">
                    <wps:wsp>
                      <wps:cNvSpPr/>
                      <wps:spPr>
                        <a:xfrm>
                          <a:off x="0" y="0"/>
                          <a:ext cx="5114925" cy="8965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CA9900" w14:textId="77777777"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14:paraId="515C5690" w14:textId="77777777"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8E14C" id="正方形/長方形 1" o:spid="_x0000_s1027" alt="タイトル: 府政推進の基本理念 - 説明: ○一人ひとりがかけがえのない存在として尊重される差別のない社会の実現&#10;○誰もが個性や能力をいかして自己実現を図ることのできる豊かな人権文化の創造&#10;" style="position:absolute;left:0;text-align:left;margin-left:0;margin-top:11.2pt;width:402.75pt;height:70.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" filled="f" strokecolor="#1f4d78 [1604]" strokeweight="1pt">
                <v:textbox>
                  <w:txbxContent>
                    <w:p w14:paraId="22CA9900" w14:textId="77777777"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14:paraId="515C5690" w14:textId="77777777"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v:textbox>
                <w10:wrap anchorx="margin"/>
              </v:rect>
            </w:pict>
          </mc:Fallback>
        </mc:AlternateContent>
      </w:r>
    </w:p>
    <w:p w14:paraId="26053677" w14:textId="77777777" w:rsidR="009C6661" w:rsidRPr="00321F40" w:rsidRDefault="009C6661">
      <w:pPr>
        <w:rPr>
          <w:rFonts w:ascii="HG丸ｺﾞｼｯｸM-PRO" w:eastAsia="HG丸ｺﾞｼｯｸM-PRO" w:hAnsi="HG丸ｺﾞｼｯｸM-PRO"/>
          <w:color w:val="000000" w:themeColor="text1"/>
          <w:sz w:val="22"/>
        </w:rPr>
      </w:pPr>
    </w:p>
    <w:p w14:paraId="31074521" w14:textId="77777777" w:rsidR="009C6661" w:rsidRPr="00321F40" w:rsidRDefault="009C6661">
      <w:pPr>
        <w:rPr>
          <w:rFonts w:ascii="HG丸ｺﾞｼｯｸM-PRO" w:eastAsia="HG丸ｺﾞｼｯｸM-PRO" w:hAnsi="HG丸ｺﾞｼｯｸM-PRO"/>
          <w:color w:val="000000" w:themeColor="text1"/>
          <w:sz w:val="22"/>
        </w:rPr>
      </w:pPr>
    </w:p>
    <w:p w14:paraId="7EF3CAEA" w14:textId="77777777" w:rsidR="00EA49DD" w:rsidRPr="00321F40" w:rsidRDefault="00EA49DD">
      <w:pPr>
        <w:rPr>
          <w:rFonts w:ascii="HG丸ｺﾞｼｯｸM-PRO" w:eastAsia="HG丸ｺﾞｼｯｸM-PRO" w:hAnsi="HG丸ｺﾞｼｯｸM-PRO"/>
          <w:color w:val="000000" w:themeColor="text1"/>
          <w:sz w:val="22"/>
        </w:rPr>
      </w:pPr>
    </w:p>
    <w:p w14:paraId="69BC8198" w14:textId="77777777" w:rsidR="00EA49DD" w:rsidRPr="00321F40" w:rsidRDefault="00EA49DD">
      <w:pPr>
        <w:rPr>
          <w:rFonts w:ascii="HG丸ｺﾞｼｯｸM-PRO" w:eastAsia="HG丸ｺﾞｼｯｸM-PRO" w:hAnsi="HG丸ｺﾞｼｯｸM-PRO"/>
          <w:color w:val="000000" w:themeColor="text1"/>
          <w:sz w:val="22"/>
        </w:rPr>
      </w:pPr>
    </w:p>
    <w:p w14:paraId="7FC49788" w14:textId="77777777" w:rsidR="001A1326" w:rsidRPr="00321F40" w:rsidRDefault="001A1326">
      <w:pPr>
        <w:rPr>
          <w:rFonts w:ascii="HG丸ｺﾞｼｯｸM-PRO" w:eastAsia="HG丸ｺﾞｼｯｸM-PRO" w:hAnsi="HG丸ｺﾞｼｯｸM-PRO"/>
          <w:color w:val="000000" w:themeColor="text1"/>
          <w:sz w:val="22"/>
        </w:rPr>
      </w:pPr>
    </w:p>
    <w:p w14:paraId="33F62B27" w14:textId="77777777" w:rsidR="00084388" w:rsidRPr="00321F40" w:rsidRDefault="001A1326"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r w:rsidR="00084388" w:rsidRPr="00321F40">
        <w:rPr>
          <w:rFonts w:ascii="HG丸ｺﾞｼｯｸM-PRO" w:eastAsia="HG丸ｺﾞｼｯｸM-PRO" w:hAnsi="HG丸ｺﾞｼｯｸM-PRO" w:hint="eastAsia"/>
          <w:color w:val="000000" w:themeColor="text1"/>
          <w:sz w:val="22"/>
        </w:rPr>
        <w:t>人権とは、人々が生存と自由を確保し、それぞれの幸福を追求する権利です。すべての人は、人間として皆同じ人権を有しており、一人ひとりがかけがえのない存</w:t>
      </w:r>
      <w:bookmarkStart w:id="0" w:name="_GoBack"/>
      <w:bookmarkEnd w:id="0"/>
      <w:r w:rsidR="00084388" w:rsidRPr="00321F40">
        <w:rPr>
          <w:rFonts w:ascii="HG丸ｺﾞｼｯｸM-PRO" w:eastAsia="HG丸ｺﾞｼｯｸM-PRO" w:hAnsi="HG丸ｺﾞｼｯｸM-PRO" w:hint="eastAsia"/>
          <w:color w:val="000000" w:themeColor="text1"/>
          <w:sz w:val="22"/>
        </w:rPr>
        <w:t>在であるということを認識し、それぞれの個性や価値観、生き方等の違いを認め合い、多様性を尊重することが必要です。</w:t>
      </w:r>
    </w:p>
    <w:p w14:paraId="05E23CA1"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すべての人が人権尊重の精神を身につけ、日常生活の中で実践するようになることで、人権文化が根付いた社会が生まれます。そして、そうした社会において、誰もが個性や能力をいかして自己実現を図ることが可能となります。</w:t>
      </w:r>
    </w:p>
    <w:p w14:paraId="533CAE93"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社会の人権文化を豊かにするためには、二つのことが必要です。</w:t>
      </w:r>
    </w:p>
    <w:p w14:paraId="5A021F2F" w14:textId="233D90D0"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ひとつは、性別、性的指向</w:t>
      </w:r>
      <w:r w:rsidR="00491208" w:rsidRPr="00321F40">
        <w:rPr>
          <w:rFonts w:ascii="HG丸ｺﾞｼｯｸM-PRO" w:eastAsia="HG丸ｺﾞｼｯｸM-PRO" w:hAnsi="HG丸ｺﾞｼｯｸM-PRO" w:hint="eastAsia"/>
          <w:color w:val="000000" w:themeColor="text1"/>
          <w:sz w:val="22"/>
        </w:rPr>
        <w:t>・性自認</w:t>
      </w:r>
      <w:r w:rsidRPr="00321F40">
        <w:rPr>
          <w:rFonts w:ascii="HG丸ｺﾞｼｯｸM-PRO" w:eastAsia="HG丸ｺﾞｼｯｸM-PRO" w:hAnsi="HG丸ｺﾞｼｯｸM-PRO" w:hint="eastAsia"/>
          <w:color w:val="000000" w:themeColor="text1"/>
          <w:sz w:val="22"/>
        </w:rPr>
        <w:t>、障がいの有無、社会的</w:t>
      </w:r>
      <w:r w:rsidR="00B30325" w:rsidRPr="00321F40">
        <w:rPr>
          <w:rFonts w:ascii="HG丸ｺﾞｼｯｸM-PRO" w:eastAsia="HG丸ｺﾞｼｯｸM-PRO" w:hAnsi="HG丸ｺﾞｼｯｸM-PRO" w:hint="eastAsia"/>
          <w:color w:val="000000" w:themeColor="text1"/>
          <w:sz w:val="22"/>
        </w:rPr>
        <w:t>出身</w:t>
      </w:r>
      <w:r w:rsidRPr="00321F40">
        <w:rPr>
          <w:rFonts w:ascii="HG丸ｺﾞｼｯｸM-PRO" w:eastAsia="HG丸ｺﾞｼｯｸM-PRO" w:hAnsi="HG丸ｺﾞｼｯｸM-PRO" w:hint="eastAsia"/>
          <w:color w:val="000000" w:themeColor="text1"/>
          <w:sz w:val="22"/>
        </w:rPr>
        <w:t>、あるいは人種や民族など、本人が選ぶことのできない事柄によって、生き方の可能性が不当に制約される状況をなくしていくことです。</w:t>
      </w:r>
    </w:p>
    <w:p w14:paraId="1E73297D"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14:paraId="430B6AF7" w14:textId="7789D58C"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r w:rsidR="00CF5338" w:rsidRPr="00321F40">
        <w:rPr>
          <w:rFonts w:ascii="HG丸ｺﾞｼｯｸM-PRO" w:eastAsia="HG丸ｺﾞｼｯｸM-PRO" w:hAnsi="HG丸ｺﾞｼｯｸM-PRO" w:hint="eastAsia"/>
          <w:color w:val="000000" w:themeColor="text1"/>
          <w:sz w:val="22"/>
        </w:rPr>
        <w:t xml:space="preserve">　</w:t>
      </w:r>
      <w:r w:rsidRPr="00321F40">
        <w:rPr>
          <w:rFonts w:ascii="HG丸ｺﾞｼｯｸM-PRO" w:eastAsia="HG丸ｺﾞｼｯｸM-PRO" w:hAnsi="HG丸ｺﾞｼｯｸM-PRO" w:hint="eastAsia"/>
          <w:color w:val="000000" w:themeColor="text1"/>
          <w:sz w:val="22"/>
        </w:rPr>
        <w:t>今日まで、様々な人権分野で法整備が進められ、人権尊重のための社会の仕組みづくりが進んできました。</w:t>
      </w:r>
    </w:p>
    <w:p w14:paraId="2813554E" w14:textId="0E75BC4F"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また、一方では新たな課題も生まれています。</w:t>
      </w:r>
    </w:p>
    <w:p w14:paraId="08BC676F" w14:textId="55C5E11D" w:rsidR="00084388" w:rsidRPr="00321F40" w:rsidRDefault="00885EEA"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2576" behindDoc="0" locked="0" layoutInCell="1" allowOverlap="1" wp14:anchorId="39EC71AF" wp14:editId="0884014A">
                <wp:simplePos x="0" y="0"/>
                <wp:positionH relativeFrom="margin">
                  <wp:align>center</wp:align>
                </wp:positionH>
                <wp:positionV relativeFrom="paragraph">
                  <wp:posOffset>339090</wp:posOffset>
                </wp:positionV>
                <wp:extent cx="103822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69FF9B04" w14:textId="1888B226" w:rsidR="00885EEA" w:rsidRDefault="00885EEA" w:rsidP="00885EEA">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C71AF" id="_x0000_s1028" type="#_x0000_t202" style="position:absolute;left:0;text-align:left;margin-left:0;margin-top:26.7pt;width:81.7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" stroked="f">
                <v:textbox style="mso-fit-shape-to-text:t">
                  <w:txbxContent>
                    <w:p w14:paraId="69FF9B04" w14:textId="1888B226" w:rsidR="00885EEA" w:rsidRDefault="00885EEA" w:rsidP="00885EEA">
                      <w:pPr>
                        <w:jc w:val="center"/>
                      </w:pPr>
                      <w:r>
                        <w:rPr>
                          <w:rFonts w:hint="eastAsia"/>
                        </w:rPr>
                        <w:t>２</w:t>
                      </w:r>
                    </w:p>
                  </w:txbxContent>
                </v:textbox>
                <w10:wrap anchorx="margin"/>
              </v:shape>
            </w:pict>
          </mc:Fallback>
        </mc:AlternateContent>
      </w:r>
      <w:r w:rsidR="00084388" w:rsidRPr="00321F40">
        <w:rPr>
          <w:rFonts w:ascii="HG丸ｺﾞｼｯｸM-PRO" w:eastAsia="HG丸ｺﾞｼｯｸM-PRO" w:hAnsi="HG丸ｺﾞｼｯｸM-PRO" w:hint="eastAsia"/>
          <w:color w:val="000000" w:themeColor="text1"/>
          <w:sz w:val="22"/>
        </w:rPr>
        <w:t xml:space="preserve">　　とりわけ、インターネット上での匿名での書</w:t>
      </w:r>
      <w:r w:rsidR="002511BF" w:rsidRPr="00321F40">
        <w:rPr>
          <w:rFonts w:ascii="HG丸ｺﾞｼｯｸM-PRO" w:eastAsia="HG丸ｺﾞｼｯｸM-PRO" w:hAnsi="HG丸ｺﾞｼｯｸM-PRO" w:hint="eastAsia"/>
          <w:color w:val="000000" w:themeColor="text1"/>
          <w:sz w:val="22"/>
        </w:rPr>
        <w:t>き</w:t>
      </w:r>
      <w:r w:rsidR="00084388" w:rsidRPr="00321F40">
        <w:rPr>
          <w:rFonts w:ascii="HG丸ｺﾞｼｯｸM-PRO" w:eastAsia="HG丸ｺﾞｼｯｸM-PRO" w:hAnsi="HG丸ｺﾞｼｯｸM-PRO" w:hint="eastAsia"/>
          <w:color w:val="000000" w:themeColor="text1"/>
          <w:sz w:val="22"/>
        </w:rPr>
        <w:t>込みにより差別が助長され、プライバシーが侵害されるなど、インターネット上の人権侵害が社会問題化しています。</w:t>
      </w:r>
    </w:p>
    <w:p w14:paraId="3ED8B57C"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一人ひとりが、自己の人権のみならず他人の人権も尊重する態度を身につけることがますます重要となっています。</w:t>
      </w:r>
    </w:p>
    <w:p w14:paraId="1AB73DAD"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大阪府では、こうしたことを背景に、条例のめざす人権尊重の社会をつくるために、前記の基本理念を踏まえ、以下の考え方に基づき、総合的な施策の推進に努めていきます。</w:t>
      </w:r>
    </w:p>
    <w:p w14:paraId="02C5D158"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や民間事業者に理解されるよう努めるとともに、人権侵害の予防・救済など、府民の人権の尊重を基礎に据えた取り組みを行い、差別のない社会の実現に努めます。</w:t>
      </w:r>
    </w:p>
    <w:p w14:paraId="79FCD8FC" w14:textId="77777777" w:rsidR="002F5446"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さらに、豊かな人権文化の創造に向け、すべての人が情報や市民活動の成果などを活用することのできる環境を整備するとともに、行政が府民による主体的取り組みとの有機的連携を図ることによって、地域全体の人権文化を豊かなものとなるように取り組みます</w:t>
      </w:r>
      <w:r w:rsidR="002F5446" w:rsidRPr="00321F40">
        <w:rPr>
          <w:rFonts w:ascii="HG丸ｺﾞｼｯｸM-PRO" w:eastAsia="HG丸ｺﾞｼｯｸM-PRO" w:hAnsi="HG丸ｺﾞｼｯｸM-PRO" w:hint="eastAsia"/>
          <w:color w:val="000000" w:themeColor="text1"/>
          <w:sz w:val="22"/>
        </w:rPr>
        <w:t>。</w:t>
      </w:r>
    </w:p>
    <w:p w14:paraId="741D2858" w14:textId="77777777" w:rsidR="00AF6FBA" w:rsidRPr="00321F40" w:rsidRDefault="00AF6FBA" w:rsidP="00217C76">
      <w:pPr>
        <w:rPr>
          <w:rFonts w:ascii="HG丸ｺﾞｼｯｸM-PRO" w:eastAsia="HG丸ｺﾞｼｯｸM-PRO" w:hAnsi="HG丸ｺﾞｼｯｸM-PRO"/>
          <w:color w:val="000000" w:themeColor="text1"/>
          <w:sz w:val="22"/>
        </w:rPr>
      </w:pPr>
    </w:p>
    <w:p w14:paraId="1DA19EFF" w14:textId="77777777" w:rsidR="00084388" w:rsidRPr="00321F40" w:rsidRDefault="00084388" w:rsidP="00084388">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w:t>
      </w:r>
      <w:r w:rsidRPr="00321F40">
        <w:rPr>
          <w:rFonts w:ascii="HG丸ｺﾞｼｯｸM-PRO" w:eastAsia="HG丸ｺﾞｼｯｸM-PRO" w:hAnsi="HG丸ｺﾞｼｯｸM-PRO"/>
          <w:color w:val="000000" w:themeColor="text1"/>
          <w:sz w:val="22"/>
        </w:rPr>
        <w:t>2　大阪府における人権をめぐる状況</w:t>
      </w:r>
    </w:p>
    <w:p w14:paraId="5C5D6D2F" w14:textId="77777777" w:rsidR="00084388" w:rsidRPr="00321F40" w:rsidRDefault="00084388" w:rsidP="00084388">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１　国内外の人権尊重の潮流</w:t>
      </w:r>
    </w:p>
    <w:p w14:paraId="07328808"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二十世紀の世界は、二度の大戦をはじめ数多くの戦争を経験してきました。最大の人権侵害である戦争で、個人の権利は大きな犠牲を強いられ、その傷が癒えることはありません。</w:t>
      </w:r>
    </w:p>
    <w:p w14:paraId="38995A39"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こうした経験を踏まえ、国際連合では、人権の尊重が平和を守ることと密接不可分の関係にあるという考えに基づいて、国家の枠組みを越えた国際的な人権規範の整備に取り組んできました。</w:t>
      </w:r>
    </w:p>
    <w:p w14:paraId="6E2702D6"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昭和</w:t>
      </w:r>
      <w:r w:rsidRPr="00321F40">
        <w:rPr>
          <w:rFonts w:ascii="HG丸ｺﾞｼｯｸM-PRO" w:eastAsia="HG丸ｺﾞｼｯｸM-PRO" w:hAnsi="HG丸ｺﾞｼｯｸM-PRO"/>
          <w:color w:val="000000" w:themeColor="text1"/>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14:paraId="69A4CC8B" w14:textId="4FC65673" w:rsidR="00084388" w:rsidRPr="00321F40" w:rsidRDefault="00FB7701" w:rsidP="00084388">
      <w:pPr>
        <w:ind w:leftChars="100" w:left="210" w:firstLineChars="100" w:firstLine="220"/>
        <w:rPr>
          <w:rFonts w:ascii="HG丸ｺﾞｼｯｸM-PRO" w:eastAsia="HG丸ｺﾞｼｯｸM-PRO" w:hAnsi="HG丸ｺﾞｼｯｸM-PRO"/>
          <w:color w:val="000000" w:themeColor="text1"/>
          <w:sz w:val="22"/>
        </w:rPr>
      </w:pPr>
      <w:r w:rsidRPr="00FB7701">
        <w:rPr>
          <w:rFonts w:ascii="HG丸ｺﾞｼｯｸM-PRO" w:eastAsia="HG丸ｺﾞｼｯｸM-PRO" w:hAnsi="HG丸ｺﾞｼｯｸM-PRO" w:hint="eastAsia"/>
          <w:color w:val="000000" w:themeColor="text1"/>
          <w:sz w:val="22"/>
        </w:rPr>
        <w:t>また、SDGsの観点でも、平成27（2015）年9月に国連サミットにおいて採択された「持続可能な開発のための2030アジェンダ」に「人権を保護しジェンダー平等と女性・女児の能力強化を進めること」と記載されており、取り組むべき課題として、人権の視点が明確に示されています。</w:t>
      </w:r>
    </w:p>
    <w:p w14:paraId="7247D3A0" w14:textId="6BD84486" w:rsidR="00217C76" w:rsidRPr="00321F40" w:rsidRDefault="00885EEA"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4624" behindDoc="0" locked="0" layoutInCell="1" allowOverlap="1" wp14:anchorId="12072205" wp14:editId="54F4212A">
                <wp:simplePos x="0" y="0"/>
                <wp:positionH relativeFrom="margin">
                  <wp:posOffset>2183130</wp:posOffset>
                </wp:positionH>
                <wp:positionV relativeFrom="paragraph">
                  <wp:posOffset>340995</wp:posOffset>
                </wp:positionV>
                <wp:extent cx="1038225" cy="140462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4F272AA1" w14:textId="5B5D1CC3" w:rsidR="00885EEA" w:rsidRDefault="00885EEA" w:rsidP="00885EEA">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72205" id="_x0000_s1029" type="#_x0000_t202" style="position:absolute;left:0;text-align:left;margin-left:171.9pt;margin-top:26.85pt;width:81.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" stroked="f">
                <v:textbox style="mso-fit-shape-to-text:t">
                  <w:txbxContent>
                    <w:p w14:paraId="4F272AA1" w14:textId="5B5D1CC3" w:rsidR="00885EEA" w:rsidRDefault="00885EEA" w:rsidP="00885EEA">
                      <w:pPr>
                        <w:jc w:val="center"/>
                      </w:pPr>
                      <w:r>
                        <w:rPr>
                          <w:rFonts w:hint="eastAsia"/>
                        </w:rPr>
                        <w:t>３</w:t>
                      </w:r>
                    </w:p>
                  </w:txbxContent>
                </v:textbox>
                <w10:wrap anchorx="margin"/>
              </v:shape>
            </w:pict>
          </mc:Fallback>
        </mc:AlternateContent>
      </w:r>
      <w:r w:rsidR="00084388" w:rsidRPr="00321F40">
        <w:rPr>
          <w:rFonts w:ascii="HG丸ｺﾞｼｯｸM-PRO" w:eastAsia="HG丸ｺﾞｼｯｸM-PRO" w:hAnsi="HG丸ｺﾞｼｯｸM-PRO" w:hint="eastAsia"/>
          <w:color w:val="000000" w:themeColor="text1"/>
          <w:sz w:val="22"/>
        </w:rPr>
        <w:t>わが国においては、世界人権宣言に先立つ昭和</w:t>
      </w:r>
      <w:r w:rsidR="00084388" w:rsidRPr="00321F40">
        <w:rPr>
          <w:rFonts w:ascii="HG丸ｺﾞｼｯｸM-PRO" w:eastAsia="HG丸ｺﾞｼｯｸM-PRO" w:hAnsi="HG丸ｺﾞｼｯｸM-PRO"/>
          <w:color w:val="000000" w:themeColor="text1"/>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p w14:paraId="488E86E1" w14:textId="77777777" w:rsidR="00217C76" w:rsidRPr="00321F40" w:rsidRDefault="00217C76" w:rsidP="00217C76">
      <w:pPr>
        <w:rPr>
          <w:rFonts w:ascii="HG丸ｺﾞｼｯｸM-PRO" w:eastAsia="HG丸ｺﾞｼｯｸM-PRO" w:hAnsi="HG丸ｺﾞｼｯｸM-PRO"/>
          <w:color w:val="000000" w:themeColor="text1"/>
          <w:sz w:val="22"/>
        </w:rPr>
      </w:pPr>
    </w:p>
    <w:p w14:paraId="1ED932FE" w14:textId="77777777" w:rsidR="00084388" w:rsidRPr="00321F40" w:rsidRDefault="00084388"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２　大阪府におけるこれまでの取り組み</w:t>
      </w:r>
    </w:p>
    <w:p w14:paraId="0D85F82B"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大阪府では、同和問題・在日外国人問題をはじめとする様々な人権問題を重要な行政課題と位置づけ、他の自治体に先駆けて取り組んできました。</w:t>
      </w:r>
    </w:p>
    <w:p w14:paraId="678E3E72"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平成</w:t>
      </w:r>
      <w:r w:rsidRPr="00321F40">
        <w:rPr>
          <w:rFonts w:ascii="HG丸ｺﾞｼｯｸM-PRO" w:eastAsia="HG丸ｺﾞｼｯｸM-PRO" w:hAnsi="HG丸ｺﾞｼｯｸM-PRO"/>
          <w:color w:val="000000" w:themeColor="text1"/>
          <w:sz w:val="22"/>
        </w:rPr>
        <w:t>10（1998）年に制定した「大阪府人権尊重の社会づくり条例」を土台として、大阪府の人権施策を進めるための枠組みをつくり、すべての人の人権が尊重される社会の実現をめざした取り組みを進めています。</w:t>
      </w:r>
    </w:p>
    <w:p w14:paraId="56FE776D" w14:textId="77777777" w:rsidR="00067E13"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庁内においては、人権局を中心とした横断的な庁内推進体制のもとに、総合的な人権施策を行い、女性、子ども、高齢者、障がい者、同和問題などの個々の課題については、それぞれの関係部局において施策推進に取り組んでいます。</w:t>
      </w:r>
    </w:p>
    <w:p w14:paraId="7B386C88"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p>
    <w:p w14:paraId="3EA898BD" w14:textId="77777777" w:rsidR="00084388" w:rsidRPr="00321F40" w:rsidRDefault="00084388" w:rsidP="00084388">
      <w:pPr>
        <w:ind w:leftChars="100" w:left="21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３　取り組むべき主要課題</w:t>
      </w:r>
    </w:p>
    <w:p w14:paraId="64F863E6"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人権尊重の社会をめざした取り組みが進められていますが、府内には今なお取り組むべき人権課題が存在しています。</w:t>
      </w:r>
    </w:p>
    <w:p w14:paraId="281D5535"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p>
    <w:p w14:paraId="085AA641" w14:textId="77777777" w:rsidR="00084388" w:rsidRPr="00321F40" w:rsidRDefault="00084388" w:rsidP="00084388">
      <w:pPr>
        <w:ind w:leftChars="100" w:left="21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（１）女性の人権</w:t>
      </w:r>
    </w:p>
    <w:p w14:paraId="18A8B07B"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人々の意識の中に長い時間をかけて形づくられてきた、性別に基づく「固定的性別役割分担意識」は、男女共同参画社会の実現に向けた大きな障害の一つとなっています。</w:t>
      </w:r>
    </w:p>
    <w:p w14:paraId="1A872040" w14:textId="77777777" w:rsidR="00084388" w:rsidRPr="00321F40" w:rsidRDefault="00084388" w:rsidP="00084388">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ドメスティック・バイオレンスの被害者は、多くの場合女性であり、その背景には、「固定的性別役割分担意識」や男女間の経済格差など、社会の構造的問題が関与していると言われています。加えて、１０</w:t>
      </w:r>
      <w:r w:rsidRPr="00321F40">
        <w:rPr>
          <w:rFonts w:ascii="HG丸ｺﾞｼｯｸM-PRO" w:eastAsia="HG丸ｺﾞｼｯｸM-PRO" w:hAnsi="HG丸ｺﾞｼｯｸM-PRO"/>
          <w:color w:val="000000" w:themeColor="text1"/>
          <w:sz w:val="22"/>
        </w:rPr>
        <w:t>歳代、</w:t>
      </w:r>
      <w:r w:rsidRPr="00321F40">
        <w:rPr>
          <w:rFonts w:ascii="HG丸ｺﾞｼｯｸM-PRO" w:eastAsia="HG丸ｺﾞｼｯｸM-PRO" w:hAnsi="HG丸ｺﾞｼｯｸM-PRO" w:hint="eastAsia"/>
          <w:color w:val="000000" w:themeColor="text1"/>
          <w:sz w:val="22"/>
        </w:rPr>
        <w:t>２０</w:t>
      </w:r>
      <w:r w:rsidRPr="00321F40">
        <w:rPr>
          <w:rFonts w:ascii="HG丸ｺﾞｼｯｸM-PRO" w:eastAsia="HG丸ｺﾞｼｯｸM-PRO" w:hAnsi="HG丸ｺﾞｼｯｸM-PRO"/>
          <w:color w:val="000000" w:themeColor="text1"/>
          <w:sz w:val="22"/>
        </w:rPr>
        <w:t>歳代の交際相手同士の間で起こる暴力である「デートＤＶ」が問題となっています。</w:t>
      </w:r>
    </w:p>
    <w:p w14:paraId="4CECE841"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一方、これまでは仕事中心だった男性の中にも、家庭や地域で活躍している人が増えています。仕事でも、家庭でも、地域でも、男女ともに自分らしく暮らせる社会を実現していくことが必要です。</w:t>
      </w:r>
    </w:p>
    <w:p w14:paraId="3796D783" w14:textId="77777777" w:rsidR="00084388"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14:paraId="30D68486" w14:textId="77777777" w:rsidR="00067E13" w:rsidRPr="00321F40" w:rsidRDefault="00084388" w:rsidP="0008438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また、「配偶者からの暴力の防止及び被害者の保護等に関する法律」に基づき、配偶者等からの暴力を許さない社会づくりが求められています。</w:t>
      </w:r>
    </w:p>
    <w:p w14:paraId="30A6CA8B" w14:textId="4BFED321" w:rsidR="00067E13" w:rsidRPr="00321F40" w:rsidRDefault="009530F6" w:rsidP="00067E13">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6672" behindDoc="0" locked="0" layoutInCell="1" allowOverlap="1" wp14:anchorId="1C8BF942" wp14:editId="09F670CF">
                <wp:simplePos x="0" y="0"/>
                <wp:positionH relativeFrom="margin">
                  <wp:align>center</wp:align>
                </wp:positionH>
                <wp:positionV relativeFrom="paragraph">
                  <wp:posOffset>340995</wp:posOffset>
                </wp:positionV>
                <wp:extent cx="1038225" cy="140462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1E254041" w14:textId="78DFB04D" w:rsidR="00885EEA" w:rsidRDefault="00885EEA" w:rsidP="00885EEA">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BF942" id="_x0000_s1030" type="#_x0000_t202" style="position:absolute;left:0;text-align:left;margin-left:0;margin-top:26.85pt;width:81.75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" stroked="f">
                <v:textbox style="mso-fit-shape-to-text:t">
                  <w:txbxContent>
                    <w:p w14:paraId="1E254041" w14:textId="78DFB04D" w:rsidR="00885EEA" w:rsidRDefault="00885EEA" w:rsidP="00885EEA">
                      <w:pPr>
                        <w:jc w:val="center"/>
                      </w:pPr>
                      <w:r>
                        <w:rPr>
                          <w:rFonts w:hint="eastAsia"/>
                        </w:rPr>
                        <w:t>４</w:t>
                      </w:r>
                    </w:p>
                  </w:txbxContent>
                </v:textbox>
                <w10:wrap anchorx="margin"/>
              </v:shape>
            </w:pict>
          </mc:Fallback>
        </mc:AlternateContent>
      </w:r>
    </w:p>
    <w:p w14:paraId="09B50360" w14:textId="1741A25F" w:rsidR="00067E13" w:rsidRPr="00321F40" w:rsidRDefault="00084388"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（２）</w:t>
      </w:r>
      <w:r w:rsidR="00067E13" w:rsidRPr="00321F40">
        <w:rPr>
          <w:rFonts w:ascii="HG丸ｺﾞｼｯｸM-PRO" w:eastAsia="HG丸ｺﾞｼｯｸM-PRO" w:hAnsi="HG丸ｺﾞｼｯｸM-PRO" w:hint="eastAsia"/>
          <w:color w:val="000000" w:themeColor="text1"/>
          <w:sz w:val="22"/>
        </w:rPr>
        <w:t>子どもの人権</w:t>
      </w:r>
    </w:p>
    <w:p w14:paraId="004F3B4B" w14:textId="65DFC091"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社会構造やライフスタイルの変化、また、様々な家族形態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14:paraId="7AA24F4F" w14:textId="77777777" w:rsidR="00067E13" w:rsidRPr="00321F40" w:rsidRDefault="00822EB3" w:rsidP="00822EB3">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14:paraId="3FC98A34" w14:textId="77777777" w:rsidR="00067E13" w:rsidRPr="00321F40" w:rsidRDefault="00067E13" w:rsidP="00067E13">
      <w:pPr>
        <w:rPr>
          <w:rFonts w:ascii="HG丸ｺﾞｼｯｸM-PRO" w:eastAsia="HG丸ｺﾞｼｯｸM-PRO" w:hAnsi="HG丸ｺﾞｼｯｸM-PRO"/>
          <w:color w:val="000000" w:themeColor="text1"/>
          <w:sz w:val="22"/>
        </w:rPr>
      </w:pPr>
    </w:p>
    <w:p w14:paraId="31C7C289" w14:textId="77777777" w:rsidR="00067E13" w:rsidRPr="00321F40" w:rsidRDefault="00084388" w:rsidP="00084388">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（３）</w:t>
      </w:r>
      <w:r w:rsidR="00067E13" w:rsidRPr="00321F40">
        <w:rPr>
          <w:rFonts w:ascii="HG丸ｺﾞｼｯｸM-PRO" w:eastAsia="HG丸ｺﾞｼｯｸM-PRO" w:hAnsi="HG丸ｺﾞｼｯｸM-PRO" w:hint="eastAsia"/>
          <w:color w:val="000000" w:themeColor="text1"/>
          <w:sz w:val="22"/>
        </w:rPr>
        <w:t>高齢者の人権</w:t>
      </w:r>
    </w:p>
    <w:p w14:paraId="577ECCD9"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高齢化が急速に進む中、養護者等による介護・世話の放棄・放任や暴力的な行為を受けたりする等の高齢者虐待が大きな課題となっています。</w:t>
      </w:r>
    </w:p>
    <w:p w14:paraId="36857AD2"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また、一人暮らしの高齢者や認知症高齢者、障がいなどを有する高齢者の中には、日常生活において財産や金銭を詐取されるといった権利侵害の事例も見られます。</w:t>
      </w:r>
    </w:p>
    <w:p w14:paraId="39C5A9E6" w14:textId="77777777" w:rsidR="00067E1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r w:rsidR="00067E13" w:rsidRPr="00321F40">
        <w:rPr>
          <w:rFonts w:ascii="HG丸ｺﾞｼｯｸM-PRO" w:eastAsia="HG丸ｺﾞｼｯｸM-PRO" w:hAnsi="HG丸ｺﾞｼｯｸM-PRO" w:hint="eastAsia"/>
          <w:color w:val="000000" w:themeColor="text1"/>
          <w:sz w:val="22"/>
        </w:rPr>
        <w:t>。</w:t>
      </w:r>
    </w:p>
    <w:p w14:paraId="6F13ADB3" w14:textId="77777777" w:rsidR="00067E13" w:rsidRPr="00321F40" w:rsidRDefault="00067E13" w:rsidP="00067E13">
      <w:pPr>
        <w:rPr>
          <w:rFonts w:ascii="HG丸ｺﾞｼｯｸM-PRO" w:eastAsia="HG丸ｺﾞｼｯｸM-PRO" w:hAnsi="HG丸ｺﾞｼｯｸM-PRO"/>
          <w:color w:val="000000" w:themeColor="text1"/>
          <w:sz w:val="22"/>
        </w:rPr>
      </w:pPr>
    </w:p>
    <w:p w14:paraId="60FBA15D" w14:textId="77777777"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（４）障がい者の人権</w:t>
      </w:r>
    </w:p>
    <w:p w14:paraId="306A5802"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14:paraId="7ABF1BCA"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平成</w:t>
      </w:r>
      <w:r w:rsidRPr="00321F40">
        <w:rPr>
          <w:rFonts w:ascii="HG丸ｺﾞｼｯｸM-PRO" w:eastAsia="HG丸ｺﾞｼｯｸM-PRO" w:hAnsi="HG丸ｺﾞｼｯｸM-PRO"/>
          <w:color w:val="000000" w:themeColor="text1"/>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14:paraId="109A1723" w14:textId="6E0CD4FC" w:rsidR="00067E1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これら</w:t>
      </w:r>
      <w:r w:rsidR="00CF5338" w:rsidRPr="00321F40">
        <w:rPr>
          <w:rFonts w:ascii="HG丸ｺﾞｼｯｸM-PRO" w:eastAsia="HG丸ｺﾞｼｯｸM-PRO" w:hAnsi="HG丸ｺﾞｼｯｸM-PRO" w:hint="eastAsia"/>
          <w:color w:val="000000" w:themeColor="text1"/>
          <w:sz w:val="22"/>
        </w:rPr>
        <w:t>の法律や「大阪府障がいを理由とする差別の解消の推進に関する条例</w:t>
      </w:r>
      <w:r w:rsidRPr="00321F40">
        <w:rPr>
          <w:rFonts w:ascii="HG丸ｺﾞｼｯｸM-PRO" w:eastAsia="HG丸ｺﾞｼｯｸM-PRO" w:hAnsi="HG丸ｺﾞｼｯｸM-PRO" w:hint="eastAsia"/>
          <w:color w:val="000000" w:themeColor="text1"/>
          <w:sz w:val="22"/>
        </w:rPr>
        <w:t>（大阪府障がい者差別解消条例）</w:t>
      </w:r>
      <w:r w:rsidR="00CF5338"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p w14:paraId="02764BD9" w14:textId="6DF0EB2A" w:rsidR="00822EB3" w:rsidRPr="00321F40" w:rsidRDefault="009530F6"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78720" behindDoc="0" locked="0" layoutInCell="1" allowOverlap="1" wp14:anchorId="26D743B9" wp14:editId="191B526C">
                <wp:simplePos x="0" y="0"/>
                <wp:positionH relativeFrom="margin">
                  <wp:posOffset>2187575</wp:posOffset>
                </wp:positionH>
                <wp:positionV relativeFrom="paragraph">
                  <wp:posOffset>342900</wp:posOffset>
                </wp:positionV>
                <wp:extent cx="1038225" cy="140462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387B77B4" w14:textId="611D1EC5" w:rsidR="00885EEA" w:rsidRDefault="00885EEA" w:rsidP="00885EEA">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743B9" id="_x0000_s1031" type="#_x0000_t202" style="position:absolute;left:0;text-align:left;margin-left:172.25pt;margin-top:27pt;width:81.7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" stroked="f">
                <v:textbox style="mso-fit-shape-to-text:t">
                  <w:txbxContent>
                    <w:p w14:paraId="387B77B4" w14:textId="611D1EC5" w:rsidR="00885EEA" w:rsidRDefault="00885EEA" w:rsidP="00885EEA">
                      <w:pPr>
                        <w:jc w:val="center"/>
                      </w:pPr>
                      <w:r>
                        <w:rPr>
                          <w:rFonts w:hint="eastAsia"/>
                        </w:rPr>
                        <w:t>５</w:t>
                      </w:r>
                    </w:p>
                  </w:txbxContent>
                </v:textbox>
                <w10:wrap anchorx="margin"/>
              </v:shape>
            </w:pict>
          </mc:Fallback>
        </mc:AlternateContent>
      </w:r>
    </w:p>
    <w:p w14:paraId="0F4864CE" w14:textId="2B581A2D"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（５）同和問題</w:t>
      </w:r>
    </w:p>
    <w:p w14:paraId="674FE351" w14:textId="5992953A" w:rsidR="00572587" w:rsidRPr="00321F40" w:rsidRDefault="00572587" w:rsidP="00572587">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令和２</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2020</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w:t>
      </w:r>
      <w:r w:rsidR="002511BF" w:rsidRPr="00321F40">
        <w:rPr>
          <w:rFonts w:ascii="HG丸ｺﾞｼｯｸM-PRO" w:eastAsia="HG丸ｺﾞｼｯｸM-PRO" w:hAnsi="HG丸ｺﾞｼｯｸM-PRO" w:hint="eastAsia"/>
          <w:color w:val="000000" w:themeColor="text1"/>
          <w:sz w:val="22"/>
        </w:rPr>
        <w:t>（ひぼう）</w:t>
      </w:r>
      <w:r w:rsidRPr="00321F40">
        <w:rPr>
          <w:rFonts w:ascii="HG丸ｺﾞｼｯｸM-PRO" w:eastAsia="HG丸ｺﾞｼｯｸM-PRO" w:hAnsi="HG丸ｺﾞｼｯｸM-PRO" w:hint="eastAsia"/>
          <w:color w:val="000000" w:themeColor="text1"/>
          <w:sz w:val="22"/>
        </w:rPr>
        <w:t>中傷が一定数見られることなどが報告されています。また、府民意識調査においては、同和問題に関する人権侵害として、インターネット上の誹謗</w:t>
      </w:r>
      <w:r w:rsidR="002511BF" w:rsidRPr="00321F40">
        <w:rPr>
          <w:rFonts w:ascii="HG丸ｺﾞｼｯｸM-PRO" w:eastAsia="HG丸ｺﾞｼｯｸM-PRO" w:hAnsi="HG丸ｺﾞｼｯｸM-PRO" w:hint="eastAsia"/>
          <w:color w:val="000000" w:themeColor="text1"/>
          <w:sz w:val="22"/>
        </w:rPr>
        <w:t>（ひぼう）</w:t>
      </w:r>
      <w:r w:rsidRPr="00321F40">
        <w:rPr>
          <w:rFonts w:ascii="HG丸ｺﾞｼｯｸM-PRO" w:eastAsia="HG丸ｺﾞｼｯｸM-PRO" w:hAnsi="HG丸ｺﾞｼｯｸM-PRO" w:hint="eastAsia"/>
          <w:color w:val="000000" w:themeColor="text1"/>
          <w:sz w:val="22"/>
        </w:rPr>
        <w:t>中傷に対する認知度が最も高いことなどが報告されています。</w:t>
      </w:r>
    </w:p>
    <w:p w14:paraId="7ED078E8" w14:textId="3B74BFD4" w:rsidR="00DA2A94" w:rsidRPr="00321F40" w:rsidRDefault="00572587" w:rsidP="00572587">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同和問題の解決に向けては、昭和60</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1985</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年10月に施行された「大阪府部落差別事象に係る調査等の規制等に関する条例」に基づき、差別事象を引き起こすおそれのある個人及び土地に関する調査の規制等を行うとともに、平成28</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2016</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年12月に施行された「部落差別の解消の推進に関する法律」の趣旨を踏まえながら、相談体制の充実や教育・啓発等の取</w:t>
      </w:r>
      <w:r w:rsidR="002511BF" w:rsidRPr="00321F40">
        <w:rPr>
          <w:rFonts w:ascii="HG丸ｺﾞｼｯｸM-PRO" w:eastAsia="HG丸ｺﾞｼｯｸM-PRO" w:hAnsi="HG丸ｺﾞｼｯｸM-PRO" w:hint="eastAsia"/>
          <w:color w:val="000000" w:themeColor="text1"/>
          <w:sz w:val="22"/>
        </w:rPr>
        <w:t>り</w:t>
      </w:r>
      <w:r w:rsidRPr="00321F40">
        <w:rPr>
          <w:rFonts w:ascii="HG丸ｺﾞｼｯｸM-PRO" w:eastAsia="HG丸ｺﾞｼｯｸM-PRO" w:hAnsi="HG丸ｺﾞｼｯｸM-PRO" w:hint="eastAsia"/>
          <w:color w:val="000000" w:themeColor="text1"/>
          <w:sz w:val="22"/>
        </w:rPr>
        <w:t>組みを推進していく必要があります。また、インターネット上での差別の助長・誘発といった課題への対応も求められています</w:t>
      </w:r>
      <w:r w:rsidR="00822EB3" w:rsidRPr="00321F40">
        <w:rPr>
          <w:rFonts w:ascii="HG丸ｺﾞｼｯｸM-PRO" w:eastAsia="HG丸ｺﾞｼｯｸM-PRO" w:hAnsi="HG丸ｺﾞｼｯｸM-PRO" w:hint="eastAsia"/>
          <w:color w:val="000000" w:themeColor="text1"/>
          <w:sz w:val="22"/>
        </w:rPr>
        <w:t>。</w:t>
      </w:r>
    </w:p>
    <w:p w14:paraId="1EBB5E5C" w14:textId="77777777" w:rsidR="00F863EC" w:rsidRPr="00321F40" w:rsidRDefault="00F863EC" w:rsidP="00F863EC">
      <w:pPr>
        <w:rPr>
          <w:rFonts w:ascii="HG丸ｺﾞｼｯｸM-PRO" w:eastAsia="HG丸ｺﾞｼｯｸM-PRO" w:hAnsi="HG丸ｺﾞｼｯｸM-PRO"/>
          <w:color w:val="000000" w:themeColor="text1"/>
          <w:sz w:val="22"/>
        </w:rPr>
      </w:pPr>
    </w:p>
    <w:p w14:paraId="151FAF7D" w14:textId="77777777"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（６）外国人の人権</w:t>
      </w:r>
    </w:p>
    <w:p w14:paraId="7B9C0D7F"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近年では、特定の人種や民族の人々を排斥する差別的言動、いわゆるヘイトスピーチが社会的な問題になっています。</w:t>
      </w:r>
    </w:p>
    <w:p w14:paraId="2CBEBF18" w14:textId="55E966BD"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平成</w:t>
      </w:r>
      <w:r w:rsidRPr="00321F40">
        <w:rPr>
          <w:rFonts w:ascii="HG丸ｺﾞｼｯｸM-PRO" w:eastAsia="HG丸ｺﾞｼｯｸM-PRO" w:hAnsi="HG丸ｺﾞｼｯｸM-PRO"/>
          <w:color w:val="000000" w:themeColor="text1"/>
          <w:sz w:val="22"/>
        </w:rPr>
        <w:t>28（2016）年6月に「本邦外出身者に対する不当な差別的言動の解消に向けた取組の推進に関する法律」が施行され、大阪府においても、令和元（2019）年11月に「大阪府人種又は民族を理由とする不当な差別的言動の解消の推進に関する条例」を施行しました。</w:t>
      </w:r>
    </w:p>
    <w:p w14:paraId="2CB5BC3C" w14:textId="77777777" w:rsidR="00DA2A94"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また、平成</w:t>
      </w:r>
      <w:r w:rsidRPr="00321F40">
        <w:rPr>
          <w:rFonts w:ascii="HG丸ｺﾞｼｯｸM-PRO" w:eastAsia="HG丸ｺﾞｼｯｸM-PRO" w:hAnsi="HG丸ｺﾞｼｯｸM-PRO"/>
          <w:color w:val="000000" w:themeColor="text1"/>
          <w:sz w:val="22"/>
        </w:rPr>
        <w:t>30（2018）年12月に「出入国管理及び難民認定法」が改正され、外国人材の適正・円滑な受入れの促進に向けた取り組みとともに、外国人との共生社会の実現に向けた環境整備が進められています。</w:t>
      </w:r>
    </w:p>
    <w:p w14:paraId="53030C55" w14:textId="77777777" w:rsidR="002B62BE" w:rsidRPr="00321F40" w:rsidRDefault="00DA2A94" w:rsidP="00DA2A94">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今後も外国人の居住の増加が見込まれる中、互いの文化的な違いを認め合い、多様性を受け入れ、ともに生きていく社会を築いていく必要があります。</w:t>
      </w:r>
    </w:p>
    <w:p w14:paraId="36FCFE1C" w14:textId="77777777" w:rsidR="00F863EC" w:rsidRPr="00321F40" w:rsidRDefault="002B62BE" w:rsidP="00DA2A94">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p>
    <w:p w14:paraId="22AD3ADC" w14:textId="77777777"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（７）感染症に関する人権問題</w:t>
      </w:r>
    </w:p>
    <w:p w14:paraId="6AB7D6B9" w14:textId="501E9F61"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感染症に関する誤った知識や偏見等により、感染に伴う様々な差別や人権侵害が起きています。</w:t>
      </w:r>
    </w:p>
    <w:p w14:paraId="29B55804" w14:textId="41D51ECF" w:rsidR="00822EB3" w:rsidRPr="00321F40" w:rsidRDefault="00885EEA"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80768" behindDoc="0" locked="0" layoutInCell="1" allowOverlap="1" wp14:anchorId="443356AB" wp14:editId="373DCFDE">
                <wp:simplePos x="0" y="0"/>
                <wp:positionH relativeFrom="margin">
                  <wp:align>center</wp:align>
                </wp:positionH>
                <wp:positionV relativeFrom="paragraph">
                  <wp:posOffset>337185</wp:posOffset>
                </wp:positionV>
                <wp:extent cx="1038225" cy="140462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3532513F" w14:textId="08084C66" w:rsidR="00885EEA" w:rsidRDefault="00885EEA" w:rsidP="00885EEA">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356AB" id="_x0000_s1032" type="#_x0000_t202" style="position:absolute;left:0;text-align:left;margin-left:0;margin-top:26.55pt;width:81.75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" stroked="f">
                <v:textbox style="mso-fit-shape-to-text:t">
                  <w:txbxContent>
                    <w:p w14:paraId="3532513F" w14:textId="08084C66" w:rsidR="00885EEA" w:rsidRDefault="00885EEA" w:rsidP="00885EEA">
                      <w:pPr>
                        <w:jc w:val="center"/>
                      </w:pPr>
                      <w:r>
                        <w:rPr>
                          <w:rFonts w:hint="eastAsia"/>
                        </w:rPr>
                        <w:t>６</w:t>
                      </w:r>
                    </w:p>
                  </w:txbxContent>
                </v:textbox>
                <w10:wrap anchorx="margin"/>
              </v:shape>
            </w:pict>
          </mc:Fallback>
        </mc:AlternateContent>
      </w:r>
      <w:r w:rsidR="00822EB3" w:rsidRPr="00321F40">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14:paraId="2CFE5F01"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Pr="00321F40">
        <w:rPr>
          <w:rFonts w:ascii="HG丸ｺﾞｼｯｸM-PRO" w:eastAsia="HG丸ｺﾞｼｯｸM-PRO" w:hAnsi="HG丸ｺﾞｼｯｸM-PRO"/>
          <w:color w:val="000000" w:themeColor="text1"/>
          <w:sz w:val="22"/>
        </w:rPr>
        <w:t>8（1996）年に「らい予防法」は廃止されましたが、未だに根強く偏見や差別が残っています。</w:t>
      </w:r>
    </w:p>
    <w:p w14:paraId="358F8321" w14:textId="71CB236F" w:rsidR="009C77AE"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さらに、</w:t>
      </w:r>
      <w:r w:rsidRPr="00321F40">
        <w:rPr>
          <w:rFonts w:ascii="HG丸ｺﾞｼｯｸM-PRO" w:eastAsia="HG丸ｺﾞｼｯｸM-PRO" w:hAnsi="HG丸ｺﾞｼｯｸM-PRO"/>
          <w:color w:val="000000" w:themeColor="text1"/>
          <w:sz w:val="22"/>
        </w:rPr>
        <w:t>新型コロナウイルス感染症に関しては、未知のウイルスに対する恐れや無理解等から、感染された方に対してだけでなく、医療、介護、物流など生活の維持に欠かせない業務の従事者やその家族等への誹謗</w:t>
      </w:r>
      <w:r w:rsidR="00CF5338" w:rsidRPr="00321F40">
        <w:rPr>
          <w:rFonts w:ascii="HG丸ｺﾞｼｯｸM-PRO" w:eastAsia="HG丸ｺﾞｼｯｸM-PRO" w:hAnsi="HG丸ｺﾞｼｯｸM-PRO" w:hint="eastAsia"/>
          <w:color w:val="000000" w:themeColor="text1"/>
          <w:sz w:val="22"/>
        </w:rPr>
        <w:t>（ひぼう）</w:t>
      </w:r>
      <w:r w:rsidRPr="00321F40">
        <w:rPr>
          <w:rFonts w:ascii="HG丸ｺﾞｼｯｸM-PRO" w:eastAsia="HG丸ｺﾞｼｯｸM-PRO" w:hAnsi="HG丸ｺﾞｼｯｸM-PRO"/>
          <w:color w:val="000000" w:themeColor="text1"/>
          <w:sz w:val="22"/>
        </w:rPr>
        <w:t>中傷や差別的行為が発生しました。今後、未知の新興感染症が流行した際に、同様の差別的行為等が発生するおそれがあります。</w:t>
      </w:r>
    </w:p>
    <w:p w14:paraId="5DA653B1" w14:textId="77777777" w:rsidR="00F863EC" w:rsidRPr="00321F40" w:rsidRDefault="002B62BE" w:rsidP="002B62BE">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これらに対しては、感染症に関する正しい知識の普及啓発により偏見や差別意識を解消し、誰もが安心して生活できる環境づくりが求められています。</w:t>
      </w:r>
    </w:p>
    <w:p w14:paraId="50E58AD0" w14:textId="77777777" w:rsidR="00F863EC" w:rsidRPr="00321F40" w:rsidRDefault="00F863EC" w:rsidP="00F863EC">
      <w:pPr>
        <w:ind w:left="220" w:hangingChars="100" w:hanging="220"/>
        <w:rPr>
          <w:rFonts w:ascii="HG丸ｺﾞｼｯｸM-PRO" w:eastAsia="HG丸ｺﾞｼｯｸM-PRO" w:hAnsi="HG丸ｺﾞｼｯｸM-PRO"/>
          <w:color w:val="000000" w:themeColor="text1"/>
          <w:sz w:val="22"/>
        </w:rPr>
      </w:pPr>
    </w:p>
    <w:p w14:paraId="110B1B6B" w14:textId="77777777"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（８）犯罪被害者等の人権</w:t>
      </w:r>
    </w:p>
    <w:p w14:paraId="722780C7"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犯罪はそれ自体が人権を無視した行為です。</w:t>
      </w:r>
    </w:p>
    <w:p w14:paraId="7084593C" w14:textId="191B3CE8"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不幸にして犯罪による被害を受けたとき、本人やその家族又は遺族は、心身を</w:t>
      </w:r>
      <w:r w:rsidRPr="00321F40">
        <w:rPr>
          <w:rFonts w:ascii="HG丸ｺﾞｼｯｸM-PRO" w:eastAsia="HG丸ｺﾞｼｯｸM-PRO" w:hAnsi="HG丸ｺﾞｼｯｸM-PRO"/>
          <w:color w:val="000000" w:themeColor="text1"/>
          <w:sz w:val="22"/>
        </w:rPr>
        <w:t>傷つけられ、それまでの平穏な日常生活を損なわれたうえ、時には無理解や偏見に基づく誹謗</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ひぼう</w:t>
      </w:r>
      <w:r w:rsidR="002511BF"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中傷等により名誉さえも毀損されるなど、十分な支援を受けられないまま社会で孤立してしまうことが少なくありません。</w:t>
      </w:r>
    </w:p>
    <w:p w14:paraId="2060583F"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14:paraId="2B262FB2" w14:textId="10EDDAAD"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このため、大阪府では、平成</w:t>
      </w:r>
      <w:r w:rsidRPr="00321F40">
        <w:rPr>
          <w:rFonts w:ascii="HG丸ｺﾞｼｯｸM-PRO" w:eastAsia="HG丸ｺﾞｼｯｸM-PRO" w:hAnsi="HG丸ｺﾞｼｯｸM-PRO"/>
          <w:color w:val="000000" w:themeColor="text1"/>
          <w:sz w:val="22"/>
        </w:rPr>
        <w:t>16</w:t>
      </w:r>
      <w:r w:rsidR="00CF5338" w:rsidRPr="00321F40">
        <w:rPr>
          <w:rFonts w:ascii="HG丸ｺﾞｼｯｸM-PRO" w:eastAsia="HG丸ｺﾞｼｯｸM-PRO" w:hAnsi="HG丸ｺﾞｼｯｸM-PRO" w:hint="eastAsia"/>
          <w:color w:val="000000" w:themeColor="text1"/>
          <w:sz w:val="22"/>
        </w:rPr>
        <w:t>（2</w:t>
      </w:r>
      <w:r w:rsidR="00CF5338" w:rsidRPr="00321F40">
        <w:rPr>
          <w:rFonts w:ascii="HG丸ｺﾞｼｯｸM-PRO" w:eastAsia="HG丸ｺﾞｼｯｸM-PRO" w:hAnsi="HG丸ｺﾞｼｯｸM-PRO"/>
          <w:color w:val="000000" w:themeColor="text1"/>
          <w:sz w:val="22"/>
        </w:rPr>
        <w:t>004</w:t>
      </w:r>
      <w:r w:rsidR="00CF5338"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年に制定された犯罪被害者等基本法の理念に基づく「大阪府犯罪被害者等支援のための取組指針」を、平成18（2006）年12月に全国に先駆けて策定し、様々な支援施策を総合的・体系的に推進してきました。</w:t>
      </w:r>
    </w:p>
    <w:p w14:paraId="73008C17"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さらに、平成31（2019）年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14:paraId="770B32AE" w14:textId="77777777" w:rsidR="00517BE4"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r w:rsidRPr="00321F40">
        <w:rPr>
          <w:rFonts w:ascii="HG丸ｺﾞｼｯｸM-PRO" w:eastAsia="HG丸ｺﾞｼｯｸM-PRO" w:hAnsi="HG丸ｺﾞｼｯｸM-PRO" w:hint="eastAsia"/>
          <w:color w:val="000000" w:themeColor="text1"/>
          <w:sz w:val="22"/>
        </w:rPr>
        <w:t>。</w:t>
      </w:r>
    </w:p>
    <w:p w14:paraId="03A445CF" w14:textId="594B21DC" w:rsidR="00074726" w:rsidRPr="00321F40" w:rsidRDefault="009530F6" w:rsidP="00074726">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82816" behindDoc="0" locked="0" layoutInCell="1" allowOverlap="1" wp14:anchorId="1209D87C" wp14:editId="325EEDC8">
                <wp:simplePos x="0" y="0"/>
                <wp:positionH relativeFrom="margin">
                  <wp:align>center</wp:align>
                </wp:positionH>
                <wp:positionV relativeFrom="paragraph">
                  <wp:posOffset>356870</wp:posOffset>
                </wp:positionV>
                <wp:extent cx="1038225" cy="140462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6D5C5D5D" w14:textId="7141C304" w:rsidR="00885EEA" w:rsidRDefault="00885EEA" w:rsidP="00885EEA">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9D87C" id="_x0000_s1033" type="#_x0000_t202" style="position:absolute;left:0;text-align:left;margin-left:0;margin-top:28.1pt;width:81.75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" stroked="f">
                <v:textbox style="mso-fit-shape-to-text:t">
                  <w:txbxContent>
                    <w:p w14:paraId="6D5C5D5D" w14:textId="7141C304" w:rsidR="00885EEA" w:rsidRDefault="00885EEA" w:rsidP="00885EEA">
                      <w:pPr>
                        <w:jc w:val="center"/>
                      </w:pPr>
                      <w:r>
                        <w:rPr>
                          <w:rFonts w:hint="eastAsia"/>
                        </w:rPr>
                        <w:t>７</w:t>
                      </w:r>
                    </w:p>
                  </w:txbxContent>
                </v:textbox>
                <w10:wrap anchorx="margin"/>
              </v:shape>
            </w:pict>
          </mc:Fallback>
        </mc:AlternateContent>
      </w:r>
    </w:p>
    <w:p w14:paraId="5016CEC5" w14:textId="17DB7603" w:rsidR="00822EB3" w:rsidRPr="00321F40" w:rsidRDefault="00822EB3" w:rsidP="00822EB3">
      <w:pPr>
        <w:ind w:leftChars="100" w:left="21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（９）インターネット上の人権侵害</w:t>
      </w:r>
    </w:p>
    <w:p w14:paraId="16073ABA" w14:textId="2087CEE1" w:rsidR="00895167" w:rsidRPr="00321F40" w:rsidRDefault="00822EB3" w:rsidP="00895167">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r w:rsidR="00895167" w:rsidRPr="00321F40">
        <w:rPr>
          <w:rFonts w:ascii="HG丸ｺﾞｼｯｸM-PRO" w:eastAsia="HG丸ｺﾞｼｯｸM-PRO" w:hAnsi="HG丸ｺﾞｼｯｸM-PRO" w:hint="eastAsia"/>
          <w:color w:val="000000" w:themeColor="text1"/>
          <w:sz w:val="22"/>
        </w:rPr>
        <w:t>インターネットは、手軽に情報を入手できるだけでなく、誰でも容易に情報を発信できるメディアとして、必要不可欠なインフラとなっています。</w:t>
      </w:r>
    </w:p>
    <w:p w14:paraId="2E64BF46" w14:textId="6979C43D" w:rsidR="00895167" w:rsidRPr="00321F40" w:rsidRDefault="00895167" w:rsidP="00CF5338">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一方、</w:t>
      </w:r>
      <w:r w:rsidRPr="00321F40">
        <w:rPr>
          <w:rFonts w:ascii="HG丸ｺﾞｼｯｸM-PRO" w:eastAsia="HG丸ｺﾞｼｯｸM-PRO" w:hAnsi="HG丸ｺﾞｼｯｸM-PRO"/>
          <w:color w:val="000000" w:themeColor="text1"/>
          <w:sz w:val="22"/>
        </w:rPr>
        <w:t>課題として、匿名性を悪用した特定の個人や団体、不特定多数の人への誹謗</w:t>
      </w:r>
      <w:r w:rsidR="00CF5338" w:rsidRPr="00321F40">
        <w:rPr>
          <w:rFonts w:ascii="HG丸ｺﾞｼｯｸM-PRO" w:eastAsia="HG丸ｺﾞｼｯｸM-PRO" w:hAnsi="HG丸ｺﾞｼｯｸM-PRO" w:hint="eastAsia"/>
          <w:color w:val="000000" w:themeColor="text1"/>
          <w:sz w:val="22"/>
        </w:rPr>
        <w:t>（ひぼう）</w:t>
      </w:r>
      <w:r w:rsidRPr="00321F40">
        <w:rPr>
          <w:rFonts w:ascii="HG丸ｺﾞｼｯｸM-PRO" w:eastAsia="HG丸ｺﾞｼｯｸM-PRO" w:hAnsi="HG丸ｺﾞｼｯｸM-PRO"/>
          <w:color w:val="000000" w:themeColor="text1"/>
          <w:sz w:val="22"/>
        </w:rPr>
        <w:t>中傷、ヘイトスピーチや同和問題に関して差別を助長・誘発する行為、個人情報の暴露などのプライバシーを侵害する行為など人権に関わる問題が多数発生し、社会問題化して</w:t>
      </w:r>
      <w:r w:rsidRPr="00321F40">
        <w:rPr>
          <w:rFonts w:ascii="HG丸ｺﾞｼｯｸM-PRO" w:eastAsia="HG丸ｺﾞｼｯｸM-PRO" w:hAnsi="HG丸ｺﾞｼｯｸM-PRO" w:hint="eastAsia"/>
          <w:color w:val="000000" w:themeColor="text1"/>
          <w:sz w:val="22"/>
        </w:rPr>
        <w:t xml:space="preserve">います。　　　</w:t>
      </w:r>
      <w:r w:rsidRPr="00321F40">
        <w:rPr>
          <w:rFonts w:ascii="HG丸ｺﾞｼｯｸM-PRO" w:eastAsia="HG丸ｺﾞｼｯｸM-PRO" w:hAnsi="HG丸ｺﾞｼｯｸM-PRO"/>
          <w:color w:val="000000" w:themeColor="text1"/>
          <w:sz w:val="22"/>
        </w:rPr>
        <w:br/>
      </w:r>
      <w:r w:rsidRPr="00321F40">
        <w:rPr>
          <w:rFonts w:ascii="HG丸ｺﾞｼｯｸM-PRO" w:eastAsia="HG丸ｺﾞｼｯｸM-PRO" w:hAnsi="HG丸ｺﾞｼｯｸM-PRO" w:hint="eastAsia"/>
          <w:color w:val="000000" w:themeColor="text1"/>
          <w:sz w:val="22"/>
        </w:rPr>
        <w:t xml:space="preserve">　また、府民意識調査においても、「差別を助長するような情報が掲載されること」が、「どちらかと言えば」を含め、あると思うと答えた人が</w:t>
      </w:r>
      <w:r w:rsidRPr="00321F40">
        <w:rPr>
          <w:rFonts w:ascii="HG丸ｺﾞｼｯｸM-PRO" w:eastAsia="HG丸ｺﾞｼｯｸM-PRO" w:hAnsi="HG丸ｺﾞｼｯｸM-PRO"/>
          <w:color w:val="000000" w:themeColor="text1"/>
          <w:sz w:val="22"/>
        </w:rPr>
        <w:t>86.4％となって</w:t>
      </w:r>
      <w:r w:rsidRPr="00321F40">
        <w:rPr>
          <w:rFonts w:ascii="HG丸ｺﾞｼｯｸM-PRO" w:eastAsia="HG丸ｺﾞｼｯｸM-PRO" w:hAnsi="HG丸ｺﾞｼｯｸM-PRO" w:hint="eastAsia"/>
          <w:color w:val="000000" w:themeColor="text1"/>
          <w:sz w:val="22"/>
        </w:rPr>
        <w:t>おり、インターネット上の人権侵害が深刻であることがうかがえます。</w:t>
      </w:r>
    </w:p>
    <w:p w14:paraId="6A0AA1C4" w14:textId="317DFCFC" w:rsidR="00895167" w:rsidRPr="00321F40" w:rsidRDefault="00895167" w:rsidP="00895167">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の構築や表現の場を提供するプラットフォーム事業者等の自主的な取</w:t>
      </w:r>
      <w:r w:rsidR="002511BF" w:rsidRPr="00321F40">
        <w:rPr>
          <w:rFonts w:ascii="HG丸ｺﾞｼｯｸM-PRO" w:eastAsia="HG丸ｺﾞｼｯｸM-PRO" w:hAnsi="HG丸ｺﾞｼｯｸM-PRO" w:hint="eastAsia"/>
          <w:color w:val="000000" w:themeColor="text1"/>
          <w:sz w:val="22"/>
        </w:rPr>
        <w:t>り</w:t>
      </w:r>
      <w:r w:rsidRPr="00321F40">
        <w:rPr>
          <w:rFonts w:ascii="HG丸ｺﾞｼｯｸM-PRO" w:eastAsia="HG丸ｺﾞｼｯｸM-PRO" w:hAnsi="HG丸ｺﾞｼｯｸM-PRO" w:hint="eastAsia"/>
          <w:color w:val="000000" w:themeColor="text1"/>
          <w:sz w:val="22"/>
        </w:rPr>
        <w:t>組みの強化が求められます。</w:t>
      </w:r>
    </w:p>
    <w:p w14:paraId="34ECC507" w14:textId="77777777" w:rsidR="00074726" w:rsidRPr="00321F40" w:rsidRDefault="00895167" w:rsidP="00895167">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 xml:space="preserve">  </w:t>
      </w:r>
      <w:r w:rsidRPr="00321F40">
        <w:rPr>
          <w:rFonts w:ascii="HG丸ｺﾞｼｯｸM-PRO" w:eastAsia="HG丸ｺﾞｼｯｸM-PRO" w:hAnsi="HG丸ｺﾞｼｯｸM-PRO" w:hint="eastAsia"/>
          <w:color w:val="000000" w:themeColor="text1"/>
          <w:sz w:val="22"/>
        </w:rPr>
        <w:t xml:space="preserve">　</w:t>
      </w:r>
      <w:r w:rsidRPr="00321F40">
        <w:rPr>
          <w:rFonts w:ascii="HG丸ｺﾞｼｯｸM-PRO" w:eastAsia="HG丸ｺﾞｼｯｸM-PRO" w:hAnsi="HG丸ｺﾞｼｯｸM-PRO"/>
          <w:color w:val="000000" w:themeColor="text1"/>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p w14:paraId="7A4F7BCD" w14:textId="77777777" w:rsidR="00822EB3" w:rsidRPr="00321F40" w:rsidRDefault="00822EB3" w:rsidP="00822EB3">
      <w:pPr>
        <w:ind w:left="220" w:hangingChars="100" w:hanging="220"/>
        <w:rPr>
          <w:rFonts w:ascii="HG丸ｺﾞｼｯｸM-PRO" w:eastAsia="HG丸ｺﾞｼｯｸM-PRO" w:hAnsi="HG丸ｺﾞｼｯｸM-PRO"/>
          <w:color w:val="000000" w:themeColor="text1"/>
          <w:sz w:val="22"/>
        </w:rPr>
      </w:pPr>
    </w:p>
    <w:p w14:paraId="564D54A4" w14:textId="77777777" w:rsidR="00822EB3" w:rsidRPr="00321F40" w:rsidRDefault="00822EB3" w:rsidP="00822EB3">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（１０）北朝鮮による拉致問題</w:t>
      </w:r>
    </w:p>
    <w:p w14:paraId="6FB50A71"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北朝鮮当局による拉致は、国民に対する人権侵害であり、我が国の主権及び国民の生命と安全にかかわる重大な問題です。</w:t>
      </w:r>
    </w:p>
    <w:p w14:paraId="0F5E7C5A"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321F40">
        <w:rPr>
          <w:rFonts w:ascii="HG丸ｺﾞｼｯｸM-PRO" w:eastAsia="HG丸ｺﾞｼｯｸM-PRO" w:hAnsi="HG丸ｺﾞｼｯｸM-PRO"/>
          <w:color w:val="000000" w:themeColor="text1"/>
          <w:sz w:val="22"/>
        </w:rPr>
        <w:t>18（2006）年6月に施行されました。</w:t>
      </w:r>
      <w:r w:rsidRPr="00321F40">
        <w:rPr>
          <w:rFonts w:ascii="HG丸ｺﾞｼｯｸM-PRO" w:eastAsia="HG丸ｺﾞｼｯｸM-PRO" w:hAnsi="HG丸ｺﾞｼｯｸM-PRO" w:hint="eastAsia"/>
          <w:color w:val="000000" w:themeColor="text1"/>
          <w:sz w:val="22"/>
        </w:rPr>
        <w:t xml:space="preserve"> </w:t>
      </w:r>
      <w:r w:rsidRPr="00321F40">
        <w:rPr>
          <w:rFonts w:ascii="HG丸ｺﾞｼｯｸM-PRO" w:eastAsia="HG丸ｺﾞｼｯｸM-PRO" w:hAnsi="HG丸ｺﾞｼｯｸM-PRO"/>
          <w:color w:val="000000" w:themeColor="text1"/>
          <w:sz w:val="22"/>
        </w:rPr>
        <w:t xml:space="preserve">   </w:t>
      </w:r>
    </w:p>
    <w:p w14:paraId="36D5405E"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14:paraId="2E132E6A" w14:textId="77777777" w:rsidR="00074726"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なお、拉致問題は北朝鮮という国家による犯罪であり、在日韓国・朝鮮人や北朝鮮の一般の国民には何の責任もありません。取り組みを進めるにあたっては、外国人の人権への配慮が必要です</w:t>
      </w:r>
      <w:r w:rsidR="00074726" w:rsidRPr="00321F40">
        <w:rPr>
          <w:rFonts w:ascii="HG丸ｺﾞｼｯｸM-PRO" w:eastAsia="HG丸ｺﾞｼｯｸM-PRO" w:hAnsi="HG丸ｺﾞｼｯｸM-PRO" w:hint="eastAsia"/>
          <w:color w:val="000000" w:themeColor="text1"/>
          <w:sz w:val="22"/>
        </w:rPr>
        <w:t>。</w:t>
      </w:r>
    </w:p>
    <w:p w14:paraId="30E8714D" w14:textId="77777777" w:rsidR="00074726" w:rsidRPr="00321F40" w:rsidRDefault="00074726" w:rsidP="00074726">
      <w:pPr>
        <w:rPr>
          <w:rFonts w:ascii="HG丸ｺﾞｼｯｸM-PRO" w:eastAsia="HG丸ｺﾞｼｯｸM-PRO" w:hAnsi="HG丸ｺﾞｼｯｸM-PRO"/>
          <w:color w:val="000000" w:themeColor="text1"/>
          <w:sz w:val="22"/>
        </w:rPr>
      </w:pPr>
    </w:p>
    <w:p w14:paraId="604F53D0" w14:textId="77777777" w:rsidR="00822EB3" w:rsidRPr="00321F40" w:rsidRDefault="00822EB3" w:rsidP="00822EB3">
      <w:pPr>
        <w:ind w:leftChars="100" w:left="21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（１１）性的マイノリティの人権問題</w:t>
      </w:r>
    </w:p>
    <w:p w14:paraId="5E4F3F48" w14:textId="7C1FEC3C" w:rsidR="00822EB3" w:rsidRPr="00321F40" w:rsidRDefault="00885EEA"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84864" behindDoc="0" locked="0" layoutInCell="1" allowOverlap="1" wp14:anchorId="456478A9" wp14:editId="4AF1392C">
                <wp:simplePos x="0" y="0"/>
                <wp:positionH relativeFrom="margin">
                  <wp:align>center</wp:align>
                </wp:positionH>
                <wp:positionV relativeFrom="paragraph">
                  <wp:posOffset>569595</wp:posOffset>
                </wp:positionV>
                <wp:extent cx="103822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02E3681E" w14:textId="66792F75" w:rsidR="00885EEA" w:rsidRDefault="00885EEA" w:rsidP="00885EEA">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478A9" id="_x0000_s1034" type="#_x0000_t202" style="position:absolute;left:0;text-align:left;margin-left:0;margin-top:44.85pt;width:81.75pt;height:110.6pt;z-index:2516848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" stroked="f">
                <v:textbox style="mso-fit-shape-to-text:t">
                  <w:txbxContent>
                    <w:p w14:paraId="02E3681E" w14:textId="66792F75" w:rsidR="00885EEA" w:rsidRDefault="00885EEA" w:rsidP="00885EEA">
                      <w:pPr>
                        <w:jc w:val="center"/>
                      </w:pPr>
                      <w:r>
                        <w:rPr>
                          <w:rFonts w:hint="eastAsia"/>
                        </w:rPr>
                        <w:t>８</w:t>
                      </w:r>
                    </w:p>
                  </w:txbxContent>
                </v:textbox>
                <w10:wrap anchorx="margin"/>
              </v:shape>
            </w:pict>
          </mc:Fallback>
        </mc:AlternateContent>
      </w:r>
      <w:r w:rsidR="00822EB3" w:rsidRPr="00321F40">
        <w:rPr>
          <w:rFonts w:ascii="HG丸ｺﾞｼｯｸM-PRO" w:eastAsia="HG丸ｺﾞｼｯｸM-PRO" w:hAnsi="HG丸ｺﾞｼｯｸM-PRO" w:hint="eastAsia"/>
          <w:color w:val="000000" w:themeColor="text1"/>
          <w:sz w:val="22"/>
        </w:rPr>
        <w:t>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関する社会の理解はまだ十分に進んでいません。</w:t>
      </w:r>
    </w:p>
    <w:p w14:paraId="213B9C80"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府民意識調査では、</w:t>
      </w:r>
      <w:r w:rsidRPr="00321F40">
        <w:rPr>
          <w:rFonts w:ascii="HG丸ｺﾞｼｯｸM-PRO" w:eastAsia="HG丸ｺﾞｼｯｸM-PRO" w:hAnsi="HG丸ｺﾞｼｯｸM-PRO"/>
          <w:color w:val="000000" w:themeColor="text1"/>
          <w:sz w:val="22"/>
        </w:rPr>
        <w:t>74.9%の人が、どちらかと言えばあると思うを含め、性的マイノリティへの理解や認識が不足していると思うと答えています。</w:t>
      </w:r>
    </w:p>
    <w:p w14:paraId="06EFB132" w14:textId="77777777" w:rsidR="00822EB3"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14:paraId="346D84B6" w14:textId="77777777" w:rsidR="00822EB3" w:rsidRPr="00321F40" w:rsidRDefault="00822EB3" w:rsidP="00822EB3">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14:paraId="688900C6" w14:textId="2A7C69A1" w:rsidR="00074726" w:rsidRPr="00321F40" w:rsidRDefault="00822EB3" w:rsidP="00822EB3">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令和元（</w:t>
      </w:r>
      <w:r w:rsidRPr="00321F40">
        <w:rPr>
          <w:rFonts w:ascii="HG丸ｺﾞｼｯｸM-PRO" w:eastAsia="HG丸ｺﾞｼｯｸM-PRO" w:hAnsi="HG丸ｺﾞｼｯｸM-PRO"/>
          <w:color w:val="000000" w:themeColor="text1"/>
          <w:sz w:val="22"/>
        </w:rPr>
        <w:t>2019）年10月に施行した「大阪府</w:t>
      </w:r>
      <w:r w:rsidR="004D050B" w:rsidRPr="00321F40">
        <w:rPr>
          <w:rFonts w:ascii="HG丸ｺﾞｼｯｸM-PRO" w:eastAsia="HG丸ｺﾞｼｯｸM-PRO" w:hAnsi="HG丸ｺﾞｼｯｸM-PRO"/>
          <w:color w:val="000000" w:themeColor="text1"/>
          <w:sz w:val="22"/>
        </w:rPr>
        <w:t>性的指向及び性自認の多様性に関する府民の理解の増進に関する条例</w:t>
      </w:r>
      <w:r w:rsidRPr="00321F40">
        <w:rPr>
          <w:rFonts w:ascii="HG丸ｺﾞｼｯｸM-PRO" w:eastAsia="HG丸ｺﾞｼｯｸM-PRO" w:hAnsi="HG丸ｺﾞｼｯｸM-PRO"/>
          <w:color w:val="000000" w:themeColor="text1"/>
          <w:sz w:val="22"/>
        </w:rPr>
        <w:t>（大阪府性の多様性理解増進条例）</w:t>
      </w:r>
      <w:r w:rsidR="004D050B"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の趣旨を踏まえ、性の多様性についての理解を深め、偏見や差別意識がなくなるよう、引き続き、啓発や当事者が抱える様々な課題に対する取り組みを進めていくことが求められています。</w:t>
      </w:r>
    </w:p>
    <w:p w14:paraId="6AEF90C8" w14:textId="77777777" w:rsidR="003C1C56" w:rsidRPr="00321F40" w:rsidRDefault="003C1C56" w:rsidP="003C1C56">
      <w:pPr>
        <w:ind w:left="220" w:hangingChars="100" w:hanging="220"/>
        <w:rPr>
          <w:rFonts w:ascii="HG丸ｺﾞｼｯｸM-PRO" w:eastAsia="HG丸ｺﾞｼｯｸM-PRO" w:hAnsi="HG丸ｺﾞｼｯｸM-PRO"/>
          <w:color w:val="000000" w:themeColor="text1"/>
          <w:sz w:val="22"/>
        </w:rPr>
      </w:pPr>
    </w:p>
    <w:p w14:paraId="0392353B" w14:textId="77777777" w:rsidR="002F260B" w:rsidRPr="00321F40" w:rsidRDefault="002F260B" w:rsidP="002F26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（１２）職業や雇用をめぐる人権問題</w:t>
      </w:r>
    </w:p>
    <w:p w14:paraId="1B10D38E"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14:paraId="6F90AE1F" w14:textId="16353C75"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w:t>
      </w:r>
      <w:r w:rsidR="004D050B" w:rsidRPr="00321F40">
        <w:rPr>
          <w:rFonts w:ascii="HG丸ｺﾞｼｯｸM-PRO" w:eastAsia="HG丸ｺﾞｼｯｸM-PRO" w:hAnsi="HG丸ｺﾞｼｯｸM-PRO"/>
          <w:color w:val="000000" w:themeColor="text1"/>
          <w:sz w:val="22"/>
        </w:rPr>
        <w:t>雇用の分野における男女の均等な機会及び待遇の確保等に関する法律</w:t>
      </w:r>
      <w:r w:rsidRPr="00321F40">
        <w:rPr>
          <w:rFonts w:ascii="HG丸ｺﾞｼｯｸM-PRO" w:eastAsia="HG丸ｺﾞｼｯｸM-PRO" w:hAnsi="HG丸ｺﾞｼｯｸM-PRO"/>
          <w:color w:val="000000" w:themeColor="text1"/>
          <w:sz w:val="22"/>
        </w:rPr>
        <w:t>（男女雇用機会均等法）</w:t>
      </w:r>
      <w:r w:rsidR="004D050B"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においては、労働者が性別や妊娠・出産により差別されることを禁止するとともに、職場におけるセクシュアルハラスメント対策の措置を事業主に義務付けています。</w:t>
      </w:r>
    </w:p>
    <w:p w14:paraId="1C74DCAA" w14:textId="340213D2"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「育児</w:t>
      </w:r>
      <w:r w:rsidR="004D050B" w:rsidRPr="00321F40">
        <w:rPr>
          <w:rFonts w:ascii="HG丸ｺﾞｼｯｸM-PRO" w:eastAsia="HG丸ｺﾞｼｯｸM-PRO" w:hAnsi="HG丸ｺﾞｼｯｸM-PRO" w:hint="eastAsia"/>
          <w:color w:val="000000" w:themeColor="text1"/>
          <w:sz w:val="22"/>
        </w:rPr>
        <w:t>休業・介護休業等育児又は家族介護を行う労働者の福祉に関する法律</w:t>
      </w:r>
      <w:r w:rsidRPr="00321F40">
        <w:rPr>
          <w:rFonts w:ascii="HG丸ｺﾞｼｯｸM-PRO" w:eastAsia="HG丸ｺﾞｼｯｸM-PRO" w:hAnsi="HG丸ｺﾞｼｯｸM-PRO" w:hint="eastAsia"/>
          <w:color w:val="000000" w:themeColor="text1"/>
          <w:sz w:val="22"/>
        </w:rPr>
        <w:t>（育児介護休業法）</w:t>
      </w:r>
      <w:r w:rsidR="004D050B"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hint="eastAsia"/>
          <w:color w:val="000000" w:themeColor="text1"/>
          <w:sz w:val="22"/>
        </w:rPr>
        <w:t>においては、労働者が育児休業・介護休業等の制度を利用したことに関する事業主による不利益な取扱いを禁止しています。</w:t>
      </w:r>
    </w:p>
    <w:p w14:paraId="4A4233E8" w14:textId="183536DF" w:rsidR="002F260B" w:rsidRPr="00321F40" w:rsidRDefault="004D05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「短時間労働者及び有期雇用労働者の雇用管理の改善等に関する法律</w:t>
      </w:r>
      <w:r w:rsidR="002F260B" w:rsidRPr="00321F40">
        <w:rPr>
          <w:rFonts w:ascii="HG丸ｺﾞｼｯｸM-PRO" w:eastAsia="HG丸ｺﾞｼｯｸM-PRO" w:hAnsi="HG丸ｺﾞｼｯｸM-PRO" w:hint="eastAsia"/>
          <w:color w:val="000000" w:themeColor="text1"/>
          <w:sz w:val="22"/>
        </w:rPr>
        <w:t>（パートタイム・有期雇用労働法）</w:t>
      </w:r>
      <w:r w:rsidRPr="00321F40">
        <w:rPr>
          <w:rFonts w:ascii="HG丸ｺﾞｼｯｸM-PRO" w:eastAsia="HG丸ｺﾞｼｯｸM-PRO" w:hAnsi="HG丸ｺﾞｼｯｸM-PRO" w:hint="eastAsia"/>
          <w:color w:val="000000" w:themeColor="text1"/>
          <w:sz w:val="22"/>
        </w:rPr>
        <w:t>」</w:t>
      </w:r>
      <w:r w:rsidR="002F260B" w:rsidRPr="00321F40">
        <w:rPr>
          <w:rFonts w:ascii="HG丸ｺﾞｼｯｸM-PRO" w:eastAsia="HG丸ｺﾞｼｯｸM-PRO" w:hAnsi="HG丸ｺﾞｼｯｸM-PRO" w:hint="eastAsia"/>
          <w:color w:val="000000" w:themeColor="text1"/>
          <w:sz w:val="22"/>
        </w:rPr>
        <w:t xml:space="preserve">においては、通常の労働者と同視すべきパートタイム・有期雇用労働者の待遇を差別的に取り扱うことの禁止等を定めています。　　</w:t>
      </w:r>
    </w:p>
    <w:p w14:paraId="68CE366D" w14:textId="77777777" w:rsidR="00E7709B" w:rsidRPr="00321F40" w:rsidRDefault="002F260B" w:rsidP="002F260B">
      <w:pPr>
        <w:ind w:leftChars="100" w:left="210" w:firstLineChars="100" w:firstLine="220"/>
        <w:rPr>
          <w:rFonts w:ascii="HG丸ｺﾞｼｯｸM-PRO" w:eastAsia="HG丸ｺﾞｼｯｸM-PRO" w:hAnsi="HG丸ｺﾞｼｯｸM-PRO" w:cs="Times New Roman"/>
          <w:color w:val="000000" w:themeColor="text1"/>
          <w:sz w:val="24"/>
          <w:szCs w:val="21"/>
        </w:rPr>
      </w:pPr>
      <w:r w:rsidRPr="00321F40">
        <w:rPr>
          <w:rFonts w:ascii="HG丸ｺﾞｼｯｸM-PRO" w:eastAsia="HG丸ｺﾞｼｯｸM-PRO" w:hAnsi="HG丸ｺﾞｼｯｸM-PRO" w:hint="eastAsia"/>
          <w:color w:val="000000" w:themeColor="text1"/>
          <w:sz w:val="22"/>
        </w:rPr>
        <w:t>また、「労働施策総合推進法」の改正により、パワーハラスメント対策が法制化され、パワーハラスメント防止のために雇用管理上必要な措置を講じることが事業主の義務となりました。</w:t>
      </w:r>
    </w:p>
    <w:p w14:paraId="4A0AEA0F" w14:textId="2649556C" w:rsidR="00E7709B" w:rsidRPr="00321F40" w:rsidRDefault="00885EEA" w:rsidP="00E7709B">
      <w:pPr>
        <w:ind w:leftChars="100" w:left="210" w:firstLineChars="100" w:firstLine="220"/>
        <w:rPr>
          <w:rFonts w:ascii="HG丸ｺﾞｼｯｸM-PRO" w:eastAsia="HG丸ｺﾞｼｯｸM-PRO" w:hAnsi="HG丸ｺﾞｼｯｸM-PRO" w:cs="Times New Roman"/>
          <w:color w:val="000000" w:themeColor="text1"/>
          <w:sz w:val="24"/>
          <w:szCs w:val="21"/>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86912" behindDoc="0" locked="0" layoutInCell="1" allowOverlap="1" wp14:anchorId="363E03C9" wp14:editId="602768CF">
                <wp:simplePos x="0" y="0"/>
                <wp:positionH relativeFrom="margin">
                  <wp:align>center</wp:align>
                </wp:positionH>
                <wp:positionV relativeFrom="paragraph">
                  <wp:posOffset>337185</wp:posOffset>
                </wp:positionV>
                <wp:extent cx="1038225" cy="140462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07AC808B" w14:textId="200F2B80" w:rsidR="00885EEA" w:rsidRDefault="00885EEA" w:rsidP="00885EEA">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E03C9" id="_x0000_s1035" type="#_x0000_t202" style="position:absolute;left:0;text-align:left;margin-left:0;margin-top:26.55pt;width:81.75pt;height:110.6pt;z-index:2516869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" stroked="f">
                <v:textbox style="mso-fit-shape-to-text:t">
                  <w:txbxContent>
                    <w:p w14:paraId="07AC808B" w14:textId="200F2B80" w:rsidR="00885EEA" w:rsidRDefault="00885EEA" w:rsidP="00885EEA">
                      <w:pPr>
                        <w:jc w:val="center"/>
                      </w:pPr>
                      <w:r>
                        <w:rPr>
                          <w:rFonts w:hint="eastAsia"/>
                        </w:rPr>
                        <w:t>９</w:t>
                      </w:r>
                    </w:p>
                  </w:txbxContent>
                </v:textbox>
                <w10:wrap anchorx="margin"/>
              </v:shape>
            </w:pict>
          </mc:Fallback>
        </mc:AlternateContent>
      </w:r>
      <w:r w:rsidR="00E7709B" w:rsidRPr="00321F40">
        <w:rPr>
          <w:rFonts w:ascii="HG丸ｺﾞｼｯｸM-PRO" w:eastAsia="HG丸ｺﾞｼｯｸM-PRO" w:hAnsi="HG丸ｺﾞｼｯｸM-PRO" w:cs="Times New Roman" w:hint="eastAsia"/>
          <w:color w:val="000000" w:themeColor="text1"/>
          <w:sz w:val="24"/>
          <w:szCs w:val="21"/>
        </w:rPr>
        <w:t>社会・経済情勢の変化に伴い、働き方も多様化する中、一人ひとりの仕事の役割を理解し、仕事に優劣のないことを認識し、社会を支える構成員としてお互いを認め合い支え合える社会を築くための</w:t>
      </w:r>
      <w:r w:rsidR="009D175A" w:rsidRPr="00321F40">
        <w:rPr>
          <w:rFonts w:ascii="HG丸ｺﾞｼｯｸM-PRO" w:eastAsia="HG丸ｺﾞｼｯｸM-PRO" w:hAnsi="HG丸ｺﾞｼｯｸM-PRO" w:cs="Times New Roman" w:hint="eastAsia"/>
          <w:color w:val="000000" w:themeColor="text1"/>
          <w:sz w:val="24"/>
          <w:szCs w:val="21"/>
        </w:rPr>
        <w:t>取り組み</w:t>
      </w:r>
      <w:r w:rsidR="00E7709B" w:rsidRPr="00321F40">
        <w:rPr>
          <w:rFonts w:ascii="HG丸ｺﾞｼｯｸM-PRO" w:eastAsia="HG丸ｺﾞｼｯｸM-PRO" w:hAnsi="HG丸ｺﾞｼｯｸM-PRO" w:cs="Times New Roman" w:hint="eastAsia"/>
          <w:color w:val="000000" w:themeColor="text1"/>
          <w:sz w:val="24"/>
          <w:szCs w:val="21"/>
        </w:rPr>
        <w:t>が求められています。</w:t>
      </w:r>
    </w:p>
    <w:p w14:paraId="1FC221F6" w14:textId="4A636171" w:rsidR="003C1C56" w:rsidRPr="00321F40" w:rsidRDefault="003C1C56" w:rsidP="003C1C56">
      <w:pPr>
        <w:rPr>
          <w:rFonts w:ascii="HG丸ｺﾞｼｯｸM-PRO" w:eastAsia="HG丸ｺﾞｼｯｸM-PRO" w:hAnsi="HG丸ｺﾞｼｯｸM-PRO"/>
          <w:color w:val="000000" w:themeColor="text1"/>
          <w:sz w:val="22"/>
        </w:rPr>
      </w:pPr>
    </w:p>
    <w:p w14:paraId="759D8C0B" w14:textId="77777777" w:rsidR="002F260B" w:rsidRPr="00321F40" w:rsidRDefault="002F260B" w:rsidP="002F260B">
      <w:pPr>
        <w:ind w:leftChars="100" w:left="21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（１３）生活困窮（貧困）をめぐる人権課題</w:t>
      </w:r>
    </w:p>
    <w:p w14:paraId="38126C3F" w14:textId="51CB1A22" w:rsidR="003C1C56"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近年、我が国の経済は緩やかな回復基調を続けていたにもかかわらず、大阪府では、生活保護率の水準や非正規雇用者の割合が全国平均より高い状況にあるなど、厳しい社会・経済状況に置かれていました。加えて、</w:t>
      </w:r>
      <w:r w:rsidRPr="00321F40">
        <w:rPr>
          <w:rFonts w:ascii="HG丸ｺﾞｼｯｸM-PRO" w:eastAsia="HG丸ｺﾞｼｯｸM-PRO" w:hAnsi="HG丸ｺﾞｼｯｸM-PRO"/>
          <w:color w:val="000000" w:themeColor="text1"/>
          <w:sz w:val="22"/>
        </w:rPr>
        <w:t>新型コロナウイルスが世界中に</w:t>
      </w:r>
      <w:r w:rsidR="004D050B" w:rsidRPr="00321F40">
        <w:rPr>
          <w:rFonts w:ascii="HG丸ｺﾞｼｯｸM-PRO" w:eastAsia="HG丸ｺﾞｼｯｸM-PRO" w:hAnsi="HG丸ｺﾞｼｯｸM-PRO" w:hint="eastAsia"/>
          <w:color w:val="000000" w:themeColor="text1"/>
          <w:sz w:val="22"/>
        </w:rPr>
        <w:t>まん延し</w:t>
      </w:r>
      <w:r w:rsidRPr="00321F40">
        <w:rPr>
          <w:rFonts w:ascii="HG丸ｺﾞｼｯｸM-PRO" w:eastAsia="HG丸ｺﾞｼｯｸM-PRO" w:hAnsi="HG丸ｺﾞｼｯｸM-PRO"/>
          <w:color w:val="000000" w:themeColor="text1"/>
          <w:sz w:val="22"/>
        </w:rPr>
        <w:t>たことに伴い、我が国の経済は停滞した状況を見せ始めて</w:t>
      </w:r>
      <w:r w:rsidR="00321F40" w:rsidRPr="00321F40">
        <w:rPr>
          <w:rFonts w:ascii="HG丸ｺﾞｼｯｸM-PRO" w:eastAsia="HG丸ｺﾞｼｯｸM-PRO" w:hAnsi="HG丸ｺﾞｼｯｸM-PRO" w:hint="eastAsia"/>
          <w:color w:val="000000" w:themeColor="text1"/>
          <w:sz w:val="22"/>
        </w:rPr>
        <w:t>います。</w:t>
      </w:r>
      <w:r w:rsidRPr="00321F40">
        <w:rPr>
          <w:rFonts w:ascii="HG丸ｺﾞｼｯｸM-PRO" w:eastAsia="HG丸ｺﾞｼｯｸM-PRO" w:hAnsi="HG丸ｺﾞｼｯｸM-PRO"/>
          <w:color w:val="000000" w:themeColor="text1"/>
          <w:sz w:val="22"/>
        </w:rPr>
        <w:t>今後</w:t>
      </w:r>
      <w:r w:rsidR="00321F40" w:rsidRPr="00321F40">
        <w:rPr>
          <w:rFonts w:ascii="HG丸ｺﾞｼｯｸM-PRO" w:eastAsia="HG丸ｺﾞｼｯｸM-PRO" w:hAnsi="HG丸ｺﾞｼｯｸM-PRO" w:hint="eastAsia"/>
          <w:color w:val="000000" w:themeColor="text1"/>
          <w:sz w:val="22"/>
        </w:rPr>
        <w:t>予測される</w:t>
      </w:r>
      <w:r w:rsidRPr="00321F40">
        <w:rPr>
          <w:rFonts w:ascii="HG丸ｺﾞｼｯｸM-PRO" w:eastAsia="HG丸ｺﾞｼｯｸM-PRO" w:hAnsi="HG丸ｺﾞｼｯｸM-PRO"/>
          <w:color w:val="000000" w:themeColor="text1"/>
          <w:sz w:val="22"/>
        </w:rPr>
        <w:t>生活困窮（貧困）の広がりは、一般的に自殺者の増加</w:t>
      </w:r>
      <w:r w:rsidRPr="00321F40">
        <w:rPr>
          <w:rFonts w:ascii="HG丸ｺﾞｼｯｸM-PRO" w:eastAsia="HG丸ｺﾞｼｯｸM-PRO" w:hAnsi="HG丸ｺﾞｼｯｸM-PRO" w:hint="eastAsia"/>
          <w:color w:val="000000" w:themeColor="text1"/>
          <w:sz w:val="22"/>
        </w:rPr>
        <w:t>等に深い関連性があるという指摘がなされており、また、子育て世帯の生活困窮（貧困）は、そのまま子どもの貧困へとつながり、未来を担う若者層を蝕む深刻な人権課題となる懸念があります。</w:t>
      </w:r>
    </w:p>
    <w:p w14:paraId="35CF763E" w14:textId="005ABCFB" w:rsidR="003C1C56" w:rsidRPr="00321F40" w:rsidRDefault="003C1C56" w:rsidP="003C1C56">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こうした懸念を払拭するため、国においては、経済活動の活性化と雇用の維持を図るための取り組みが強化されているところですが、地方公共団体においても、平成</w:t>
      </w:r>
      <w:r w:rsidRPr="00321F40">
        <w:rPr>
          <w:rFonts w:ascii="HG丸ｺﾞｼｯｸM-PRO" w:eastAsia="HG丸ｺﾞｼｯｸM-PRO" w:hAnsi="HG丸ｺﾞｼｯｸM-PRO"/>
          <w:color w:val="000000" w:themeColor="text1"/>
          <w:sz w:val="22"/>
        </w:rPr>
        <w:t>30（2018）年に改正・施行された「生活困窮者自立支援法」の基本理念（「生活困窮者の尊厳の保持」、「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w:t>
      </w:r>
      <w:r w:rsidR="0004014C" w:rsidRPr="00321F40">
        <w:rPr>
          <w:rFonts w:ascii="HG丸ｺﾞｼｯｸM-PRO" w:eastAsia="HG丸ｺﾞｼｯｸM-PRO" w:hAnsi="HG丸ｺﾞｼｯｸM-PRO"/>
          <w:color w:val="000000" w:themeColor="text1"/>
          <w:sz w:val="22"/>
        </w:rPr>
        <w:t>CSW</w:t>
      </w:r>
      <w:r w:rsidR="004D050B" w:rsidRPr="00321F40">
        <w:rPr>
          <w:rFonts w:ascii="HG丸ｺﾞｼｯｸM-PRO" w:eastAsia="HG丸ｺﾞｼｯｸM-PRO" w:hAnsi="HG丸ｺﾞｼｯｸM-PRO" w:hint="eastAsia"/>
          <w:color w:val="000000" w:themeColor="text1"/>
          <w:sz w:val="22"/>
        </w:rPr>
        <w:t>（コミュニティソーシャルワーカー）</w:t>
      </w:r>
      <w:r w:rsidR="00BB016E" w:rsidRPr="00321F40">
        <w:rPr>
          <w:rFonts w:ascii="HG丸ｺﾞｼｯｸM-PRO" w:eastAsia="HG丸ｺﾞｼｯｸM-PRO" w:hAnsi="HG丸ｺﾞｼｯｸM-PRO"/>
          <w:color w:val="000000" w:themeColor="text1"/>
          <w:sz w:val="22"/>
        </w:rPr>
        <w:t>や隣保館</w:t>
      </w:r>
      <w:r w:rsidR="00BB016E" w:rsidRPr="00321F40">
        <w:rPr>
          <w:rFonts w:ascii="HG丸ｺﾞｼｯｸM-PRO" w:eastAsia="HG丸ｺﾞｼｯｸM-PRO" w:hAnsi="HG丸ｺﾞｼｯｸM-PRO" w:hint="eastAsia"/>
          <w:color w:val="000000" w:themeColor="text1"/>
          <w:sz w:val="22"/>
        </w:rPr>
        <w:t>等の</w:t>
      </w:r>
      <w:r w:rsidR="0004014C" w:rsidRPr="00321F40">
        <w:rPr>
          <w:rFonts w:ascii="HG丸ｺﾞｼｯｸM-PRO" w:eastAsia="HG丸ｺﾞｼｯｸM-PRO" w:hAnsi="HG丸ｺﾞｼｯｸM-PRO"/>
          <w:color w:val="000000" w:themeColor="text1"/>
          <w:sz w:val="22"/>
        </w:rPr>
        <w:t>既存の相談事業などと密接に連携するとともに</w:t>
      </w:r>
      <w:r w:rsidR="0004014C"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地域における社会資源を有効に活用したセーフティ</w:t>
      </w:r>
      <w:r w:rsidRPr="00321F40">
        <w:rPr>
          <w:rFonts w:ascii="HG丸ｺﾞｼｯｸM-PRO" w:eastAsia="HG丸ｺﾞｼｯｸM-PRO" w:hAnsi="HG丸ｺﾞｼｯｸM-PRO" w:hint="eastAsia"/>
          <w:color w:val="000000" w:themeColor="text1"/>
          <w:sz w:val="22"/>
        </w:rPr>
        <w:t>ネットの整備に努めていく必要があります。</w:t>
      </w:r>
    </w:p>
    <w:p w14:paraId="72F7FBB1" w14:textId="77777777" w:rsidR="003C1C56" w:rsidRPr="00321F40" w:rsidRDefault="003C1C56" w:rsidP="003C1C56">
      <w:pPr>
        <w:ind w:left="220" w:hangingChars="100" w:hanging="220"/>
        <w:rPr>
          <w:rFonts w:ascii="HG丸ｺﾞｼｯｸM-PRO" w:eastAsia="HG丸ｺﾞｼｯｸM-PRO" w:hAnsi="HG丸ｺﾞｼｯｸM-PRO"/>
          <w:color w:val="000000" w:themeColor="text1"/>
          <w:sz w:val="22"/>
        </w:rPr>
      </w:pPr>
    </w:p>
    <w:p w14:paraId="2E7FA6F8" w14:textId="77777777" w:rsidR="002F260B" w:rsidRPr="00321F40" w:rsidRDefault="002F260B" w:rsidP="002F26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（１４）ホームレスの人権問題</w:t>
      </w:r>
    </w:p>
    <w:p w14:paraId="723540B2"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14:paraId="7FFFED3D"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14:paraId="183D31AD" w14:textId="4576FCEA" w:rsidR="003C1C56"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「ホームレスの自立の支援等に関する特別措置法」に基づき、</w:t>
      </w:r>
      <w:r w:rsidR="004D050B" w:rsidRPr="00321F40">
        <w:rPr>
          <w:rFonts w:ascii="HG丸ｺﾞｼｯｸM-PRO" w:eastAsia="HG丸ｺﾞｼｯｸM-PRO" w:hAnsi="HG丸ｺﾞｼｯｸM-PRO" w:hint="eastAsia"/>
          <w:color w:val="000000" w:themeColor="text1"/>
          <w:sz w:val="22"/>
        </w:rPr>
        <w:t>自立の意思のあるホームレスに対して安定した住居と就労機会の提供・</w:t>
      </w:r>
      <w:r w:rsidRPr="00321F40">
        <w:rPr>
          <w:rFonts w:ascii="HG丸ｺﾞｼｯｸM-PRO" w:eastAsia="HG丸ｺﾞｼｯｸM-PRO" w:hAnsi="HG丸ｺﾞｼｯｸM-PRO" w:hint="eastAsia"/>
          <w:color w:val="000000" w:themeColor="text1"/>
          <w:sz w:val="22"/>
        </w:rPr>
        <w:t>確保や生活相談の実施等、自立につながる総合的な施策の実施が求められています。</w:t>
      </w:r>
    </w:p>
    <w:p w14:paraId="7EA77EB4" w14:textId="7191A2E9" w:rsidR="003C1C56" w:rsidRPr="00321F40" w:rsidRDefault="003C1C56" w:rsidP="003C1C56">
      <w:pPr>
        <w:rPr>
          <w:rFonts w:ascii="HG丸ｺﾞｼｯｸM-PRO" w:eastAsia="HG丸ｺﾞｼｯｸM-PRO" w:hAnsi="HG丸ｺﾞｼｯｸM-PRO"/>
          <w:color w:val="000000" w:themeColor="text1"/>
          <w:sz w:val="22"/>
        </w:rPr>
      </w:pPr>
    </w:p>
    <w:p w14:paraId="7AB4BCD1" w14:textId="22827FE3" w:rsidR="002F260B" w:rsidRPr="00321F40" w:rsidRDefault="002F260B" w:rsidP="002F26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（１５）災害時の人権問題</w:t>
      </w:r>
    </w:p>
    <w:p w14:paraId="02BCA0D4" w14:textId="7B23B1A9" w:rsidR="002F260B" w:rsidRPr="00321F40" w:rsidRDefault="00194B49"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88960" behindDoc="0" locked="0" layoutInCell="1" allowOverlap="1" wp14:anchorId="4AE729CA" wp14:editId="7EF6B0DD">
                <wp:simplePos x="0" y="0"/>
                <wp:positionH relativeFrom="margin">
                  <wp:align>center</wp:align>
                </wp:positionH>
                <wp:positionV relativeFrom="paragraph">
                  <wp:posOffset>342265</wp:posOffset>
                </wp:positionV>
                <wp:extent cx="1038225" cy="140462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01048BFF" w14:textId="2DCB8ADA" w:rsidR="00885EEA" w:rsidRDefault="00885EEA" w:rsidP="00885EEA">
                            <w:pPr>
                              <w:jc w:val="center"/>
                            </w:pPr>
                            <w:r>
                              <w:rPr>
                                <w:rFonts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729CA" id="_x0000_s1036" type="#_x0000_t202" style="position:absolute;left:0;text-align:left;margin-left:0;margin-top:26.95pt;width:81.75pt;height:110.6pt;z-index:2516889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" stroked="f">
                <v:textbox style="mso-fit-shape-to-text:t">
                  <w:txbxContent>
                    <w:p w14:paraId="01048BFF" w14:textId="2DCB8ADA" w:rsidR="00885EEA" w:rsidRDefault="00885EEA" w:rsidP="00885EEA">
                      <w:pPr>
                        <w:jc w:val="center"/>
                      </w:pPr>
                      <w:r>
                        <w:rPr>
                          <w:rFonts w:hint="eastAsia"/>
                        </w:rPr>
                        <w:t>10</w:t>
                      </w:r>
                    </w:p>
                  </w:txbxContent>
                </v:textbox>
                <w10:wrap anchorx="margin"/>
              </v:shape>
            </w:pict>
          </mc:Fallback>
        </mc:AlternateContent>
      </w:r>
      <w:r w:rsidR="002F260B" w:rsidRPr="00321F40">
        <w:rPr>
          <w:rFonts w:ascii="HG丸ｺﾞｼｯｸM-PRO" w:eastAsia="HG丸ｺﾞｼｯｸM-PRO" w:hAnsi="HG丸ｺﾞｼｯｸM-PRO" w:hint="eastAsia"/>
          <w:color w:val="000000" w:themeColor="text1"/>
          <w:sz w:val="22"/>
        </w:rPr>
        <w:t>平成</w:t>
      </w:r>
      <w:r w:rsidR="002F260B" w:rsidRPr="00321F40">
        <w:rPr>
          <w:rFonts w:ascii="HG丸ｺﾞｼｯｸM-PRO" w:eastAsia="HG丸ｺﾞｼｯｸM-PRO" w:hAnsi="HG丸ｺﾞｼｯｸM-PRO"/>
          <w:color w:val="000000" w:themeColor="text1"/>
          <w:sz w:val="22"/>
        </w:rPr>
        <w:t>23（2011）年3月11日に発生した東日本大震災は東北地方を中心とした東日本に甚大な被害をもたらしました。現在も避難生活を余儀なくされている方々が多くいます。</w:t>
      </w:r>
    </w:p>
    <w:p w14:paraId="1972A515"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また、近年では、毎年のように各地で大規模な自然災害が発生し、さらに、甚大な被害が予想される南海トラフ地震が、今後3</w:t>
      </w:r>
      <w:r w:rsidRPr="00321F40">
        <w:rPr>
          <w:rFonts w:ascii="HG丸ｺﾞｼｯｸM-PRO" w:eastAsia="HG丸ｺﾞｼｯｸM-PRO" w:hAnsi="HG丸ｺﾞｼｯｸM-PRO"/>
          <w:color w:val="000000" w:themeColor="text1"/>
          <w:sz w:val="22"/>
        </w:rPr>
        <w:t>0年間で70～80％の</w:t>
      </w:r>
      <w:r w:rsidR="000B2A1F" w:rsidRPr="00321F40">
        <w:rPr>
          <w:rFonts w:ascii="HG丸ｺﾞｼｯｸM-PRO" w:eastAsia="HG丸ｺﾞｼｯｸM-PRO" w:hAnsi="HG丸ｺﾞｼｯｸM-PRO" w:hint="eastAsia"/>
          <w:color w:val="000000" w:themeColor="text1"/>
          <w:sz w:val="22"/>
        </w:rPr>
        <w:t>発生</w:t>
      </w:r>
      <w:r w:rsidRPr="00321F40">
        <w:rPr>
          <w:rFonts w:ascii="HG丸ｺﾞｼｯｸM-PRO" w:eastAsia="HG丸ｺﾞｼｯｸM-PRO" w:hAnsi="HG丸ｺﾞｼｯｸM-PRO"/>
          <w:color w:val="000000" w:themeColor="text1"/>
          <w:sz w:val="22"/>
        </w:rPr>
        <w:t>確率で想定されるなど、予断を許さない状況が続いています。</w:t>
      </w:r>
    </w:p>
    <w:p w14:paraId="5E33D5B8"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14:paraId="059AE271" w14:textId="77777777" w:rsidR="003C1C56"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こうした状況</w:t>
      </w:r>
      <w:r w:rsidR="00B30325" w:rsidRPr="00321F40">
        <w:rPr>
          <w:rFonts w:ascii="HG丸ｺﾞｼｯｸM-PRO" w:eastAsia="HG丸ｺﾞｼｯｸM-PRO" w:hAnsi="HG丸ｺﾞｼｯｸM-PRO" w:hint="eastAsia"/>
          <w:color w:val="000000" w:themeColor="text1"/>
          <w:sz w:val="22"/>
        </w:rPr>
        <w:t>もある中</w:t>
      </w:r>
      <w:r w:rsidRPr="00321F40">
        <w:rPr>
          <w:rFonts w:ascii="HG丸ｺﾞｼｯｸM-PRO" w:eastAsia="HG丸ｺﾞｼｯｸM-PRO" w:hAnsi="HG丸ｺﾞｼｯｸM-PRO"/>
          <w:color w:val="000000" w:themeColor="text1"/>
          <w:sz w:val="22"/>
        </w:rPr>
        <w:t>、障がい者</w:t>
      </w:r>
      <w:r w:rsidRPr="00321F40">
        <w:rPr>
          <w:rFonts w:ascii="HG丸ｺﾞｼｯｸM-PRO" w:eastAsia="HG丸ｺﾞｼｯｸM-PRO" w:hAnsi="HG丸ｺﾞｼｯｸM-PRO" w:hint="eastAsia"/>
          <w:color w:val="000000" w:themeColor="text1"/>
          <w:sz w:val="22"/>
        </w:rPr>
        <w:t>や</w:t>
      </w:r>
      <w:r w:rsidRPr="00321F40">
        <w:rPr>
          <w:rFonts w:ascii="HG丸ｺﾞｼｯｸM-PRO" w:eastAsia="HG丸ｺﾞｼｯｸM-PRO" w:hAnsi="HG丸ｺﾞｼｯｸM-PRO"/>
          <w:color w:val="000000" w:themeColor="text1"/>
          <w:sz w:val="22"/>
        </w:rPr>
        <w:t>高齢者などの要配慮者に配慮し、安否確認や避難誘導を支援するなど、様々な場面において、</w:t>
      </w:r>
      <w:r w:rsidRPr="00321F40">
        <w:rPr>
          <w:rFonts w:ascii="HG丸ｺﾞｼｯｸM-PRO" w:eastAsia="HG丸ｺﾞｼｯｸM-PRO" w:hAnsi="HG丸ｺﾞｼｯｸM-PRO" w:hint="eastAsia"/>
          <w:color w:val="000000" w:themeColor="text1"/>
          <w:sz w:val="22"/>
        </w:rPr>
        <w:t>きめ細かな</w:t>
      </w:r>
      <w:r w:rsidRPr="00321F40">
        <w:rPr>
          <w:rFonts w:ascii="HG丸ｺﾞｼｯｸM-PRO" w:eastAsia="HG丸ｺﾞｼｯｸM-PRO" w:hAnsi="HG丸ｺﾞｼｯｸM-PRO"/>
          <w:color w:val="000000" w:themeColor="text1"/>
          <w:sz w:val="22"/>
        </w:rPr>
        <w:t>対策を行うための体制整備が求められています。</w:t>
      </w:r>
    </w:p>
    <w:p w14:paraId="21EDC06D" w14:textId="77777777" w:rsidR="003C1C56" w:rsidRPr="00321F40" w:rsidRDefault="003C1C56" w:rsidP="003C1C56">
      <w:pPr>
        <w:rPr>
          <w:rFonts w:ascii="HG丸ｺﾞｼｯｸM-PRO" w:eastAsia="HG丸ｺﾞｼｯｸM-PRO" w:hAnsi="HG丸ｺﾞｼｯｸM-PRO"/>
          <w:color w:val="000000" w:themeColor="text1"/>
          <w:sz w:val="22"/>
        </w:rPr>
      </w:pPr>
    </w:p>
    <w:p w14:paraId="38FBD1FE"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（１６）その他の取り組むべき人権課題</w:t>
      </w:r>
    </w:p>
    <w:p w14:paraId="2FB3C030"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取り組むべき人権課題としては、これら以外にも様々なものが存在しています。</w:t>
      </w:r>
    </w:p>
    <w:p w14:paraId="1DE0ACC8"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4F51491A"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・アイヌの人々に対する理解が十分でないため、就職や結婚等において偏見や差別が依然として存在しています。</w:t>
      </w:r>
    </w:p>
    <w:p w14:paraId="7C6E391E"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2B922976"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14:paraId="214D6D8F"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3270CAB0"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・住所、氏名、年齢などの個人情報が本人に無断で収集や提供がなされ、プライバシーなどの個人の権利や利益が侵害される事例が発生しています。</w:t>
      </w:r>
    </w:p>
    <w:p w14:paraId="2C1C7D35"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5BFC27BA" w14:textId="74F3E5C1" w:rsidR="002F260B" w:rsidRPr="00321F40" w:rsidRDefault="002F260B" w:rsidP="004F1ED9">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004F1ED9" w:rsidRPr="00321F40">
        <w:rPr>
          <w:rFonts w:ascii="HG丸ｺﾞｼｯｸM-PRO" w:eastAsia="HG丸ｺﾞｼｯｸM-PRO" w:hAnsi="HG丸ｺﾞｼｯｸM-PRO" w:hint="eastAsia"/>
          <w:color w:val="000000" w:themeColor="text1"/>
          <w:sz w:val="22"/>
        </w:rPr>
        <w:t>人身取引（性的サービスや労働の強要等）は重大な人権侵害であり、人道的観点からも迅速・的確な対応が求められています。</w:t>
      </w:r>
    </w:p>
    <w:p w14:paraId="738D03BA" w14:textId="77777777"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03D4EBC3"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刑を終えて出所した人や家族に対する偏見や差別は根強く、定職に就くことや住居を確保することが困難な状況にあります。このため、更生に向けた計画的な支援や必要に応じた福祉的支援など、地域で暮らすための支援が必要な状況にあります。</w:t>
      </w:r>
    </w:p>
    <w:p w14:paraId="1A654E9D" w14:textId="77777777" w:rsidR="003C1C56" w:rsidRPr="00321F40" w:rsidRDefault="003C1C56" w:rsidP="00957C39">
      <w:pPr>
        <w:ind w:left="440" w:hangingChars="200" w:hanging="440"/>
        <w:rPr>
          <w:rFonts w:ascii="HG丸ｺﾞｼｯｸM-PRO" w:eastAsia="HG丸ｺﾞｼｯｸM-PRO" w:hAnsi="HG丸ｺﾞｼｯｸM-PRO"/>
          <w:color w:val="000000" w:themeColor="text1"/>
          <w:sz w:val="22"/>
        </w:rPr>
      </w:pPr>
    </w:p>
    <w:p w14:paraId="3B85AE68" w14:textId="178FE166" w:rsidR="002F260B" w:rsidRPr="00321F40" w:rsidRDefault="009530F6" w:rsidP="002F260B">
      <w:pPr>
        <w:ind w:left="440" w:hangingChars="200" w:hanging="44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91008" behindDoc="0" locked="0" layoutInCell="1" allowOverlap="1" wp14:anchorId="175C87EC" wp14:editId="05C6C9B8">
                <wp:simplePos x="0" y="0"/>
                <wp:positionH relativeFrom="margin">
                  <wp:align>center</wp:align>
                </wp:positionH>
                <wp:positionV relativeFrom="paragraph">
                  <wp:posOffset>801370</wp:posOffset>
                </wp:positionV>
                <wp:extent cx="1038225" cy="140462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749AA190" w14:textId="24041C34" w:rsidR="00885EEA" w:rsidRDefault="00885EEA" w:rsidP="00885EEA">
                            <w:pPr>
                              <w:jc w:val="center"/>
                            </w:pPr>
                            <w:r>
                              <w:rPr>
                                <w:rFonts w:hint="eastAsia"/>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C87EC" id="_x0000_s1037" type="#_x0000_t202" style="position:absolute;left:0;text-align:left;margin-left:0;margin-top:63.1pt;width:81.75pt;height:110.6pt;z-index:2516910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" stroked="f">
                <v:textbox style="mso-fit-shape-to-text:t">
                  <w:txbxContent>
                    <w:p w14:paraId="749AA190" w14:textId="24041C34" w:rsidR="00885EEA" w:rsidRDefault="00885EEA" w:rsidP="00885EEA">
                      <w:pPr>
                        <w:jc w:val="center"/>
                      </w:pPr>
                      <w:r>
                        <w:rPr>
                          <w:rFonts w:hint="eastAsia"/>
                        </w:rPr>
                        <w:t>11</w:t>
                      </w:r>
                    </w:p>
                  </w:txbxContent>
                </v:textbox>
                <w10:wrap anchorx="margin"/>
              </v:shape>
            </w:pict>
          </mc:Fallback>
        </mc:AlternateContent>
      </w:r>
      <w:r w:rsidR="003C1C56" w:rsidRPr="00321F40">
        <w:rPr>
          <w:rFonts w:ascii="HG丸ｺﾞｼｯｸM-PRO" w:eastAsia="HG丸ｺﾞｼｯｸM-PRO" w:hAnsi="HG丸ｺﾞｼｯｸM-PRO" w:hint="eastAsia"/>
          <w:color w:val="000000" w:themeColor="text1"/>
          <w:sz w:val="22"/>
        </w:rPr>
        <w:t xml:space="preserve">　</w:t>
      </w:r>
      <w:r w:rsidR="002F260B" w:rsidRPr="00321F40">
        <w:rPr>
          <w:rFonts w:ascii="HG丸ｺﾞｼｯｸM-PRO" w:eastAsia="HG丸ｺﾞｼｯｸM-PRO" w:hAnsi="HG丸ｺﾞｼｯｸM-PRO" w:hint="eastAsia"/>
          <w:color w:val="000000" w:themeColor="text1"/>
          <w:sz w:val="22"/>
        </w:rPr>
        <w:t>・生まれつきのあざ、事故・病気による傷ややけど、脱毛などの「見た目（外見）」の症状がある人たちが学校でいじめられたり、就職や結婚で差別されたりするといった問題があります。</w:t>
      </w:r>
    </w:p>
    <w:p w14:paraId="1280AFAA" w14:textId="75CEBF5A" w:rsidR="002F260B" w:rsidRPr="00321F40" w:rsidRDefault="002F260B" w:rsidP="002F260B">
      <w:pPr>
        <w:ind w:left="440" w:hangingChars="200" w:hanging="440"/>
        <w:rPr>
          <w:rFonts w:ascii="HG丸ｺﾞｼｯｸM-PRO" w:eastAsia="HG丸ｺﾞｼｯｸM-PRO" w:hAnsi="HG丸ｺﾞｼｯｸM-PRO"/>
          <w:color w:val="000000" w:themeColor="text1"/>
          <w:sz w:val="22"/>
        </w:rPr>
      </w:pPr>
    </w:p>
    <w:p w14:paraId="6DDFC51A" w14:textId="65B886BF" w:rsidR="007A37AC"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p w14:paraId="3C996710" w14:textId="77777777" w:rsidR="00F27BC8" w:rsidRPr="00321F40" w:rsidRDefault="00F27BC8" w:rsidP="003C1C56">
      <w:pPr>
        <w:rPr>
          <w:rFonts w:ascii="HG丸ｺﾞｼｯｸM-PRO" w:eastAsia="HG丸ｺﾞｼｯｸM-PRO" w:hAnsi="HG丸ｺﾞｼｯｸM-PRO"/>
          <w:color w:val="000000" w:themeColor="text1"/>
          <w:sz w:val="22"/>
        </w:rPr>
      </w:pPr>
    </w:p>
    <w:p w14:paraId="6413AAF3" w14:textId="77777777" w:rsidR="002F260B" w:rsidRPr="00321F40" w:rsidRDefault="002F260B" w:rsidP="002F260B">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第３　人権施策の基本方向</w:t>
      </w:r>
    </w:p>
    <w:p w14:paraId="619219D2"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14:paraId="3CF57C8F"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府民意識調査においても、「差別をなくすために、行政は努力する必要がある」との考え方について、「どちらかと言えばそう思う」を含め、「そう思う」と答えた人の割合は</w:t>
      </w:r>
      <w:r w:rsidRPr="00321F40">
        <w:rPr>
          <w:rFonts w:ascii="HG丸ｺﾞｼｯｸM-PRO" w:eastAsia="HG丸ｺﾞｼｯｸM-PRO" w:hAnsi="HG丸ｺﾞｼｯｸM-PRO"/>
          <w:color w:val="000000" w:themeColor="text1"/>
          <w:sz w:val="22"/>
        </w:rPr>
        <w:t>83.7%となっており、5年前の調査に比べ4.7ポイント</w:t>
      </w:r>
      <w:r w:rsidR="00ED2564" w:rsidRPr="00321F40">
        <w:rPr>
          <w:rFonts w:ascii="HG丸ｺﾞｼｯｸM-PRO" w:eastAsia="HG丸ｺﾞｼｯｸM-PRO" w:hAnsi="HG丸ｺﾞｼｯｸM-PRO" w:hint="eastAsia"/>
          <w:color w:val="000000" w:themeColor="text1"/>
          <w:sz w:val="22"/>
        </w:rPr>
        <w:t>増加し</w:t>
      </w:r>
      <w:r w:rsidRPr="00321F40">
        <w:rPr>
          <w:rFonts w:ascii="HG丸ｺﾞｼｯｸM-PRO" w:eastAsia="HG丸ｺﾞｼｯｸM-PRO" w:hAnsi="HG丸ｺﾞｼｯｸM-PRO"/>
          <w:color w:val="000000" w:themeColor="text1"/>
          <w:sz w:val="22"/>
        </w:rPr>
        <w:t>ています。</w:t>
      </w:r>
    </w:p>
    <w:p w14:paraId="30B849AD"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w:t>
      </w:r>
      <w:r w:rsidR="00762E7C" w:rsidRPr="00321F40">
        <w:rPr>
          <w:rFonts w:ascii="HG丸ｺﾞｼｯｸM-PRO" w:eastAsia="HG丸ｺﾞｼｯｸM-PRO" w:hAnsi="HG丸ｺﾞｼｯｸM-PRO" w:hint="eastAsia"/>
          <w:color w:val="000000" w:themeColor="text1"/>
          <w:sz w:val="22"/>
        </w:rPr>
        <w:t>基本</w:t>
      </w:r>
      <w:r w:rsidRPr="00321F40">
        <w:rPr>
          <w:rFonts w:ascii="HG丸ｺﾞｼｯｸM-PRO" w:eastAsia="HG丸ｺﾞｼｯｸM-PRO" w:hAnsi="HG丸ｺﾞｼｯｸM-PRO" w:hint="eastAsia"/>
          <w:color w:val="000000" w:themeColor="text1"/>
          <w:sz w:val="22"/>
        </w:rPr>
        <w:t>方針で掲げる2つの基本理念を踏まえて行うべき個別の人権にかかわる施策の多くは、それぞれの人権課題に応じて、まとまった行政領域として、それぞれ個別法や個別の諮問機関の答申等を踏まえて、実施されています。</w:t>
      </w:r>
    </w:p>
    <w:p w14:paraId="28EF2F84" w14:textId="77777777" w:rsidR="00F27BC8"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w:t>
      </w:r>
      <w:r w:rsidR="00F27BC8" w:rsidRPr="00321F40">
        <w:rPr>
          <w:rFonts w:ascii="HG丸ｺﾞｼｯｸM-PRO" w:eastAsia="HG丸ｺﾞｼｯｸM-PRO" w:hAnsi="HG丸ｺﾞｼｯｸM-PRO" w:hint="eastAsia"/>
          <w:color w:val="000000" w:themeColor="text1"/>
          <w:sz w:val="22"/>
        </w:rPr>
        <w:t>きます。</w:t>
      </w:r>
    </w:p>
    <w:p w14:paraId="7AFEA13C" w14:textId="77777777" w:rsidR="00F27BC8" w:rsidRPr="00321F40" w:rsidRDefault="00F27BC8" w:rsidP="00F27BC8">
      <w:pPr>
        <w:rPr>
          <w:rFonts w:ascii="HG丸ｺﾞｼｯｸM-PRO" w:eastAsia="HG丸ｺﾞｼｯｸM-PRO" w:hAnsi="HG丸ｺﾞｼｯｸM-PRO"/>
          <w:color w:val="000000" w:themeColor="text1"/>
          <w:sz w:val="22"/>
        </w:rPr>
      </w:pPr>
    </w:p>
    <w:p w14:paraId="157C632D" w14:textId="77777777" w:rsidR="002F260B" w:rsidRPr="00321F40" w:rsidRDefault="002F260B" w:rsidP="002F26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1　人権意識の高揚を図るための施策</w:t>
      </w:r>
    </w:p>
    <w:p w14:paraId="5FF569DF"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府民一人ひとりが、人権の意義や価値についての理解を深め、すべての人の人権を尊重する態度や行動を身につけるための人権教育を行うとともに、府民の主体的な活動を促進します。</w:t>
      </w:r>
    </w:p>
    <w:p w14:paraId="64EB7683" w14:textId="77777777" w:rsidR="002F260B" w:rsidRPr="00321F40" w:rsidRDefault="002F260B" w:rsidP="002F26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〔視　点〕</w:t>
      </w:r>
    </w:p>
    <w:p w14:paraId="382E6C03"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府民が主体的に社会生活を送るうえで、身につけておくべき基本的な社会</w:t>
      </w:r>
      <w:r w:rsidRPr="00321F40">
        <w:rPr>
          <w:rFonts w:ascii="HG丸ｺﾞｼｯｸM-PRO" w:eastAsia="HG丸ｺﾞｼｯｸM-PRO" w:hAnsi="HG丸ｺﾞｼｯｸM-PRO" w:hint="eastAsia"/>
          <w:color w:val="000000" w:themeColor="text1"/>
          <w:sz w:val="22"/>
        </w:rPr>
        <w:t>ルールとして、互いの尊厳と権利を尊重することの大切さを理解すること。</w:t>
      </w:r>
    </w:p>
    <w:p w14:paraId="67F2828F"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府民が、日本国憲法や人権関連諸条約上の人権の理念や内容を深く理解し、自らの生活や活動の中で具体的にいかす態度や問題解決能力を身につけること。</w:t>
      </w:r>
    </w:p>
    <w:p w14:paraId="5D878F20" w14:textId="77777777"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異なる文化・価値観を持った人々との出会いや交流を通じ、豊かな人間関係を結ぶことにより、偏見や無理解をなくし、多様性を認め合う価値観を身につけること。</w:t>
      </w:r>
    </w:p>
    <w:p w14:paraId="348A9D09" w14:textId="3504F542"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人権意識の高揚を図るための施策は、府民一人ひとりの心のあり方に密接にかかわることから、府民の自主的・自発的な取り組みを促すことを基本になされるべきであること。</w:t>
      </w:r>
    </w:p>
    <w:p w14:paraId="44B73703" w14:textId="19CE9B46" w:rsidR="002F260B" w:rsidRPr="00321F40" w:rsidRDefault="009530F6"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93056" behindDoc="0" locked="0" layoutInCell="1" allowOverlap="1" wp14:anchorId="1DCA4053" wp14:editId="26277CE9">
                <wp:simplePos x="0" y="0"/>
                <wp:positionH relativeFrom="margin">
                  <wp:align>center</wp:align>
                </wp:positionH>
                <wp:positionV relativeFrom="paragraph">
                  <wp:posOffset>569595</wp:posOffset>
                </wp:positionV>
                <wp:extent cx="103822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4CBAC258" w14:textId="78D76C0E" w:rsidR="00885EEA" w:rsidRDefault="00885EEA" w:rsidP="00885EEA">
                            <w:pPr>
                              <w:jc w:val="center"/>
                            </w:pPr>
                            <w:r>
                              <w:rPr>
                                <w:rFonts w:hint="eastAsia"/>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A4053" id="_x0000_s1038" type="#_x0000_t202" style="position:absolute;left:0;text-align:left;margin-left:0;margin-top:44.85pt;width:81.75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" stroked="f">
                <v:textbox style="mso-fit-shape-to-text:t">
                  <w:txbxContent>
                    <w:p w14:paraId="4CBAC258" w14:textId="78D76C0E" w:rsidR="00885EEA" w:rsidRDefault="00885EEA" w:rsidP="00885EEA">
                      <w:pPr>
                        <w:jc w:val="center"/>
                      </w:pPr>
                      <w:r>
                        <w:rPr>
                          <w:rFonts w:hint="eastAsia"/>
                        </w:rPr>
                        <w:t>12</w:t>
                      </w:r>
                    </w:p>
                  </w:txbxContent>
                </v:textbox>
                <w10:wrap anchorx="margin"/>
              </v:shape>
            </w:pict>
          </mc:Fallback>
        </mc:AlternateContent>
      </w:r>
      <w:r w:rsidR="002F260B" w:rsidRPr="00321F40">
        <w:rPr>
          <w:rFonts w:ascii="HG丸ｺﾞｼｯｸM-PRO" w:eastAsia="HG丸ｺﾞｼｯｸM-PRO" w:hAnsi="HG丸ｺﾞｼｯｸM-PRO" w:hint="eastAsia"/>
          <w:color w:val="000000" w:themeColor="text1"/>
          <w:sz w:val="22"/>
        </w:rPr>
        <w:t>・地域社会やＮＰＯ等が、主体的に自己実現をめざす個人の活動の場となり、</w:t>
      </w:r>
      <w:r w:rsidR="002F260B" w:rsidRPr="00321F40">
        <w:rPr>
          <w:rFonts w:ascii="HG丸ｺﾞｼｯｸM-PRO" w:eastAsia="HG丸ｺﾞｼｯｸM-PRO" w:hAnsi="HG丸ｺﾞｼｯｸM-PRO"/>
          <w:color w:val="000000" w:themeColor="text1"/>
          <w:sz w:val="22"/>
        </w:rPr>
        <w:t>また、それらの活動が人権意識の高揚に役立つこと。</w:t>
      </w:r>
    </w:p>
    <w:p w14:paraId="43C658A3" w14:textId="396604B0" w:rsidR="002F260B" w:rsidRPr="00321F40" w:rsidRDefault="002F260B" w:rsidP="002F260B">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府民が身につけた人権尊重の態度を、日常生活や職場等の活動の場において実践できること。</w:t>
      </w:r>
    </w:p>
    <w:p w14:paraId="2B434A4B" w14:textId="77777777" w:rsidR="002F260B" w:rsidRPr="00321F40" w:rsidRDefault="002F260B" w:rsidP="002F260B">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〔施策の方向〕</w:t>
      </w:r>
    </w:p>
    <w:p w14:paraId="4F85FA5C" w14:textId="77777777" w:rsidR="002F260B" w:rsidRPr="00321F40" w:rsidRDefault="002F260B"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1）</w:t>
      </w:r>
      <w:r w:rsidRPr="00321F40">
        <w:rPr>
          <w:rFonts w:ascii="HG丸ｺﾞｼｯｸM-PRO" w:eastAsia="HG丸ｺﾞｼｯｸM-PRO" w:hAnsi="HG丸ｺﾞｼｯｸM-PRO" w:hint="eastAsia"/>
          <w:color w:val="000000" w:themeColor="text1"/>
          <w:sz w:val="22"/>
        </w:rPr>
        <w:t xml:space="preserve"> </w:t>
      </w:r>
      <w:r w:rsidRPr="00321F40">
        <w:rPr>
          <w:rFonts w:ascii="HG丸ｺﾞｼｯｸM-PRO" w:eastAsia="HG丸ｺﾞｼｯｸM-PRO" w:hAnsi="HG丸ｺﾞｼｯｸM-PRO"/>
          <w:color w:val="000000" w:themeColor="text1"/>
          <w:sz w:val="22"/>
        </w:rPr>
        <w:t>人権教育の推進</w:t>
      </w:r>
    </w:p>
    <w:p w14:paraId="61E27077"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人権教育は、家庭、学校、職場、地域など、あらゆる場や機会をとらえて、推進する必要があります。なかでも、人権問題を的確にとらえる感性や人権を重視する姿勢をはぐくむことが重要です。</w:t>
      </w:r>
    </w:p>
    <w:p w14:paraId="4701654A"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w:t>
      </w:r>
      <w:r w:rsidR="00B30325" w:rsidRPr="00321F40">
        <w:rPr>
          <w:rFonts w:ascii="HG丸ｺﾞｼｯｸM-PRO" w:eastAsia="HG丸ｺﾞｼｯｸM-PRO" w:hAnsi="HG丸ｺﾞｼｯｸM-PRO" w:hint="eastAsia"/>
          <w:color w:val="000000" w:themeColor="text1"/>
          <w:sz w:val="22"/>
        </w:rPr>
        <w:t>基本</w:t>
      </w:r>
      <w:r w:rsidRPr="00321F40">
        <w:rPr>
          <w:rFonts w:ascii="HG丸ｺﾞｼｯｸM-PRO" w:eastAsia="HG丸ｺﾞｼｯｸM-PRO" w:hAnsi="HG丸ｺﾞｼｯｸM-PRO" w:hint="eastAsia"/>
          <w:color w:val="000000" w:themeColor="text1"/>
          <w:sz w:val="22"/>
        </w:rPr>
        <w:t>方針で掲げる2つの基本理念を踏まえて取り組むことは、その後の成長に応じた人権教育を実効的なものとするうえで、大きな役割を果たすと考えられます。</w:t>
      </w:r>
    </w:p>
    <w:p w14:paraId="1B979C7B"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225AD0EF"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14:paraId="110E27C9" w14:textId="77777777" w:rsidR="002F260B" w:rsidRPr="00321F40" w:rsidRDefault="002F260B"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（２） 人権教育に取り組む指導者の養成</w:t>
      </w:r>
    </w:p>
    <w:p w14:paraId="6718FE05"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14:paraId="44D5E1E7" w14:textId="77777777" w:rsidR="002F260B" w:rsidRPr="00321F40" w:rsidRDefault="002F260B"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（３）府民の主体的な人権教育に関する活動の促進</w:t>
      </w:r>
    </w:p>
    <w:p w14:paraId="5C483DD2" w14:textId="77777777" w:rsidR="002F260B" w:rsidRPr="00321F40" w:rsidRDefault="002F260B"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14:paraId="5A789880" w14:textId="77777777" w:rsidR="002F260B" w:rsidRPr="00321F40" w:rsidRDefault="002F260B"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（４）人権教育に関する情報収集・提供機能の充実</w:t>
      </w:r>
    </w:p>
    <w:p w14:paraId="5F7F3FF6" w14:textId="6518A05D" w:rsidR="00F27BC8" w:rsidRPr="00321F40" w:rsidRDefault="009530F6" w:rsidP="002F260B">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95104" behindDoc="0" locked="0" layoutInCell="1" allowOverlap="1" wp14:anchorId="3ABFC8A8" wp14:editId="7CCD0E8F">
                <wp:simplePos x="0" y="0"/>
                <wp:positionH relativeFrom="margin">
                  <wp:align>center</wp:align>
                </wp:positionH>
                <wp:positionV relativeFrom="paragraph">
                  <wp:posOffset>1343660</wp:posOffset>
                </wp:positionV>
                <wp:extent cx="1038225" cy="140462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7B5940E8" w14:textId="581D5DC2" w:rsidR="00885EEA" w:rsidRDefault="00885EEA" w:rsidP="00885EEA">
                            <w:pPr>
                              <w:jc w:val="center"/>
                            </w:pPr>
                            <w:r>
                              <w:rPr>
                                <w:rFonts w:hint="eastAsia"/>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FC8A8" id="_x0000_s1039" type="#_x0000_t202" style="position:absolute;left:0;text-align:left;margin-left:0;margin-top:105.8pt;width:81.75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" stroked="f">
                <v:textbox style="mso-fit-shape-to-text:t">
                  <w:txbxContent>
                    <w:p w14:paraId="7B5940E8" w14:textId="581D5DC2" w:rsidR="00885EEA" w:rsidRDefault="00885EEA" w:rsidP="00885EEA">
                      <w:pPr>
                        <w:jc w:val="center"/>
                      </w:pPr>
                      <w:r>
                        <w:rPr>
                          <w:rFonts w:hint="eastAsia"/>
                        </w:rPr>
                        <w:t>13</w:t>
                      </w:r>
                    </w:p>
                  </w:txbxContent>
                </v:textbox>
                <w10:wrap anchorx="margin"/>
              </v:shape>
            </w:pict>
          </mc:Fallback>
        </mc:AlternateContent>
      </w:r>
      <w:r w:rsidR="002F260B" w:rsidRPr="00321F40">
        <w:rPr>
          <w:rFonts w:ascii="HG丸ｺﾞｼｯｸM-PRO" w:eastAsia="HG丸ｺﾞｼｯｸM-PRO" w:hAnsi="HG丸ｺﾞｼｯｸM-PRO" w:hint="eastAsia"/>
          <w:color w:val="000000" w:themeColor="text1"/>
          <w:sz w:val="22"/>
        </w:rPr>
        <w:t>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w:t>
      </w:r>
      <w:r w:rsidR="00F27BC8" w:rsidRPr="00321F40">
        <w:rPr>
          <w:rFonts w:ascii="HG丸ｺﾞｼｯｸM-PRO" w:eastAsia="HG丸ｺﾞｼｯｸM-PRO" w:hAnsi="HG丸ｺﾞｼｯｸM-PRO" w:hint="eastAsia"/>
          <w:color w:val="000000" w:themeColor="text1"/>
          <w:sz w:val="22"/>
        </w:rPr>
        <w:t>の充実を図ります。</w:t>
      </w:r>
    </w:p>
    <w:p w14:paraId="4FC73ABA" w14:textId="260D3E38" w:rsidR="002D3C61" w:rsidRPr="00321F40" w:rsidRDefault="002D3C61" w:rsidP="009530F6">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2　人権擁護に資する施策</w:t>
      </w:r>
    </w:p>
    <w:p w14:paraId="2924E44A" w14:textId="3DF995F1"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府民が自立や社会参加を通じて、自己実現を図ることができるよう支援するとともに、人権侵害を受け、または受けるおそれのある人に対して、関係機関と連携して、救済・予防を促進・支援します。</w:t>
      </w:r>
    </w:p>
    <w:p w14:paraId="0756A1E2" w14:textId="77777777"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〔視　点〕</w:t>
      </w:r>
    </w:p>
    <w:p w14:paraId="218D1B05" w14:textId="77777777" w:rsidR="002D3C61" w:rsidRPr="00321F40" w:rsidRDefault="002D3C61" w:rsidP="002D3C61">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・人権侵害につながる問題に直面した府民が、主体的な判断にもとづいて課題</w:t>
      </w:r>
      <w:r w:rsidRPr="00321F40">
        <w:rPr>
          <w:rFonts w:ascii="HG丸ｺﾞｼｯｸM-PRO" w:eastAsia="HG丸ｺﾞｼｯｸM-PRO" w:hAnsi="HG丸ｺﾞｼｯｸM-PRO"/>
          <w:color w:val="000000" w:themeColor="text1"/>
          <w:sz w:val="22"/>
        </w:rPr>
        <w:t>の解決ができるよう、支援がなされること。</w:t>
      </w:r>
    </w:p>
    <w:p w14:paraId="3D523FF8" w14:textId="77777777"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・府民一人ひとりの自己実現のための主体的な取り組みが尊重され、促進され</w:t>
      </w:r>
      <w:r w:rsidRPr="00321F40">
        <w:rPr>
          <w:rFonts w:ascii="HG丸ｺﾞｼｯｸM-PRO" w:eastAsia="HG丸ｺﾞｼｯｸM-PRO" w:hAnsi="HG丸ｺﾞｼｯｸM-PRO"/>
          <w:color w:val="000000" w:themeColor="text1"/>
          <w:sz w:val="22"/>
        </w:rPr>
        <w:t>ること。</w:t>
      </w:r>
    </w:p>
    <w:p w14:paraId="176CECEE" w14:textId="77777777" w:rsidR="002D3C61" w:rsidRPr="00321F40" w:rsidRDefault="002D3C61" w:rsidP="002D3C61">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・人権にかかる問題が生じた場合に、一人で悩むのではなく、解決方策について</w:t>
      </w:r>
      <w:r w:rsidRPr="00321F40">
        <w:rPr>
          <w:rFonts w:ascii="HG丸ｺﾞｼｯｸM-PRO" w:eastAsia="HG丸ｺﾞｼｯｸM-PRO" w:hAnsi="HG丸ｺﾞｼｯｸM-PRO"/>
          <w:color w:val="000000" w:themeColor="text1"/>
          <w:sz w:val="22"/>
        </w:rPr>
        <w:t>身近に相談できること。</w:t>
      </w:r>
    </w:p>
    <w:p w14:paraId="48CA2626" w14:textId="77777777" w:rsidR="002D3C61" w:rsidRPr="00321F40" w:rsidRDefault="002D3C61" w:rsidP="002D3C61">
      <w:pPr>
        <w:ind w:leftChars="100" w:left="43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・人権侵害を受け、または受けるおそれのある人が、迅速に適切な保護・救済を</w:t>
      </w:r>
      <w:r w:rsidRPr="00321F40">
        <w:rPr>
          <w:rFonts w:ascii="HG丸ｺﾞｼｯｸM-PRO" w:eastAsia="HG丸ｺﾞｼｯｸM-PRO" w:hAnsi="HG丸ｺﾞｼｯｸM-PRO"/>
          <w:color w:val="000000" w:themeColor="text1"/>
          <w:sz w:val="22"/>
        </w:rPr>
        <w:t>受けることができること。</w:t>
      </w:r>
    </w:p>
    <w:p w14:paraId="0E2668C8" w14:textId="77777777"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w:t>
      </w:r>
      <w:r w:rsidRPr="00321F40">
        <w:rPr>
          <w:rFonts w:ascii="HG丸ｺﾞｼｯｸM-PRO" w:eastAsia="HG丸ｺﾞｼｯｸM-PRO" w:hAnsi="HG丸ｺﾞｼｯｸM-PRO"/>
          <w:color w:val="000000" w:themeColor="text1"/>
          <w:sz w:val="22"/>
        </w:rPr>
        <w:t>人権侵害を予防するための取り組みがなされること。</w:t>
      </w:r>
    </w:p>
    <w:p w14:paraId="1AA0F0DD" w14:textId="77777777" w:rsidR="004D050B" w:rsidRPr="00321F40" w:rsidRDefault="004D050B" w:rsidP="004D050B">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〔施策の方向〕</w:t>
      </w:r>
    </w:p>
    <w:p w14:paraId="60CA4E56" w14:textId="77777777" w:rsidR="002D3C61" w:rsidRPr="00321F40" w:rsidRDefault="002D3C61" w:rsidP="002D3C61">
      <w:pPr>
        <w:pStyle w:val="a9"/>
        <w:numPr>
          <w:ilvl w:val="0"/>
          <w:numId w:val="3"/>
        </w:numPr>
        <w:ind w:leftChars="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府民の主体的な判断・自己実現の支援</w:t>
      </w:r>
    </w:p>
    <w:p w14:paraId="4C2C2CDB"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府民が人権侵害を受けたり、人権侵害につながる問題に直面したり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14:paraId="55C1B1D0"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また、府民が自立や社会参加を通じて、自己実現を図ることができるよう支援するため、必要な支援情報の提供や、自らが問題の解決方策を見出して行動に移していくための施策を推進します。</w:t>
      </w:r>
    </w:p>
    <w:p w14:paraId="02CF53C1" w14:textId="77777777" w:rsidR="002D3C61" w:rsidRPr="00321F40" w:rsidRDefault="002D3C61" w:rsidP="002D3C61">
      <w:pPr>
        <w:pStyle w:val="a9"/>
        <w:numPr>
          <w:ilvl w:val="0"/>
          <w:numId w:val="3"/>
        </w:numPr>
        <w:ind w:leftChars="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人権相談の充実</w:t>
      </w:r>
    </w:p>
    <w:p w14:paraId="66CCC8C3"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人権侵害にかかわる問題が生じた場合に、一人で悩むのではなく、府民が身近に解決方策について相談できる窓口が必要です。</w:t>
      </w:r>
    </w:p>
    <w:p w14:paraId="593EBCC7"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14:paraId="56DD0A43"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14:paraId="78DFA2B9" w14:textId="1F2C0EB8"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そのため、行政機関、公益法人、ＮＰＯ等、様々な相談機関とのネットワークの充実を図るとともに、各相談機関の相談員等の資質の向上を図ります。</w:t>
      </w:r>
    </w:p>
    <w:p w14:paraId="3672931C" w14:textId="5BEFC80C"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（３）国の人権擁護機関との連携</w:t>
      </w:r>
    </w:p>
    <w:p w14:paraId="7D0DD27D" w14:textId="783D62AF" w:rsidR="004D050B" w:rsidRPr="00321F40" w:rsidRDefault="00194B49"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97152" behindDoc="0" locked="0" layoutInCell="1" allowOverlap="1" wp14:anchorId="716D0401" wp14:editId="3BB14B4A">
                <wp:simplePos x="0" y="0"/>
                <wp:positionH relativeFrom="margin">
                  <wp:align>center</wp:align>
                </wp:positionH>
                <wp:positionV relativeFrom="paragraph">
                  <wp:posOffset>565785</wp:posOffset>
                </wp:positionV>
                <wp:extent cx="1038225" cy="140462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79A2B77C" w14:textId="0523A3DC" w:rsidR="00885EEA" w:rsidRDefault="00885EEA" w:rsidP="00885EEA">
                            <w:pPr>
                              <w:jc w:val="center"/>
                            </w:pPr>
                            <w:r>
                              <w:rPr>
                                <w:rFonts w:hint="eastAsia"/>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D0401" id="_x0000_s1040" type="#_x0000_t202" style="position:absolute;left:0;text-align:left;margin-left:0;margin-top:44.55pt;width:81.75pt;height:110.6pt;z-index:2516971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" stroked="f">
                <v:textbox style="mso-fit-shape-to-text:t">
                  <w:txbxContent>
                    <w:p w14:paraId="79A2B77C" w14:textId="0523A3DC" w:rsidR="00885EEA" w:rsidRDefault="00885EEA" w:rsidP="00885EEA">
                      <w:pPr>
                        <w:jc w:val="center"/>
                      </w:pPr>
                      <w:r>
                        <w:rPr>
                          <w:rFonts w:hint="eastAsia"/>
                        </w:rPr>
                        <w:t>14</w:t>
                      </w:r>
                    </w:p>
                  </w:txbxContent>
                </v:textbox>
                <w10:wrap anchorx="margin"/>
              </v:shape>
            </w:pict>
          </mc:Fallback>
        </mc:AlternateContent>
      </w:r>
      <w:r w:rsidR="002D3C61" w:rsidRPr="00321F40">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様々な施策を実施することにより、府民の権利擁護や人権侵害の予防を図っています。また、国においては、人権問題にかかわる紛争処理について、法務省の人権擁護機関が人権侵犯事件の調査処理を行い、被害者の救済を図っています。</w:t>
      </w:r>
    </w:p>
    <w:p w14:paraId="64827568" w14:textId="4BF12463" w:rsidR="00F27BC8"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救済すべき事案を適切に人権救済の手続きに乗せていくことができるよう、法務省の人権擁護機関との連携を図り、より緊密な協力体制を構築します。</w:t>
      </w:r>
    </w:p>
    <w:p w14:paraId="7BDF079F"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p>
    <w:p w14:paraId="36344DBB" w14:textId="77777777" w:rsidR="002D3C61" w:rsidRPr="00321F40" w:rsidRDefault="002D3C61" w:rsidP="002D3C61">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第４ 推進にあたって</w:t>
      </w:r>
    </w:p>
    <w:p w14:paraId="0F96D93A" w14:textId="77777777"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以上に提示した、人権尊重の基本理念を基礎に据えた行政施策を展開するとともに、前述の基本方向に沿った人権施策を着実に推進するため、具体的な推進計画を策定し、適切な進捗管理を行います。 </w:t>
      </w:r>
      <w:r w:rsidRPr="00321F40">
        <w:rPr>
          <w:rFonts w:ascii="HG丸ｺﾞｼｯｸM-PRO" w:eastAsia="HG丸ｺﾞｼｯｸM-PRO" w:hAnsi="HG丸ｺﾞｼｯｸM-PRO"/>
          <w:color w:val="000000" w:themeColor="text1"/>
          <w:sz w:val="22"/>
        </w:rPr>
        <w:t xml:space="preserve">    </w:t>
      </w:r>
    </w:p>
    <w:p w14:paraId="291834D4" w14:textId="2CDA40B5" w:rsidR="002D3C61" w:rsidRPr="00321F40" w:rsidRDefault="002D3C61" w:rsidP="002D3C61">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また、国際的動向や国の方針の変化を踏まえ、取</w:t>
      </w:r>
      <w:r w:rsidR="004D050B" w:rsidRPr="00321F40">
        <w:rPr>
          <w:rFonts w:ascii="HG丸ｺﾞｼｯｸM-PRO" w:eastAsia="HG丸ｺﾞｼｯｸM-PRO" w:hAnsi="HG丸ｺﾞｼｯｸM-PRO" w:hint="eastAsia"/>
          <w:color w:val="000000" w:themeColor="text1"/>
          <w:sz w:val="22"/>
        </w:rPr>
        <w:t>り</w:t>
      </w:r>
      <w:r w:rsidRPr="00321F40">
        <w:rPr>
          <w:rFonts w:ascii="HG丸ｺﾞｼｯｸM-PRO" w:eastAsia="HG丸ｺﾞｼｯｸM-PRO" w:hAnsi="HG丸ｺﾞｼｯｸM-PRO" w:hint="eastAsia"/>
          <w:color w:val="000000" w:themeColor="text1"/>
          <w:sz w:val="22"/>
        </w:rPr>
        <w:t>組みを進めてまいります。</w:t>
      </w:r>
    </w:p>
    <w:p w14:paraId="20AF69AE" w14:textId="77777777" w:rsidR="00C540AF" w:rsidRPr="00321F40" w:rsidRDefault="002D3C61" w:rsidP="00C540AF">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さらに、社会情勢や価値観の変化に伴い、新たな人権問題が生起するものであり、これに的確に対応するため、必要に応じて、基本方針の見直しを行うこととします</w:t>
      </w:r>
      <w:r w:rsidR="00C540AF" w:rsidRPr="00321F40">
        <w:rPr>
          <w:rFonts w:ascii="HG丸ｺﾞｼｯｸM-PRO" w:eastAsia="HG丸ｺﾞｼｯｸM-PRO" w:hAnsi="HG丸ｺﾞｼｯｸM-PRO" w:hint="eastAsia"/>
          <w:color w:val="000000" w:themeColor="text1"/>
          <w:sz w:val="22"/>
        </w:rPr>
        <w:t>。</w:t>
      </w:r>
    </w:p>
    <w:p w14:paraId="047608B0" w14:textId="77777777" w:rsidR="00C540AF" w:rsidRPr="00321F40" w:rsidRDefault="00C540AF" w:rsidP="00C540AF">
      <w:pPr>
        <w:rPr>
          <w:rFonts w:ascii="HG丸ｺﾞｼｯｸM-PRO" w:eastAsia="HG丸ｺﾞｼｯｸM-PRO" w:hAnsi="HG丸ｺﾞｼｯｸM-PRO"/>
          <w:color w:val="000000" w:themeColor="text1"/>
          <w:sz w:val="22"/>
        </w:rPr>
      </w:pPr>
    </w:p>
    <w:p w14:paraId="3F37FE90" w14:textId="77777777"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1　庁内の推進体制</w:t>
      </w:r>
    </w:p>
    <w:p w14:paraId="622D9DBF"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本基本方針に基づき、知事をトップとする人権施策の推進本部体制のもと、総合的な見地から整合性のある施策を推進します。</w:t>
      </w:r>
    </w:p>
    <w:p w14:paraId="0B099483"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14:paraId="09931D31"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また、大阪府職員に対する人権研修の徹底を図り、各部局の業務の実態に応じた研修の推進に努めます。</w:t>
      </w:r>
    </w:p>
    <w:p w14:paraId="6BD38BBB" w14:textId="77777777" w:rsidR="002D3C61" w:rsidRPr="00321F40" w:rsidRDefault="002D3C61" w:rsidP="002D3C61">
      <w:pPr>
        <w:rPr>
          <w:rFonts w:ascii="HG丸ｺﾞｼｯｸM-PRO" w:eastAsia="HG丸ｺﾞｼｯｸM-PRO" w:hAnsi="HG丸ｺﾞｼｯｸM-PRO"/>
          <w:color w:val="000000" w:themeColor="text1"/>
          <w:sz w:val="22"/>
        </w:rPr>
      </w:pPr>
    </w:p>
    <w:p w14:paraId="2DA48836" w14:textId="77777777" w:rsidR="002D3C61" w:rsidRPr="00321F40" w:rsidRDefault="002D3C61" w:rsidP="002D3C61">
      <w:pPr>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w:t>
      </w:r>
      <w:r w:rsidRPr="00321F40">
        <w:rPr>
          <w:rFonts w:ascii="HG丸ｺﾞｼｯｸM-PRO" w:eastAsia="HG丸ｺﾞｼｯｸM-PRO" w:hAnsi="HG丸ｺﾞｼｯｸM-PRO"/>
          <w:color w:val="000000" w:themeColor="text1"/>
          <w:sz w:val="22"/>
        </w:rPr>
        <w:t>2　市町村との連携</w:t>
      </w:r>
    </w:p>
    <w:p w14:paraId="1C0A3C16"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14:paraId="4FAFE1DF" w14:textId="77777777" w:rsidR="002D3C61" w:rsidRPr="00321F40" w:rsidRDefault="002D3C61" w:rsidP="002D3C61">
      <w:pPr>
        <w:ind w:left="220" w:hangingChars="100" w:hanging="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hint="eastAsia"/>
          <w:color w:val="000000" w:themeColor="text1"/>
          <w:sz w:val="22"/>
        </w:rPr>
        <w:t xml:space="preserve">　　また、市町村単位では実施が困難な事業で、かつ府域全体で取り組むことが望ましい事業や、情報提供などにより市町村の施策を支援する事業などについては、大阪府が積極的に推進します。</w:t>
      </w:r>
    </w:p>
    <w:p w14:paraId="29790599" w14:textId="77777777" w:rsidR="00C540AF" w:rsidRPr="00321F40" w:rsidRDefault="00C540AF" w:rsidP="00C540AF">
      <w:pPr>
        <w:rPr>
          <w:rFonts w:ascii="HG丸ｺﾞｼｯｸM-PRO" w:eastAsia="HG丸ｺﾞｼｯｸM-PRO" w:hAnsi="HG丸ｺﾞｼｯｸM-PRO"/>
          <w:color w:val="000000" w:themeColor="text1"/>
          <w:sz w:val="22"/>
        </w:rPr>
      </w:pPr>
    </w:p>
    <w:p w14:paraId="22D89367" w14:textId="48E65E65" w:rsidR="002D3C61" w:rsidRPr="00321F40" w:rsidRDefault="002D3C61" w:rsidP="002D3C61">
      <w:pPr>
        <w:ind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color w:val="000000" w:themeColor="text1"/>
          <w:sz w:val="22"/>
        </w:rPr>
        <w:t>3　企業、ＮＰＯ等との連携</w:t>
      </w:r>
    </w:p>
    <w:p w14:paraId="3ACCD51F" w14:textId="27DBB989" w:rsidR="00B1215A" w:rsidRPr="007A165D" w:rsidRDefault="00194B49" w:rsidP="007A165D">
      <w:pPr>
        <w:ind w:leftChars="100" w:left="210" w:firstLineChars="100" w:firstLine="220"/>
        <w:rPr>
          <w:rFonts w:ascii="HG丸ｺﾞｼｯｸM-PRO" w:eastAsia="HG丸ｺﾞｼｯｸM-PRO" w:hAnsi="HG丸ｺﾞｼｯｸM-PRO"/>
          <w:color w:val="000000" w:themeColor="text1"/>
          <w:sz w:val="22"/>
        </w:rPr>
      </w:pPr>
      <w:r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699200" behindDoc="0" locked="0" layoutInCell="1" allowOverlap="1" wp14:anchorId="538BF4C1" wp14:editId="528C48E9">
                <wp:simplePos x="0" y="0"/>
                <wp:positionH relativeFrom="margin">
                  <wp:posOffset>2143125</wp:posOffset>
                </wp:positionH>
                <wp:positionV relativeFrom="paragraph">
                  <wp:posOffset>918210</wp:posOffset>
                </wp:positionV>
                <wp:extent cx="1038225" cy="140462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4351E159" w14:textId="4AB1994C" w:rsidR="00885EEA" w:rsidRDefault="00885EEA" w:rsidP="00885EEA">
                            <w:pPr>
                              <w:jc w:val="center"/>
                            </w:pPr>
                            <w:r>
                              <w:rPr>
                                <w:rFonts w:hint="eastAsia"/>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BF4C1" id="_x0000_s1041" type="#_x0000_t202" style="position:absolute;left:0;text-align:left;margin-left:168.75pt;margin-top:72.3pt;width:81.7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" stroked="f">
                <v:textbox style="mso-fit-shape-to-text:t">
                  <w:txbxContent>
                    <w:p w14:paraId="4351E159" w14:textId="4AB1994C" w:rsidR="00885EEA" w:rsidRDefault="00885EEA" w:rsidP="00885EEA">
                      <w:pPr>
                        <w:jc w:val="center"/>
                      </w:pPr>
                      <w:r>
                        <w:rPr>
                          <w:rFonts w:hint="eastAsia"/>
                        </w:rPr>
                        <w:t>15</w:t>
                      </w:r>
                    </w:p>
                  </w:txbxContent>
                </v:textbox>
                <w10:wrap anchorx="margin"/>
              </v:shape>
            </w:pict>
          </mc:Fallback>
        </mc:AlternateContent>
      </w:r>
      <w:r w:rsidR="002D3C61" w:rsidRPr="00321F40">
        <w:rPr>
          <w:rFonts w:ascii="HG丸ｺﾞｼｯｸM-PRO" w:eastAsia="HG丸ｺﾞｼｯｸM-PRO" w:hAnsi="HG丸ｺﾞｼｯｸM-PRO" w:hint="eastAsia"/>
          <w:color w:val="000000" w:themeColor="text1"/>
          <w:sz w:val="22"/>
        </w:rPr>
        <w:t>これまで、府内では企業やＮＰＯなどの諸団体が人権問題の解決のための様々な取り組みを行ってきました。人権施策を効果的に推進していくため、これらの活動とよ</w:t>
      </w:r>
      <w:r w:rsidR="00C67991" w:rsidRPr="00321F40">
        <w:rPr>
          <w:rFonts w:ascii="HG丸ｺﾞｼｯｸM-PRO" w:eastAsia="HG丸ｺﾞｼｯｸM-PRO" w:hAnsi="HG丸ｺﾞｼｯｸM-PRO"/>
          <w:noProof/>
          <w:color w:val="000000" w:themeColor="text1"/>
          <w:sz w:val="22"/>
        </w:rPr>
        <mc:AlternateContent>
          <mc:Choice Requires="wps">
            <w:drawing>
              <wp:anchor distT="45720" distB="45720" distL="114300" distR="114300" simplePos="0" relativeHeight="251701248" behindDoc="0" locked="0" layoutInCell="1" allowOverlap="1" wp14:anchorId="46CE7E64" wp14:editId="37FF9FFA">
                <wp:simplePos x="0" y="0"/>
                <wp:positionH relativeFrom="margin">
                  <wp:posOffset>2176145</wp:posOffset>
                </wp:positionH>
                <wp:positionV relativeFrom="paragraph">
                  <wp:posOffset>8570204</wp:posOffset>
                </wp:positionV>
                <wp:extent cx="1038225" cy="140462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14:paraId="1A52C616" w14:textId="4AC9DE43" w:rsidR="00885EEA" w:rsidRDefault="00885EEA" w:rsidP="00885EEA">
                            <w:pPr>
                              <w:jc w:val="center"/>
                            </w:pPr>
                            <w:r>
                              <w:rPr>
                                <w:rFonts w:hint="eastAsia"/>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E7E64" id="_x0000_t202" coordsize="21600,21600" o:spt="202" path="m,l,21600r21600,l21600,xe">
                <v:stroke joinstyle="miter"/>
                <v:path gradientshapeok="t" o:connecttype="rect"/>
              </v:shapetype>
              <v:shape id="_x0000_s1042" type="#_x0000_t202" style="position:absolute;left:0;text-align:left;margin-left:171.35pt;margin-top:674.8pt;width:81.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" stroked="f">
                <v:textbox style="mso-fit-shape-to-text:t">
                  <w:txbxContent>
                    <w:p w14:paraId="1A52C616" w14:textId="4AC9DE43" w:rsidR="00885EEA" w:rsidRDefault="00885EEA" w:rsidP="00885EEA">
                      <w:pPr>
                        <w:jc w:val="center"/>
                      </w:pPr>
                      <w:r>
                        <w:rPr>
                          <w:rFonts w:hint="eastAsia"/>
                        </w:rPr>
                        <w:t>16</w:t>
                      </w:r>
                    </w:p>
                  </w:txbxContent>
                </v:textbox>
                <w10:wrap anchorx="margin"/>
              </v:shape>
            </w:pict>
          </mc:Fallback>
        </mc:AlternateContent>
      </w:r>
      <w:r w:rsidR="002D3C61" w:rsidRPr="00321F40">
        <w:rPr>
          <w:rFonts w:ascii="HG丸ｺﾞｼｯｸM-PRO" w:eastAsia="HG丸ｺﾞｼｯｸM-PRO" w:hAnsi="HG丸ｺﾞｼｯｸM-PRO" w:hint="eastAsia"/>
          <w:color w:val="000000" w:themeColor="text1"/>
          <w:sz w:val="22"/>
        </w:rPr>
        <w:t>り一層連携を深め、協働関係の構築を図ります</w:t>
      </w:r>
      <w:r w:rsidR="00C540AF" w:rsidRPr="00321F40">
        <w:rPr>
          <w:rFonts w:ascii="HG丸ｺﾞｼｯｸM-PRO" w:eastAsia="HG丸ｺﾞｼｯｸM-PRO" w:hAnsi="HG丸ｺﾞｼｯｸM-PRO" w:hint="eastAsia"/>
          <w:color w:val="000000" w:themeColor="text1"/>
          <w:sz w:val="22"/>
        </w:rPr>
        <w:t>。</w:t>
      </w:r>
    </w:p>
    <w:sectPr w:rsidR="00B1215A" w:rsidRPr="007A165D" w:rsidSect="00CF5338">
      <w:footerReference w:type="default" r:id="rId11"/>
      <w:footerReference w:type="first" r:id="rId12"/>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86B2" w14:textId="77777777" w:rsidR="00073E85" w:rsidRDefault="00073E85" w:rsidP="00972C0B">
      <w:r>
        <w:separator/>
      </w:r>
    </w:p>
  </w:endnote>
  <w:endnote w:type="continuationSeparator" w:id="0">
    <w:p w14:paraId="52427325" w14:textId="77777777" w:rsidR="00073E85" w:rsidRDefault="00073E85" w:rsidP="009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E926" w14:textId="3F6507B4" w:rsidR="002E5313" w:rsidRDefault="002E5313" w:rsidP="00CF533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4859" w14:textId="550AB28C" w:rsidR="002E5313" w:rsidRDefault="002E5313" w:rsidP="00927994">
    <w:pPr>
      <w:pStyle w:val="a5"/>
    </w:pPr>
  </w:p>
  <w:p w14:paraId="1A1C3123" w14:textId="77777777" w:rsidR="002E5313" w:rsidRDefault="002E53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10DB" w14:textId="77777777" w:rsidR="00073E85" w:rsidRDefault="00073E85" w:rsidP="00972C0B">
      <w:r>
        <w:separator/>
      </w:r>
    </w:p>
  </w:footnote>
  <w:footnote w:type="continuationSeparator" w:id="0">
    <w:p w14:paraId="2807CFD3" w14:textId="77777777" w:rsidR="00073E85" w:rsidRDefault="00073E85" w:rsidP="0097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056D"/>
    <w:multiLevelType w:val="hybridMultilevel"/>
    <w:tmpl w:val="ED5469A4"/>
    <w:lvl w:ilvl="0" w:tplc="4A6216E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7CD4942"/>
    <w:multiLevelType w:val="hybridMultilevel"/>
    <w:tmpl w:val="869EF422"/>
    <w:lvl w:ilvl="0" w:tplc="BF7A1DD2">
      <w:start w:val="1"/>
      <w:numFmt w:val="decimalFullWidth"/>
      <w:lvlText w:val="（%1）"/>
      <w:lvlJc w:val="left"/>
      <w:pPr>
        <w:ind w:left="1035" w:hanging="72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79B26B04"/>
    <w:multiLevelType w:val="hybridMultilevel"/>
    <w:tmpl w:val="9FF62D64"/>
    <w:lvl w:ilvl="0" w:tplc="36D4D0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0F"/>
    <w:rsid w:val="00013432"/>
    <w:rsid w:val="00022634"/>
    <w:rsid w:val="0004014C"/>
    <w:rsid w:val="00050949"/>
    <w:rsid w:val="00065847"/>
    <w:rsid w:val="00067E13"/>
    <w:rsid w:val="00073DF6"/>
    <w:rsid w:val="00073E85"/>
    <w:rsid w:val="00074726"/>
    <w:rsid w:val="00084388"/>
    <w:rsid w:val="000918D5"/>
    <w:rsid w:val="000A585D"/>
    <w:rsid w:val="000B2A1F"/>
    <w:rsid w:val="000E4FA9"/>
    <w:rsid w:val="000F5372"/>
    <w:rsid w:val="000F62F0"/>
    <w:rsid w:val="001240A3"/>
    <w:rsid w:val="001571A0"/>
    <w:rsid w:val="001624C3"/>
    <w:rsid w:val="00194B49"/>
    <w:rsid w:val="001A1326"/>
    <w:rsid w:val="0020221C"/>
    <w:rsid w:val="00217C76"/>
    <w:rsid w:val="00223985"/>
    <w:rsid w:val="002304C8"/>
    <w:rsid w:val="00232711"/>
    <w:rsid w:val="002511BF"/>
    <w:rsid w:val="00261A41"/>
    <w:rsid w:val="002662A8"/>
    <w:rsid w:val="002A0F1F"/>
    <w:rsid w:val="002B62BE"/>
    <w:rsid w:val="002D3C61"/>
    <w:rsid w:val="002D4655"/>
    <w:rsid w:val="002E5313"/>
    <w:rsid w:val="002E6BA3"/>
    <w:rsid w:val="002F260B"/>
    <w:rsid w:val="002F5446"/>
    <w:rsid w:val="003041F2"/>
    <w:rsid w:val="00321F40"/>
    <w:rsid w:val="003B3AF2"/>
    <w:rsid w:val="003C1C56"/>
    <w:rsid w:val="003E62AC"/>
    <w:rsid w:val="003F34CB"/>
    <w:rsid w:val="003F62C5"/>
    <w:rsid w:val="004146E5"/>
    <w:rsid w:val="004219C9"/>
    <w:rsid w:val="00437613"/>
    <w:rsid w:val="0044249C"/>
    <w:rsid w:val="00444CF1"/>
    <w:rsid w:val="004569CB"/>
    <w:rsid w:val="00467721"/>
    <w:rsid w:val="00485CD3"/>
    <w:rsid w:val="00491208"/>
    <w:rsid w:val="0049415E"/>
    <w:rsid w:val="00495CFF"/>
    <w:rsid w:val="004D050B"/>
    <w:rsid w:val="004E600E"/>
    <w:rsid w:val="004F1BD4"/>
    <w:rsid w:val="004F1ED9"/>
    <w:rsid w:val="00517BE4"/>
    <w:rsid w:val="00533491"/>
    <w:rsid w:val="00556C01"/>
    <w:rsid w:val="0056583B"/>
    <w:rsid w:val="005709EA"/>
    <w:rsid w:val="00572587"/>
    <w:rsid w:val="00576971"/>
    <w:rsid w:val="005925AD"/>
    <w:rsid w:val="00597057"/>
    <w:rsid w:val="005C457E"/>
    <w:rsid w:val="005D3AAD"/>
    <w:rsid w:val="005E410A"/>
    <w:rsid w:val="00622DF1"/>
    <w:rsid w:val="006316F5"/>
    <w:rsid w:val="00650545"/>
    <w:rsid w:val="00656DEC"/>
    <w:rsid w:val="006675FA"/>
    <w:rsid w:val="006723A2"/>
    <w:rsid w:val="006928C7"/>
    <w:rsid w:val="006D61B7"/>
    <w:rsid w:val="006D78FE"/>
    <w:rsid w:val="006E0D52"/>
    <w:rsid w:val="006F5015"/>
    <w:rsid w:val="00706641"/>
    <w:rsid w:val="00716740"/>
    <w:rsid w:val="00731CE3"/>
    <w:rsid w:val="00757AB9"/>
    <w:rsid w:val="00762E7C"/>
    <w:rsid w:val="007A04A3"/>
    <w:rsid w:val="007A165D"/>
    <w:rsid w:val="007A37AC"/>
    <w:rsid w:val="007C726A"/>
    <w:rsid w:val="007E1378"/>
    <w:rsid w:val="007E51ED"/>
    <w:rsid w:val="00822EB3"/>
    <w:rsid w:val="008441D4"/>
    <w:rsid w:val="00881D73"/>
    <w:rsid w:val="00885EEA"/>
    <w:rsid w:val="00895167"/>
    <w:rsid w:val="008969F6"/>
    <w:rsid w:val="008A2443"/>
    <w:rsid w:val="008B5EAC"/>
    <w:rsid w:val="008E5F3B"/>
    <w:rsid w:val="009004E8"/>
    <w:rsid w:val="00927994"/>
    <w:rsid w:val="0093731B"/>
    <w:rsid w:val="009530F6"/>
    <w:rsid w:val="00957C39"/>
    <w:rsid w:val="00972C0B"/>
    <w:rsid w:val="0098516D"/>
    <w:rsid w:val="009C6661"/>
    <w:rsid w:val="009C77AE"/>
    <w:rsid w:val="009D175A"/>
    <w:rsid w:val="009E2769"/>
    <w:rsid w:val="009E3599"/>
    <w:rsid w:val="00A00499"/>
    <w:rsid w:val="00A76F24"/>
    <w:rsid w:val="00A80D8B"/>
    <w:rsid w:val="00A85249"/>
    <w:rsid w:val="00A97EB7"/>
    <w:rsid w:val="00AF6FBA"/>
    <w:rsid w:val="00B10A7F"/>
    <w:rsid w:val="00B1215A"/>
    <w:rsid w:val="00B14617"/>
    <w:rsid w:val="00B30325"/>
    <w:rsid w:val="00BB016E"/>
    <w:rsid w:val="00BD4240"/>
    <w:rsid w:val="00BE4B02"/>
    <w:rsid w:val="00C540AF"/>
    <w:rsid w:val="00C57404"/>
    <w:rsid w:val="00C67991"/>
    <w:rsid w:val="00C908D4"/>
    <w:rsid w:val="00C91269"/>
    <w:rsid w:val="00C9370F"/>
    <w:rsid w:val="00CB2FAC"/>
    <w:rsid w:val="00CB72E3"/>
    <w:rsid w:val="00CF5338"/>
    <w:rsid w:val="00DA2A94"/>
    <w:rsid w:val="00E47D8C"/>
    <w:rsid w:val="00E50197"/>
    <w:rsid w:val="00E7709B"/>
    <w:rsid w:val="00E908A1"/>
    <w:rsid w:val="00EA49DD"/>
    <w:rsid w:val="00EA4CA6"/>
    <w:rsid w:val="00EB0AB1"/>
    <w:rsid w:val="00ED2564"/>
    <w:rsid w:val="00F01CFA"/>
    <w:rsid w:val="00F022B7"/>
    <w:rsid w:val="00F27BC8"/>
    <w:rsid w:val="00F863EC"/>
    <w:rsid w:val="00FB00E5"/>
    <w:rsid w:val="00FB1E7C"/>
    <w:rsid w:val="00FB7701"/>
    <w:rsid w:val="00FE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DC97F5"/>
  <w15:chartTrackingRefBased/>
  <w15:docId w15:val="{68B9E94D-1540-477D-9F57-A721E1E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0B"/>
    <w:pPr>
      <w:tabs>
        <w:tab w:val="center" w:pos="4252"/>
        <w:tab w:val="right" w:pos="8504"/>
      </w:tabs>
      <w:snapToGrid w:val="0"/>
    </w:pPr>
  </w:style>
  <w:style w:type="character" w:customStyle="1" w:styleId="a4">
    <w:name w:val="ヘッダー (文字)"/>
    <w:basedOn w:val="a0"/>
    <w:link w:val="a3"/>
    <w:uiPriority w:val="99"/>
    <w:rsid w:val="00972C0B"/>
  </w:style>
  <w:style w:type="paragraph" w:styleId="a5">
    <w:name w:val="footer"/>
    <w:basedOn w:val="a"/>
    <w:link w:val="a6"/>
    <w:uiPriority w:val="99"/>
    <w:unhideWhenUsed/>
    <w:rsid w:val="00972C0B"/>
    <w:pPr>
      <w:tabs>
        <w:tab w:val="center" w:pos="4252"/>
        <w:tab w:val="right" w:pos="8504"/>
      </w:tabs>
      <w:snapToGrid w:val="0"/>
    </w:pPr>
  </w:style>
  <w:style w:type="character" w:customStyle="1" w:styleId="a6">
    <w:name w:val="フッター (文字)"/>
    <w:basedOn w:val="a0"/>
    <w:link w:val="a5"/>
    <w:uiPriority w:val="99"/>
    <w:rsid w:val="00972C0B"/>
  </w:style>
  <w:style w:type="paragraph" w:styleId="a7">
    <w:name w:val="Balloon Text"/>
    <w:basedOn w:val="a"/>
    <w:link w:val="a8"/>
    <w:uiPriority w:val="99"/>
    <w:semiHidden/>
    <w:unhideWhenUsed/>
    <w:rsid w:val="009C66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661"/>
    <w:rPr>
      <w:rFonts w:asciiTheme="majorHAnsi" w:eastAsiaTheme="majorEastAsia" w:hAnsiTheme="majorHAnsi" w:cstheme="majorBidi"/>
      <w:sz w:val="18"/>
      <w:szCs w:val="18"/>
    </w:rPr>
  </w:style>
  <w:style w:type="paragraph" w:styleId="a9">
    <w:name w:val="List Paragraph"/>
    <w:basedOn w:val="a"/>
    <w:uiPriority w:val="34"/>
    <w:qFormat/>
    <w:rsid w:val="001A1326"/>
    <w:pPr>
      <w:ind w:leftChars="400" w:left="840"/>
    </w:pPr>
  </w:style>
  <w:style w:type="paragraph" w:styleId="Web">
    <w:name w:val="Normal (Web)"/>
    <w:basedOn w:val="a"/>
    <w:uiPriority w:val="99"/>
    <w:semiHidden/>
    <w:unhideWhenUsed/>
    <w:rsid w:val="008E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69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4F1ED9"/>
    <w:rPr>
      <w:rFonts w:asciiTheme="minorEastAsia" w:hAnsi="Courier New" w:cs="Courier New"/>
    </w:rPr>
  </w:style>
  <w:style w:type="character" w:customStyle="1" w:styleId="ac">
    <w:name w:val="書式なし (文字)"/>
    <w:basedOn w:val="a0"/>
    <w:link w:val="ab"/>
    <w:uiPriority w:val="99"/>
    <w:semiHidden/>
    <w:rsid w:val="004F1ED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520">
      <w:bodyDiv w:val="1"/>
      <w:marLeft w:val="0"/>
      <w:marRight w:val="0"/>
      <w:marTop w:val="0"/>
      <w:marBottom w:val="0"/>
      <w:divBdr>
        <w:top w:val="none" w:sz="0" w:space="0" w:color="auto"/>
        <w:left w:val="none" w:sz="0" w:space="0" w:color="auto"/>
        <w:bottom w:val="none" w:sz="0" w:space="0" w:color="auto"/>
        <w:right w:val="none" w:sz="0" w:space="0" w:color="auto"/>
      </w:divBdr>
    </w:div>
    <w:div w:id="9852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22AB-43ED-40A1-9724-37E1467D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5A51E-44F4-40B9-9699-BD78E373D4A0}">
  <ds:schemaRefs>
    <ds:schemaRef ds:uri="http://purl.org/dc/dcmitype/"/>
    <ds:schemaRef ds:uri="http://schemas.microsoft.com/office/2006/metadata/properties"/>
    <ds:schemaRef ds:uri="http://www.w3.org/XML/1998/namespace"/>
    <ds:schemaRef ds:uri="39b166c3-51d7-4b91-a2af-082d282e4f9a"/>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4F7091A-8C98-4E49-8B79-FFD511324A22}">
  <ds:schemaRefs>
    <ds:schemaRef ds:uri="http://schemas.microsoft.com/sharepoint/v3/contenttype/forms"/>
  </ds:schemaRefs>
</ds:datastoreItem>
</file>

<file path=customXml/itemProps4.xml><?xml version="1.0" encoding="utf-8"?>
<ds:datastoreItem xmlns:ds="http://schemas.openxmlformats.org/officeDocument/2006/customXml" ds:itemID="{FD50ED57-78E4-4DA5-B612-99769955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2384</Words>
  <Characters>13594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輪香子</dc:creator>
  <cp:keywords/>
  <dc:description/>
  <cp:lastModifiedBy>大川　章子</cp:lastModifiedBy>
  <cp:revision>16</cp:revision>
  <cp:lastPrinted>2021-08-03T00:04:00Z</cp:lastPrinted>
  <dcterms:created xsi:type="dcterms:W3CDTF">2021-07-02T02:06:00Z</dcterms:created>
  <dcterms:modified xsi:type="dcterms:W3CDTF">2021-08-10T05:12:00Z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