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0742D" w:rsidRDefault="00F36C29">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simplePos x="0" y="0"/>
                <wp:positionH relativeFrom="margin">
                  <wp:posOffset>4962525</wp:posOffset>
                </wp:positionH>
                <wp:positionV relativeFrom="paragraph">
                  <wp:posOffset>-571500</wp:posOffset>
                </wp:positionV>
                <wp:extent cx="1152525" cy="542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52525" cy="542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0F19" w:rsidRDefault="00F36C29" w:rsidP="00210F19">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w:t>
                            </w:r>
                            <w:r w:rsidR="00687F26">
                              <w:rPr>
                                <w:rFonts w:ascii="ＭＳ ゴシック" w:eastAsia="ＭＳ ゴシック" w:hAnsi="ＭＳ ゴシック" w:hint="eastAsia"/>
                                <w:color w:val="000000" w:themeColor="text1"/>
                                <w:sz w:val="28"/>
                                <w:szCs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90.75pt;margin-top:-45pt;width:90.75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" filled="f" strokecolor="black [3213]" strokeweight="1pt">
                <v:textbox>
                  <w:txbxContent>
                    <w:p w:rsidR="00210F19" w:rsidRDefault="00F36C29" w:rsidP="00210F19">
                      <w:pPr>
                        <w:jc w:val="center"/>
                        <w:rPr>
                          <w:rFonts w:ascii="ＭＳ ゴシック" w:eastAsia="ＭＳ ゴシック" w:hAnsi="ＭＳ ゴシック"/>
                          <w:color w:val="000000" w:themeColor="text1"/>
                          <w:sz w:val="28"/>
                          <w:szCs w:val="28"/>
                        </w:rPr>
                      </w:pPr>
                      <w:bookmarkStart w:id="1" w:name="_GoBack"/>
                      <w:r>
                        <w:rPr>
                          <w:rFonts w:ascii="ＭＳ ゴシック" w:eastAsia="ＭＳ ゴシック" w:hAnsi="ＭＳ ゴシック" w:hint="eastAsia"/>
                          <w:color w:val="000000" w:themeColor="text1"/>
                          <w:sz w:val="28"/>
                          <w:szCs w:val="28"/>
                        </w:rPr>
                        <w:t>参考</w:t>
                      </w:r>
                      <w:r w:rsidR="00687F26">
                        <w:rPr>
                          <w:rFonts w:ascii="ＭＳ ゴシック" w:eastAsia="ＭＳ ゴシック" w:hAnsi="ＭＳ ゴシック" w:hint="eastAsia"/>
                          <w:color w:val="000000" w:themeColor="text1"/>
                          <w:sz w:val="28"/>
                          <w:szCs w:val="28"/>
                        </w:rPr>
                        <w:t>２</w:t>
                      </w:r>
                      <w:bookmarkEnd w:id="1"/>
                    </w:p>
                  </w:txbxContent>
                </v:textbox>
                <w10:wrap anchorx="margin"/>
              </v:rect>
            </w:pict>
          </mc:Fallback>
        </mc:AlternateContent>
      </w:r>
    </w:p>
    <w:p w:rsidR="00D0742D" w:rsidRPr="00902714" w:rsidRDefault="00D0742D">
      <w:pPr>
        <w:autoSpaceDE w:val="0"/>
        <w:autoSpaceDN w:val="0"/>
        <w:adjustRightInd w:val="0"/>
        <w:spacing w:line="300" w:lineRule="atLeast"/>
        <w:ind w:left="840" w:hanging="210"/>
        <w:jc w:val="left"/>
        <w:rPr>
          <w:rFonts w:ascii="ＭＳ 明朝" w:eastAsia="ＭＳ 明朝" w:hAnsi="ＭＳ 明朝" w:cs="ＭＳ 明朝"/>
          <w:color w:val="000000"/>
          <w:kern w:val="0"/>
          <w:sz w:val="24"/>
          <w:szCs w:val="24"/>
        </w:rPr>
      </w:pPr>
    </w:p>
    <w:p w:rsidR="0086501C" w:rsidRDefault="0086501C" w:rsidP="007C4C07">
      <w:pPr>
        <w:autoSpaceDE w:val="0"/>
        <w:autoSpaceDN w:val="0"/>
        <w:adjustRightInd w:val="0"/>
        <w:spacing w:line="300" w:lineRule="atLeast"/>
        <w:ind w:firstLineChars="100" w:firstLine="280"/>
        <w:jc w:val="center"/>
        <w:rPr>
          <w:rFonts w:ascii="ＭＳ 明朝" w:eastAsia="ＭＳ 明朝" w:hAnsi="ＭＳ 明朝" w:cs="ＭＳ 明朝"/>
          <w:color w:val="000000"/>
          <w:kern w:val="0"/>
          <w:sz w:val="28"/>
          <w:szCs w:val="28"/>
        </w:rPr>
      </w:pPr>
      <w:r w:rsidRPr="007C4C07">
        <w:rPr>
          <w:rFonts w:ascii="ＭＳ 明朝" w:eastAsia="ＭＳ 明朝" w:hAnsi="ＭＳ 明朝" w:cs="ＭＳ 明朝" w:hint="eastAsia"/>
          <w:color w:val="000000"/>
          <w:kern w:val="0"/>
          <w:sz w:val="28"/>
          <w:szCs w:val="28"/>
        </w:rPr>
        <w:t>大阪府包括外部監査人選定委員会規則</w:t>
      </w:r>
    </w:p>
    <w:p w:rsidR="007C4C07" w:rsidRPr="007C4C07" w:rsidRDefault="007C4C07" w:rsidP="007C4C07">
      <w:pPr>
        <w:autoSpaceDE w:val="0"/>
        <w:autoSpaceDN w:val="0"/>
        <w:adjustRightInd w:val="0"/>
        <w:spacing w:line="300" w:lineRule="atLeast"/>
        <w:ind w:firstLineChars="100" w:firstLine="280"/>
        <w:jc w:val="center"/>
        <w:rPr>
          <w:rFonts w:ascii="ＭＳ 明朝" w:eastAsia="ＭＳ 明朝" w:hAnsi="ＭＳ 明朝" w:cs="ＭＳ 明朝"/>
          <w:color w:val="000000"/>
          <w:kern w:val="0"/>
          <w:sz w:val="28"/>
          <w:szCs w:val="28"/>
        </w:rPr>
      </w:pPr>
    </w:p>
    <w:p w:rsidR="0086501C" w:rsidRPr="00902714" w:rsidRDefault="0086501C">
      <w:pPr>
        <w:autoSpaceDE w:val="0"/>
        <w:autoSpaceDN w:val="0"/>
        <w:adjustRightInd w:val="0"/>
        <w:spacing w:line="300" w:lineRule="atLeast"/>
        <w:jc w:val="righ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平成二十九年十一月十三日</w:t>
      </w:r>
    </w:p>
    <w:p w:rsidR="0086501C" w:rsidRPr="00902714" w:rsidRDefault="0086501C">
      <w:pPr>
        <w:autoSpaceDE w:val="0"/>
        <w:autoSpaceDN w:val="0"/>
        <w:adjustRightInd w:val="0"/>
        <w:spacing w:line="300" w:lineRule="atLeast"/>
        <w:jc w:val="righ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大阪府規則第百十一号</w:t>
      </w:r>
    </w:p>
    <w:p w:rsidR="0086501C" w:rsidRPr="00902714" w:rsidRDefault="0086501C">
      <w:pPr>
        <w:autoSpaceDE w:val="0"/>
        <w:autoSpaceDN w:val="0"/>
        <w:adjustRightInd w:val="0"/>
        <w:spacing w:line="300" w:lineRule="atLeast"/>
        <w:ind w:firstLine="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大阪府包括外部監査人選定委員会規則を公布する。</w:t>
      </w:r>
    </w:p>
    <w:p w:rsidR="0086501C" w:rsidRPr="00902714" w:rsidRDefault="0086501C">
      <w:pPr>
        <w:autoSpaceDE w:val="0"/>
        <w:autoSpaceDN w:val="0"/>
        <w:adjustRightInd w:val="0"/>
        <w:spacing w:line="300" w:lineRule="atLeast"/>
        <w:ind w:left="6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大阪府包括外部監査人選定委員会規則</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（趣旨）</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第一条　この規則は、大阪府附属機関条例（昭和二十七年大阪府条例第三十九号）第六条の規定に基づき、大阪府包括外部監査人選定委員会（以下「委員会」という。）の組織、委員の報酬及び費用弁償の額その他委員会に関し必要な事項を定めるものとす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（組織）</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第二条　委員会は、委員三人で組織する。</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２　委員は、学識経験のある者その他適当と認める者のうちから、知事が任命する。</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３　委員の任期は、二年とする。ただし、補欠の委員の任期は、前任者の残任期間とする。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（委員長）</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第三条　委員会に委員長を置き、委員の互選によってこれを定める。</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２　委員長は、会務を総理する。</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３　委員長に事故があるときは、委員長があらかじめ指名する委員が、その職務を代理する。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（会議）</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第四条　委員会の会議は、委員長が招集し、委員長がその議長となる。</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２　委員会は、委員の過半数が出席しなければ会議を開くことができない。</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３　委員会の議事は、出席委員の過半数で決し、可否同数のときは、議長の決するところによる。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（報酬）</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第五条　委員の報酬の額は、日額九千八百円とする。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（費用弁償）</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第六条　委員の費用弁償の額は、職員の旅費に関する条例（昭和四十年大阪府条例第三十七号）による指定職等の職務にある者以外の者の額相当額とする。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（庶務）</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第七条　委員会の庶務は、監査委員事務局において行う。</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（委任）</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第八条　この規則に定めるもののほか、委員会の運営に関し必要な事項は、委員長が定める。</w:t>
      </w:r>
    </w:p>
    <w:p w:rsidR="0086501C" w:rsidRPr="00902714" w:rsidRDefault="0086501C">
      <w:pPr>
        <w:autoSpaceDE w:val="0"/>
        <w:autoSpaceDN w:val="0"/>
        <w:adjustRightInd w:val="0"/>
        <w:spacing w:line="300" w:lineRule="atLeast"/>
        <w:ind w:left="6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附　則</w:t>
      </w:r>
    </w:p>
    <w:p w:rsidR="0086501C" w:rsidRPr="00902714" w:rsidRDefault="0086501C">
      <w:pPr>
        <w:autoSpaceDE w:val="0"/>
        <w:autoSpaceDN w:val="0"/>
        <w:adjustRightInd w:val="0"/>
        <w:spacing w:line="300" w:lineRule="atLeast"/>
        <w:ind w:firstLine="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この規則は、公布の日から施行する。</w:t>
      </w:r>
    </w:p>
    <w:p w:rsidR="0086501C" w:rsidRPr="00902714" w:rsidRDefault="0086501C">
      <w:pPr>
        <w:autoSpaceDE w:val="0"/>
        <w:autoSpaceDN w:val="0"/>
        <w:adjustRightInd w:val="0"/>
        <w:spacing w:line="300" w:lineRule="atLeast"/>
        <w:jc w:val="left"/>
        <w:rPr>
          <w:rFonts w:ascii="ＭＳ 明朝" w:eastAsia="ＭＳ 明朝" w:hAnsi="ＭＳ 明朝" w:cs="ＭＳ 明朝"/>
          <w:color w:val="000000"/>
          <w:kern w:val="0"/>
          <w:sz w:val="24"/>
          <w:szCs w:val="24"/>
        </w:rPr>
      </w:pPr>
      <w:bookmarkStart w:id="1" w:name="last"/>
      <w:bookmarkEnd w:id="1"/>
    </w:p>
    <w:sectPr w:rsidR="0086501C" w:rsidRPr="00902714">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F26" w:rsidRDefault="00687F26" w:rsidP="00687F26">
      <w:r>
        <w:separator/>
      </w:r>
    </w:p>
  </w:endnote>
  <w:endnote w:type="continuationSeparator" w:id="0">
    <w:p w:rsidR="00687F26" w:rsidRDefault="00687F26" w:rsidP="0068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F26" w:rsidRDefault="00687F26" w:rsidP="00687F26">
      <w:r>
        <w:separator/>
      </w:r>
    </w:p>
  </w:footnote>
  <w:footnote w:type="continuationSeparator" w:id="0">
    <w:p w:rsidR="00687F26" w:rsidRDefault="00687F26" w:rsidP="00687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2D"/>
    <w:rsid w:val="0014307E"/>
    <w:rsid w:val="00210F19"/>
    <w:rsid w:val="0053319E"/>
    <w:rsid w:val="00687F26"/>
    <w:rsid w:val="006F6D19"/>
    <w:rsid w:val="007C4C07"/>
    <w:rsid w:val="00803199"/>
    <w:rsid w:val="0086501C"/>
    <w:rsid w:val="00902714"/>
    <w:rsid w:val="009532E8"/>
    <w:rsid w:val="00963E8C"/>
    <w:rsid w:val="00983311"/>
    <w:rsid w:val="00D0742D"/>
    <w:rsid w:val="00F36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2988A991-5C05-4B85-BE1E-3CD97C9F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F26"/>
    <w:pPr>
      <w:tabs>
        <w:tab w:val="center" w:pos="4252"/>
        <w:tab w:val="right" w:pos="8504"/>
      </w:tabs>
      <w:snapToGrid w:val="0"/>
    </w:pPr>
  </w:style>
  <w:style w:type="character" w:customStyle="1" w:styleId="a4">
    <w:name w:val="ヘッダー (文字)"/>
    <w:basedOn w:val="a0"/>
    <w:link w:val="a3"/>
    <w:uiPriority w:val="99"/>
    <w:rsid w:val="00687F26"/>
    <w:rPr>
      <w:szCs w:val="22"/>
    </w:rPr>
  </w:style>
  <w:style w:type="paragraph" w:styleId="a5">
    <w:name w:val="footer"/>
    <w:basedOn w:val="a"/>
    <w:link w:val="a6"/>
    <w:uiPriority w:val="99"/>
    <w:unhideWhenUsed/>
    <w:rsid w:val="00687F26"/>
    <w:pPr>
      <w:tabs>
        <w:tab w:val="center" w:pos="4252"/>
        <w:tab w:val="right" w:pos="8504"/>
      </w:tabs>
      <w:snapToGrid w:val="0"/>
    </w:pPr>
  </w:style>
  <w:style w:type="character" w:customStyle="1" w:styleId="a6">
    <w:name w:val="フッター (文字)"/>
    <w:basedOn w:val="a0"/>
    <w:link w:val="a5"/>
    <w:uiPriority w:val="99"/>
    <w:rsid w:val="00687F26"/>
    <w:rPr>
      <w:szCs w:val="22"/>
    </w:rPr>
  </w:style>
  <w:style w:type="paragraph" w:styleId="a7">
    <w:name w:val="Balloon Text"/>
    <w:basedOn w:val="a"/>
    <w:link w:val="a8"/>
    <w:uiPriority w:val="99"/>
    <w:semiHidden/>
    <w:unhideWhenUsed/>
    <w:rsid w:val="001430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30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694</Words>
  <Characters>49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2020-12-24T05:54:00Z</cp:lastPrinted>
  <dcterms:created xsi:type="dcterms:W3CDTF">2019-05-29T09:06:00Z</dcterms:created>
  <dcterms:modified xsi:type="dcterms:W3CDTF">2021-12-23T04:58:00Z</dcterms:modified>
</cp:coreProperties>
</file>