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4089" w14:textId="77777777" w:rsidR="005B2027" w:rsidRDefault="005B2027" w:rsidP="00E15336">
      <w:pPr>
        <w:wordWrap w:val="0"/>
        <w:snapToGrid w:val="0"/>
        <w:spacing w:line="391" w:lineRule="exact"/>
      </w:pPr>
    </w:p>
    <w:p w14:paraId="668F789F" w14:textId="77777777" w:rsidR="005B2027" w:rsidRDefault="005B2027" w:rsidP="00E15336">
      <w:pPr>
        <w:wordWrap w:val="0"/>
        <w:snapToGrid w:val="0"/>
        <w:spacing w:line="391" w:lineRule="exact"/>
      </w:pPr>
    </w:p>
    <w:p w14:paraId="29135616" w14:textId="77777777" w:rsidR="005B2027" w:rsidRDefault="005B2027" w:rsidP="00E15336">
      <w:pPr>
        <w:wordWrap w:val="0"/>
        <w:snapToGrid w:val="0"/>
        <w:spacing w:line="391" w:lineRule="exact"/>
      </w:pPr>
    </w:p>
    <w:p w14:paraId="65DA5A2A" w14:textId="77777777" w:rsidR="005B2027" w:rsidRDefault="005B2027" w:rsidP="00E15336">
      <w:pPr>
        <w:wordWrap w:val="0"/>
        <w:snapToGrid w:val="0"/>
        <w:spacing w:line="391" w:lineRule="exact"/>
      </w:pPr>
    </w:p>
    <w:p w14:paraId="04C1E4BD" w14:textId="77777777" w:rsidR="005B2027" w:rsidRDefault="005B2027" w:rsidP="00E15336">
      <w:pPr>
        <w:wordWrap w:val="0"/>
        <w:snapToGrid w:val="0"/>
        <w:spacing w:line="391" w:lineRule="exact"/>
      </w:pPr>
    </w:p>
    <w:p w14:paraId="1D70D438" w14:textId="77777777" w:rsidR="005B2027" w:rsidRDefault="005B2027" w:rsidP="00E15336">
      <w:pPr>
        <w:wordWrap w:val="0"/>
        <w:snapToGrid w:val="0"/>
        <w:spacing w:line="391" w:lineRule="exact"/>
      </w:pPr>
    </w:p>
    <w:p w14:paraId="0C8A2C9B" w14:textId="77777777" w:rsidR="005B2027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14:paraId="7E191643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BFE" w14:textId="77777777" w:rsidR="005B2027" w:rsidRPr="00CD30A8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A92206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A92206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23780420" w14:textId="77777777" w:rsidR="005B2027" w:rsidRDefault="005B2027" w:rsidP="00E15336"/>
    <w:p w14:paraId="4E42F5CC" w14:textId="77777777" w:rsidR="005B2027" w:rsidRDefault="005B2027" w:rsidP="00E15336"/>
    <w:p w14:paraId="79DC7975" w14:textId="77777777" w:rsidR="005B2027" w:rsidRDefault="005B2027" w:rsidP="00E15336"/>
    <w:p w14:paraId="1A2C825B" w14:textId="77777777" w:rsidR="005B2027" w:rsidRDefault="005B2027" w:rsidP="00E15336"/>
    <w:p w14:paraId="3891927C" w14:textId="77777777" w:rsidR="005B2027" w:rsidRDefault="005B2027" w:rsidP="00E15336"/>
    <w:p w14:paraId="43AD6614" w14:textId="77777777" w:rsidR="005B2027" w:rsidRPr="00C55330" w:rsidRDefault="005B2027" w:rsidP="00FA3617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F148C8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F148C8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6E31EE98" w14:textId="77777777" w:rsidR="005B2027" w:rsidRPr="003037F3" w:rsidRDefault="005B2027" w:rsidP="00E15336">
      <w:pPr>
        <w:rPr>
          <w:rFonts w:ascii="ＭＳ ゴシック" w:eastAsia="ＭＳ ゴシック" w:hAnsi="ＭＳ ゴシック"/>
          <w:b/>
        </w:rPr>
      </w:pPr>
    </w:p>
    <w:p w14:paraId="0C9B3B8D" w14:textId="0EEDED00" w:rsidR="005B2027" w:rsidRPr="00940C8E" w:rsidRDefault="005B2027" w:rsidP="00E15336">
      <w:pPr>
        <w:tabs>
          <w:tab w:val="left" w:leader="middleDot" w:pos="7770"/>
        </w:tabs>
        <w:spacing w:line="360" w:lineRule="auto"/>
        <w:ind w:firstLineChars="572" w:firstLine="1258"/>
        <w:rPr>
          <w:rFonts w:hint="eastAsia"/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>
        <w:rPr>
          <w:rFonts w:hint="eastAsia"/>
          <w:sz w:val="22"/>
          <w:szCs w:val="22"/>
        </w:rPr>
        <w:t>中央卸売市場</w:t>
      </w:r>
      <w:r w:rsidRPr="008D5781">
        <w:rPr>
          <w:rFonts w:hint="eastAsia"/>
          <w:sz w:val="22"/>
          <w:szCs w:val="22"/>
        </w:rPr>
        <w:t>事業会計損益計算書</w:t>
      </w:r>
      <w:r w:rsidRPr="008D5781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E04423">
        <w:rPr>
          <w:rFonts w:hint="eastAsia"/>
          <w:sz w:val="22"/>
          <w:szCs w:val="22"/>
        </w:rPr>
        <w:t>1</w:t>
      </w:r>
    </w:p>
    <w:p w14:paraId="3A484D4A" w14:textId="03C30542" w:rsidR="005B2027" w:rsidRPr="00940C8E" w:rsidRDefault="005B2027" w:rsidP="00E15336">
      <w:pPr>
        <w:tabs>
          <w:tab w:val="left" w:leader="middleDot" w:pos="7770"/>
        </w:tabs>
        <w:spacing w:line="360" w:lineRule="auto"/>
        <w:ind w:firstLineChars="572" w:firstLine="1258"/>
        <w:rPr>
          <w:rFonts w:hint="eastAsia"/>
          <w:sz w:val="22"/>
          <w:szCs w:val="22"/>
        </w:rPr>
      </w:pPr>
      <w:r w:rsidRPr="00940C8E">
        <w:rPr>
          <w:rFonts w:hint="eastAsia"/>
          <w:sz w:val="22"/>
          <w:szCs w:val="22"/>
        </w:rPr>
        <w:t>大阪府中央卸売市場事業会計貸借対照表</w:t>
      </w:r>
      <w:r w:rsidR="003913B8" w:rsidRPr="00940C8E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E04423">
        <w:rPr>
          <w:rFonts w:hint="eastAsia"/>
          <w:sz w:val="22"/>
          <w:szCs w:val="22"/>
        </w:rPr>
        <w:t>2</w:t>
      </w:r>
    </w:p>
    <w:p w14:paraId="02C9EB26" w14:textId="749E920E" w:rsidR="005B2027" w:rsidRDefault="005B2027" w:rsidP="0052666F">
      <w:pPr>
        <w:tabs>
          <w:tab w:val="left" w:leader="middleDot" w:pos="7770"/>
        </w:tabs>
        <w:spacing w:line="360" w:lineRule="auto"/>
        <w:ind w:firstLineChars="572" w:firstLine="1258"/>
        <w:rPr>
          <w:rFonts w:hint="eastAsia"/>
          <w:sz w:val="22"/>
          <w:szCs w:val="22"/>
        </w:rPr>
      </w:pPr>
      <w:r w:rsidRPr="00940C8E">
        <w:rPr>
          <w:rFonts w:hint="eastAsia"/>
          <w:sz w:val="22"/>
          <w:szCs w:val="22"/>
        </w:rPr>
        <w:t>各市場の取扱高（</w:t>
      </w:r>
      <w:r w:rsidR="00110C8A" w:rsidRPr="00940C8E">
        <w:rPr>
          <w:rFonts w:hint="eastAsia"/>
          <w:sz w:val="22"/>
          <w:szCs w:val="22"/>
        </w:rPr>
        <w:t>令和</w:t>
      </w:r>
      <w:r w:rsidR="00FA1C54">
        <w:rPr>
          <w:rFonts w:hint="eastAsia"/>
          <w:sz w:val="22"/>
          <w:szCs w:val="22"/>
        </w:rPr>
        <w:t>４</w:t>
      </w:r>
      <w:r w:rsidR="00110C8A" w:rsidRPr="00940C8E">
        <w:rPr>
          <w:rFonts w:hint="eastAsia"/>
          <w:sz w:val="22"/>
          <w:szCs w:val="22"/>
        </w:rPr>
        <w:t>年</w:t>
      </w:r>
      <w:r w:rsidRPr="00940C8E">
        <w:rPr>
          <w:rFonts w:hint="eastAsia"/>
          <w:sz w:val="22"/>
          <w:szCs w:val="22"/>
        </w:rPr>
        <w:t>）【上位15市場】</w:t>
      </w:r>
      <w:r w:rsidR="003913B8" w:rsidRPr="00940C8E">
        <w:rPr>
          <w:rFonts w:hint="eastAsia"/>
          <w:sz w:val="22"/>
          <w:szCs w:val="22"/>
        </w:rPr>
        <w:tab/>
      </w:r>
      <w:r w:rsidR="00766160" w:rsidRPr="002B3319">
        <w:rPr>
          <w:rFonts w:hint="eastAsia"/>
          <w:sz w:val="22"/>
          <w:szCs w:val="22"/>
        </w:rPr>
        <w:t>2</w:t>
      </w:r>
      <w:r w:rsidR="00E04423">
        <w:rPr>
          <w:rFonts w:hint="eastAsia"/>
          <w:sz w:val="22"/>
          <w:szCs w:val="22"/>
        </w:rPr>
        <w:t>3</w:t>
      </w:r>
    </w:p>
    <w:p w14:paraId="174ECD6D" w14:textId="77777777" w:rsidR="005B2027" w:rsidRDefault="005B2027" w:rsidP="007D6D6C"/>
    <w:p w14:paraId="452B800D" w14:textId="77777777" w:rsidR="005B2027" w:rsidRDefault="005B2027" w:rsidP="007D6D6C"/>
    <w:p w14:paraId="30DC5F12" w14:textId="77777777" w:rsidR="005B2027" w:rsidRDefault="005B2027" w:rsidP="007D6D6C"/>
    <w:p w14:paraId="1138020B" w14:textId="77777777" w:rsidR="005B2027" w:rsidRDefault="005B2027" w:rsidP="007D6D6C"/>
    <w:p w14:paraId="2CB324EE" w14:textId="77777777" w:rsidR="005B2027" w:rsidRDefault="005B2027" w:rsidP="007D6D6C"/>
    <w:p w14:paraId="6F9C9C7E" w14:textId="77777777" w:rsidR="005B2027" w:rsidRDefault="005B2027" w:rsidP="007D6D6C"/>
    <w:p w14:paraId="662C8C66" w14:textId="77777777" w:rsidR="005B2027" w:rsidRPr="00041050" w:rsidRDefault="005B2027" w:rsidP="007D6D6C"/>
    <w:p w14:paraId="5613245B" w14:textId="77777777" w:rsidR="005B2027" w:rsidRDefault="005B2027" w:rsidP="007D6D6C"/>
    <w:p w14:paraId="3766A833" w14:textId="77777777" w:rsidR="005B2027" w:rsidRDefault="005B2027" w:rsidP="007D6D6C"/>
    <w:p w14:paraId="784F9101" w14:textId="77777777" w:rsidR="005B2027" w:rsidRDefault="005B2027" w:rsidP="007D6D6C"/>
    <w:p w14:paraId="1F7AC375" w14:textId="77777777" w:rsidR="005B2027" w:rsidRDefault="005B2027" w:rsidP="007D6D6C">
      <w:pPr>
        <w:sectPr w:rsidR="005B2027" w:rsidSect="00F212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454" w:bottom="1134" w:left="737" w:header="851" w:footer="454" w:gutter="0"/>
          <w:pgNumType w:start="23"/>
          <w:cols w:space="425"/>
          <w:docGrid w:type="lines" w:linePitch="360"/>
        </w:sectPr>
      </w:pPr>
    </w:p>
    <w:p w14:paraId="43A92F27" w14:textId="77777777" w:rsidR="00FA3617" w:rsidRDefault="00FA3617" w:rsidP="007D6D6C">
      <w:pPr>
        <w:rPr>
          <w:sz w:val="21"/>
          <w:szCs w:val="21"/>
        </w:rPr>
        <w:sectPr w:rsidR="00FA3617" w:rsidSect="006C0286">
          <w:footerReference w:type="even" r:id="rId16"/>
          <w:footerReference w:type="default" r:id="rId17"/>
          <w:type w:val="continuous"/>
          <w:pgSz w:w="11906" w:h="16838"/>
          <w:pgMar w:top="851" w:right="454" w:bottom="1134" w:left="737" w:header="851" w:footer="992" w:gutter="0"/>
          <w:pgNumType w:fmt="numberInDash" w:start="25"/>
          <w:cols w:space="425"/>
          <w:docGrid w:type="lines" w:linePitch="360"/>
        </w:sectPr>
      </w:pPr>
    </w:p>
    <w:p w14:paraId="4C82C83A" w14:textId="4672FF1C" w:rsidR="00FA3617" w:rsidRPr="001A0C54" w:rsidRDefault="00B30DDC" w:rsidP="00FA3617">
      <w:r>
        <w:rPr>
          <w:rFonts w:cs="ＭＳ Ｐゴシック"/>
          <w:b/>
          <w:bCs/>
          <w:noProof/>
          <w:kern w:val="0"/>
          <w:sz w:val="22"/>
          <w:szCs w:val="22"/>
        </w:rPr>
        <w:lastRenderedPageBreak/>
        <w:pict w14:anchorId="7283687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4.45pt;margin-top:238.1pt;width:27.75pt;height:45.75pt;z-index:251658752" stroked="f">
            <v:textbox style="layout-flow:vertical-ideographic;mso-next-textbox:#_x0000_s2054" inset="5.85pt,.7pt,5.85pt,.7pt">
              <w:txbxContent>
                <w:p w14:paraId="700F7233" w14:textId="70809C62" w:rsidR="00AB0F14" w:rsidRDefault="00AB0F14" w:rsidP="00AB0F1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 w:rsidR="003309B5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FA3617">
        <w:rPr>
          <w:rFonts w:hint="eastAsia"/>
        </w:rPr>
        <w:t xml:space="preserve">大阪府中央卸売市場事業会計損益計算書　　　　　　　　　　　　　　　　　　　　　　　　　　　　　　　　　　　　　　　　　　　　</w:t>
      </w:r>
      <w:r w:rsidR="00FA3617" w:rsidRPr="005D1AE7">
        <w:rPr>
          <w:rFonts w:cs="ＭＳ Ｐゴシック" w:hint="eastAsia"/>
          <w:kern w:val="0"/>
          <w:sz w:val="22"/>
          <w:szCs w:val="22"/>
        </w:rPr>
        <w:t>（単位：円）</w:t>
      </w:r>
    </w:p>
    <w:tbl>
      <w:tblPr>
        <w:tblW w:w="1503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"/>
        <w:gridCol w:w="221"/>
        <w:gridCol w:w="3203"/>
        <w:gridCol w:w="2278"/>
        <w:gridCol w:w="2278"/>
        <w:gridCol w:w="2278"/>
        <w:gridCol w:w="2278"/>
        <w:gridCol w:w="2278"/>
      </w:tblGrid>
      <w:tr w:rsidR="00041050" w:rsidRPr="00753F6A" w14:paraId="0A3A0977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849D6" w14:textId="77777777" w:rsidR="00041050" w:rsidRPr="00753F6A" w:rsidRDefault="00041050" w:rsidP="00041050">
            <w:pPr>
              <w:widowControl/>
              <w:ind w:firstLineChars="104" w:firstLine="207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科　　　　　目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57EBF" w14:textId="5D2FB6D8" w:rsidR="00041050" w:rsidRPr="00753F6A" w:rsidRDefault="00041050" w:rsidP="00041050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令和元年度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1D5D" w14:textId="63447158" w:rsidR="00041050" w:rsidRPr="00753F6A" w:rsidRDefault="00041050" w:rsidP="00041050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令和２年度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F2033" w14:textId="1D901648" w:rsidR="00041050" w:rsidRPr="00753F6A" w:rsidRDefault="00041050" w:rsidP="00041050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31B34" w14:textId="6F9507C8" w:rsidR="00041050" w:rsidRPr="00753F6A" w:rsidRDefault="00041050" w:rsidP="00041050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8947" w14:textId="1A309402" w:rsidR="00041050" w:rsidRPr="00753F6A" w:rsidRDefault="00041050" w:rsidP="00041050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令和</w:t>
            </w:r>
            <w:r w:rsidR="00D57CB4">
              <w:rPr>
                <w:rFonts w:cs="ＭＳ Ｐゴシック" w:hint="eastAsia"/>
                <w:kern w:val="0"/>
                <w:sz w:val="22"/>
                <w:szCs w:val="22"/>
              </w:rPr>
              <w:t>５</w:t>
            </w:r>
            <w:r>
              <w:rPr>
                <w:rFonts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041050" w:rsidRPr="00753F6A" w14:paraId="43D3CCFA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6F89D532" w14:textId="77777777" w:rsidR="00041050" w:rsidRPr="00753F6A" w:rsidRDefault="00041050" w:rsidP="00041050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市場事業収益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C4DD7F" w14:textId="27C2AEC0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b/>
                <w:bCs/>
                <w:sz w:val="22"/>
                <w:szCs w:val="22"/>
              </w:rPr>
              <w:t>745,636,945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720E34" w14:textId="66308CF2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hint="eastAsia"/>
                <w:b/>
                <w:bCs/>
                <w:sz w:val="22"/>
                <w:szCs w:val="22"/>
              </w:rPr>
              <w:t>680,718,288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97BC26" w14:textId="51BD0543" w:rsidR="00041050" w:rsidRPr="00123493" w:rsidRDefault="00041050" w:rsidP="0004105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23493">
              <w:rPr>
                <w:rFonts w:hint="eastAsia"/>
                <w:b/>
                <w:bCs/>
                <w:sz w:val="22"/>
                <w:szCs w:val="22"/>
              </w:rPr>
              <w:t>720,282,924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1A0727" w14:textId="4E5EEB7C" w:rsidR="00041050" w:rsidRPr="00123493" w:rsidRDefault="00041050" w:rsidP="0004105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305F7">
              <w:rPr>
                <w:rFonts w:hint="eastAsia"/>
                <w:b/>
                <w:bCs/>
                <w:sz w:val="22"/>
                <w:szCs w:val="22"/>
              </w:rPr>
              <w:t>675,450,8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305F7">
              <w:rPr>
                <w:rFonts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114B2" w14:textId="437DFC74" w:rsidR="00041050" w:rsidRPr="00B305F7" w:rsidRDefault="00704B0E" w:rsidP="0004105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04B0E">
              <w:rPr>
                <w:b/>
                <w:bCs/>
                <w:sz w:val="22"/>
                <w:szCs w:val="22"/>
              </w:rPr>
              <w:t>733,424,900</w:t>
            </w:r>
          </w:p>
        </w:tc>
      </w:tr>
      <w:tr w:rsidR="002C128F" w:rsidRPr="00753F6A" w14:paraId="5B04C00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B6445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26F8D" w14:textId="77777777" w:rsidR="002C128F" w:rsidRPr="00753F6A" w:rsidRDefault="002C128F" w:rsidP="002C128F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4ED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24C3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CA5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C6F6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AFBD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46A66D81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8244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4D9C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2A85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売上高割使用料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09C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F12DA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2FCD4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A1D5F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57C82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115C4EB2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C574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D9F1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D47C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施設使用料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F5C08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A879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2F74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4430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D77B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2C128F" w:rsidRPr="00753F6A" w14:paraId="53E47104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C14E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A17B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C4DA" w14:textId="77777777" w:rsidR="002C128F" w:rsidRPr="00753F6A" w:rsidRDefault="002C128F" w:rsidP="002C128F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雑収益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988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D811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F565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E8C6" w14:textId="77777777" w:rsidR="002C128F" w:rsidRPr="00123493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DFE7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</w:tr>
      <w:tr w:rsidR="00041050" w:rsidRPr="00753F6A" w14:paraId="0CFB39A0" w14:textId="77777777" w:rsidTr="005F6488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086F5" w14:textId="77777777" w:rsidR="00041050" w:rsidRPr="00753F6A" w:rsidRDefault="00041050" w:rsidP="00041050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66368" w14:textId="77777777" w:rsidR="00041050" w:rsidRPr="00753F6A" w:rsidRDefault="00041050" w:rsidP="00041050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営業外収益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71C" w14:textId="2ED61267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745,636,945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FC" w14:textId="6280CB76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680,718,288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2A9" w14:textId="6475827C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720,282,924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50" w14:textId="44217BFA" w:rsidR="00041050" w:rsidRPr="00123493" w:rsidRDefault="00041050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675,450,808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4B0" w14:textId="6CD534C5" w:rsidR="00041050" w:rsidRPr="00B305F7" w:rsidRDefault="00704B0E" w:rsidP="0004105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04B0E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733,424,900</w:t>
            </w:r>
          </w:p>
        </w:tc>
      </w:tr>
      <w:tr w:rsidR="00284767" w:rsidRPr="00753F6A" w14:paraId="08D89AF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5FC2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4489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F1F1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受取利息及び配当金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90E8" w14:textId="143C6D7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59,917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CC67" w14:textId="79F10F66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3,140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6721" w14:textId="0F207B00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2,795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436A" w14:textId="74F92D52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8,938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1EF6" w14:textId="3D66B3E3" w:rsidR="00284767" w:rsidRPr="00B305F7" w:rsidRDefault="00B22F7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22F77">
              <w:rPr>
                <w:rFonts w:cs="ＭＳ Ｐゴシック"/>
                <w:bCs/>
                <w:kern w:val="0"/>
                <w:sz w:val="22"/>
                <w:szCs w:val="22"/>
              </w:rPr>
              <w:t>8,247</w:t>
            </w:r>
          </w:p>
        </w:tc>
      </w:tr>
      <w:tr w:rsidR="00284767" w:rsidRPr="00753F6A" w14:paraId="5DE0A9A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8FCD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B3C5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74FA0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他会計補助金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9CC4" w14:textId="1458048F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70,677,000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FDC4" w14:textId="78F69711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43,670,000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3E12" w14:textId="6CE8F9D8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97,590,000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E14D" w14:textId="7F1CED66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44,294,000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1199F" w14:textId="7EB11B4B" w:rsidR="00284767" w:rsidRPr="00B305F7" w:rsidRDefault="0093780B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93780B">
              <w:rPr>
                <w:rFonts w:cs="ＭＳ Ｐゴシック"/>
                <w:kern w:val="0"/>
                <w:sz w:val="22"/>
                <w:szCs w:val="22"/>
              </w:rPr>
              <w:t>85,373,929</w:t>
            </w:r>
          </w:p>
        </w:tc>
      </w:tr>
      <w:tr w:rsidR="00284767" w:rsidRPr="00753F6A" w14:paraId="6D9DCF8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2AB0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74C33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0517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長期前受金戻入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FE8D" w14:textId="233B6BCB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53,727,185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2DBC" w14:textId="3D1F40F5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29,940,712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35DA" w14:textId="263B2CF2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41,178,890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BAA5" w14:textId="4C18EB9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28,963,563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2C9A" w14:textId="74B154B8" w:rsidR="00284767" w:rsidRPr="00B305F7" w:rsidRDefault="0093780B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93780B">
              <w:rPr>
                <w:rFonts w:cs="ＭＳ Ｐゴシック"/>
                <w:kern w:val="0"/>
                <w:sz w:val="22"/>
                <w:szCs w:val="22"/>
              </w:rPr>
              <w:t>30,215,989</w:t>
            </w:r>
          </w:p>
        </w:tc>
      </w:tr>
      <w:tr w:rsidR="00284767" w:rsidRPr="00753F6A" w14:paraId="1A8B1CF3" w14:textId="77777777" w:rsidTr="00A44655">
        <w:trPr>
          <w:trHeight w:hRule="exact" w:val="306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82F4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AF6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2D8E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国庫補助金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97A7" w14:textId="5B3B5D70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86E8" w14:textId="34B15AA5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56B0" w14:textId="7F3B2800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60B2" w14:textId="43FF24B6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86CB" w14:textId="77777777" w:rsidR="00284767" w:rsidRPr="00B305F7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284767" w:rsidRPr="00753F6A" w14:paraId="1CDB0104" w14:textId="77777777" w:rsidTr="00A44655">
        <w:trPr>
          <w:trHeight w:hRule="exact" w:val="306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4BD9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BF2A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8759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雑収益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3A0C" w14:textId="092F3C39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621,172,843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BA99" w14:textId="74BA43B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607,104,436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14A0F" w14:textId="1CED80D8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581,511,239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3106C" w14:textId="3C0F400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602,184,307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B32A" w14:textId="14AFF1CF" w:rsidR="00284767" w:rsidRPr="00B305F7" w:rsidRDefault="00394EEF" w:rsidP="00284767">
            <w:pPr>
              <w:widowControl/>
              <w:wordWrap w:val="0"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394EEF">
              <w:rPr>
                <w:rFonts w:cs="ＭＳ Ｐゴシック"/>
                <w:kern w:val="0"/>
                <w:sz w:val="22"/>
                <w:szCs w:val="22"/>
              </w:rPr>
              <w:t>617,826,735</w:t>
            </w:r>
          </w:p>
        </w:tc>
      </w:tr>
      <w:tr w:rsidR="00284767" w:rsidRPr="00753F6A" w14:paraId="37E664F2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B71E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特別利益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CA60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B7B80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A0EF" w14:textId="5386CB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3E869" w14:textId="11989211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7DA16" w14:textId="16E60E99" w:rsidR="00284767" w:rsidRPr="00B305F7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</w:tr>
      <w:tr w:rsidR="00284767" w:rsidRPr="00753F6A" w14:paraId="5250D2BB" w14:textId="77777777" w:rsidTr="00136B1A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6192" w14:textId="0ECAAB35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過年度損益修正益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E6B8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20206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9092" w14:textId="0A21DAFB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B1C90" w14:textId="0DCA93F3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8CE3" w14:textId="5473C257" w:rsidR="00284767" w:rsidRPr="00B305F7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284767" w:rsidRPr="00753F6A" w14:paraId="1650D893" w14:textId="77777777" w:rsidTr="00136B1A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129DA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その他特別利益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427A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5F13A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23AB" w14:textId="4CD3816A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0726" w14:textId="71F323A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42735" w14:textId="323E2A28" w:rsidR="00284767" w:rsidRPr="00B305F7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284767" w:rsidRPr="00753F6A" w14:paraId="0EFE4215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36913B59" w14:textId="387A49EE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市場事業費用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9E84CB" w14:textId="72C33F86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621,032,158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595A2D" w14:textId="205C51E3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523,969,567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E5690F" w14:textId="6EC367DC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688,512,761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FC2FD3" w14:textId="5F370960" w:rsidR="00284767" w:rsidRPr="00E90000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613,454,325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C3A785" w14:textId="6A9840E6" w:rsidR="00284767" w:rsidRPr="00E90000" w:rsidRDefault="00651453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600,613,778</w:t>
            </w:r>
          </w:p>
        </w:tc>
      </w:tr>
      <w:tr w:rsidR="00284767" w:rsidRPr="00753F6A" w14:paraId="1069A18D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9CBE9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090E6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営業費用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D38692" w14:textId="31E4C96B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611,691,172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DE5FAB" w14:textId="489B1569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514,758,900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08D852" w14:textId="6097D4F4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679,900,521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5F9A48" w14:textId="716D896E" w:rsidR="00284767" w:rsidRPr="00E90000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596,058,152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AE9A7E" w14:textId="3575A5C0" w:rsidR="00284767" w:rsidRPr="00E90000" w:rsidRDefault="00C6413F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C6413F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582,358,914</w:t>
            </w:r>
          </w:p>
        </w:tc>
      </w:tr>
      <w:tr w:rsidR="00284767" w:rsidRPr="00753F6A" w14:paraId="4E87E4E8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6687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2DBE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D706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市場管理費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DC48B" w14:textId="2D69865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321,211,341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C74A" w14:textId="79E80AFD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312,253,964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1D99" w14:textId="073FED53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385,534,732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6DDF" w14:textId="640A6503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412,436,675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6CBDD" w14:textId="444B5B20" w:rsidR="00284767" w:rsidRPr="00E90000" w:rsidRDefault="004C01B6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C01B6">
              <w:rPr>
                <w:rFonts w:cs="ＭＳ Ｐゴシック"/>
                <w:kern w:val="0"/>
                <w:sz w:val="22"/>
                <w:szCs w:val="22"/>
              </w:rPr>
              <w:t>401,978,360</w:t>
            </w:r>
          </w:p>
        </w:tc>
      </w:tr>
      <w:tr w:rsidR="00284767" w:rsidRPr="00753F6A" w14:paraId="37D09160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696E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6FF0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0EE6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減価償却費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56B0" w14:textId="7FF297FF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290,357,881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5C34" w14:textId="4BDF57F6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193,416,173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0E8F" w14:textId="39FEC2C8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245,224,203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4B5A" w14:textId="31EC4C5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183,621,477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FBFDF" w14:textId="3CA19367" w:rsidR="00284767" w:rsidRPr="00E90000" w:rsidRDefault="0018083A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8083A">
              <w:rPr>
                <w:rFonts w:cs="ＭＳ Ｐゴシック"/>
                <w:kern w:val="0"/>
                <w:sz w:val="22"/>
                <w:szCs w:val="22"/>
              </w:rPr>
              <w:t>180,300,254</w:t>
            </w:r>
          </w:p>
        </w:tc>
      </w:tr>
      <w:tr w:rsidR="00284767" w:rsidRPr="00753F6A" w14:paraId="70F41B7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CEAA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31D6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2D608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資産減耗費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AAFA" w14:textId="4EF3B0C1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121,950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09E4" w14:textId="61DE6EF3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9,088,763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5E32" w14:textId="70AF371D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49,141,586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935C" w14:textId="61181264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F92D" w14:textId="2FD0CD5D" w:rsidR="00284767" w:rsidRPr="00E90000" w:rsidRDefault="0018083A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8083A">
              <w:rPr>
                <w:rFonts w:cs="ＭＳ Ｐゴシック"/>
                <w:kern w:val="0"/>
                <w:sz w:val="22"/>
                <w:szCs w:val="22"/>
              </w:rPr>
              <w:t>80,300</w:t>
            </w:r>
          </w:p>
        </w:tc>
      </w:tr>
      <w:tr w:rsidR="00284767" w:rsidRPr="00753F6A" w14:paraId="70BBC326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FC368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858C1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営業外費用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1B423" w14:textId="0B76AA49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9,340,986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7C42" w14:textId="683E0712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9,210,667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A5C6" w14:textId="203E9E2C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8,612,240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B86CD" w14:textId="40097FE3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17,396,173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F598F" w14:textId="63B8F64C" w:rsidR="00284767" w:rsidRPr="00E90000" w:rsidRDefault="00507213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07213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7,237,320</w:t>
            </w:r>
          </w:p>
        </w:tc>
      </w:tr>
      <w:tr w:rsidR="00284767" w:rsidRPr="00753F6A" w14:paraId="031A1999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80EA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7171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CD32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支払利息及び企業債取扱諸費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EC80" w14:textId="6DCBC05B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8,795,974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D593" w14:textId="4828FB9A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7,889,627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3189" w14:textId="7CF5E4C3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7,083,640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1309" w14:textId="00E8C931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6,383,601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17EF" w14:textId="3F64DA04" w:rsidR="00284767" w:rsidRPr="00E90000" w:rsidRDefault="005726D2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726D2">
              <w:rPr>
                <w:rFonts w:cs="ＭＳ Ｐゴシック"/>
                <w:kern w:val="0"/>
                <w:sz w:val="22"/>
                <w:szCs w:val="22"/>
              </w:rPr>
              <w:t>5,733,040</w:t>
            </w:r>
          </w:p>
        </w:tc>
      </w:tr>
      <w:tr w:rsidR="00284767" w:rsidRPr="00753F6A" w14:paraId="17B3EAFF" w14:textId="77777777" w:rsidTr="00A44655">
        <w:trPr>
          <w:trHeight w:hRule="exact" w:val="30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BA08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8846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594DC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雑支出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C94F1" w14:textId="754072EE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545,012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8CEF" w14:textId="65C55BA9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1,321,040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D2F" w14:textId="254F69C1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1,528,600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E252F" w14:textId="6B4A348C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11,012,572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3F23" w14:textId="27ECF5F6" w:rsidR="00284767" w:rsidRPr="00E90000" w:rsidRDefault="005726D2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726D2">
              <w:rPr>
                <w:rFonts w:cs="ＭＳ Ｐゴシック"/>
                <w:kern w:val="0"/>
                <w:sz w:val="22"/>
                <w:szCs w:val="22"/>
              </w:rPr>
              <w:t>1,504,280</w:t>
            </w:r>
          </w:p>
        </w:tc>
      </w:tr>
      <w:tr w:rsidR="00284767" w:rsidRPr="00753F6A" w14:paraId="0ECC5A0D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04D6" w14:textId="77777777" w:rsidR="00284767" w:rsidRPr="00753F6A" w:rsidRDefault="00284767" w:rsidP="00284767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  特別損失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7B88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D891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0E315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5D25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616FA" w14:textId="00221B0A" w:rsidR="00284767" w:rsidRPr="00E90000" w:rsidRDefault="009F09D6" w:rsidP="00284767">
            <w:pPr>
              <w:widowControl/>
              <w:jc w:val="right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9F09D6">
              <w:rPr>
                <w:rFonts w:cs="ＭＳ Ｐゴシック"/>
                <w:b/>
                <w:kern w:val="0"/>
                <w:sz w:val="22"/>
                <w:szCs w:val="22"/>
              </w:rPr>
              <w:t>11,017,544</w:t>
            </w:r>
          </w:p>
        </w:tc>
      </w:tr>
      <w:tr w:rsidR="00284767" w:rsidRPr="00753F6A" w14:paraId="020DDEA0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76768" w14:textId="77777777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減損損失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3F2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6BB8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65C2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9D50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FE19" w14:textId="2F640DB9" w:rsidR="00284767" w:rsidRPr="00E90000" w:rsidRDefault="00DF265A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DF265A">
              <w:rPr>
                <w:rFonts w:cs="ＭＳ Ｐゴシック"/>
                <w:kern w:val="0"/>
                <w:sz w:val="22"/>
                <w:szCs w:val="22"/>
              </w:rPr>
              <w:t>2,998</w:t>
            </w:r>
          </w:p>
        </w:tc>
      </w:tr>
      <w:tr w:rsidR="00284767" w:rsidRPr="00753F6A" w14:paraId="320EB123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55EC" w14:textId="07124579" w:rsidR="00284767" w:rsidRPr="00753F6A" w:rsidRDefault="00284767" w:rsidP="00284767">
            <w:pPr>
              <w:widowControl/>
              <w:ind w:firstLineChars="104" w:firstLine="207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</w:t>
            </w:r>
            <w:r w:rsidR="009A2746">
              <w:rPr>
                <w:rFonts w:cs="ＭＳ Ｐゴシック" w:hint="eastAsia"/>
                <w:bCs/>
                <w:kern w:val="0"/>
                <w:sz w:val="22"/>
                <w:szCs w:val="22"/>
              </w:rPr>
              <w:t>過年度損益修正損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89C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CC66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5C31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9673" w14:textId="77777777" w:rsidR="00284767" w:rsidRPr="00123493" w:rsidRDefault="00284767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7AAB" w14:textId="02BED36F" w:rsidR="00284767" w:rsidRPr="00E90000" w:rsidRDefault="009A2746" w:rsidP="00284767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9A2746">
              <w:rPr>
                <w:rFonts w:cs="ＭＳ Ｐゴシック"/>
                <w:kern w:val="0"/>
                <w:sz w:val="22"/>
                <w:szCs w:val="22"/>
              </w:rPr>
              <w:t>11,014,546</w:t>
            </w:r>
          </w:p>
        </w:tc>
      </w:tr>
      <w:tr w:rsidR="00753B19" w:rsidRPr="00753F6A" w14:paraId="50F4AD87" w14:textId="77777777" w:rsidTr="00A44655">
        <w:trPr>
          <w:trHeight w:hRule="exact" w:val="306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59389055" w14:textId="77777777" w:rsidR="00753B19" w:rsidRPr="00753F6A" w:rsidRDefault="00753B19" w:rsidP="00753B19">
            <w:pPr>
              <w:widowControl/>
              <w:ind w:firstLineChars="104" w:firstLine="208"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当年度純</w:t>
            </w: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利益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05F1F4" w14:textId="41EA380C" w:rsidR="00753B19" w:rsidRPr="00753F6A" w:rsidRDefault="00753B19" w:rsidP="00753B1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124,604,987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201F1F" w14:textId="0FD5C160" w:rsidR="00753B19" w:rsidRPr="00753F6A" w:rsidRDefault="00753B19" w:rsidP="00753B1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156,748,721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5696F1" w14:textId="382A827D" w:rsidR="00753B19" w:rsidRPr="00753F6A" w:rsidRDefault="00753B19" w:rsidP="00753B1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31,770,163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E97B9C" w14:textId="1B0849F7" w:rsidR="00753B19" w:rsidRPr="00753F6A" w:rsidRDefault="00753B19" w:rsidP="00753B1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61,996,483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37EFBA" w14:textId="5585BD75" w:rsidR="00753B19" w:rsidRPr="00E90000" w:rsidRDefault="00121A60" w:rsidP="00753B1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132,811,122</w:t>
            </w:r>
          </w:p>
        </w:tc>
      </w:tr>
    </w:tbl>
    <w:p w14:paraId="55B1F0A7" w14:textId="32A26753" w:rsidR="00FA3617" w:rsidRPr="00753F6A" w:rsidRDefault="00FA3617" w:rsidP="00900F20"/>
    <w:p w14:paraId="266A23FD" w14:textId="77777777" w:rsidR="00FA3617" w:rsidRDefault="00FA3617" w:rsidP="00FA3617">
      <w:pPr>
        <w:ind w:firstLineChars="100" w:firstLine="219"/>
      </w:pPr>
    </w:p>
    <w:p w14:paraId="15309D73" w14:textId="77777777" w:rsidR="006F4E81" w:rsidRDefault="006F4E81" w:rsidP="00FA3617">
      <w:pPr>
        <w:ind w:firstLineChars="100" w:firstLine="219"/>
      </w:pPr>
    </w:p>
    <w:p w14:paraId="0FB2D0BB" w14:textId="77777777" w:rsidR="006F4E81" w:rsidRDefault="006F4E81" w:rsidP="00FA3617">
      <w:pPr>
        <w:ind w:firstLineChars="100" w:firstLine="219"/>
      </w:pPr>
    </w:p>
    <w:p w14:paraId="50F37B46" w14:textId="77777777" w:rsidR="00FA3617" w:rsidRDefault="00FA3617" w:rsidP="00737249">
      <w:pPr>
        <w:ind w:firstLineChars="300" w:firstLine="658"/>
      </w:pPr>
    </w:p>
    <w:p w14:paraId="27CD0885" w14:textId="01568629" w:rsidR="00FA3617" w:rsidRDefault="00B30DDC" w:rsidP="00FA3617">
      <w:pPr>
        <w:ind w:firstLineChars="100" w:firstLine="199"/>
        <w:rPr>
          <w:sz w:val="22"/>
          <w:szCs w:val="22"/>
        </w:rPr>
      </w:pPr>
      <w:r>
        <w:rPr>
          <w:rFonts w:cs="ＭＳ Ｐゴシック"/>
          <w:bCs/>
          <w:noProof/>
          <w:kern w:val="0"/>
          <w:sz w:val="22"/>
          <w:szCs w:val="22"/>
        </w:rPr>
        <w:lastRenderedPageBreak/>
        <w:pict w14:anchorId="72836871">
          <v:shape id="_x0000_s2053" type="#_x0000_t202" style="position:absolute;left:0;text-align:left;margin-left:-14.45pt;margin-top:203.65pt;width:27.75pt;height:45.75pt;z-index:251657728" stroked="f">
            <v:textbox style="layout-flow:vertical-ideographic;mso-next-textbox:#_x0000_s2053" inset="5.85pt,.7pt,5.85pt,.7pt">
              <w:txbxContent>
                <w:p w14:paraId="1191E5AA" w14:textId="7E23ECA5" w:rsidR="00AB0F14" w:rsidRDefault="00AB0F14" w:rsidP="00AB0F1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 w:rsidR="00B30DDC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72836871">
          <v:shape id="_x0000_s2051" type="#_x0000_t202" style="position:absolute;left:0;text-align:left;margin-left:-20.45pt;margin-top:211.9pt;width:27.75pt;height:45.75pt;z-index:251656704" stroked="f">
            <v:textbox style="layout-flow:vertical-ideographic" inset="5.85pt,.7pt,5.85pt,.7pt">
              <w:txbxContent>
                <w:p w14:paraId="68B61E8C" w14:textId="448B0E27" w:rsidR="000964CE" w:rsidRDefault="000964CE">
                  <w:r>
                    <w:rPr>
                      <w:rFonts w:hint="eastAsia"/>
                    </w:rPr>
                    <w:t>2</w:t>
                  </w:r>
                  <w:r w:rsidR="00AB0F14">
                    <w:t>5</w:t>
                  </w:r>
                </w:p>
              </w:txbxContent>
            </v:textbox>
          </v:shape>
        </w:pict>
      </w:r>
      <w:r w:rsidR="00FA3617">
        <w:rPr>
          <w:rFonts w:hint="eastAsia"/>
        </w:rPr>
        <w:t xml:space="preserve">大阪府中央卸売市場事業会計貸借対照表　　　　　　　　　　　　　　　　　　　　　　　　　　　　　　　　　　　　　　　　　　　　</w:t>
      </w:r>
      <w:r w:rsidR="00FA3617" w:rsidRPr="00E94083">
        <w:rPr>
          <w:rFonts w:hint="eastAsia"/>
          <w:sz w:val="22"/>
          <w:szCs w:val="22"/>
        </w:rPr>
        <w:t>（単位：円）</w:t>
      </w:r>
    </w:p>
    <w:tbl>
      <w:tblPr>
        <w:tblW w:w="4856" w:type="pct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224"/>
        <w:gridCol w:w="760"/>
        <w:gridCol w:w="767"/>
        <w:gridCol w:w="1001"/>
        <w:gridCol w:w="2267"/>
        <w:gridCol w:w="2270"/>
        <w:gridCol w:w="2267"/>
        <w:gridCol w:w="2270"/>
        <w:gridCol w:w="2261"/>
      </w:tblGrid>
      <w:tr w:rsidR="00035509" w:rsidRPr="00753F6A" w14:paraId="64A81720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C92DB" w14:textId="77777777" w:rsidR="00035509" w:rsidRPr="00753F6A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科　　　　　目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AD2C4" w14:textId="334AAF01" w:rsidR="00035509" w:rsidRPr="00B305F7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令和元年度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4A91C" w14:textId="55B84E2B" w:rsidR="00035509" w:rsidRPr="00B305F7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令和２年度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84CF8" w14:textId="5E630AFD" w:rsidR="00035509" w:rsidRPr="00B305F7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DAFF7" w14:textId="369CFDD1" w:rsidR="00035509" w:rsidRPr="00B305F7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89D2" w14:textId="061CDB74" w:rsidR="00035509" w:rsidRPr="00B305F7" w:rsidRDefault="00035509" w:rsidP="00035509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令和</w:t>
            </w:r>
            <w:r w:rsidR="00F369F8">
              <w:rPr>
                <w:rFonts w:cs="ＭＳ Ｐゴシック" w:hint="eastAsia"/>
                <w:kern w:val="0"/>
                <w:sz w:val="22"/>
                <w:szCs w:val="22"/>
              </w:rPr>
              <w:t>５</w:t>
            </w: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年度</w:t>
            </w:r>
          </w:p>
        </w:tc>
      </w:tr>
      <w:tr w:rsidR="00035509" w:rsidRPr="00753F6A" w14:paraId="546301DA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C1EAA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12C8" w14:textId="3751475C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7,907,523,175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773F" w14:textId="522906E4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7,816,951,394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D77A3" w14:textId="3A06AC59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7,690,429,596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9A8F" w14:textId="256EB6FD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7,544,009,366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D1A9E" w14:textId="5CD3B5E8" w:rsidR="00035509" w:rsidRPr="00E90000" w:rsidRDefault="005E006C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E006C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7,355,840,725</w:t>
            </w:r>
          </w:p>
        </w:tc>
      </w:tr>
      <w:tr w:rsidR="00035509" w:rsidRPr="00753F6A" w14:paraId="7A8A1A48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FBF5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D832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2C91D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有形固定資産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13EF" w14:textId="5BEC1EB5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7,893,857,775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8CB9" w14:textId="4B927493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7,791,865,994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40F7" w14:textId="27B19736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7,649,692,196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2090" w14:textId="7BD80847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7,484,051,966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3689" w14:textId="1FAA38BC" w:rsidR="00035509" w:rsidRPr="00E90000" w:rsidRDefault="00CB643E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CB643E">
              <w:rPr>
                <w:rFonts w:cs="ＭＳ Ｐゴシック"/>
                <w:kern w:val="0"/>
                <w:sz w:val="22"/>
                <w:szCs w:val="22"/>
              </w:rPr>
              <w:t>7,309,646,622</w:t>
            </w:r>
          </w:p>
        </w:tc>
      </w:tr>
      <w:tr w:rsidR="00035509" w:rsidRPr="00753F6A" w14:paraId="210DAFE4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762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8B62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EB99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無形固定資産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3FA84" w14:textId="27A9C593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5AB1" w14:textId="17F8FC50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0FBE" w14:textId="47D15423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C4E3" w14:textId="3C898F67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645,400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22A3" w14:textId="7B3A104F" w:rsidR="00035509" w:rsidRPr="00E90000" w:rsidRDefault="006F2811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6F2811">
              <w:rPr>
                <w:rFonts w:cs="ＭＳ Ｐゴシック"/>
                <w:kern w:val="0"/>
                <w:sz w:val="22"/>
                <w:szCs w:val="22"/>
              </w:rPr>
              <w:t>562,103</w:t>
            </w:r>
          </w:p>
        </w:tc>
      </w:tr>
      <w:tr w:rsidR="00035509" w:rsidRPr="00753F6A" w14:paraId="67C9B86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8E27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3D38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5906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投資その他の資産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0031" w14:textId="6DD32CA3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13,020,000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1670" w14:textId="7CDC57A7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24,440,000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C131" w14:textId="37DEFF36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40,092,000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7468" w14:textId="4B60E623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59,312,000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7A25" w14:textId="04AFF636" w:rsidR="00035509" w:rsidRPr="00E90000" w:rsidRDefault="004E37CB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E37CB">
              <w:rPr>
                <w:rFonts w:cs="ＭＳ Ｐゴシック"/>
                <w:kern w:val="0"/>
                <w:sz w:val="22"/>
                <w:szCs w:val="22"/>
              </w:rPr>
              <w:t>45,632,000</w:t>
            </w:r>
          </w:p>
        </w:tc>
      </w:tr>
      <w:tr w:rsidR="00035509" w:rsidRPr="00753F6A" w14:paraId="2EF6902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34E3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流動資産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D0C3" w14:textId="3FE3DD7E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2,053,403,367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EC30D" w14:textId="6FDE2AF7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2,263,329,580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D8704" w14:textId="19F6AB4C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2,450,128,578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16E42" w14:textId="1BD7C823" w:rsidR="00035509" w:rsidRPr="00B305F7" w:rsidRDefault="0003550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2,713,119,284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FB099" w14:textId="10F1A0EE" w:rsidR="00035509" w:rsidRPr="00E90000" w:rsidRDefault="00DD5639" w:rsidP="00035509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DD5639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2,994,884,128</w:t>
            </w:r>
          </w:p>
        </w:tc>
      </w:tr>
      <w:tr w:rsidR="00035509" w:rsidRPr="00753F6A" w14:paraId="3926BCDE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3FAD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A4F8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D7EC3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現金・預金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A8F3" w14:textId="7D215CB1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1,927,428,819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4F43" w14:textId="5C6B7A5D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2,153,000,771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B2A5" w14:textId="61270CE2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2,353,392,233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11F3" w14:textId="7EBFFDB4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2,608,438,112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5EFC" w14:textId="606027BE" w:rsidR="00035509" w:rsidRPr="00E90000" w:rsidRDefault="00B10235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10235">
              <w:rPr>
                <w:rFonts w:cs="ＭＳ Ｐゴシック"/>
                <w:kern w:val="0"/>
                <w:sz w:val="22"/>
                <w:szCs w:val="22"/>
              </w:rPr>
              <w:t>2,891,702,688</w:t>
            </w:r>
          </w:p>
        </w:tc>
      </w:tr>
      <w:tr w:rsidR="00035509" w:rsidRPr="00753F6A" w14:paraId="64DD06A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69E4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101F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22E5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未収金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766C" w14:textId="6D67D010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117,974,548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CECD" w14:textId="732C7129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102,328,809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3F7A" w14:textId="5447E13D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88,736,345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FD38" w14:textId="55D437EF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96,681,172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1547" w14:textId="208634FB" w:rsidR="00035509" w:rsidRPr="00E90000" w:rsidRDefault="009619C4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9619C4">
              <w:rPr>
                <w:rFonts w:cs="ＭＳ Ｐゴシック"/>
                <w:kern w:val="0"/>
                <w:sz w:val="22"/>
                <w:szCs w:val="22"/>
              </w:rPr>
              <w:t>103,181,440</w:t>
            </w:r>
          </w:p>
        </w:tc>
      </w:tr>
      <w:tr w:rsidR="00035509" w:rsidRPr="00753F6A" w14:paraId="4895820D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27E9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D70E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23E1" w14:textId="77777777" w:rsidR="00035509" w:rsidRPr="00753F6A" w:rsidRDefault="00035509" w:rsidP="00035509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その他流動資産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048E0" w14:textId="4F279279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A6EC" w14:textId="57E96788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74CA" w14:textId="18764B30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470B" w14:textId="642E3D6E" w:rsidR="00035509" w:rsidRPr="00B305F7" w:rsidRDefault="00035509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kern w:val="0"/>
                <w:sz w:val="22"/>
                <w:szCs w:val="22"/>
              </w:rPr>
              <w:t>8,000,000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4CC9" w14:textId="19D5CE0D" w:rsidR="00035509" w:rsidRPr="00E90000" w:rsidRDefault="00EB623C" w:rsidP="00035509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－</w:t>
            </w:r>
          </w:p>
        </w:tc>
      </w:tr>
      <w:tr w:rsidR="00D36474" w:rsidRPr="00753F6A" w14:paraId="0C130C0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2AAB0E0E" w14:textId="77777777" w:rsidR="00D36474" w:rsidRPr="00753F6A" w:rsidRDefault="00D36474" w:rsidP="00D36474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資産合計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47070C" w14:textId="5878B26E" w:rsidR="00D36474" w:rsidRPr="00B305F7" w:rsidRDefault="00D36474" w:rsidP="00D36474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9,960,926,542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E66100" w14:textId="2E7CDA35" w:rsidR="00D36474" w:rsidRPr="00B305F7" w:rsidRDefault="00D36474" w:rsidP="00D36474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10,080,280,974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2430C4" w14:textId="59CABE20" w:rsidR="00D36474" w:rsidRPr="00B305F7" w:rsidRDefault="00D36474" w:rsidP="00D36474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10,140,558,174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6F9B07" w14:textId="7EEDEC3C" w:rsidR="00D36474" w:rsidRPr="00B305F7" w:rsidRDefault="00D36474" w:rsidP="00D36474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10,257,128,650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9B54DA" w14:textId="52B05C43" w:rsidR="00D36474" w:rsidRPr="00E90000" w:rsidRDefault="00DD5639" w:rsidP="00D36474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DD5639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10,350,724,853</w:t>
            </w:r>
          </w:p>
        </w:tc>
      </w:tr>
      <w:tr w:rsidR="002C128F" w:rsidRPr="00753F6A" w14:paraId="5836F157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16AC4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9D592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F8E3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2F4CF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66298" w14:textId="77777777" w:rsidR="002C128F" w:rsidRPr="00753F6A" w:rsidRDefault="002C128F" w:rsidP="002C128F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1404D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3CB711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7F300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420917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372C6" w14:textId="77777777" w:rsidR="002C128F" w:rsidRPr="00B305F7" w:rsidRDefault="002C128F" w:rsidP="002C128F">
            <w:pPr>
              <w:widowControl/>
              <w:jc w:val="right"/>
              <w:rPr>
                <w:rFonts w:cs="ＭＳ Ｐゴシック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D90E8E" w:rsidRPr="00753F6A" w14:paraId="25852328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D58786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固定負債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EF40" w14:textId="6CE2EF50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876,192,488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66B5" w14:textId="00CFC43F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856,005,520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FC5B" w14:textId="7EB754EE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847,656,569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F74A" w14:textId="354D60CD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755,401,140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AF9F" w14:textId="74279F61" w:rsidR="00D90E8E" w:rsidRPr="00E90000" w:rsidRDefault="00733A56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33A56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689,999,218</w:t>
            </w:r>
          </w:p>
        </w:tc>
      </w:tr>
      <w:tr w:rsidR="00D90E8E" w:rsidRPr="00753F6A" w14:paraId="156FB74C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A27871" w14:textId="77777777" w:rsidR="00D90E8E" w:rsidRPr="00753F6A" w:rsidRDefault="00D90E8E" w:rsidP="00D90E8E">
            <w:pPr>
              <w:widowControl/>
              <w:ind w:firstLineChars="550" w:firstLine="1096"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>企業債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7725" w14:textId="385AC333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869,732,386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9618" w14:textId="368CB616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849,545,418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CD6B" w14:textId="53FFAF78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843,216,145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54C46" w14:textId="50838BC6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Cs/>
                <w:kern w:val="0"/>
                <w:sz w:val="22"/>
                <w:szCs w:val="22"/>
              </w:rPr>
              <w:t>748,231,919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C016E" w14:textId="6A725531" w:rsidR="00D90E8E" w:rsidRPr="00E90000" w:rsidRDefault="007E2759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E2759">
              <w:rPr>
                <w:rFonts w:cs="ＭＳ Ｐゴシック"/>
                <w:bCs/>
                <w:kern w:val="0"/>
                <w:sz w:val="22"/>
                <w:szCs w:val="22"/>
              </w:rPr>
              <w:t>684,750,436</w:t>
            </w:r>
          </w:p>
        </w:tc>
      </w:tr>
      <w:tr w:rsidR="00D90E8E" w:rsidRPr="00753F6A" w14:paraId="6E1479FA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D7AC62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     引当金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1A45" w14:textId="53CBC508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6,460,102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5ADD8" w14:textId="3A83452E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6,460,102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1D13" w14:textId="36D196E5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4,440,424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72111" w14:textId="2927C8E0" w:rsidR="00D90E8E" w:rsidRPr="00B305F7" w:rsidRDefault="00D90E8E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E90000">
              <w:rPr>
                <w:rFonts w:cs="ＭＳ Ｐゴシック" w:hint="eastAsia"/>
                <w:bCs/>
                <w:kern w:val="0"/>
                <w:sz w:val="22"/>
                <w:szCs w:val="22"/>
              </w:rPr>
              <w:t>7,169,221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C67BD" w14:textId="42EA18E6" w:rsidR="00D90E8E" w:rsidRPr="00E90000" w:rsidRDefault="008C1ACD" w:rsidP="00D90E8E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8C1ACD">
              <w:rPr>
                <w:rFonts w:cs="ＭＳ Ｐゴシック"/>
                <w:bCs/>
                <w:kern w:val="0"/>
                <w:sz w:val="22"/>
                <w:szCs w:val="22"/>
              </w:rPr>
              <w:t>5,248,782</w:t>
            </w:r>
          </w:p>
        </w:tc>
      </w:tr>
      <w:tr w:rsidR="00D90E8E" w:rsidRPr="00753F6A" w14:paraId="7640F746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84E21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流動負債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0774" w14:textId="41F20B01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359,220,874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CC135" w14:textId="0CD749F8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303,663,265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06D0" w14:textId="60460959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293,913,143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B3D5D" w14:textId="5A785DB9" w:rsidR="00D90E8E" w:rsidRPr="00B305F7" w:rsidRDefault="00D90E8E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408,140,728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E16E3" w14:textId="2A4D1932" w:rsidR="00D90E8E" w:rsidRPr="00591719" w:rsidRDefault="00F95FD6" w:rsidP="00D90E8E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F95FD6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418,372,720</w:t>
            </w:r>
          </w:p>
        </w:tc>
      </w:tr>
      <w:tr w:rsidR="00D90E8E" w:rsidRPr="00753F6A" w14:paraId="4EFC145F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3F87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0E4B4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8BE2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企業債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2350" w14:textId="2FCC0822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85,528,108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6F1B" w14:textId="3999F2C1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63,186,968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3DBE" w14:textId="18426210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62,329,273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8130" w14:textId="5AA8E535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95,984,226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B5ED" w14:textId="526F7355" w:rsidR="00D90E8E" w:rsidRPr="00591719" w:rsidRDefault="00ED24A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ED24AE">
              <w:rPr>
                <w:rFonts w:cs="ＭＳ Ｐゴシック"/>
                <w:kern w:val="0"/>
                <w:sz w:val="22"/>
                <w:szCs w:val="22"/>
              </w:rPr>
              <w:t>63,481,483</w:t>
            </w:r>
          </w:p>
        </w:tc>
      </w:tr>
      <w:tr w:rsidR="00D90E8E" w:rsidRPr="00753F6A" w14:paraId="29D850D5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6118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B4BB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29B3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未払金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819C" w14:textId="44B19C44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65,753,028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FF62" w14:textId="53453107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33,465,966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37E8" w14:textId="05568212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25,022,064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88F0" w14:textId="44B8563F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99,989,355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27DE" w14:textId="4FBCC5EC" w:rsidR="00D90E8E" w:rsidRPr="00591719" w:rsidRDefault="00817EAA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817EAA">
              <w:rPr>
                <w:rFonts w:cs="ＭＳ Ｐゴシック"/>
                <w:kern w:val="0"/>
                <w:sz w:val="22"/>
                <w:szCs w:val="22"/>
              </w:rPr>
              <w:t>124,153,455</w:t>
            </w:r>
          </w:p>
        </w:tc>
      </w:tr>
      <w:tr w:rsidR="00D90E8E" w:rsidRPr="00753F6A" w14:paraId="5D9FB54D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C568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124D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06E9" w14:textId="77777777" w:rsidR="00D90E8E" w:rsidRPr="00753F6A" w:rsidRDefault="00D90E8E" w:rsidP="00D90E8E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未払費用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0AE8" w14:textId="78C48A3D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331,379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668F" w14:textId="1AFE4E93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288,505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5496" w14:textId="41617CA5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255,348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FA21" w14:textId="5BD982ED" w:rsidR="00D90E8E" w:rsidRPr="00B305F7" w:rsidRDefault="00D90E8E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221,432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6C3A" w14:textId="5C069451" w:rsidR="00D90E8E" w:rsidRPr="00591719" w:rsidRDefault="00632B84" w:rsidP="00D90E8E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632B84">
              <w:rPr>
                <w:rFonts w:cs="ＭＳ Ｐゴシック"/>
                <w:kern w:val="0"/>
                <w:sz w:val="22"/>
                <w:szCs w:val="22"/>
              </w:rPr>
              <w:t>186,966</w:t>
            </w:r>
          </w:p>
        </w:tc>
      </w:tr>
      <w:tr w:rsidR="001E1260" w:rsidRPr="00753F6A" w14:paraId="3F087BA2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6D3AF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3A37D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ADC1" w14:textId="231E7332" w:rsidR="001E1260" w:rsidRPr="00753F6A" w:rsidRDefault="001E1260" w:rsidP="001E1260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Cs/>
                <w:kern w:val="0"/>
                <w:sz w:val="22"/>
                <w:szCs w:val="22"/>
              </w:rPr>
              <w:t>前受収益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998E" w14:textId="0C616AB9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D1A0" w14:textId="1047E82B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B653" w14:textId="31A26C80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67C4" w14:textId="3F292ACA" w:rsidR="001E1260" w:rsidRPr="00591719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123493">
              <w:rPr>
                <w:rFonts w:cs="ＭＳ Ｐゴシック" w:hint="eastAsia"/>
                <w:bCs/>
                <w:kern w:val="0"/>
                <w:sz w:val="22"/>
                <w:szCs w:val="22"/>
              </w:rPr>
              <w:t>－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AD55" w14:textId="0DF94EB8" w:rsidR="001E1260" w:rsidRPr="004845A5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22,090,660</w:t>
            </w:r>
          </w:p>
        </w:tc>
      </w:tr>
      <w:tr w:rsidR="001E1260" w:rsidRPr="00753F6A" w14:paraId="778768EC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B28B5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58A83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8680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>引当金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BE34" w14:textId="59E748A5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10,099,000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CBB3" w14:textId="1A2C1BCA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11,050,000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60C7" w14:textId="1C5532A8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10,728,945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8876" w14:textId="0C1BB5F1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10,410,867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EC5D" w14:textId="14CEE093" w:rsidR="001E1260" w:rsidRPr="00591719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845A5">
              <w:rPr>
                <w:rFonts w:cs="ＭＳ Ｐゴシック"/>
                <w:kern w:val="0"/>
                <w:sz w:val="22"/>
                <w:szCs w:val="22"/>
              </w:rPr>
              <w:t>10,210,117</w:t>
            </w:r>
          </w:p>
        </w:tc>
      </w:tr>
      <w:tr w:rsidR="001E1260" w:rsidRPr="00753F6A" w14:paraId="3DBA56A4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2E55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2B74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EB9F0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その他流動負債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F9E3" w14:textId="3DAA7746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197,509,359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2612B" w14:textId="76B2984C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195,671,826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7115" w14:textId="03E98662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195,577,513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10E3" w14:textId="78A9A1AF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kern w:val="0"/>
                <w:sz w:val="22"/>
                <w:szCs w:val="22"/>
              </w:rPr>
              <w:t>201,534,848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C1A2" w14:textId="677FF4D8" w:rsidR="001E1260" w:rsidRPr="00591719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9F1D42">
              <w:rPr>
                <w:rFonts w:cs="ＭＳ Ｐゴシック"/>
                <w:kern w:val="0"/>
                <w:sz w:val="22"/>
                <w:szCs w:val="22"/>
              </w:rPr>
              <w:t>198,250,039</w:t>
            </w:r>
          </w:p>
        </w:tc>
      </w:tr>
      <w:tr w:rsidR="001E1260" w:rsidRPr="00753F6A" w14:paraId="3824CB52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B5E9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 xml:space="preserve"> 繰延収益</w:t>
            </w:r>
            <w:r w:rsidRPr="00753F6A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ab/>
            </w:r>
            <w:r w:rsidRPr="00753F6A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6770" w14:textId="2656739C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573,753,484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0B93" w14:textId="0FF5040D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563,629,772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0914" w14:textId="05CEAC24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570,816,882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15B6" w14:textId="16AB9299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562,644,719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D1F7" w14:textId="6CED5536" w:rsidR="001E1260" w:rsidRPr="00591719" w:rsidRDefault="00AD338F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AD338F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537,447,730</w:t>
            </w:r>
          </w:p>
        </w:tc>
      </w:tr>
      <w:tr w:rsidR="001E1260" w:rsidRPr="00753F6A" w14:paraId="6FB571FB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D36A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　　　長期前受金</w:t>
            </w:r>
            <w:r w:rsidRPr="00753F6A">
              <w:rPr>
                <w:rFonts w:cs="ＭＳ Ｐゴシック"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8669" w14:textId="507B8EC6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6,770,595,682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628F" w14:textId="25DC931A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6,776,830,555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B774" w14:textId="27020C76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6,812,856,276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BD1F" w14:textId="0F6C048A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6,834,180,776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423F" w14:textId="6DA48E9C" w:rsidR="001E1260" w:rsidRPr="00591719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40215E">
              <w:rPr>
                <w:rFonts w:cs="ＭＳ Ｐゴシック"/>
                <w:bCs/>
                <w:kern w:val="0"/>
                <w:sz w:val="22"/>
                <w:szCs w:val="22"/>
              </w:rPr>
              <w:t>6,839,199,776</w:t>
            </w:r>
          </w:p>
        </w:tc>
      </w:tr>
      <w:tr w:rsidR="001E1260" w:rsidRPr="00753F6A" w14:paraId="7E13D7AE" w14:textId="77777777" w:rsidTr="005F6488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9735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Cs/>
                <w:kern w:val="0"/>
                <w:sz w:val="22"/>
                <w:szCs w:val="22"/>
              </w:rPr>
              <w:t xml:space="preserve">      　　　長期前受金収益化累計額</w:t>
            </w:r>
            <w:r w:rsidRPr="00753F6A">
              <w:rPr>
                <w:rFonts w:cs="ＭＳ Ｐゴシック"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8AD1" w14:textId="43C9382F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△6,196,842,198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D6777" w14:textId="770F123A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△6,213,200,783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1DAB" w14:textId="2FA928DB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△6,242,039,394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F001" w14:textId="663D1AF1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△6,271,536,057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29C2" w14:textId="4BDC2123" w:rsidR="001E1260" w:rsidRPr="00591719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591719">
              <w:rPr>
                <w:rFonts w:cs="ＭＳ Ｐゴシック" w:hint="eastAsia"/>
                <w:bCs/>
                <w:kern w:val="0"/>
                <w:sz w:val="22"/>
                <w:szCs w:val="22"/>
              </w:rPr>
              <w:t>△</w:t>
            </w:r>
            <w:r w:rsidRPr="00C261EE">
              <w:rPr>
                <w:rFonts w:cs="ＭＳ Ｐゴシック"/>
                <w:bCs/>
                <w:kern w:val="0"/>
                <w:sz w:val="22"/>
                <w:szCs w:val="22"/>
              </w:rPr>
              <w:t>6,301,752,046</w:t>
            </w:r>
          </w:p>
        </w:tc>
      </w:tr>
      <w:tr w:rsidR="001E1260" w:rsidRPr="00753F6A" w14:paraId="2543056C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5A46371B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負債合計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BCDB41" w14:textId="2860F8F1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1,809,166,846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341B4A" w14:textId="1112A04D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1,723,298,557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7B516" w14:textId="13A2D77D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1,712,386,594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AC03F" w14:textId="2BA3653A" w:rsidR="001E1260" w:rsidRPr="00B305F7" w:rsidRDefault="001E1260" w:rsidP="001E1260">
            <w:pPr>
              <w:widowControl/>
              <w:wordWrap w:val="0"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1,726,186,587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6DEDA7" w14:textId="1AA3816C" w:rsidR="001E1260" w:rsidRPr="003B5C2F" w:rsidRDefault="001E1260" w:rsidP="001E1260">
            <w:pPr>
              <w:widowControl/>
              <w:wordWrap w:val="0"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A617E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1,645,819,668</w:t>
            </w:r>
          </w:p>
        </w:tc>
      </w:tr>
      <w:tr w:rsidR="001E1260" w:rsidRPr="00753F6A" w14:paraId="452A29D8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3CD57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9328F" w14:textId="64AB1B6C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21,891,098,640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7B61" w14:textId="48DCA42F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21,939,572,640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1380" w14:textId="5A19EB9F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21,978,991,640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7F87C" w14:textId="1F565D9C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22,019,765,640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45E7F" w14:textId="1022008A" w:rsidR="001E1260" w:rsidRPr="003B5C2F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476D36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22,060,917,640</w:t>
            </w:r>
          </w:p>
        </w:tc>
      </w:tr>
      <w:tr w:rsidR="001E1260" w:rsidRPr="00753F6A" w14:paraId="0D554492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1909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58BE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64F36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自己資本金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8A75" w14:textId="7BD412FB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21,891,098,640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7B0D" w14:textId="38B2B179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21,939,572,640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85AD" w14:textId="0EC82A5D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Cs/>
                <w:kern w:val="0"/>
                <w:sz w:val="22"/>
                <w:szCs w:val="22"/>
              </w:rPr>
              <w:t>21,978,991,640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23AE" w14:textId="1F0479D1" w:rsidR="001E1260" w:rsidRPr="00B305F7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Cs/>
                <w:kern w:val="0"/>
                <w:sz w:val="22"/>
                <w:szCs w:val="22"/>
              </w:rPr>
              <w:t>2</w:t>
            </w:r>
            <w:r w:rsidRPr="00DE7C8E">
              <w:rPr>
                <w:rFonts w:cs="ＭＳ Ｐゴシック"/>
                <w:bCs/>
                <w:kern w:val="0"/>
                <w:sz w:val="22"/>
                <w:szCs w:val="22"/>
              </w:rPr>
              <w:t>2,019,765,640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77EB" w14:textId="6DD53ED1" w:rsidR="001E1260" w:rsidRPr="003B5C2F" w:rsidRDefault="001E1260" w:rsidP="001E1260">
            <w:pPr>
              <w:widowControl/>
              <w:jc w:val="righ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476D36">
              <w:rPr>
                <w:rFonts w:cs="ＭＳ Ｐゴシック"/>
                <w:bCs/>
                <w:kern w:val="0"/>
                <w:sz w:val="22"/>
                <w:szCs w:val="22"/>
              </w:rPr>
              <w:t>22,060,917,640</w:t>
            </w:r>
          </w:p>
        </w:tc>
      </w:tr>
      <w:tr w:rsidR="001E1260" w:rsidRPr="00753F6A" w14:paraId="4E69F189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254CB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剰余金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BC10B" w14:textId="2B757E3B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△13,739,338,944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99FE8" w14:textId="09A9E86D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△13,582,590,223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86A1D" w14:textId="6048529A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△13,550,820,060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A46A" w14:textId="7A3F2E97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△13,488,823,577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F5417" w14:textId="2A9C0F1F" w:rsidR="001E1260" w:rsidRPr="003B5C2F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△</w:t>
            </w:r>
            <w:r w:rsidRPr="008F3C28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13,356,012,455</w:t>
            </w:r>
          </w:p>
        </w:tc>
      </w:tr>
      <w:tr w:rsidR="001E1260" w:rsidRPr="00753F6A" w14:paraId="5A1F1CA5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0649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FF7B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C6CF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資本剰余金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C4BA" w14:textId="1340CA50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B8A9" w14:textId="486D7075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01DD" w14:textId="30EAD00A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464B" w14:textId="0267B06E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kern w:val="0"/>
                <w:sz w:val="22"/>
                <w:szCs w:val="22"/>
              </w:rPr>
              <w:t>186,659,000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57E7" w14:textId="6F6C2ED9" w:rsidR="001E1260" w:rsidRPr="003B5C2F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FD207B">
              <w:rPr>
                <w:rFonts w:cs="ＭＳ Ｐゴシック"/>
                <w:kern w:val="0"/>
                <w:sz w:val="22"/>
                <w:szCs w:val="22"/>
              </w:rPr>
              <w:t>186,659,000</w:t>
            </w:r>
          </w:p>
        </w:tc>
      </w:tr>
      <w:tr w:rsidR="001E1260" w:rsidRPr="00753F6A" w14:paraId="2CADDC51" w14:textId="77777777" w:rsidTr="00CB50A6">
        <w:trPr>
          <w:cantSplit/>
          <w:trHeight w:hRule="exact" w:val="28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DD13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1AC3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843B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kern w:val="0"/>
                <w:sz w:val="22"/>
                <w:szCs w:val="22"/>
              </w:rPr>
              <w:t>欠損金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99AA" w14:textId="08A0ADA9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13,925,997,944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B425" w14:textId="1678578A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13,769,249,223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E1C9" w14:textId="51A68FBB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kern w:val="0"/>
                <w:sz w:val="22"/>
                <w:szCs w:val="22"/>
              </w:rPr>
              <w:t>13,737,479,060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968B" w14:textId="4D99718F" w:rsidR="001E1260" w:rsidRPr="00B305F7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kern w:val="0"/>
                <w:sz w:val="22"/>
                <w:szCs w:val="22"/>
              </w:rPr>
              <w:t>13,675,482,577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00A7" w14:textId="66D20162" w:rsidR="001E1260" w:rsidRPr="003B5C2F" w:rsidRDefault="001E1260" w:rsidP="001E1260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F724A0">
              <w:rPr>
                <w:rFonts w:cs="ＭＳ Ｐゴシック"/>
                <w:kern w:val="0"/>
                <w:sz w:val="22"/>
                <w:szCs w:val="22"/>
              </w:rPr>
              <w:t>13,542,671,455</w:t>
            </w:r>
          </w:p>
        </w:tc>
      </w:tr>
      <w:tr w:rsidR="001E1260" w:rsidRPr="00753F6A" w14:paraId="6DF051CB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24E9CB25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資本合計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231B5D" w14:textId="071DE9A8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8,151,759,696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DD9F38" w14:textId="177E969A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8,356,982,417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31F86B" w14:textId="1AB0906A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8,428,171,580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13E8E1" w14:textId="729AFB18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8,530,942,063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D9C891" w14:textId="0F7D19EC" w:rsidR="001E1260" w:rsidRPr="003B5C2F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5827D0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8,704,905,185</w:t>
            </w:r>
          </w:p>
        </w:tc>
      </w:tr>
      <w:tr w:rsidR="001E1260" w:rsidRPr="00753F6A" w14:paraId="7030B974" w14:textId="77777777" w:rsidTr="00CB50A6">
        <w:trPr>
          <w:cantSplit/>
          <w:trHeight w:hRule="exact" w:val="284"/>
        </w:trPr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377EC0F9" w14:textId="77777777" w:rsidR="001E1260" w:rsidRPr="00753F6A" w:rsidRDefault="001E1260" w:rsidP="001E1260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753F6A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負債・資本合計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BDDD69" w14:textId="1155A1F7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9,960,926,542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E3CD86" w14:textId="534965B0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10,080,280,974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0795B" w14:textId="3C422CBF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B305F7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10,140,558,174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4C4C36" w14:textId="1FC96107" w:rsidR="001E1260" w:rsidRPr="00B305F7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B5C2F">
              <w:rPr>
                <w:rFonts w:cs="ＭＳ Ｐゴシック" w:hint="eastAsia"/>
                <w:b/>
                <w:bCs/>
                <w:kern w:val="0"/>
                <w:sz w:val="22"/>
                <w:szCs w:val="22"/>
              </w:rPr>
              <w:t>10,257,128,650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147748" w14:textId="3BED2E3E" w:rsidR="001E1260" w:rsidRPr="003B5C2F" w:rsidRDefault="001E1260" w:rsidP="001E1260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2"/>
                <w:szCs w:val="22"/>
              </w:rPr>
            </w:pPr>
            <w:r w:rsidRPr="00324F16">
              <w:rPr>
                <w:rFonts w:cs="ＭＳ Ｐゴシック"/>
                <w:b/>
                <w:bCs/>
                <w:kern w:val="0"/>
                <w:sz w:val="22"/>
                <w:szCs w:val="22"/>
              </w:rPr>
              <w:t>10,350,724,853</w:t>
            </w:r>
          </w:p>
        </w:tc>
      </w:tr>
    </w:tbl>
    <w:p w14:paraId="0C49AAF2" w14:textId="77777777" w:rsidR="00FA3617" w:rsidRDefault="00FA3617" w:rsidP="00FA3617">
      <w:pPr>
        <w:ind w:firstLineChars="400" w:firstLine="877"/>
        <w:sectPr w:rsidR="00FA3617" w:rsidSect="00A22A08">
          <w:headerReference w:type="default" r:id="rId18"/>
          <w:footerReference w:type="even" r:id="rId19"/>
          <w:footerReference w:type="default" r:id="rId20"/>
          <w:pgSz w:w="16838" w:h="11906" w:orient="landscape" w:code="9"/>
          <w:pgMar w:top="368" w:right="851" w:bottom="454" w:left="709" w:header="567" w:footer="454" w:gutter="0"/>
          <w:pgNumType w:start="24"/>
          <w:cols w:space="425"/>
          <w:docGrid w:type="linesAndChars" w:linePitch="329" w:charSpace="-4260"/>
        </w:sectPr>
      </w:pPr>
    </w:p>
    <w:tbl>
      <w:tblPr>
        <w:tblW w:w="494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"/>
        <w:gridCol w:w="1093"/>
        <w:gridCol w:w="7309"/>
        <w:gridCol w:w="2430"/>
      </w:tblGrid>
      <w:tr w:rsidR="00FA3617" w:rsidRPr="001A4DC7" w14:paraId="1ED3E3E8" w14:textId="77777777" w:rsidTr="00FA3617">
        <w:trPr>
          <w:trHeight w:val="37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8DF" w14:textId="54F56AF1" w:rsidR="00FA3617" w:rsidRPr="001A4DC7" w:rsidRDefault="00FA3617" w:rsidP="00CA467B">
            <w:pPr>
              <w:widowControl/>
              <w:jc w:val="left"/>
              <w:rPr>
                <w:rFonts w:cs="ＭＳ Ｐゴシック"/>
                <w:kern w:val="0"/>
                <w:sz w:val="26"/>
                <w:szCs w:val="26"/>
              </w:rPr>
            </w:pP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lastRenderedPageBreak/>
              <w:t>全国中央卸売市場の取扱高（</w:t>
            </w:r>
            <w:r w:rsidR="000E3716">
              <w:rPr>
                <w:rFonts w:cs="ＭＳ Ｐゴシック" w:hint="eastAsia"/>
                <w:kern w:val="0"/>
                <w:sz w:val="26"/>
                <w:szCs w:val="26"/>
              </w:rPr>
              <w:t>令和</w:t>
            </w:r>
            <w:r w:rsidR="004B784B">
              <w:rPr>
                <w:rFonts w:cs="ＭＳ Ｐゴシック" w:hint="eastAsia"/>
                <w:kern w:val="0"/>
                <w:sz w:val="26"/>
                <w:szCs w:val="26"/>
              </w:rPr>
              <w:t>４</w:t>
            </w:r>
            <w:r w:rsidR="000E3716">
              <w:rPr>
                <w:rFonts w:cs="ＭＳ Ｐゴシック" w:hint="eastAsia"/>
                <w:kern w:val="0"/>
                <w:sz w:val="26"/>
                <w:szCs w:val="26"/>
              </w:rPr>
              <w:t>年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 xml:space="preserve"> </w:t>
            </w:r>
            <w:r w:rsidRPr="001A4DC7">
              <w:rPr>
                <w:rFonts w:cs="ＭＳ Ｐゴシック" w:hint="eastAsia"/>
                <w:bCs/>
                <w:kern w:val="0"/>
                <w:sz w:val="26"/>
                <w:szCs w:val="26"/>
              </w:rPr>
              <w:t>青果物＋水産物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>）　【各項目上位</w:t>
            </w:r>
            <w:r w:rsidR="003C18AF">
              <w:rPr>
                <w:rFonts w:cs="ＭＳ Ｐゴシック" w:hint="eastAsia"/>
                <w:kern w:val="0"/>
                <w:sz w:val="26"/>
                <w:szCs w:val="26"/>
              </w:rPr>
              <w:t>15</w:t>
            </w:r>
            <w:r w:rsidRPr="001A4DC7">
              <w:rPr>
                <w:rFonts w:cs="ＭＳ Ｐゴシック" w:hint="eastAsia"/>
                <w:kern w:val="0"/>
                <w:sz w:val="26"/>
                <w:szCs w:val="26"/>
              </w:rPr>
              <w:t>市場】</w:t>
            </w:r>
          </w:p>
        </w:tc>
      </w:tr>
      <w:tr w:rsidR="00FA3617" w:rsidRPr="00AE1EE3" w14:paraId="24E56E00" w14:textId="77777777" w:rsidTr="00371EAB">
        <w:trPr>
          <w:trHeight w:val="8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0B28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D4A4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3DF1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2065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A3617" w:rsidRPr="00AE1EE3" w14:paraId="22996196" w14:textId="77777777" w:rsidTr="00371EAB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CF65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FD8E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AE1EE3">
              <w:rPr>
                <w:rFonts w:cs="ＭＳ Ｐゴシック" w:hint="eastAsia"/>
                <w:kern w:val="0"/>
                <w:sz w:val="21"/>
                <w:szCs w:val="21"/>
              </w:rPr>
              <w:t>(1)</w:t>
            </w:r>
            <w:r w:rsidRPr="00555A3A">
              <w:rPr>
                <w:rFonts w:cs="ＭＳ Ｐゴシック" w:hint="eastAsia"/>
                <w:kern w:val="0"/>
              </w:rPr>
              <w:t xml:space="preserve">　取扱数量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FC5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FA3617" w:rsidRPr="00AE1EE3" w14:paraId="72D85FB8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202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B19B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順位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8351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市　場　名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8595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数量（トン）</w:t>
            </w:r>
          </w:p>
        </w:tc>
      </w:tr>
      <w:tr w:rsidR="00847475" w:rsidRPr="00AE1EE3" w14:paraId="74975EB4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17B1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2D943" w14:textId="1976E982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1D7" w14:textId="0A8AA149" w:rsidR="00847475" w:rsidRPr="00847475" w:rsidRDefault="00847475" w:rsidP="00847475">
            <w:r w:rsidRPr="00847475">
              <w:rPr>
                <w:rFonts w:hint="eastAsia"/>
              </w:rPr>
              <w:t>東京都中央卸売市場・大田市場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380F" w14:textId="36A1C66D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967,058</w:t>
            </w:r>
          </w:p>
        </w:tc>
      </w:tr>
      <w:tr w:rsidR="00847475" w:rsidRPr="00AE1EE3" w14:paraId="20DC6803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15A0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F8D3D" w14:textId="313ECA3A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F94" w14:textId="56FE2DB4" w:rsidR="00847475" w:rsidRPr="00847475" w:rsidRDefault="00847475" w:rsidP="00847475">
            <w:r w:rsidRPr="00847475">
              <w:rPr>
                <w:rFonts w:hint="eastAsia"/>
              </w:rPr>
              <w:t>大阪市中央卸売市場・本場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A240" w14:textId="6D07FE4E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581,356</w:t>
            </w:r>
          </w:p>
        </w:tc>
      </w:tr>
      <w:tr w:rsidR="00847475" w:rsidRPr="00AE1EE3" w14:paraId="21E616B4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112F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3069A" w14:textId="629AC508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0334" w14:textId="1FACED67" w:rsidR="00847475" w:rsidRPr="00847475" w:rsidRDefault="00847475" w:rsidP="00847475">
            <w:r w:rsidRPr="00847475">
              <w:rPr>
                <w:rFonts w:hint="eastAsia"/>
              </w:rPr>
              <w:t>東京都中央卸売市場・豊洲市場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EA1D" w14:textId="7E8BADDA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531,159</w:t>
            </w:r>
          </w:p>
        </w:tc>
      </w:tr>
      <w:tr w:rsidR="00847475" w:rsidRPr="00AE1EE3" w14:paraId="490172EE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CBC3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2BF8C" w14:textId="46725F8B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12D" w14:textId="4D82055C" w:rsidR="00847475" w:rsidRPr="00847475" w:rsidRDefault="00847475" w:rsidP="00847475">
            <w:r w:rsidRPr="00847475">
              <w:rPr>
                <w:rFonts w:hint="eastAsia"/>
              </w:rPr>
              <w:t>横浜市中央卸売市場・本場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8AF3" w14:textId="7A83AE1B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365,445</w:t>
            </w:r>
          </w:p>
        </w:tc>
      </w:tr>
      <w:tr w:rsidR="00847475" w:rsidRPr="00AE1EE3" w14:paraId="5D5837C7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E874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C9BBC" w14:textId="2D587802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3CDC" w14:textId="3122B2CF" w:rsidR="00847475" w:rsidRPr="00847475" w:rsidRDefault="00847475" w:rsidP="00847475">
            <w:r w:rsidRPr="00847475">
              <w:rPr>
                <w:rFonts w:hint="eastAsia"/>
              </w:rPr>
              <w:t>名古屋市中央卸売市場・本場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9B49" w14:textId="7AAC4E3A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335,795</w:t>
            </w:r>
          </w:p>
        </w:tc>
      </w:tr>
      <w:tr w:rsidR="00847475" w:rsidRPr="00AE1EE3" w14:paraId="65411B44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B97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951B8" w14:textId="26B805D1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6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CCB8" w14:textId="6251C348" w:rsidR="00847475" w:rsidRPr="00847475" w:rsidRDefault="00847475" w:rsidP="00847475">
            <w:r w:rsidRPr="00847475">
              <w:rPr>
                <w:rFonts w:hint="eastAsia"/>
              </w:rPr>
              <w:t>福岡市中央卸売市場・青果市場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69F" w14:textId="04ADD193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306,626</w:t>
            </w:r>
          </w:p>
        </w:tc>
      </w:tr>
      <w:tr w:rsidR="00847475" w:rsidRPr="00AE1EE3" w14:paraId="0C4D70F9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0D0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4EA0" w14:textId="276F9E1E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7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968" w14:textId="0E0E6A53" w:rsidR="00847475" w:rsidRPr="00847475" w:rsidRDefault="00847475" w:rsidP="00847475">
            <w:r w:rsidRPr="00847475">
              <w:rPr>
                <w:rFonts w:hint="eastAsia"/>
              </w:rPr>
              <w:t>札幌市中央卸売市場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76FD" w14:textId="758CBACF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293,878</w:t>
            </w:r>
          </w:p>
        </w:tc>
      </w:tr>
      <w:tr w:rsidR="00847475" w:rsidRPr="00AE1EE3" w14:paraId="58778FA9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C89E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405CD" w14:textId="40C01345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8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705A" w14:textId="769FFF14" w:rsidR="00847475" w:rsidRPr="00847475" w:rsidRDefault="00847475" w:rsidP="00847475">
            <w:r w:rsidRPr="00847475">
              <w:rPr>
                <w:rFonts w:hint="eastAsia"/>
              </w:rPr>
              <w:t>名古屋市中央卸売市場・北部市場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EF3C" w14:textId="54AA7BC1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274,701</w:t>
            </w:r>
          </w:p>
        </w:tc>
      </w:tr>
      <w:tr w:rsidR="00847475" w:rsidRPr="00AE1EE3" w14:paraId="21B6F57B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2F71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BF538" w14:textId="48B3DFE2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9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FDD" w14:textId="4ABDE9DC" w:rsidR="00847475" w:rsidRPr="00847475" w:rsidRDefault="00847475" w:rsidP="00847475">
            <w:r w:rsidRPr="00847475">
              <w:rPr>
                <w:rFonts w:hint="eastAsia"/>
              </w:rPr>
              <w:t>京都市中央卸売市場・第一市場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35CF" w14:textId="050110FA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252,459</w:t>
            </w:r>
          </w:p>
        </w:tc>
      </w:tr>
      <w:tr w:rsidR="00847475" w:rsidRPr="00AE1EE3" w14:paraId="40C8DB92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3AC4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hideMark/>
          </w:tcPr>
          <w:p w14:paraId="6E7F24D4" w14:textId="7E5A8776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10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EB4B8A1" w14:textId="17B6EA51" w:rsidR="00847475" w:rsidRPr="00847475" w:rsidRDefault="00847475" w:rsidP="00847475">
            <w:r w:rsidRPr="00847475">
              <w:rPr>
                <w:rFonts w:hint="eastAsia"/>
              </w:rPr>
              <w:t>大阪府中央卸売市場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1BBA5A" w14:textId="61EBAC81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220,512</w:t>
            </w:r>
          </w:p>
        </w:tc>
      </w:tr>
      <w:tr w:rsidR="00847475" w:rsidRPr="00AE1EE3" w14:paraId="4B22A106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57D0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1B65B" w14:textId="0974DD3B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B32" w14:textId="711A0867" w:rsidR="00847475" w:rsidRPr="00847475" w:rsidRDefault="00847475" w:rsidP="00847475">
            <w:r w:rsidRPr="00847475">
              <w:rPr>
                <w:rFonts w:hint="eastAsia"/>
              </w:rPr>
              <w:t>東京都中央卸売市場・淀橋市場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BAB6" w14:textId="2AFD787E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202,451</w:t>
            </w:r>
          </w:p>
        </w:tc>
      </w:tr>
      <w:tr w:rsidR="00847475" w:rsidRPr="00AE1EE3" w14:paraId="26698FF8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32E8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5ABF3" w14:textId="3E89BF21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F90" w14:textId="1337002C" w:rsidR="00847475" w:rsidRPr="00847475" w:rsidRDefault="00847475" w:rsidP="00847475">
            <w:r w:rsidRPr="00847475">
              <w:rPr>
                <w:rFonts w:hint="eastAsia"/>
              </w:rPr>
              <w:t>仙台市中央卸売市場・本場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953" w14:textId="7F29E2C5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201,452</w:t>
            </w:r>
          </w:p>
        </w:tc>
      </w:tr>
      <w:tr w:rsidR="00847475" w:rsidRPr="00AE1EE3" w14:paraId="4DED43F0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D644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CB8E2" w14:textId="5F1310D3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8932" w14:textId="29370FD6" w:rsidR="00847475" w:rsidRPr="00847475" w:rsidRDefault="00847475" w:rsidP="00847475">
            <w:r w:rsidRPr="00847475">
              <w:rPr>
                <w:rFonts w:hint="eastAsia"/>
              </w:rPr>
              <w:t>大阪市中央卸売市場・東部市場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DDC" w14:textId="5839F096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198,448</w:t>
            </w:r>
          </w:p>
        </w:tc>
      </w:tr>
      <w:tr w:rsidR="00847475" w:rsidRPr="00AE1EE3" w14:paraId="4DB66777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2123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7F21E" w14:textId="31392258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76E" w14:textId="50DDE502" w:rsidR="00847475" w:rsidRPr="00847475" w:rsidRDefault="00847475" w:rsidP="00847475">
            <w:r w:rsidRPr="00847475">
              <w:rPr>
                <w:rFonts w:hint="eastAsia"/>
              </w:rPr>
              <w:t>岐阜市中央卸売市場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A915" w14:textId="0E024569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183,836</w:t>
            </w:r>
          </w:p>
        </w:tc>
      </w:tr>
      <w:tr w:rsidR="00847475" w:rsidRPr="00AE1EE3" w14:paraId="52898C5B" w14:textId="77777777" w:rsidTr="00810503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1C17" w14:textId="77777777" w:rsidR="00847475" w:rsidRPr="00AE1EE3" w:rsidRDefault="00847475" w:rsidP="00847475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E92B9" w14:textId="4375C81C" w:rsidR="00847475" w:rsidRPr="00AE1EE3" w:rsidRDefault="00847475" w:rsidP="00847475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B53E2D">
              <w:t>15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A0E" w14:textId="56D9CC58" w:rsidR="00847475" w:rsidRPr="00847475" w:rsidRDefault="00847475" w:rsidP="00847475">
            <w:r w:rsidRPr="00847475">
              <w:rPr>
                <w:rFonts w:hint="eastAsia"/>
              </w:rPr>
              <w:t>鹿児島市中央卸売市場・青果市場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36E" w14:textId="026EBE0C" w:rsidR="00847475" w:rsidRPr="00847475" w:rsidRDefault="00847475" w:rsidP="00847475">
            <w:pPr>
              <w:jc w:val="right"/>
            </w:pPr>
            <w:r w:rsidRPr="00847475">
              <w:rPr>
                <w:rFonts w:hint="eastAsia"/>
              </w:rPr>
              <w:t>170,770</w:t>
            </w:r>
          </w:p>
        </w:tc>
      </w:tr>
      <w:tr w:rsidR="00FA3617" w:rsidRPr="00AE1EE3" w14:paraId="7088C8AC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5E2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82D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1BCE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D49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AE1EE3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A3617" w:rsidRPr="00AE1EE3" w14:paraId="17FEA692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51B0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B9A9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(2)　取扱金額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5160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A3617" w:rsidRPr="00AE1EE3" w14:paraId="095C7D5B" w14:textId="77777777" w:rsidTr="00371EAB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E896" w14:textId="77777777" w:rsidR="00FA3617" w:rsidRPr="00AE1EE3" w:rsidRDefault="00FA3617" w:rsidP="002E335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8926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順位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5BA9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市　場　名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89A" w14:textId="77777777" w:rsidR="00FA3617" w:rsidRPr="00AE1EE3" w:rsidRDefault="00FA3617" w:rsidP="002E3358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E1EE3">
              <w:rPr>
                <w:rFonts w:cs="ＭＳ Ｐゴシック" w:hint="eastAsia"/>
                <w:kern w:val="0"/>
              </w:rPr>
              <w:t>金額（千円）</w:t>
            </w:r>
          </w:p>
        </w:tc>
      </w:tr>
      <w:tr w:rsidR="00F86D46" w:rsidRPr="00AE1EE3" w14:paraId="166B01A4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C4A1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133A6" w14:textId="25E8B5BC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502" w14:textId="52BCD984" w:rsidR="00F86D46" w:rsidRPr="00F86D46" w:rsidRDefault="00F86D46" w:rsidP="00F86D46">
            <w:r w:rsidRPr="00F86D46">
              <w:rPr>
                <w:rFonts w:hint="eastAsia"/>
              </w:rPr>
              <w:t>東京都中央卸売市場・豊洲市場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4F11" w14:textId="1786BA00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505,743,669</w:t>
            </w:r>
          </w:p>
        </w:tc>
      </w:tr>
      <w:tr w:rsidR="00F86D46" w:rsidRPr="00AE1EE3" w14:paraId="0CF782E7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A87A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E1720" w14:textId="5D5B98AE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96A" w14:textId="064B97CD" w:rsidR="00F86D46" w:rsidRPr="00F86D46" w:rsidRDefault="00F86D46" w:rsidP="00F86D46">
            <w:r w:rsidRPr="00F86D46">
              <w:rPr>
                <w:rFonts w:hint="eastAsia"/>
              </w:rPr>
              <w:t>東京都中央卸売市場・大田市場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DBD6" w14:textId="5282E2E9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369,222,843</w:t>
            </w:r>
          </w:p>
        </w:tc>
      </w:tr>
      <w:tr w:rsidR="00F86D46" w:rsidRPr="00AE1EE3" w14:paraId="345C8E4D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999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C7677" w14:textId="09FA9E9C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2CD" w14:textId="1893FF37" w:rsidR="00F86D46" w:rsidRPr="00F86D46" w:rsidRDefault="00F86D46" w:rsidP="00F86D46">
            <w:r w:rsidRPr="00F86D46">
              <w:rPr>
                <w:rFonts w:hint="eastAsia"/>
              </w:rPr>
              <w:t>大阪市中央卸売市場・本場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57B5" w14:textId="5FF8BE07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257,310,781</w:t>
            </w:r>
          </w:p>
        </w:tc>
      </w:tr>
      <w:tr w:rsidR="00F86D46" w:rsidRPr="00AE1EE3" w14:paraId="29F33196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E7C1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6B166" w14:textId="20590FE9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18A" w14:textId="42E1A614" w:rsidR="00F86D46" w:rsidRPr="00F86D46" w:rsidRDefault="00F86D46" w:rsidP="00F86D46">
            <w:r w:rsidRPr="00F86D46">
              <w:rPr>
                <w:rFonts w:hint="eastAsia"/>
              </w:rPr>
              <w:t>名古屋市中央卸売市場・本場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1BCD" w14:textId="3EB3A921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163,941,475</w:t>
            </w:r>
          </w:p>
        </w:tc>
      </w:tr>
      <w:tr w:rsidR="00F86D46" w:rsidRPr="00AE1EE3" w14:paraId="3D0F50AA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FE1D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E8856" w14:textId="4749785F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1101" w14:textId="07DF861E" w:rsidR="00F86D46" w:rsidRPr="00F86D46" w:rsidRDefault="00F86D46" w:rsidP="00F86D46">
            <w:r w:rsidRPr="00F86D46">
              <w:rPr>
                <w:rFonts w:hint="eastAsia"/>
              </w:rPr>
              <w:t>札幌市中央卸売市場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0AF6" w14:textId="2CBBAE78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152,416,467</w:t>
            </w:r>
          </w:p>
        </w:tc>
      </w:tr>
      <w:tr w:rsidR="00F86D46" w:rsidRPr="00AE1EE3" w14:paraId="0390ABBE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66AC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D90F4" w14:textId="15EAE4CA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6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A86" w14:textId="09675702" w:rsidR="00F86D46" w:rsidRPr="00F86D46" w:rsidRDefault="00F86D46" w:rsidP="00F86D46">
            <w:r w:rsidRPr="00F86D46">
              <w:rPr>
                <w:rFonts w:hint="eastAsia"/>
              </w:rPr>
              <w:t>横浜市中央卸売市場・本場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DE6" w14:textId="7500767B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143,886,261</w:t>
            </w:r>
          </w:p>
        </w:tc>
      </w:tr>
      <w:tr w:rsidR="00F86D46" w:rsidRPr="00AE1EE3" w14:paraId="5F368DE0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3CD0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ED885" w14:textId="27F8DAA2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7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41CD" w14:textId="5B68F4AA" w:rsidR="00F86D46" w:rsidRPr="00F86D46" w:rsidRDefault="00F86D46" w:rsidP="00F86D46">
            <w:r w:rsidRPr="00F86D46">
              <w:rPr>
                <w:rFonts w:hint="eastAsia"/>
              </w:rPr>
              <w:t>仙台市中央卸売市場・本場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4D5C" w14:textId="79C76DE4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111,216,415</w:t>
            </w:r>
          </w:p>
        </w:tc>
      </w:tr>
      <w:tr w:rsidR="00F86D46" w:rsidRPr="00AE1EE3" w14:paraId="0983A500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A0D8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0497A" w14:textId="02BCA2B7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8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9FA" w14:textId="28720F24" w:rsidR="00F86D46" w:rsidRPr="00F86D46" w:rsidRDefault="00F86D46" w:rsidP="00F86D46">
            <w:r w:rsidRPr="00F86D46">
              <w:rPr>
                <w:rFonts w:hint="eastAsia"/>
              </w:rPr>
              <w:t>京都市中央卸売市場・第一市場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4F8D" w14:textId="48C00E6E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97,749,126</w:t>
            </w:r>
          </w:p>
        </w:tc>
      </w:tr>
      <w:tr w:rsidR="00F86D46" w:rsidRPr="00AE1EE3" w14:paraId="06A23A24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D23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1FAAB" w14:textId="7C45D120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9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962" w14:textId="298FB4C9" w:rsidR="00F86D46" w:rsidRPr="00F86D46" w:rsidRDefault="00F86D46" w:rsidP="00F86D46">
            <w:r w:rsidRPr="00F86D46">
              <w:rPr>
                <w:rFonts w:hint="eastAsia"/>
              </w:rPr>
              <w:t>名古屋市中央卸売市場・北部市場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0E1E" w14:textId="5E584C5B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91,532,916</w:t>
            </w:r>
          </w:p>
        </w:tc>
      </w:tr>
      <w:tr w:rsidR="00F86D46" w:rsidRPr="00AE1EE3" w14:paraId="0419CDBC" w14:textId="77777777" w:rsidTr="0024542F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351F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BA905" w14:textId="6B546A5E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10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EF2" w14:textId="590AC835" w:rsidR="00F86D46" w:rsidRPr="00F86D46" w:rsidRDefault="00F86D46" w:rsidP="00F86D46">
            <w:r w:rsidRPr="00F86D46">
              <w:rPr>
                <w:rFonts w:hint="eastAsia"/>
              </w:rPr>
              <w:t>大阪市中央卸売市場・東部市場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2CF7" w14:textId="23687D25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90,399,297</w:t>
            </w:r>
          </w:p>
        </w:tc>
      </w:tr>
      <w:tr w:rsidR="00F86D46" w:rsidRPr="00AE1EE3" w14:paraId="5776B7D7" w14:textId="77777777" w:rsidTr="0024542F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C24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hideMark/>
          </w:tcPr>
          <w:p w14:paraId="4239CFC8" w14:textId="155E04BE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11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E50B7D" w14:textId="5DBBCCFC" w:rsidR="00F86D46" w:rsidRPr="00F86D46" w:rsidRDefault="00F86D46" w:rsidP="00F86D46">
            <w:r w:rsidRPr="00F86D46">
              <w:rPr>
                <w:rFonts w:hint="eastAsia"/>
              </w:rPr>
              <w:t>大阪府中央卸売市場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F6A076" w14:textId="7500B86C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89,720,175</w:t>
            </w:r>
          </w:p>
        </w:tc>
      </w:tr>
      <w:tr w:rsidR="00F86D46" w:rsidRPr="00AE1EE3" w14:paraId="432BEF27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9F62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A11C7" w14:textId="24B32542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12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1FC" w14:textId="7695EB61" w:rsidR="00F86D46" w:rsidRPr="00F86D46" w:rsidRDefault="00F86D46" w:rsidP="00F86D46">
            <w:r w:rsidRPr="00F86D46">
              <w:rPr>
                <w:rFonts w:hint="eastAsia"/>
              </w:rPr>
              <w:t>金沢市中央卸売市場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29B5" w14:textId="2A4CE15A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75,106,876</w:t>
            </w:r>
          </w:p>
        </w:tc>
      </w:tr>
      <w:tr w:rsidR="00F86D46" w:rsidRPr="00AE1EE3" w14:paraId="28086A0C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250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DF40E" w14:textId="25BBB95D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13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161" w14:textId="332CC93D" w:rsidR="00F86D46" w:rsidRPr="00F86D46" w:rsidRDefault="00F86D46" w:rsidP="00F86D46">
            <w:r w:rsidRPr="00F86D46">
              <w:rPr>
                <w:rFonts w:hint="eastAsia"/>
              </w:rPr>
              <w:t>福岡市中央卸売市場・青果市場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1D57" w14:textId="673C577C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70,825,795</w:t>
            </w:r>
          </w:p>
        </w:tc>
      </w:tr>
      <w:tr w:rsidR="00F86D46" w:rsidRPr="00AE1EE3" w14:paraId="377FB58A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2739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29FE1" w14:textId="6779924C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14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6358" w14:textId="2890E133" w:rsidR="00F86D46" w:rsidRPr="00F86D46" w:rsidRDefault="00F86D46" w:rsidP="00F86D46">
            <w:r w:rsidRPr="00F86D46">
              <w:rPr>
                <w:rFonts w:hint="eastAsia"/>
              </w:rPr>
              <w:t>広島市中央卸売市場・中央市場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C9F6" w14:textId="2A551FE0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64,542,190</w:t>
            </w:r>
          </w:p>
        </w:tc>
      </w:tr>
      <w:tr w:rsidR="00F86D46" w:rsidRPr="00AE1EE3" w14:paraId="518BDA99" w14:textId="77777777" w:rsidTr="006D45A8">
        <w:trPr>
          <w:trHeight w:hRule="exact" w:val="34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3A70" w14:textId="77777777" w:rsidR="00F86D46" w:rsidRPr="00AE1EE3" w:rsidRDefault="00F86D46" w:rsidP="00F86D46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2A338" w14:textId="125A4947" w:rsidR="00F86D46" w:rsidRPr="00AE1EE3" w:rsidRDefault="00F86D46" w:rsidP="00F86D46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6730">
              <w:t>15</w:t>
            </w:r>
          </w:p>
        </w:tc>
        <w:tc>
          <w:tcPr>
            <w:tcW w:w="3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B66" w14:textId="11B7E63F" w:rsidR="00F86D46" w:rsidRPr="00F86D46" w:rsidRDefault="00F86D46" w:rsidP="00F86D46">
            <w:r w:rsidRPr="00F86D46">
              <w:rPr>
                <w:rFonts w:hint="eastAsia"/>
              </w:rPr>
              <w:t>神戸市中央卸売市場・本場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BAD" w14:textId="0405A795" w:rsidR="00F86D46" w:rsidRPr="00F86D46" w:rsidRDefault="00F86D46" w:rsidP="00F86D46">
            <w:pPr>
              <w:jc w:val="right"/>
            </w:pPr>
            <w:r w:rsidRPr="00F86D46">
              <w:rPr>
                <w:rFonts w:hint="eastAsia"/>
              </w:rPr>
              <w:t>64,415,716</w:t>
            </w:r>
          </w:p>
        </w:tc>
      </w:tr>
      <w:tr w:rsidR="00371EAB" w:rsidRPr="00AE1EE3" w14:paraId="795494AD" w14:textId="77777777" w:rsidTr="00371EAB">
        <w:trPr>
          <w:trHeight w:val="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F5BF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C3F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DA1A" w14:textId="77777777" w:rsidR="00371EAB" w:rsidRPr="00F86D46" w:rsidRDefault="00371EAB" w:rsidP="00F86D46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00A5" w14:textId="77777777" w:rsidR="00371EAB" w:rsidRPr="00F86D46" w:rsidRDefault="00371EAB" w:rsidP="00F86D46"/>
        </w:tc>
      </w:tr>
      <w:tr w:rsidR="00371EAB" w:rsidRPr="00AE1EE3" w14:paraId="1DB9E0AF" w14:textId="77777777" w:rsidTr="004E3AD3">
        <w:trPr>
          <w:trHeight w:val="285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FC7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33BE" w14:textId="77777777" w:rsidR="00371EAB" w:rsidRPr="00AE1EE3" w:rsidRDefault="00371EAB" w:rsidP="00371EAB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</w:tbl>
    <w:p w14:paraId="7EED592F" w14:textId="77777777" w:rsidR="00FA3617" w:rsidRPr="00FA3617" w:rsidRDefault="00FA3617" w:rsidP="00FA3617">
      <w:pPr>
        <w:ind w:firstLineChars="400" w:firstLine="877"/>
      </w:pPr>
    </w:p>
    <w:sectPr w:rsidR="00FA3617" w:rsidRPr="00FA3617" w:rsidSect="00CA0546">
      <w:headerReference w:type="default" r:id="rId21"/>
      <w:footerReference w:type="default" r:id="rId22"/>
      <w:pgSz w:w="11906" w:h="16838" w:code="9"/>
      <w:pgMar w:top="851" w:right="454" w:bottom="709" w:left="368" w:header="567" w:footer="567" w:gutter="0"/>
      <w:pgNumType w:start="24"/>
      <w:cols w:space="425"/>
      <w:docGrid w:type="linesAndChar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6873" w14:textId="77777777" w:rsidR="00A2750C" w:rsidRDefault="00A2750C">
      <w:r>
        <w:separator/>
      </w:r>
    </w:p>
  </w:endnote>
  <w:endnote w:type="continuationSeparator" w:id="0">
    <w:p w14:paraId="30814473" w14:textId="77777777" w:rsidR="00A2750C" w:rsidRDefault="00A2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EE9C" w14:textId="64C2B4D2" w:rsidR="00427251" w:rsidRDefault="00427251" w:rsidP="006C02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296D">
      <w:rPr>
        <w:rStyle w:val="a9"/>
        <w:noProof/>
      </w:rPr>
      <w:t>22</w:t>
    </w:r>
    <w:r>
      <w:rPr>
        <w:rStyle w:val="a9"/>
      </w:rPr>
      <w:fldChar w:fldCharType="end"/>
    </w:r>
  </w:p>
  <w:p w14:paraId="363A8773" w14:textId="77777777" w:rsidR="00427251" w:rsidRDefault="00427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2EA5" w14:textId="79460F8D" w:rsidR="0085372D" w:rsidRPr="00F17662" w:rsidRDefault="00CA0546">
    <w:pPr>
      <w:pStyle w:val="a7"/>
      <w:jc w:val="center"/>
      <w:rPr>
        <w:rFonts w:hint="eastAsia"/>
      </w:rPr>
    </w:pPr>
    <w:r>
      <w:t>2</w:t>
    </w:r>
    <w:r w:rsidR="009C20B6">
      <w:rPr>
        <w:rFonts w:hint="eastAsia"/>
      </w:rPr>
      <w:t>0</w:t>
    </w:r>
  </w:p>
  <w:p w14:paraId="4FD6571E" w14:textId="77777777" w:rsidR="00B94495" w:rsidRPr="00F17662" w:rsidRDefault="00B944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5E6C" w14:textId="77777777" w:rsidR="00B30DDC" w:rsidRDefault="00B30DD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9B2E" w14:textId="77777777" w:rsidR="00427251" w:rsidRDefault="00427251" w:rsidP="00A70252">
    <w:pPr>
      <w:pStyle w:val="a7"/>
      <w:framePr w:wrap="around" w:vAnchor="page" w:hAnchor="page" w:y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44065C" w14:textId="77777777" w:rsidR="00427251" w:rsidRDefault="00427251" w:rsidP="00A70252">
    <w:pPr>
      <w:pStyle w:val="a7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9414" w14:textId="77777777" w:rsidR="000F6734" w:rsidRDefault="000F67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0E1E" w:rsidRPr="000E0E1E">
      <w:rPr>
        <w:noProof/>
        <w:lang w:val="ja-JP"/>
      </w:rPr>
      <w:t>-</w:t>
    </w:r>
    <w:r w:rsidR="000E0E1E">
      <w:rPr>
        <w:noProof/>
      </w:rPr>
      <w:t xml:space="preserve"> 22 -</w:t>
    </w:r>
    <w:r>
      <w:fldChar w:fldCharType="end"/>
    </w:r>
  </w:p>
  <w:p w14:paraId="27B093E4" w14:textId="77777777" w:rsidR="00B94495" w:rsidRDefault="00B94495" w:rsidP="00306D2A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F45B" w14:textId="77777777" w:rsidR="00427251" w:rsidRDefault="00427251" w:rsidP="002E3358">
    <w:pPr>
      <w:pStyle w:val="a7"/>
      <w:framePr w:wrap="around" w:vAnchor="page" w:hAnchor="page" w:y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751583" w14:textId="77777777" w:rsidR="00427251" w:rsidRDefault="00427251" w:rsidP="002E3358">
    <w:pPr>
      <w:pStyle w:val="a7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5014" w14:textId="4D852B59" w:rsidR="000E0E1E" w:rsidRDefault="000E0E1E" w:rsidP="003A4BA6">
    <w:pPr>
      <w:pStyle w:val="a7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BDAE" w14:textId="3D18F680" w:rsidR="00A22A08" w:rsidRDefault="00B30DDC">
    <w:pPr>
      <w:pStyle w:val="a7"/>
      <w:jc w:val="center"/>
      <w:rPr>
        <w:rFonts w:hint="eastAsia"/>
      </w:rPr>
    </w:pPr>
    <w:r>
      <w:rPr>
        <w:rFonts w:hint="eastAsia"/>
      </w:rPr>
      <w:t>23</w:t>
    </w:r>
  </w:p>
  <w:p w14:paraId="1D642DF7" w14:textId="77777777" w:rsidR="00B94495" w:rsidRPr="002C7450" w:rsidRDefault="00B94495" w:rsidP="00A22A08">
    <w:pPr>
      <w:pStyle w:val="a7"/>
      <w:tabs>
        <w:tab w:val="clear" w:pos="4252"/>
        <w:tab w:val="clear" w:pos="8504"/>
        <w:tab w:val="left" w:pos="4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8F07" w14:textId="77777777" w:rsidR="00A2750C" w:rsidRDefault="00A2750C">
      <w:r>
        <w:separator/>
      </w:r>
    </w:p>
  </w:footnote>
  <w:footnote w:type="continuationSeparator" w:id="0">
    <w:p w14:paraId="1F756C01" w14:textId="77777777" w:rsidR="00A2750C" w:rsidRDefault="00A2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13F4" w14:textId="77777777" w:rsidR="00B30DDC" w:rsidRDefault="00B30D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F0A9" w14:textId="77777777" w:rsidR="00B30DDC" w:rsidRDefault="00B30D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63A6" w14:textId="77777777" w:rsidR="00B30DDC" w:rsidRDefault="00B30DD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F586" w14:textId="79415021" w:rsidR="000E0E1E" w:rsidRDefault="000E0E1E" w:rsidP="00A44655">
    <w:pPr>
      <w:pStyle w:val="a5"/>
      <w:ind w:leftChars="122" w:left="319" w:hangingChars="11" w:hanging="2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D462" w14:textId="77777777" w:rsidR="000E0E1E" w:rsidRDefault="000E0E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4CD"/>
    <w:rsid w:val="0001561D"/>
    <w:rsid w:val="0001757D"/>
    <w:rsid w:val="00020429"/>
    <w:rsid w:val="00024AE7"/>
    <w:rsid w:val="000340FF"/>
    <w:rsid w:val="00035509"/>
    <w:rsid w:val="00041050"/>
    <w:rsid w:val="000512B8"/>
    <w:rsid w:val="00062D9A"/>
    <w:rsid w:val="00063579"/>
    <w:rsid w:val="000964CE"/>
    <w:rsid w:val="000B6EE8"/>
    <w:rsid w:val="000C085E"/>
    <w:rsid w:val="000C3B8A"/>
    <w:rsid w:val="000C5F41"/>
    <w:rsid w:val="000D2183"/>
    <w:rsid w:val="000E0E1E"/>
    <w:rsid w:val="000E3716"/>
    <w:rsid w:val="000E6EF2"/>
    <w:rsid w:val="000F6734"/>
    <w:rsid w:val="00102A82"/>
    <w:rsid w:val="00110C8A"/>
    <w:rsid w:val="0011292A"/>
    <w:rsid w:val="001155BB"/>
    <w:rsid w:val="00121A60"/>
    <w:rsid w:val="00123493"/>
    <w:rsid w:val="001245D4"/>
    <w:rsid w:val="00127D59"/>
    <w:rsid w:val="00127EAA"/>
    <w:rsid w:val="00130EA2"/>
    <w:rsid w:val="0013324D"/>
    <w:rsid w:val="00136B1A"/>
    <w:rsid w:val="00142447"/>
    <w:rsid w:val="00143585"/>
    <w:rsid w:val="001745BC"/>
    <w:rsid w:val="0018083A"/>
    <w:rsid w:val="00183EDD"/>
    <w:rsid w:val="00185B3E"/>
    <w:rsid w:val="001A3AA0"/>
    <w:rsid w:val="001A4DC7"/>
    <w:rsid w:val="001A639C"/>
    <w:rsid w:val="001C1762"/>
    <w:rsid w:val="001D2521"/>
    <w:rsid w:val="001D4E5A"/>
    <w:rsid w:val="001E0B31"/>
    <w:rsid w:val="001E1260"/>
    <w:rsid w:val="001F59F7"/>
    <w:rsid w:val="001F5D96"/>
    <w:rsid w:val="001F6C1A"/>
    <w:rsid w:val="001F7537"/>
    <w:rsid w:val="00200250"/>
    <w:rsid w:val="00205345"/>
    <w:rsid w:val="00225898"/>
    <w:rsid w:val="002376C3"/>
    <w:rsid w:val="0024542F"/>
    <w:rsid w:val="00261702"/>
    <w:rsid w:val="0026444F"/>
    <w:rsid w:val="00280021"/>
    <w:rsid w:val="00284767"/>
    <w:rsid w:val="00295194"/>
    <w:rsid w:val="00295931"/>
    <w:rsid w:val="002A49F3"/>
    <w:rsid w:val="002B3319"/>
    <w:rsid w:val="002C128F"/>
    <w:rsid w:val="002C3528"/>
    <w:rsid w:val="002C6375"/>
    <w:rsid w:val="002C7450"/>
    <w:rsid w:val="002C7452"/>
    <w:rsid w:val="002D1524"/>
    <w:rsid w:val="002D51B0"/>
    <w:rsid w:val="002D723E"/>
    <w:rsid w:val="002E0313"/>
    <w:rsid w:val="002E3358"/>
    <w:rsid w:val="002E76CD"/>
    <w:rsid w:val="002E7CEB"/>
    <w:rsid w:val="002F2159"/>
    <w:rsid w:val="0030271A"/>
    <w:rsid w:val="00306D2A"/>
    <w:rsid w:val="00314CD4"/>
    <w:rsid w:val="0031601A"/>
    <w:rsid w:val="00320A40"/>
    <w:rsid w:val="00324F16"/>
    <w:rsid w:val="0032741B"/>
    <w:rsid w:val="003309B5"/>
    <w:rsid w:val="0034284C"/>
    <w:rsid w:val="0034694E"/>
    <w:rsid w:val="003479E7"/>
    <w:rsid w:val="003631A8"/>
    <w:rsid w:val="00371EAB"/>
    <w:rsid w:val="00385E30"/>
    <w:rsid w:val="003913B8"/>
    <w:rsid w:val="00394EEF"/>
    <w:rsid w:val="00394FBC"/>
    <w:rsid w:val="003A257F"/>
    <w:rsid w:val="003A4BA6"/>
    <w:rsid w:val="003A617E"/>
    <w:rsid w:val="003B2F1A"/>
    <w:rsid w:val="003B5C2F"/>
    <w:rsid w:val="003C18AF"/>
    <w:rsid w:val="003E1989"/>
    <w:rsid w:val="003E6DCE"/>
    <w:rsid w:val="003F492C"/>
    <w:rsid w:val="00400C95"/>
    <w:rsid w:val="0040215E"/>
    <w:rsid w:val="00410AF5"/>
    <w:rsid w:val="00411B1C"/>
    <w:rsid w:val="00414AC3"/>
    <w:rsid w:val="00417249"/>
    <w:rsid w:val="00425586"/>
    <w:rsid w:val="00427251"/>
    <w:rsid w:val="004310BF"/>
    <w:rsid w:val="004410AF"/>
    <w:rsid w:val="004649F0"/>
    <w:rsid w:val="00466368"/>
    <w:rsid w:val="00476D36"/>
    <w:rsid w:val="004845A5"/>
    <w:rsid w:val="00486EFC"/>
    <w:rsid w:val="004A2E1B"/>
    <w:rsid w:val="004B30BC"/>
    <w:rsid w:val="004B3BD5"/>
    <w:rsid w:val="004B784B"/>
    <w:rsid w:val="004C01B6"/>
    <w:rsid w:val="004C485F"/>
    <w:rsid w:val="004C50D7"/>
    <w:rsid w:val="004D2867"/>
    <w:rsid w:val="004E0F07"/>
    <w:rsid w:val="004E37CB"/>
    <w:rsid w:val="004E3A88"/>
    <w:rsid w:val="004E3AD3"/>
    <w:rsid w:val="004F105A"/>
    <w:rsid w:val="004F1A5E"/>
    <w:rsid w:val="004F227B"/>
    <w:rsid w:val="004F3F2D"/>
    <w:rsid w:val="004F4900"/>
    <w:rsid w:val="00502715"/>
    <w:rsid w:val="00507213"/>
    <w:rsid w:val="0052422F"/>
    <w:rsid w:val="0052666F"/>
    <w:rsid w:val="005407C0"/>
    <w:rsid w:val="005514AE"/>
    <w:rsid w:val="00555A3A"/>
    <w:rsid w:val="005628F6"/>
    <w:rsid w:val="00562948"/>
    <w:rsid w:val="0056441B"/>
    <w:rsid w:val="005726D2"/>
    <w:rsid w:val="00574640"/>
    <w:rsid w:val="005813F3"/>
    <w:rsid w:val="005827D0"/>
    <w:rsid w:val="00591719"/>
    <w:rsid w:val="00593090"/>
    <w:rsid w:val="00593F88"/>
    <w:rsid w:val="0059762D"/>
    <w:rsid w:val="005B0B62"/>
    <w:rsid w:val="005B2027"/>
    <w:rsid w:val="005B55FC"/>
    <w:rsid w:val="005D0B1A"/>
    <w:rsid w:val="005E006C"/>
    <w:rsid w:val="005E6CA4"/>
    <w:rsid w:val="005E7C80"/>
    <w:rsid w:val="005F4DDD"/>
    <w:rsid w:val="005F6488"/>
    <w:rsid w:val="005F685E"/>
    <w:rsid w:val="005F70DC"/>
    <w:rsid w:val="00604EDF"/>
    <w:rsid w:val="00605F4A"/>
    <w:rsid w:val="00613FB1"/>
    <w:rsid w:val="00632B84"/>
    <w:rsid w:val="006333DF"/>
    <w:rsid w:val="0063355E"/>
    <w:rsid w:val="006424B8"/>
    <w:rsid w:val="00651453"/>
    <w:rsid w:val="006541CC"/>
    <w:rsid w:val="00654237"/>
    <w:rsid w:val="006640E6"/>
    <w:rsid w:val="00670E8C"/>
    <w:rsid w:val="006827A9"/>
    <w:rsid w:val="00693A86"/>
    <w:rsid w:val="006A72B6"/>
    <w:rsid w:val="006B6B1B"/>
    <w:rsid w:val="006B76EA"/>
    <w:rsid w:val="006C0286"/>
    <w:rsid w:val="006C50B0"/>
    <w:rsid w:val="006C5800"/>
    <w:rsid w:val="006C5886"/>
    <w:rsid w:val="006D2954"/>
    <w:rsid w:val="006E1075"/>
    <w:rsid w:val="006E21A3"/>
    <w:rsid w:val="006E2889"/>
    <w:rsid w:val="006F2811"/>
    <w:rsid w:val="006F4E81"/>
    <w:rsid w:val="00701135"/>
    <w:rsid w:val="00704B0E"/>
    <w:rsid w:val="00714C2E"/>
    <w:rsid w:val="00715590"/>
    <w:rsid w:val="007209B8"/>
    <w:rsid w:val="00725A85"/>
    <w:rsid w:val="00732513"/>
    <w:rsid w:val="00733A56"/>
    <w:rsid w:val="00734441"/>
    <w:rsid w:val="0073620C"/>
    <w:rsid w:val="00737249"/>
    <w:rsid w:val="0074655D"/>
    <w:rsid w:val="00753B19"/>
    <w:rsid w:val="00755BC1"/>
    <w:rsid w:val="007565A3"/>
    <w:rsid w:val="00766160"/>
    <w:rsid w:val="00774663"/>
    <w:rsid w:val="007835EC"/>
    <w:rsid w:val="007912EB"/>
    <w:rsid w:val="00791473"/>
    <w:rsid w:val="007A08C2"/>
    <w:rsid w:val="007A0EC5"/>
    <w:rsid w:val="007A1C98"/>
    <w:rsid w:val="007A498B"/>
    <w:rsid w:val="007A4DD3"/>
    <w:rsid w:val="007B0ABE"/>
    <w:rsid w:val="007B296D"/>
    <w:rsid w:val="007B3D34"/>
    <w:rsid w:val="007B740F"/>
    <w:rsid w:val="007D0B73"/>
    <w:rsid w:val="007D3D06"/>
    <w:rsid w:val="007D3DB2"/>
    <w:rsid w:val="007D4F07"/>
    <w:rsid w:val="007D6D6C"/>
    <w:rsid w:val="007E1518"/>
    <w:rsid w:val="007E2759"/>
    <w:rsid w:val="007E5173"/>
    <w:rsid w:val="007F3B27"/>
    <w:rsid w:val="007F758F"/>
    <w:rsid w:val="00811C9D"/>
    <w:rsid w:val="00812A6A"/>
    <w:rsid w:val="008155BD"/>
    <w:rsid w:val="00817EAA"/>
    <w:rsid w:val="00821FB1"/>
    <w:rsid w:val="00836159"/>
    <w:rsid w:val="00836515"/>
    <w:rsid w:val="00837651"/>
    <w:rsid w:val="00842D43"/>
    <w:rsid w:val="00847475"/>
    <w:rsid w:val="0085372D"/>
    <w:rsid w:val="00865189"/>
    <w:rsid w:val="008960FF"/>
    <w:rsid w:val="008962D8"/>
    <w:rsid w:val="00897C7B"/>
    <w:rsid w:val="008A1620"/>
    <w:rsid w:val="008B18CD"/>
    <w:rsid w:val="008C1ACD"/>
    <w:rsid w:val="008F3C28"/>
    <w:rsid w:val="008F61E5"/>
    <w:rsid w:val="00900F20"/>
    <w:rsid w:val="00906C70"/>
    <w:rsid w:val="00920134"/>
    <w:rsid w:val="00922BC2"/>
    <w:rsid w:val="00931DE0"/>
    <w:rsid w:val="009358EF"/>
    <w:rsid w:val="00936415"/>
    <w:rsid w:val="0093780B"/>
    <w:rsid w:val="00940C8E"/>
    <w:rsid w:val="00950C5B"/>
    <w:rsid w:val="00952E1F"/>
    <w:rsid w:val="00960BF3"/>
    <w:rsid w:val="009619C4"/>
    <w:rsid w:val="00970978"/>
    <w:rsid w:val="00973266"/>
    <w:rsid w:val="0097338D"/>
    <w:rsid w:val="009778CA"/>
    <w:rsid w:val="00983887"/>
    <w:rsid w:val="00987CBA"/>
    <w:rsid w:val="00990766"/>
    <w:rsid w:val="009915A2"/>
    <w:rsid w:val="00996534"/>
    <w:rsid w:val="009A02A2"/>
    <w:rsid w:val="009A2746"/>
    <w:rsid w:val="009B4CFE"/>
    <w:rsid w:val="009C06BA"/>
    <w:rsid w:val="009C20B6"/>
    <w:rsid w:val="009D798F"/>
    <w:rsid w:val="009F09D6"/>
    <w:rsid w:val="009F1D42"/>
    <w:rsid w:val="009F2BC8"/>
    <w:rsid w:val="00A0721B"/>
    <w:rsid w:val="00A20B8D"/>
    <w:rsid w:val="00A21B6F"/>
    <w:rsid w:val="00A22A08"/>
    <w:rsid w:val="00A2750C"/>
    <w:rsid w:val="00A30764"/>
    <w:rsid w:val="00A33F18"/>
    <w:rsid w:val="00A3712D"/>
    <w:rsid w:val="00A44655"/>
    <w:rsid w:val="00A6033F"/>
    <w:rsid w:val="00A60D37"/>
    <w:rsid w:val="00A6348C"/>
    <w:rsid w:val="00A65FBA"/>
    <w:rsid w:val="00A70252"/>
    <w:rsid w:val="00A9036A"/>
    <w:rsid w:val="00A9137C"/>
    <w:rsid w:val="00A92206"/>
    <w:rsid w:val="00A97099"/>
    <w:rsid w:val="00AA3998"/>
    <w:rsid w:val="00AB0F14"/>
    <w:rsid w:val="00AB316A"/>
    <w:rsid w:val="00AB797B"/>
    <w:rsid w:val="00AD338F"/>
    <w:rsid w:val="00AD6A40"/>
    <w:rsid w:val="00AE6F1C"/>
    <w:rsid w:val="00AE702F"/>
    <w:rsid w:val="00AF4042"/>
    <w:rsid w:val="00AF5FF3"/>
    <w:rsid w:val="00B10235"/>
    <w:rsid w:val="00B22F77"/>
    <w:rsid w:val="00B305F7"/>
    <w:rsid w:val="00B30DDC"/>
    <w:rsid w:val="00B41C44"/>
    <w:rsid w:val="00B421BA"/>
    <w:rsid w:val="00B4744E"/>
    <w:rsid w:val="00B47D39"/>
    <w:rsid w:val="00B54E45"/>
    <w:rsid w:val="00B54FC0"/>
    <w:rsid w:val="00B618C4"/>
    <w:rsid w:val="00B866F2"/>
    <w:rsid w:val="00B87CBE"/>
    <w:rsid w:val="00B94495"/>
    <w:rsid w:val="00B94CC3"/>
    <w:rsid w:val="00B979B0"/>
    <w:rsid w:val="00BA0A2D"/>
    <w:rsid w:val="00BC092E"/>
    <w:rsid w:val="00BD063D"/>
    <w:rsid w:val="00BD0BFE"/>
    <w:rsid w:val="00BD38E6"/>
    <w:rsid w:val="00BE34CD"/>
    <w:rsid w:val="00BF1709"/>
    <w:rsid w:val="00BF3363"/>
    <w:rsid w:val="00BF3EB3"/>
    <w:rsid w:val="00BF4A67"/>
    <w:rsid w:val="00C01BB4"/>
    <w:rsid w:val="00C032EF"/>
    <w:rsid w:val="00C03568"/>
    <w:rsid w:val="00C06D6E"/>
    <w:rsid w:val="00C2488B"/>
    <w:rsid w:val="00C261EE"/>
    <w:rsid w:val="00C54866"/>
    <w:rsid w:val="00C60EB1"/>
    <w:rsid w:val="00C6413F"/>
    <w:rsid w:val="00C708C2"/>
    <w:rsid w:val="00C77EDB"/>
    <w:rsid w:val="00C97635"/>
    <w:rsid w:val="00CA0546"/>
    <w:rsid w:val="00CA467B"/>
    <w:rsid w:val="00CA53CE"/>
    <w:rsid w:val="00CB50A6"/>
    <w:rsid w:val="00CB643E"/>
    <w:rsid w:val="00CB6F92"/>
    <w:rsid w:val="00CE4386"/>
    <w:rsid w:val="00CE6AB2"/>
    <w:rsid w:val="00CF3CC8"/>
    <w:rsid w:val="00D00107"/>
    <w:rsid w:val="00D035F9"/>
    <w:rsid w:val="00D0610E"/>
    <w:rsid w:val="00D12B79"/>
    <w:rsid w:val="00D15B34"/>
    <w:rsid w:val="00D20A37"/>
    <w:rsid w:val="00D26A7F"/>
    <w:rsid w:val="00D34AA4"/>
    <w:rsid w:val="00D36474"/>
    <w:rsid w:val="00D36EA3"/>
    <w:rsid w:val="00D45BBB"/>
    <w:rsid w:val="00D56842"/>
    <w:rsid w:val="00D57CB4"/>
    <w:rsid w:val="00D626FB"/>
    <w:rsid w:val="00D700F3"/>
    <w:rsid w:val="00D71D31"/>
    <w:rsid w:val="00D777FD"/>
    <w:rsid w:val="00D81EBE"/>
    <w:rsid w:val="00D8266F"/>
    <w:rsid w:val="00D8690B"/>
    <w:rsid w:val="00D90E8E"/>
    <w:rsid w:val="00DC1675"/>
    <w:rsid w:val="00DD0C45"/>
    <w:rsid w:val="00DD2B9D"/>
    <w:rsid w:val="00DD448E"/>
    <w:rsid w:val="00DD5639"/>
    <w:rsid w:val="00DD63BB"/>
    <w:rsid w:val="00DD7579"/>
    <w:rsid w:val="00DE27AC"/>
    <w:rsid w:val="00DE7C8E"/>
    <w:rsid w:val="00DF0578"/>
    <w:rsid w:val="00DF265A"/>
    <w:rsid w:val="00DF5247"/>
    <w:rsid w:val="00E009D1"/>
    <w:rsid w:val="00E04423"/>
    <w:rsid w:val="00E13760"/>
    <w:rsid w:val="00E15336"/>
    <w:rsid w:val="00E2026D"/>
    <w:rsid w:val="00E2027F"/>
    <w:rsid w:val="00E21D71"/>
    <w:rsid w:val="00E2366D"/>
    <w:rsid w:val="00E360B4"/>
    <w:rsid w:val="00E43BEC"/>
    <w:rsid w:val="00E56CB3"/>
    <w:rsid w:val="00E57B01"/>
    <w:rsid w:val="00E647B2"/>
    <w:rsid w:val="00E65124"/>
    <w:rsid w:val="00E72814"/>
    <w:rsid w:val="00E90000"/>
    <w:rsid w:val="00E91707"/>
    <w:rsid w:val="00EA51DC"/>
    <w:rsid w:val="00EA5271"/>
    <w:rsid w:val="00EA63A9"/>
    <w:rsid w:val="00EB2D64"/>
    <w:rsid w:val="00EB4A7F"/>
    <w:rsid w:val="00EB623C"/>
    <w:rsid w:val="00EC5BAD"/>
    <w:rsid w:val="00ED24AE"/>
    <w:rsid w:val="00ED3154"/>
    <w:rsid w:val="00ED4A5F"/>
    <w:rsid w:val="00EE2DA9"/>
    <w:rsid w:val="00EE5957"/>
    <w:rsid w:val="00EF75B0"/>
    <w:rsid w:val="00EF7A5F"/>
    <w:rsid w:val="00F117E0"/>
    <w:rsid w:val="00F148C8"/>
    <w:rsid w:val="00F17662"/>
    <w:rsid w:val="00F17A2B"/>
    <w:rsid w:val="00F212D7"/>
    <w:rsid w:val="00F22E00"/>
    <w:rsid w:val="00F33A1A"/>
    <w:rsid w:val="00F369F8"/>
    <w:rsid w:val="00F43E32"/>
    <w:rsid w:val="00F53649"/>
    <w:rsid w:val="00F60747"/>
    <w:rsid w:val="00F612EE"/>
    <w:rsid w:val="00F62A7B"/>
    <w:rsid w:val="00F70EA4"/>
    <w:rsid w:val="00F70F4D"/>
    <w:rsid w:val="00F724A0"/>
    <w:rsid w:val="00F858B2"/>
    <w:rsid w:val="00F86D46"/>
    <w:rsid w:val="00F9235E"/>
    <w:rsid w:val="00F95BC2"/>
    <w:rsid w:val="00F95FD6"/>
    <w:rsid w:val="00FA0726"/>
    <w:rsid w:val="00FA1C54"/>
    <w:rsid w:val="00FA2014"/>
    <w:rsid w:val="00FA3617"/>
    <w:rsid w:val="00FB6B15"/>
    <w:rsid w:val="00FB767C"/>
    <w:rsid w:val="00FD02AF"/>
    <w:rsid w:val="00FD207B"/>
    <w:rsid w:val="00FD623D"/>
    <w:rsid w:val="00FD6627"/>
    <w:rsid w:val="00FD676B"/>
    <w:rsid w:val="00FD6806"/>
    <w:rsid w:val="00FE4D0B"/>
    <w:rsid w:val="00FE79D4"/>
    <w:rsid w:val="00FF2F2F"/>
    <w:rsid w:val="00FF42F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4653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B9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979B0"/>
    <w:pPr>
      <w:jc w:val="left"/>
    </w:pPr>
  </w:style>
  <w:style w:type="character" w:customStyle="1" w:styleId="ad">
    <w:name w:val="コメント文字列 (文字)"/>
    <w:link w:val="ac"/>
    <w:uiPriority w:val="99"/>
    <w:rsid w:val="00B979B0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979B0"/>
    <w:rPr>
      <w:rFonts w:ascii="ＭＳ 明朝" w:hAnsi="ＭＳ 明朝"/>
      <w:b/>
      <w:bCs/>
      <w:kern w:val="2"/>
      <w:sz w:val="24"/>
      <w:szCs w:val="24"/>
    </w:rPr>
  </w:style>
  <w:style w:type="character" w:styleId="af0">
    <w:name w:val="Mention"/>
    <w:uiPriority w:val="99"/>
    <w:unhideWhenUsed/>
    <w:rsid w:val="004F49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72B13DD5AFB4AA22CF735966D5599" ma:contentTypeVersion="14" ma:contentTypeDescription="Create a new document." ma:contentTypeScope="" ma:versionID="4271db0ced7ac408ede3601d1690dc32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daede829e1e52e2017d0617878a2603d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7c628-0c3f-4eb4-99b3-41030380581c">
      <Terms xmlns="http://schemas.microsoft.com/office/infopath/2007/PartnerControls"/>
    </lcf76f155ced4ddcb4097134ff3c332f>
    <TaxCatchAll xmlns="045f0db3-c9ac-4d7d-a643-9f7d2e6fee3d" xsi:nil="true"/>
  </documentManagement>
</p:properties>
</file>

<file path=customXml/itemProps1.xml><?xml version="1.0" encoding="utf-8"?>
<ds:datastoreItem xmlns:ds="http://schemas.openxmlformats.org/officeDocument/2006/customXml" ds:itemID="{26A3D895-BD57-43D8-AC08-9D74FF404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AB54-31A4-4577-970A-E75F9480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CE147-AB75-47D7-A5D5-D5CAB67EA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4060C-5635-491C-82DF-32D1E9DC7E2C}">
  <ds:schemaRefs>
    <ds:schemaRef ds:uri="http://schemas.microsoft.com/office/2006/metadata/properties"/>
    <ds:schemaRef ds:uri="http://schemas.microsoft.com/office/infopath/2007/PartnerControls"/>
    <ds:schemaRef ds:uri="6c67c628-0c3f-4eb4-99b3-41030380581c"/>
    <ds:schemaRef ds:uri="045f0db3-c9ac-4d7d-a643-9f7d2e6fee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2023-07-31T11:43:00Z</dcterms:created>
  <dcterms:modified xsi:type="dcterms:W3CDTF">2024-09-10T04:24:00Z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0x01010059C72B13DD5AFB4AA22CF735966D5599</vt:lpwstr>
  </property>
  <property fmtid="{D5CDD505-2E9C-101B-9397-08002B2CF9AE}" pid="3" name="MediaServiceImageTags">
    <vt:lpwstr/>
  </property>
</Properties>
</file>