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EAE7" w14:textId="77777777" w:rsidR="0043480D" w:rsidRDefault="0043480D" w:rsidP="0043480D">
      <w:pPr>
        <w:jc w:val="center"/>
        <w:rPr>
          <w:kern w:val="0"/>
          <w:sz w:val="32"/>
          <w:szCs w:val="32"/>
        </w:rPr>
      </w:pPr>
      <w:r w:rsidRPr="00B238AC">
        <w:rPr>
          <w:rFonts w:hint="eastAsia"/>
          <w:spacing w:val="109"/>
          <w:kern w:val="0"/>
          <w:sz w:val="32"/>
          <w:szCs w:val="32"/>
          <w:fitText w:val="3542" w:id="1790222848"/>
        </w:rPr>
        <w:t>基金の運用状</w:t>
      </w:r>
      <w:r w:rsidRPr="00B238AC">
        <w:rPr>
          <w:rFonts w:hint="eastAsia"/>
          <w:spacing w:val="-2"/>
          <w:kern w:val="0"/>
          <w:sz w:val="32"/>
          <w:szCs w:val="32"/>
          <w:fitText w:val="3542" w:id="1790222848"/>
        </w:rPr>
        <w:t>況</w:t>
      </w:r>
    </w:p>
    <w:p w14:paraId="594E92B5" w14:textId="77777777" w:rsidR="0043480D" w:rsidRDefault="0043480D" w:rsidP="0043480D">
      <w:pPr>
        <w:rPr>
          <w:kern w:val="0"/>
          <w:szCs w:val="21"/>
        </w:rPr>
      </w:pPr>
    </w:p>
    <w:p w14:paraId="365F0E15" w14:textId="77777777" w:rsidR="0043480D" w:rsidRDefault="0043480D" w:rsidP="0043480D">
      <w:pPr>
        <w:rPr>
          <w:rFonts w:ascii="ＭＳ 明朝" w:hAnsi="ＭＳ 明朝"/>
          <w:b/>
          <w:bCs/>
          <w:kern w:val="0"/>
          <w:sz w:val="24"/>
          <w:szCs w:val="21"/>
        </w:rPr>
      </w:pPr>
      <w:r>
        <w:rPr>
          <w:rFonts w:ascii="ＭＳ 明朝" w:hAnsi="ＭＳ 明朝" w:hint="eastAsia"/>
          <w:b/>
          <w:bCs/>
          <w:kern w:val="0"/>
          <w:sz w:val="24"/>
          <w:szCs w:val="21"/>
        </w:rPr>
        <w:t>１　用品調達基金</w:t>
      </w:r>
    </w:p>
    <w:p w14:paraId="77AC1DC8" w14:textId="77777777" w:rsidR="0043480D" w:rsidRDefault="0043480D" w:rsidP="0043480D">
      <w:pPr>
        <w:ind w:leftChars="150" w:left="315" w:firstLineChars="88" w:firstLine="211"/>
        <w:rPr>
          <w:rFonts w:ascii="ＭＳ 明朝" w:hAnsi="ＭＳ 明朝"/>
          <w:sz w:val="24"/>
        </w:rPr>
      </w:pPr>
      <w:r>
        <w:rPr>
          <w:rFonts w:ascii="ＭＳ 明朝" w:hAnsi="ＭＳ 明朝" w:hint="eastAsia"/>
          <w:sz w:val="24"/>
        </w:rPr>
        <w:t>用品（府の事務又は事業の用に供する動産のうち知事が定めるもの）の買入れを効率的に行うため資金を運用する目的で設けられた基金である。</w:t>
      </w:r>
    </w:p>
    <w:p w14:paraId="20FF7FEA" w14:textId="77777777" w:rsidR="0043480D" w:rsidRDefault="0043480D" w:rsidP="0043480D">
      <w:pPr>
        <w:ind w:leftChars="150" w:left="315" w:firstLineChars="88" w:firstLine="211"/>
        <w:rPr>
          <w:rFonts w:ascii="ＭＳ 明朝" w:hAnsi="ＭＳ 明朝"/>
          <w:kern w:val="0"/>
          <w:sz w:val="24"/>
        </w:rPr>
      </w:pPr>
    </w:p>
    <w:p w14:paraId="04DAEA09" w14:textId="3BE66C27"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基金は、前年度からの繰越金1,000万円をもって運用し、</w:t>
      </w:r>
      <w:r w:rsidRPr="00A874AC">
        <w:rPr>
          <w:rFonts w:ascii="ＭＳ 明朝" w:hAnsi="ＭＳ 明朝" w:hint="eastAsia"/>
          <w:kern w:val="0"/>
          <w:sz w:val="24"/>
          <w:szCs w:val="21"/>
        </w:rPr>
        <w:t>年間、</w:t>
      </w:r>
      <w:r w:rsidRPr="00726BD2">
        <w:rPr>
          <w:rFonts w:ascii="ＭＳ 明朝" w:hAnsi="ＭＳ 明朝" w:hint="eastAsia"/>
          <w:kern w:val="0"/>
          <w:sz w:val="24"/>
          <w:szCs w:val="21"/>
        </w:rPr>
        <w:t>消耗</w:t>
      </w:r>
      <w:r w:rsidRPr="00287249">
        <w:rPr>
          <w:rFonts w:ascii="ＭＳ 明朝" w:hAnsi="ＭＳ 明朝" w:hint="eastAsia"/>
          <w:kern w:val="0"/>
          <w:sz w:val="24"/>
          <w:szCs w:val="21"/>
        </w:rPr>
        <w:t>品</w:t>
      </w:r>
      <w:r w:rsidR="00F37FBC" w:rsidRPr="00287249">
        <w:rPr>
          <w:rFonts w:ascii="ＭＳ 明朝" w:hAnsi="ＭＳ 明朝"/>
          <w:kern w:val="0"/>
          <w:sz w:val="24"/>
          <w:szCs w:val="21"/>
        </w:rPr>
        <w:t>166</w:t>
      </w:r>
      <w:r w:rsidRPr="00287249">
        <w:rPr>
          <w:rFonts w:ascii="ＭＳ 明朝" w:hAnsi="ＭＳ 明朝" w:hint="eastAsia"/>
          <w:kern w:val="0"/>
          <w:sz w:val="24"/>
          <w:szCs w:val="21"/>
        </w:rPr>
        <w:t>品</w:t>
      </w:r>
      <w:r w:rsidRPr="00726BD2">
        <w:rPr>
          <w:rFonts w:ascii="ＭＳ 明朝" w:hAnsi="ＭＳ 明朝" w:hint="eastAsia"/>
          <w:kern w:val="0"/>
          <w:sz w:val="24"/>
          <w:szCs w:val="21"/>
        </w:rPr>
        <w:t>目</w:t>
      </w:r>
      <w:r w:rsidRPr="00A874AC">
        <w:rPr>
          <w:rFonts w:ascii="ＭＳ 明朝" w:hAnsi="ＭＳ 明朝" w:hint="eastAsia"/>
          <w:kern w:val="0"/>
          <w:sz w:val="24"/>
          <w:szCs w:val="21"/>
        </w:rPr>
        <w:t>の指定用品について、本庁各課、各出先機関、各府立学校を対象に</w:t>
      </w:r>
      <w:r>
        <w:rPr>
          <w:rFonts w:ascii="ＭＳ 明朝" w:hAnsi="ＭＳ 明朝" w:hint="eastAsia"/>
          <w:kern w:val="0"/>
          <w:sz w:val="24"/>
          <w:szCs w:val="21"/>
        </w:rPr>
        <w:t>調達したものである。</w:t>
      </w:r>
    </w:p>
    <w:p w14:paraId="5D510D52" w14:textId="77777777"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その運用状況は、次のとおりである。</w:t>
      </w:r>
    </w:p>
    <w:p w14:paraId="0978E985" w14:textId="37AA7127" w:rsidR="0043480D" w:rsidRDefault="0043480D" w:rsidP="00D47586">
      <w:pPr>
        <w:ind w:leftChars="239" w:left="7805" w:rightChars="-268" w:right="-563" w:hangingChars="3043" w:hanging="7303"/>
        <w:rPr>
          <w:rFonts w:ascii="ＭＳ 明朝" w:hAnsi="ＭＳ 明朝"/>
          <w:kern w:val="0"/>
          <w:sz w:val="22"/>
          <w:szCs w:val="22"/>
        </w:rPr>
      </w:pPr>
      <w:r>
        <w:rPr>
          <w:rFonts w:ascii="ＭＳ 明朝" w:hAnsi="ＭＳ 明朝" w:hint="eastAsia"/>
          <w:kern w:val="0"/>
          <w:sz w:val="24"/>
          <w:szCs w:val="21"/>
        </w:rPr>
        <w:t xml:space="preserve">　　　　　　　　　　　　　　　　　　　　　　　　　　　　　　　　　　　　　　　　　　</w:t>
      </w:r>
      <w:r w:rsidR="009367B1" w:rsidRPr="006C00FD">
        <w:rPr>
          <w:rFonts w:ascii="ＭＳ 明朝" w:hAnsi="ＭＳ 明朝" w:hint="eastAsia"/>
          <w:kern w:val="0"/>
          <w:sz w:val="22"/>
          <w:szCs w:val="20"/>
        </w:rPr>
        <w:t>令和</w:t>
      </w:r>
      <w:r w:rsidR="001B7CCF">
        <w:rPr>
          <w:rFonts w:ascii="ＭＳ 明朝" w:hAnsi="ＭＳ 明朝" w:hint="eastAsia"/>
          <w:kern w:val="0"/>
          <w:sz w:val="22"/>
          <w:szCs w:val="20"/>
        </w:rPr>
        <w:t>６</w:t>
      </w:r>
      <w:r>
        <w:rPr>
          <w:rFonts w:ascii="ＭＳ 明朝" w:hAnsi="ＭＳ 明朝" w:hint="eastAsia"/>
          <w:kern w:val="0"/>
          <w:sz w:val="22"/>
          <w:szCs w:val="22"/>
        </w:rPr>
        <w:t>年３月31日現在</w:t>
      </w:r>
    </w:p>
    <w:tbl>
      <w:tblPr>
        <w:tblW w:w="979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18"/>
        <w:gridCol w:w="1784"/>
        <w:gridCol w:w="1784"/>
        <w:gridCol w:w="2300"/>
      </w:tblGrid>
      <w:tr w:rsidR="0043480D" w14:paraId="4DAFCFDA" w14:textId="77777777" w:rsidTr="00A02CD0">
        <w:trPr>
          <w:trHeight w:val="345"/>
        </w:trPr>
        <w:tc>
          <w:tcPr>
            <w:tcW w:w="1809" w:type="dxa"/>
            <w:vMerge w:val="restart"/>
            <w:tcBorders>
              <w:top w:val="single" w:sz="12" w:space="0" w:color="auto"/>
              <w:left w:val="single" w:sz="12" w:space="0" w:color="auto"/>
              <w:bottom w:val="single" w:sz="4" w:space="0" w:color="auto"/>
              <w:right w:val="single" w:sz="4" w:space="0" w:color="auto"/>
            </w:tcBorders>
            <w:vAlign w:val="center"/>
            <w:hideMark/>
          </w:tcPr>
          <w:p w14:paraId="7EA347E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区分</w:t>
            </w:r>
          </w:p>
        </w:tc>
        <w:tc>
          <w:tcPr>
            <w:tcW w:w="2118" w:type="dxa"/>
            <w:vMerge w:val="restart"/>
            <w:tcBorders>
              <w:top w:val="single" w:sz="12" w:space="0" w:color="auto"/>
              <w:left w:val="single" w:sz="4" w:space="0" w:color="auto"/>
              <w:bottom w:val="single" w:sz="4" w:space="0" w:color="auto"/>
              <w:right w:val="single" w:sz="4" w:space="0" w:color="auto"/>
            </w:tcBorders>
            <w:vAlign w:val="center"/>
            <w:hideMark/>
          </w:tcPr>
          <w:p w14:paraId="590AC97A" w14:textId="77777777" w:rsidR="0043480D" w:rsidRDefault="0043480D">
            <w:pPr>
              <w:ind w:rightChars="-51" w:right="-107"/>
              <w:jc w:val="center"/>
              <w:rPr>
                <w:rFonts w:ascii="ＭＳ 明朝" w:hAnsi="ＭＳ 明朝"/>
                <w:kern w:val="0"/>
                <w:sz w:val="24"/>
                <w:szCs w:val="21"/>
              </w:rPr>
            </w:pPr>
            <w:r>
              <w:rPr>
                <w:rFonts w:ascii="ＭＳ 明朝" w:hAnsi="ＭＳ 明朝" w:hint="eastAsia"/>
                <w:kern w:val="0"/>
                <w:sz w:val="24"/>
                <w:szCs w:val="21"/>
              </w:rPr>
              <w:t>前年度末残高</w:t>
            </w:r>
          </w:p>
        </w:tc>
        <w:tc>
          <w:tcPr>
            <w:tcW w:w="3568" w:type="dxa"/>
            <w:gridSpan w:val="2"/>
            <w:tcBorders>
              <w:top w:val="single" w:sz="12" w:space="0" w:color="auto"/>
              <w:left w:val="single" w:sz="4" w:space="0" w:color="auto"/>
              <w:bottom w:val="single" w:sz="4" w:space="0" w:color="auto"/>
              <w:right w:val="single" w:sz="4" w:space="0" w:color="auto"/>
            </w:tcBorders>
            <w:vAlign w:val="center"/>
            <w:hideMark/>
          </w:tcPr>
          <w:p w14:paraId="0DE035B3"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運用額</w:t>
            </w:r>
          </w:p>
        </w:tc>
        <w:tc>
          <w:tcPr>
            <w:tcW w:w="2300" w:type="dxa"/>
            <w:vMerge w:val="restart"/>
            <w:tcBorders>
              <w:top w:val="single" w:sz="12" w:space="0" w:color="auto"/>
              <w:left w:val="single" w:sz="4" w:space="0" w:color="auto"/>
              <w:bottom w:val="single" w:sz="4" w:space="0" w:color="auto"/>
              <w:right w:val="single" w:sz="12" w:space="0" w:color="auto"/>
            </w:tcBorders>
            <w:vAlign w:val="center"/>
            <w:hideMark/>
          </w:tcPr>
          <w:p w14:paraId="6D78C87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決算年度末現在高</w:t>
            </w:r>
          </w:p>
        </w:tc>
      </w:tr>
      <w:tr w:rsidR="0043480D" w14:paraId="10FA6F58" w14:textId="77777777" w:rsidTr="00A02CD0">
        <w:trPr>
          <w:trHeight w:val="345"/>
        </w:trPr>
        <w:tc>
          <w:tcPr>
            <w:tcW w:w="1809" w:type="dxa"/>
            <w:vMerge/>
            <w:tcBorders>
              <w:top w:val="single" w:sz="12" w:space="0" w:color="auto"/>
              <w:left w:val="single" w:sz="12" w:space="0" w:color="auto"/>
              <w:bottom w:val="single" w:sz="4" w:space="0" w:color="auto"/>
              <w:right w:val="single" w:sz="4" w:space="0" w:color="auto"/>
            </w:tcBorders>
            <w:vAlign w:val="center"/>
            <w:hideMark/>
          </w:tcPr>
          <w:p w14:paraId="6CC5CECF" w14:textId="77777777" w:rsidR="0043480D" w:rsidRDefault="0043480D">
            <w:pPr>
              <w:widowControl/>
              <w:jc w:val="left"/>
              <w:rPr>
                <w:rFonts w:ascii="ＭＳ 明朝" w:hAnsi="ＭＳ 明朝"/>
                <w:kern w:val="0"/>
                <w:sz w:val="24"/>
                <w:szCs w:val="21"/>
              </w:rPr>
            </w:pPr>
          </w:p>
        </w:tc>
        <w:tc>
          <w:tcPr>
            <w:tcW w:w="2118" w:type="dxa"/>
            <w:vMerge/>
            <w:tcBorders>
              <w:top w:val="single" w:sz="12" w:space="0" w:color="auto"/>
              <w:left w:val="single" w:sz="4" w:space="0" w:color="auto"/>
              <w:bottom w:val="single" w:sz="4" w:space="0" w:color="auto"/>
              <w:right w:val="single" w:sz="4" w:space="0" w:color="auto"/>
            </w:tcBorders>
            <w:vAlign w:val="center"/>
            <w:hideMark/>
          </w:tcPr>
          <w:p w14:paraId="7B9BDB9F" w14:textId="77777777" w:rsidR="0043480D" w:rsidRDefault="0043480D">
            <w:pPr>
              <w:widowControl/>
              <w:jc w:val="left"/>
              <w:rPr>
                <w:rFonts w:ascii="ＭＳ 明朝" w:hAnsi="ＭＳ 明朝"/>
                <w:kern w:val="0"/>
                <w:sz w:val="24"/>
                <w:szCs w:val="21"/>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456FDB" w14:textId="77777777" w:rsidR="0043480D" w:rsidRDefault="0043480D">
            <w:pPr>
              <w:ind w:rightChars="-2" w:right="-4"/>
              <w:jc w:val="distribute"/>
              <w:rPr>
                <w:rFonts w:ascii="ＭＳ 明朝" w:hAnsi="ＭＳ 明朝"/>
                <w:kern w:val="0"/>
                <w:sz w:val="24"/>
                <w:szCs w:val="21"/>
              </w:rPr>
            </w:pPr>
            <w:r>
              <w:rPr>
                <w:rFonts w:ascii="ＭＳ 明朝" w:hAnsi="ＭＳ 明朝" w:hint="eastAsia"/>
                <w:kern w:val="0"/>
                <w:sz w:val="24"/>
                <w:szCs w:val="21"/>
              </w:rPr>
              <w:t>増加</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3E0D93B"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減少</w:t>
            </w:r>
          </w:p>
        </w:tc>
        <w:tc>
          <w:tcPr>
            <w:tcW w:w="2300" w:type="dxa"/>
            <w:vMerge/>
            <w:tcBorders>
              <w:top w:val="single" w:sz="12" w:space="0" w:color="auto"/>
              <w:left w:val="single" w:sz="4" w:space="0" w:color="auto"/>
              <w:bottom w:val="single" w:sz="4" w:space="0" w:color="auto"/>
              <w:right w:val="single" w:sz="12" w:space="0" w:color="auto"/>
            </w:tcBorders>
            <w:vAlign w:val="center"/>
            <w:hideMark/>
          </w:tcPr>
          <w:p w14:paraId="13FAA0E0" w14:textId="77777777" w:rsidR="0043480D" w:rsidRDefault="0043480D">
            <w:pPr>
              <w:widowControl/>
              <w:jc w:val="left"/>
              <w:rPr>
                <w:rFonts w:ascii="ＭＳ 明朝" w:hAnsi="ＭＳ 明朝"/>
                <w:kern w:val="0"/>
                <w:sz w:val="24"/>
                <w:szCs w:val="21"/>
              </w:rPr>
            </w:pPr>
          </w:p>
        </w:tc>
      </w:tr>
      <w:tr w:rsidR="00B1768D" w14:paraId="73A5F01B" w14:textId="77777777" w:rsidTr="00A02CD0">
        <w:trPr>
          <w:trHeight w:val="676"/>
        </w:trPr>
        <w:tc>
          <w:tcPr>
            <w:tcW w:w="1809" w:type="dxa"/>
            <w:tcBorders>
              <w:top w:val="single" w:sz="4" w:space="0" w:color="auto"/>
              <w:left w:val="single" w:sz="12" w:space="0" w:color="auto"/>
              <w:bottom w:val="single" w:sz="4" w:space="0" w:color="auto"/>
              <w:right w:val="single" w:sz="4" w:space="0" w:color="auto"/>
            </w:tcBorders>
            <w:vAlign w:val="center"/>
            <w:hideMark/>
          </w:tcPr>
          <w:p w14:paraId="728E3EC2" w14:textId="77777777" w:rsidR="00B1768D" w:rsidRDefault="00B1768D" w:rsidP="00B1768D">
            <w:pPr>
              <w:jc w:val="distribute"/>
              <w:rPr>
                <w:rFonts w:ascii="ＭＳ 明朝" w:hAnsi="ＭＳ 明朝"/>
                <w:kern w:val="0"/>
                <w:sz w:val="24"/>
                <w:szCs w:val="21"/>
              </w:rPr>
            </w:pPr>
            <w:r>
              <w:rPr>
                <w:rFonts w:ascii="ＭＳ 明朝" w:hAnsi="ＭＳ 明朝" w:hint="eastAsia"/>
                <w:kern w:val="0"/>
                <w:sz w:val="24"/>
                <w:szCs w:val="21"/>
              </w:rPr>
              <w:t>用品</w:t>
            </w:r>
          </w:p>
        </w:tc>
        <w:tc>
          <w:tcPr>
            <w:tcW w:w="2118" w:type="dxa"/>
            <w:tcBorders>
              <w:top w:val="single" w:sz="4" w:space="0" w:color="auto"/>
              <w:left w:val="single" w:sz="4" w:space="0" w:color="auto"/>
              <w:bottom w:val="single" w:sz="4" w:space="0" w:color="auto"/>
              <w:right w:val="single" w:sz="4" w:space="0" w:color="auto"/>
            </w:tcBorders>
            <w:vAlign w:val="center"/>
            <w:hideMark/>
          </w:tcPr>
          <w:p w14:paraId="20F7B5D5" w14:textId="77777777" w:rsidR="00B1768D" w:rsidRPr="00FF326F" w:rsidRDefault="00B1768D" w:rsidP="00B1768D">
            <w:pPr>
              <w:jc w:val="right"/>
              <w:rPr>
                <w:rFonts w:ascii="ＭＳ 明朝" w:hAnsi="ＭＳ 明朝"/>
                <w:kern w:val="0"/>
                <w:sz w:val="24"/>
                <w:szCs w:val="21"/>
              </w:rPr>
            </w:pPr>
            <w:r w:rsidRPr="00FF326F">
              <w:rPr>
                <w:rFonts w:ascii="ＭＳ 明朝" w:hAnsi="ＭＳ 明朝" w:hint="eastAsia"/>
                <w:kern w:val="0"/>
                <w:sz w:val="24"/>
                <w:szCs w:val="21"/>
              </w:rPr>
              <w:t>円</w:t>
            </w:r>
          </w:p>
          <w:p w14:paraId="6F456051" w14:textId="5A0778CE" w:rsidR="00B1768D" w:rsidRDefault="00B1768D" w:rsidP="00B1768D">
            <w:pPr>
              <w:jc w:val="right"/>
              <w:rPr>
                <w:rFonts w:ascii="ＭＳ 明朝" w:hAnsi="ＭＳ 明朝"/>
                <w:kern w:val="0"/>
                <w:sz w:val="24"/>
                <w:szCs w:val="21"/>
              </w:rPr>
            </w:pPr>
            <w:r>
              <w:rPr>
                <w:rFonts w:ascii="ＭＳ 明朝" w:hAnsi="ＭＳ 明朝"/>
                <w:kern w:val="0"/>
                <w:sz w:val="24"/>
                <w:szCs w:val="21"/>
              </w:rPr>
              <w:t>6,147,415</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38D0234" w14:textId="77777777" w:rsidR="00B1768D" w:rsidRPr="00FF326F" w:rsidRDefault="00B1768D" w:rsidP="00B1768D">
            <w:pPr>
              <w:jc w:val="right"/>
              <w:rPr>
                <w:rFonts w:ascii="ＭＳ 明朝" w:hAnsi="ＭＳ 明朝"/>
                <w:kern w:val="0"/>
                <w:sz w:val="18"/>
                <w:szCs w:val="18"/>
              </w:rPr>
            </w:pPr>
            <w:r w:rsidRPr="00FF326F">
              <w:rPr>
                <w:rFonts w:ascii="ＭＳ 明朝" w:hAnsi="ＭＳ 明朝" w:hint="eastAsia"/>
                <w:kern w:val="0"/>
                <w:sz w:val="18"/>
                <w:szCs w:val="18"/>
              </w:rPr>
              <w:t>円</w:t>
            </w:r>
          </w:p>
          <w:p w14:paraId="639A6B9E" w14:textId="05BFD99B" w:rsidR="00B1768D" w:rsidRPr="00FF326F" w:rsidRDefault="00C56D53" w:rsidP="00B1768D">
            <w:pPr>
              <w:jc w:val="right"/>
              <w:rPr>
                <w:rFonts w:ascii="ＭＳ 明朝" w:hAnsi="ＭＳ 明朝"/>
                <w:kern w:val="0"/>
                <w:sz w:val="24"/>
                <w:szCs w:val="21"/>
              </w:rPr>
            </w:pPr>
            <w:r>
              <w:rPr>
                <w:rFonts w:ascii="ＭＳ 明朝" w:hAnsi="ＭＳ 明朝" w:hint="eastAsia"/>
                <w:kern w:val="0"/>
                <w:sz w:val="24"/>
                <w:szCs w:val="21"/>
              </w:rPr>
              <w:t>553,539,586</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61F675D" w14:textId="77777777" w:rsidR="00B1768D" w:rsidRPr="00FF326F" w:rsidRDefault="00B1768D" w:rsidP="00B1768D">
            <w:pPr>
              <w:ind w:right="-2"/>
              <w:jc w:val="right"/>
              <w:rPr>
                <w:rFonts w:ascii="ＭＳ 明朝" w:hAnsi="ＭＳ 明朝"/>
                <w:kern w:val="0"/>
                <w:sz w:val="18"/>
                <w:szCs w:val="18"/>
              </w:rPr>
            </w:pPr>
            <w:r w:rsidRPr="00FF326F">
              <w:rPr>
                <w:rFonts w:ascii="ＭＳ 明朝" w:hAnsi="ＭＳ 明朝" w:hint="eastAsia"/>
                <w:kern w:val="0"/>
                <w:sz w:val="18"/>
                <w:szCs w:val="18"/>
              </w:rPr>
              <w:t>円</w:t>
            </w:r>
          </w:p>
          <w:p w14:paraId="6DCD21E4" w14:textId="78583D21" w:rsidR="00B1768D" w:rsidRPr="00FF326F" w:rsidRDefault="00C56D53" w:rsidP="00B1768D">
            <w:pPr>
              <w:ind w:right="-2"/>
              <w:jc w:val="right"/>
              <w:rPr>
                <w:rFonts w:ascii="ＭＳ 明朝" w:hAnsi="ＭＳ 明朝"/>
                <w:kern w:val="0"/>
                <w:sz w:val="24"/>
                <w:szCs w:val="21"/>
              </w:rPr>
            </w:pPr>
            <w:r>
              <w:rPr>
                <w:rFonts w:ascii="ＭＳ 明朝" w:hAnsi="ＭＳ 明朝" w:hint="eastAsia"/>
                <w:kern w:val="0"/>
                <w:sz w:val="24"/>
                <w:szCs w:val="21"/>
              </w:rPr>
              <w:t>552,188,100</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719A1020" w14:textId="77777777" w:rsidR="00B1768D" w:rsidRPr="00FF326F" w:rsidRDefault="00B1768D" w:rsidP="00B1768D">
            <w:pPr>
              <w:jc w:val="right"/>
              <w:rPr>
                <w:rFonts w:ascii="ＭＳ 明朝" w:hAnsi="ＭＳ 明朝"/>
                <w:kern w:val="0"/>
                <w:sz w:val="24"/>
                <w:szCs w:val="21"/>
              </w:rPr>
            </w:pPr>
            <w:r w:rsidRPr="00FF326F">
              <w:rPr>
                <w:rFonts w:ascii="ＭＳ 明朝" w:hAnsi="ＭＳ 明朝" w:hint="eastAsia"/>
                <w:kern w:val="0"/>
                <w:sz w:val="24"/>
                <w:szCs w:val="21"/>
              </w:rPr>
              <w:t>円</w:t>
            </w:r>
          </w:p>
          <w:p w14:paraId="3E6995D5" w14:textId="05136E7C" w:rsidR="00B1768D" w:rsidRPr="00FF326F" w:rsidRDefault="00C56D53" w:rsidP="00B1768D">
            <w:pPr>
              <w:jc w:val="right"/>
              <w:rPr>
                <w:rFonts w:ascii="ＭＳ 明朝" w:hAnsi="ＭＳ 明朝"/>
                <w:kern w:val="0"/>
                <w:sz w:val="24"/>
                <w:szCs w:val="21"/>
              </w:rPr>
            </w:pPr>
            <w:r>
              <w:rPr>
                <w:rFonts w:ascii="ＭＳ 明朝" w:hAnsi="ＭＳ 明朝" w:hint="eastAsia"/>
                <w:kern w:val="0"/>
                <w:sz w:val="24"/>
                <w:szCs w:val="21"/>
              </w:rPr>
              <w:t>7,498,901</w:t>
            </w:r>
          </w:p>
        </w:tc>
      </w:tr>
      <w:tr w:rsidR="00B1768D" w14:paraId="0120C6D8"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3FF932F2" w14:textId="77777777" w:rsidR="00B1768D" w:rsidRDefault="00B1768D" w:rsidP="00B1768D">
            <w:pPr>
              <w:jc w:val="distribute"/>
              <w:rPr>
                <w:rFonts w:ascii="ＭＳ 明朝" w:hAnsi="ＭＳ 明朝"/>
                <w:kern w:val="0"/>
                <w:sz w:val="24"/>
                <w:szCs w:val="21"/>
              </w:rPr>
            </w:pPr>
            <w:r>
              <w:rPr>
                <w:rFonts w:ascii="ＭＳ 明朝" w:hAnsi="ＭＳ 明朝" w:hint="eastAsia"/>
                <w:kern w:val="0"/>
                <w:sz w:val="24"/>
                <w:szCs w:val="21"/>
              </w:rPr>
              <w:t>現金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24408F" w14:textId="3619789A" w:rsidR="00B1768D" w:rsidRDefault="00B1768D" w:rsidP="00B1768D">
            <w:pPr>
              <w:jc w:val="right"/>
              <w:rPr>
                <w:rFonts w:ascii="ＭＳ 明朝" w:hAnsi="ＭＳ 明朝"/>
                <w:kern w:val="0"/>
                <w:sz w:val="24"/>
                <w:szCs w:val="21"/>
              </w:rPr>
            </w:pPr>
            <w:r>
              <w:rPr>
                <w:rFonts w:ascii="ＭＳ 明朝" w:hAnsi="ＭＳ 明朝"/>
                <w:kern w:val="0"/>
                <w:sz w:val="24"/>
                <w:szCs w:val="21"/>
              </w:rPr>
              <w:t>3,852,585</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7CD9533" w14:textId="273D4EF2" w:rsidR="00B1768D" w:rsidRPr="00FF326F" w:rsidRDefault="005B3EB8" w:rsidP="00B1768D">
            <w:pPr>
              <w:jc w:val="right"/>
              <w:rPr>
                <w:rFonts w:ascii="ＭＳ 明朝" w:hAnsi="ＭＳ 明朝"/>
                <w:kern w:val="0"/>
                <w:sz w:val="24"/>
                <w:szCs w:val="21"/>
                <w:highlight w:val="yellow"/>
              </w:rPr>
            </w:pPr>
            <w:r>
              <w:rPr>
                <w:rFonts w:ascii="ＭＳ 明朝" w:hAnsi="ＭＳ 明朝" w:hint="eastAsia"/>
                <w:kern w:val="0"/>
                <w:sz w:val="24"/>
                <w:szCs w:val="21"/>
              </w:rPr>
              <w:t>552,188,100</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4E1AAE8" w14:textId="5B4896D0" w:rsidR="00B1768D" w:rsidRPr="00FF326F" w:rsidRDefault="00D01144" w:rsidP="00B1768D">
            <w:pPr>
              <w:ind w:right="-2"/>
              <w:jc w:val="right"/>
              <w:rPr>
                <w:rFonts w:ascii="ＭＳ 明朝" w:hAnsi="ＭＳ 明朝"/>
                <w:kern w:val="0"/>
                <w:sz w:val="24"/>
                <w:szCs w:val="21"/>
                <w:highlight w:val="yellow"/>
              </w:rPr>
            </w:pPr>
            <w:r>
              <w:rPr>
                <w:rFonts w:ascii="ＭＳ 明朝" w:hAnsi="ＭＳ 明朝" w:hint="eastAsia"/>
                <w:kern w:val="0"/>
                <w:sz w:val="24"/>
                <w:szCs w:val="21"/>
              </w:rPr>
              <w:t>553,539,586</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506656E7" w14:textId="0BE7431A" w:rsidR="00B1768D" w:rsidRPr="00FF326F" w:rsidRDefault="00564BA1" w:rsidP="00B1768D">
            <w:pPr>
              <w:jc w:val="right"/>
              <w:rPr>
                <w:rFonts w:ascii="ＭＳ 明朝" w:hAnsi="ＭＳ 明朝"/>
                <w:kern w:val="0"/>
                <w:sz w:val="24"/>
                <w:szCs w:val="21"/>
                <w:highlight w:val="yellow"/>
              </w:rPr>
            </w:pPr>
            <w:r>
              <w:rPr>
                <w:rFonts w:ascii="ＭＳ 明朝" w:hAnsi="ＭＳ 明朝" w:hint="eastAsia"/>
                <w:kern w:val="0"/>
                <w:sz w:val="24"/>
                <w:szCs w:val="21"/>
              </w:rPr>
              <w:t>2,501,099</w:t>
            </w:r>
          </w:p>
        </w:tc>
      </w:tr>
      <w:tr w:rsidR="00B1768D" w14:paraId="66D9E452"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617907A9" w14:textId="77777777" w:rsidR="00B1768D" w:rsidRDefault="00B1768D" w:rsidP="00B1768D">
            <w:pPr>
              <w:jc w:val="distribute"/>
              <w:rPr>
                <w:rFonts w:ascii="ＭＳ 明朝" w:hAnsi="ＭＳ 明朝"/>
                <w:kern w:val="0"/>
                <w:sz w:val="24"/>
                <w:szCs w:val="21"/>
              </w:rPr>
            </w:pPr>
            <w:r>
              <w:rPr>
                <w:rFonts w:ascii="ＭＳ 明朝" w:hAnsi="ＭＳ 明朝" w:hint="eastAsia"/>
                <w:kern w:val="0"/>
                <w:sz w:val="24"/>
                <w:szCs w:val="21"/>
              </w:rPr>
              <w:t>未払金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7B27CB43" w14:textId="196DDF2E" w:rsidR="00B1768D" w:rsidRDefault="00B1768D" w:rsidP="00B1768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0ADD216" w14:textId="3983A5CA" w:rsidR="00B1768D" w:rsidRDefault="00B1768D" w:rsidP="00B1768D">
            <w:pPr>
              <w:wordWrap w:val="0"/>
              <w:ind w:left="360"/>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7615C7F" w14:textId="47C57C96" w:rsidR="00B1768D" w:rsidRDefault="00B1768D" w:rsidP="00B1768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1D26716B" w14:textId="5D971D66" w:rsidR="00B1768D" w:rsidRDefault="00B1768D" w:rsidP="00B1768D">
            <w:pPr>
              <w:ind w:left="360"/>
              <w:jc w:val="right"/>
              <w:rPr>
                <w:rFonts w:ascii="ＭＳ 明朝" w:hAnsi="ＭＳ 明朝"/>
                <w:kern w:val="0"/>
                <w:sz w:val="24"/>
                <w:szCs w:val="21"/>
              </w:rPr>
            </w:pPr>
            <w:r>
              <w:rPr>
                <w:rFonts w:ascii="ＭＳ 明朝" w:hAnsi="ＭＳ 明朝" w:hint="eastAsia"/>
                <w:kern w:val="0"/>
                <w:sz w:val="24"/>
                <w:szCs w:val="21"/>
              </w:rPr>
              <w:t>─</w:t>
            </w:r>
          </w:p>
        </w:tc>
      </w:tr>
      <w:tr w:rsidR="00B1768D" w14:paraId="471B398B"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5018FE72" w14:textId="77777777" w:rsidR="00B1768D" w:rsidRDefault="00B1768D" w:rsidP="00B1768D">
            <w:pPr>
              <w:jc w:val="distribute"/>
              <w:rPr>
                <w:rFonts w:ascii="ＭＳ 明朝" w:hAnsi="ＭＳ 明朝"/>
                <w:kern w:val="0"/>
                <w:sz w:val="24"/>
                <w:szCs w:val="21"/>
              </w:rPr>
            </w:pPr>
            <w:r>
              <w:rPr>
                <w:rFonts w:ascii="ＭＳ 明朝" w:hAnsi="ＭＳ 明朝" w:hint="eastAsia"/>
                <w:kern w:val="0"/>
                <w:sz w:val="24"/>
                <w:szCs w:val="21"/>
              </w:rPr>
              <w:t>未収入金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69E64164" w14:textId="526C724B" w:rsidR="00B1768D" w:rsidRDefault="00B1768D" w:rsidP="00B1768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1677B56" w14:textId="77777777" w:rsidR="00B1768D" w:rsidRDefault="00B1768D" w:rsidP="00B1768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9F35C32" w14:textId="77777777" w:rsidR="00B1768D" w:rsidRDefault="00B1768D" w:rsidP="00B1768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4824CEB8" w14:textId="77777777" w:rsidR="00B1768D" w:rsidRDefault="00B1768D" w:rsidP="00B1768D">
            <w:pPr>
              <w:jc w:val="right"/>
              <w:rPr>
                <w:rFonts w:ascii="ＭＳ 明朝" w:hAnsi="ＭＳ 明朝"/>
                <w:kern w:val="0"/>
                <w:sz w:val="24"/>
                <w:szCs w:val="21"/>
              </w:rPr>
            </w:pPr>
            <w:r>
              <w:rPr>
                <w:rFonts w:ascii="ＭＳ 明朝" w:hAnsi="ＭＳ 明朝" w:hint="eastAsia"/>
                <w:kern w:val="0"/>
                <w:sz w:val="24"/>
                <w:szCs w:val="21"/>
              </w:rPr>
              <w:t>─</w:t>
            </w:r>
          </w:p>
        </w:tc>
      </w:tr>
      <w:tr w:rsidR="00B1768D" w14:paraId="37FE78B2" w14:textId="77777777" w:rsidTr="00A02CD0">
        <w:tc>
          <w:tcPr>
            <w:tcW w:w="1809" w:type="dxa"/>
            <w:tcBorders>
              <w:top w:val="single" w:sz="4" w:space="0" w:color="auto"/>
              <w:left w:val="single" w:sz="12" w:space="0" w:color="auto"/>
              <w:bottom w:val="single" w:sz="12" w:space="0" w:color="auto"/>
              <w:right w:val="single" w:sz="4" w:space="0" w:color="auto"/>
            </w:tcBorders>
            <w:vAlign w:val="center"/>
            <w:hideMark/>
          </w:tcPr>
          <w:p w14:paraId="7A7B5505" w14:textId="77777777" w:rsidR="00B1768D" w:rsidRDefault="00B1768D" w:rsidP="00B1768D">
            <w:pPr>
              <w:jc w:val="center"/>
              <w:rPr>
                <w:rFonts w:ascii="ＭＳ 明朝" w:hAnsi="ＭＳ 明朝"/>
                <w:kern w:val="0"/>
                <w:sz w:val="24"/>
                <w:szCs w:val="21"/>
              </w:rPr>
            </w:pPr>
            <w:r>
              <w:rPr>
                <w:rFonts w:ascii="ＭＳ 明朝" w:hAnsi="ＭＳ 明朝" w:hint="eastAsia"/>
                <w:kern w:val="0"/>
                <w:sz w:val="24"/>
                <w:szCs w:val="21"/>
              </w:rPr>
              <w:t>計</w:t>
            </w:r>
          </w:p>
        </w:tc>
        <w:tc>
          <w:tcPr>
            <w:tcW w:w="2118" w:type="dxa"/>
            <w:tcBorders>
              <w:top w:val="single" w:sz="4" w:space="0" w:color="auto"/>
              <w:left w:val="single" w:sz="4" w:space="0" w:color="auto"/>
              <w:bottom w:val="single" w:sz="12" w:space="0" w:color="auto"/>
              <w:right w:val="single" w:sz="4" w:space="0" w:color="auto"/>
            </w:tcBorders>
            <w:vAlign w:val="center"/>
            <w:hideMark/>
          </w:tcPr>
          <w:p w14:paraId="6879A49D" w14:textId="5EC5D56B" w:rsidR="00B1768D" w:rsidRDefault="00B1768D" w:rsidP="00B1768D">
            <w:pPr>
              <w:jc w:val="right"/>
              <w:rPr>
                <w:rFonts w:ascii="ＭＳ 明朝" w:hAnsi="ＭＳ 明朝"/>
                <w:kern w:val="0"/>
                <w:sz w:val="24"/>
                <w:szCs w:val="21"/>
              </w:rPr>
            </w:pPr>
            <w:r>
              <w:rPr>
                <w:rFonts w:ascii="ＭＳ 明朝" w:hAnsi="ＭＳ 明朝" w:hint="eastAsia"/>
                <w:kern w:val="0"/>
                <w:sz w:val="24"/>
                <w:szCs w:val="21"/>
              </w:rPr>
              <w:t>10,000,000</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DAD085C" w14:textId="4F9DA7B7" w:rsidR="00B1768D" w:rsidRDefault="00845A06" w:rsidP="00B1768D">
            <w:pPr>
              <w:jc w:val="right"/>
              <w:rPr>
                <w:rFonts w:ascii="ＭＳ 明朝" w:hAnsi="ＭＳ 明朝"/>
                <w:kern w:val="0"/>
                <w:sz w:val="24"/>
                <w:szCs w:val="21"/>
              </w:rPr>
            </w:pPr>
            <w:r>
              <w:rPr>
                <w:rFonts w:ascii="ＭＳ 明朝" w:hAnsi="ＭＳ 明朝" w:hint="eastAsia"/>
                <w:kern w:val="0"/>
                <w:sz w:val="24"/>
                <w:szCs w:val="21"/>
              </w:rPr>
              <w:t>1,105,727,686</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226656D" w14:textId="66692FF1" w:rsidR="00B1768D" w:rsidRDefault="00EA1D31" w:rsidP="00B1768D">
            <w:pPr>
              <w:ind w:right="-2"/>
              <w:jc w:val="right"/>
              <w:rPr>
                <w:rFonts w:ascii="ＭＳ 明朝" w:hAnsi="ＭＳ 明朝"/>
                <w:kern w:val="0"/>
                <w:sz w:val="24"/>
                <w:szCs w:val="21"/>
              </w:rPr>
            </w:pPr>
            <w:r>
              <w:rPr>
                <w:rFonts w:ascii="ＭＳ 明朝" w:hAnsi="ＭＳ 明朝" w:hint="eastAsia"/>
                <w:kern w:val="0"/>
                <w:sz w:val="24"/>
                <w:szCs w:val="21"/>
              </w:rPr>
              <w:t>1,105,727,686</w:t>
            </w:r>
          </w:p>
        </w:tc>
        <w:tc>
          <w:tcPr>
            <w:tcW w:w="2300" w:type="dxa"/>
            <w:tcBorders>
              <w:top w:val="single" w:sz="4" w:space="0" w:color="auto"/>
              <w:left w:val="single" w:sz="4" w:space="0" w:color="auto"/>
              <w:bottom w:val="single" w:sz="12" w:space="0" w:color="auto"/>
              <w:right w:val="single" w:sz="12" w:space="0" w:color="auto"/>
            </w:tcBorders>
            <w:vAlign w:val="center"/>
            <w:hideMark/>
          </w:tcPr>
          <w:p w14:paraId="660DBC52" w14:textId="77777777" w:rsidR="00B1768D" w:rsidRDefault="00B1768D" w:rsidP="00B1768D">
            <w:pPr>
              <w:jc w:val="right"/>
              <w:rPr>
                <w:rFonts w:ascii="ＭＳ 明朝" w:hAnsi="ＭＳ 明朝"/>
                <w:kern w:val="0"/>
                <w:sz w:val="24"/>
                <w:szCs w:val="21"/>
              </w:rPr>
            </w:pPr>
            <w:r>
              <w:rPr>
                <w:rFonts w:ascii="ＭＳ 明朝" w:hAnsi="ＭＳ 明朝" w:hint="eastAsia"/>
                <w:kern w:val="0"/>
                <w:sz w:val="24"/>
                <w:szCs w:val="21"/>
              </w:rPr>
              <w:t>10,000,000</w:t>
            </w:r>
          </w:p>
        </w:tc>
      </w:tr>
    </w:tbl>
    <w:p w14:paraId="38691583" w14:textId="77777777" w:rsidR="0043480D" w:rsidRDefault="0043480D" w:rsidP="0043480D">
      <w:pPr>
        <w:ind w:firstLineChars="200" w:firstLine="420"/>
        <w:rPr>
          <w:rFonts w:ascii="ＭＳ 明朝" w:hAnsi="ＭＳ 明朝"/>
          <w:kern w:val="0"/>
          <w:szCs w:val="21"/>
        </w:rPr>
      </w:pPr>
      <w:r>
        <w:rPr>
          <w:rFonts w:ascii="ＭＳ 明朝" w:hAnsi="ＭＳ 明朝" w:hint="eastAsia"/>
          <w:kern w:val="0"/>
          <w:szCs w:val="21"/>
        </w:rPr>
        <w:t>注：用品欄の増加は購入額を、減少は払出原価を示す。</w:t>
      </w:r>
    </w:p>
    <w:p w14:paraId="326B1C0E" w14:textId="77777777" w:rsidR="0043480D" w:rsidRDefault="0043480D" w:rsidP="0043480D">
      <w:pPr>
        <w:ind w:firstLineChars="100" w:firstLine="210"/>
        <w:rPr>
          <w:rFonts w:ascii="ＭＳ 明朝" w:hAnsi="ＭＳ 明朝"/>
          <w:kern w:val="0"/>
          <w:szCs w:val="21"/>
        </w:rPr>
      </w:pPr>
    </w:p>
    <w:p w14:paraId="52201A47" w14:textId="77777777" w:rsidR="0043480D" w:rsidRDefault="0043480D" w:rsidP="0043480D">
      <w:pPr>
        <w:ind w:firstLineChars="187" w:firstLine="449"/>
        <w:rPr>
          <w:rFonts w:ascii="ＭＳ 明朝" w:hAnsi="ＭＳ 明朝"/>
          <w:sz w:val="24"/>
          <w:szCs w:val="21"/>
        </w:rPr>
      </w:pPr>
      <w:r>
        <w:rPr>
          <w:rFonts w:ascii="ＭＳ 明朝" w:hAnsi="ＭＳ 明朝" w:hint="eastAsia"/>
          <w:sz w:val="24"/>
          <w:szCs w:val="21"/>
        </w:rPr>
        <w:t>(1)　用　　品</w:t>
      </w:r>
    </w:p>
    <w:p w14:paraId="349D03CA" w14:textId="77777777" w:rsidR="0043480D" w:rsidRDefault="0043480D" w:rsidP="0043480D">
      <w:pPr>
        <w:ind w:firstLineChars="306" w:firstLine="734"/>
        <w:rPr>
          <w:rFonts w:ascii="ＭＳ 明朝" w:hAnsi="ＭＳ 明朝"/>
          <w:sz w:val="24"/>
          <w:szCs w:val="21"/>
        </w:rPr>
      </w:pPr>
      <w:r>
        <w:rPr>
          <w:rFonts w:ascii="ＭＳ 明朝" w:hAnsi="ＭＳ 明朝" w:hint="eastAsia"/>
          <w:sz w:val="24"/>
          <w:szCs w:val="21"/>
        </w:rPr>
        <w:t>ア　購　　入</w:t>
      </w:r>
    </w:p>
    <w:p w14:paraId="06A728BD" w14:textId="27D37540" w:rsidR="0043480D" w:rsidRPr="00766FB7" w:rsidRDefault="0043480D" w:rsidP="0043480D">
      <w:pPr>
        <w:ind w:leftChars="442" w:left="928" w:firstLineChars="115" w:firstLine="276"/>
        <w:rPr>
          <w:rFonts w:ascii="ＭＳ 明朝" w:hAnsi="ＭＳ 明朝"/>
          <w:sz w:val="24"/>
          <w:szCs w:val="21"/>
        </w:rPr>
      </w:pPr>
      <w:r>
        <w:rPr>
          <w:rFonts w:ascii="ＭＳ 明朝" w:hAnsi="ＭＳ 明朝" w:hint="eastAsia"/>
          <w:sz w:val="24"/>
          <w:szCs w:val="21"/>
        </w:rPr>
        <w:t>用品の購入</w:t>
      </w:r>
      <w:r w:rsidRPr="00766FB7">
        <w:rPr>
          <w:rFonts w:ascii="ＭＳ 明朝" w:hAnsi="ＭＳ 明朝" w:hint="eastAsia"/>
          <w:sz w:val="24"/>
          <w:szCs w:val="21"/>
        </w:rPr>
        <w:t>額は</w:t>
      </w:r>
      <w:r w:rsidR="00985A7C" w:rsidRPr="00766FB7">
        <w:rPr>
          <w:rFonts w:ascii="ＭＳ 明朝" w:hAnsi="ＭＳ 明朝" w:hint="eastAsia"/>
          <w:sz w:val="24"/>
          <w:szCs w:val="21"/>
        </w:rPr>
        <w:t>５</w:t>
      </w:r>
      <w:r w:rsidRPr="00766FB7">
        <w:rPr>
          <w:rFonts w:ascii="ＭＳ 明朝" w:hAnsi="ＭＳ 明朝" w:hint="eastAsia"/>
          <w:sz w:val="24"/>
          <w:szCs w:val="21"/>
        </w:rPr>
        <w:t>億</w:t>
      </w:r>
      <w:r w:rsidR="00E47DD6" w:rsidRPr="00766FB7">
        <w:rPr>
          <w:rFonts w:ascii="ＭＳ 明朝" w:hAnsi="ＭＳ 明朝" w:hint="eastAsia"/>
          <w:sz w:val="24"/>
          <w:szCs w:val="21"/>
        </w:rPr>
        <w:t>5,</w:t>
      </w:r>
      <w:r w:rsidR="00F37FBC" w:rsidRPr="00766FB7">
        <w:rPr>
          <w:rFonts w:ascii="ＭＳ 明朝" w:hAnsi="ＭＳ 明朝"/>
          <w:sz w:val="24"/>
          <w:szCs w:val="21"/>
        </w:rPr>
        <w:t>353</w:t>
      </w:r>
      <w:r w:rsidRPr="00766FB7">
        <w:rPr>
          <w:rFonts w:ascii="ＭＳ 明朝" w:hAnsi="ＭＳ 明朝" w:hint="eastAsia"/>
          <w:sz w:val="24"/>
          <w:szCs w:val="21"/>
        </w:rPr>
        <w:t>万余円である。</w:t>
      </w:r>
    </w:p>
    <w:p w14:paraId="55D291A8" w14:textId="77777777" w:rsidR="0043480D" w:rsidRPr="00766FB7" w:rsidRDefault="0043480D" w:rsidP="0043480D">
      <w:pPr>
        <w:ind w:firstLineChars="306" w:firstLine="734"/>
        <w:rPr>
          <w:rFonts w:ascii="ＭＳ 明朝" w:hAnsi="ＭＳ 明朝"/>
          <w:sz w:val="24"/>
          <w:szCs w:val="21"/>
        </w:rPr>
      </w:pPr>
      <w:r w:rsidRPr="00766FB7">
        <w:rPr>
          <w:rFonts w:ascii="ＭＳ 明朝" w:hAnsi="ＭＳ 明朝" w:hint="eastAsia"/>
          <w:sz w:val="24"/>
          <w:szCs w:val="21"/>
        </w:rPr>
        <w:t>イ　払　　出</w:t>
      </w:r>
    </w:p>
    <w:p w14:paraId="0A2AC050" w14:textId="57A330E7" w:rsidR="0043480D" w:rsidRPr="00766FB7" w:rsidRDefault="0043480D" w:rsidP="0043480D">
      <w:pPr>
        <w:ind w:leftChars="442" w:left="928" w:firstLineChars="115" w:firstLine="276"/>
        <w:rPr>
          <w:rFonts w:ascii="ＭＳ 明朝" w:hAnsi="ＭＳ 明朝"/>
          <w:sz w:val="24"/>
          <w:szCs w:val="21"/>
        </w:rPr>
      </w:pPr>
      <w:r w:rsidRPr="00766FB7">
        <w:rPr>
          <w:rFonts w:ascii="ＭＳ 明朝" w:hAnsi="ＭＳ 明朝" w:hint="eastAsia"/>
          <w:sz w:val="24"/>
          <w:szCs w:val="21"/>
        </w:rPr>
        <w:t>用品の払出額は</w:t>
      </w:r>
      <w:r w:rsidR="00985A7C" w:rsidRPr="00766FB7">
        <w:rPr>
          <w:rFonts w:ascii="ＭＳ 明朝" w:hAnsi="ＭＳ 明朝" w:hint="eastAsia"/>
          <w:sz w:val="24"/>
          <w:szCs w:val="21"/>
        </w:rPr>
        <w:t>５</w:t>
      </w:r>
      <w:r w:rsidRPr="00766FB7">
        <w:rPr>
          <w:rFonts w:ascii="ＭＳ 明朝" w:hAnsi="ＭＳ 明朝" w:hint="eastAsia"/>
          <w:sz w:val="24"/>
          <w:szCs w:val="21"/>
        </w:rPr>
        <w:t>億</w:t>
      </w:r>
      <w:r w:rsidR="00AA55F3" w:rsidRPr="00766FB7">
        <w:rPr>
          <w:rFonts w:ascii="ＭＳ 明朝" w:hAnsi="ＭＳ 明朝" w:hint="eastAsia"/>
          <w:sz w:val="24"/>
          <w:szCs w:val="21"/>
        </w:rPr>
        <w:t>5,</w:t>
      </w:r>
      <w:r w:rsidR="00F37FBC" w:rsidRPr="00766FB7">
        <w:rPr>
          <w:rFonts w:ascii="ＭＳ 明朝" w:hAnsi="ＭＳ 明朝"/>
          <w:sz w:val="24"/>
          <w:szCs w:val="21"/>
        </w:rPr>
        <w:t>218</w:t>
      </w:r>
      <w:r w:rsidRPr="00766FB7">
        <w:rPr>
          <w:rFonts w:ascii="ＭＳ 明朝" w:hAnsi="ＭＳ 明朝" w:hint="eastAsia"/>
          <w:sz w:val="24"/>
          <w:szCs w:val="21"/>
        </w:rPr>
        <w:t>万余円で、払出原価も同額であり、益金は発生しなかった。</w:t>
      </w:r>
    </w:p>
    <w:p w14:paraId="25206E38" w14:textId="77777777" w:rsidR="0043480D" w:rsidRPr="008F20FD" w:rsidRDefault="0043480D" w:rsidP="0043480D">
      <w:pPr>
        <w:ind w:firstLineChars="306" w:firstLine="734"/>
        <w:rPr>
          <w:rFonts w:ascii="ＭＳ 明朝" w:hAnsi="ＭＳ 明朝"/>
          <w:sz w:val="24"/>
          <w:szCs w:val="21"/>
        </w:rPr>
      </w:pPr>
      <w:r w:rsidRPr="008F20FD">
        <w:rPr>
          <w:rFonts w:ascii="ＭＳ 明朝" w:hAnsi="ＭＳ 明朝" w:hint="eastAsia"/>
          <w:sz w:val="24"/>
          <w:szCs w:val="21"/>
        </w:rPr>
        <w:t>ウ　棚　　卸</w:t>
      </w:r>
    </w:p>
    <w:p w14:paraId="683113D0" w14:textId="45F44B37" w:rsidR="0043480D" w:rsidRPr="008F20FD" w:rsidRDefault="0043480D" w:rsidP="0043480D">
      <w:pPr>
        <w:ind w:leftChars="442" w:left="928" w:firstLineChars="115" w:firstLine="276"/>
        <w:rPr>
          <w:rFonts w:ascii="ＭＳ 明朝" w:hAnsi="ＭＳ 明朝"/>
          <w:sz w:val="24"/>
          <w:szCs w:val="21"/>
        </w:rPr>
      </w:pPr>
      <w:r w:rsidRPr="008F20FD">
        <w:rPr>
          <w:rFonts w:ascii="ＭＳ 明朝" w:hAnsi="ＭＳ 明朝" w:hint="eastAsia"/>
          <w:sz w:val="24"/>
          <w:szCs w:val="21"/>
        </w:rPr>
        <w:t>年度末における棚卸高は</w:t>
      </w:r>
      <w:r w:rsidR="00430CF3">
        <w:rPr>
          <w:rFonts w:ascii="ＭＳ 明朝" w:hAnsi="ＭＳ 明朝" w:hint="eastAsia"/>
          <w:sz w:val="24"/>
          <w:szCs w:val="21"/>
        </w:rPr>
        <w:t>749</w:t>
      </w:r>
      <w:r w:rsidRPr="008F20FD">
        <w:rPr>
          <w:rFonts w:ascii="ＭＳ 明朝" w:hAnsi="ＭＳ 明朝" w:hint="eastAsia"/>
          <w:sz w:val="24"/>
          <w:szCs w:val="21"/>
        </w:rPr>
        <w:t>万余円である。</w:t>
      </w:r>
    </w:p>
    <w:p w14:paraId="3DD1F89E" w14:textId="77777777" w:rsidR="0043480D" w:rsidRPr="000631DB" w:rsidRDefault="0043480D" w:rsidP="0043480D">
      <w:pPr>
        <w:ind w:leftChars="449" w:left="943" w:firstLineChars="100" w:firstLine="240"/>
        <w:rPr>
          <w:rFonts w:ascii="ＭＳ 明朝" w:hAnsi="ＭＳ 明朝"/>
          <w:sz w:val="24"/>
          <w:szCs w:val="21"/>
        </w:rPr>
      </w:pPr>
    </w:p>
    <w:p w14:paraId="3B3B8803" w14:textId="77777777" w:rsidR="0043480D" w:rsidRPr="008F20FD" w:rsidRDefault="0043480D" w:rsidP="0043480D">
      <w:pPr>
        <w:ind w:firstLineChars="187" w:firstLine="449"/>
        <w:rPr>
          <w:rFonts w:ascii="ＭＳ 明朝" w:hAnsi="ＭＳ 明朝"/>
          <w:sz w:val="24"/>
          <w:szCs w:val="21"/>
        </w:rPr>
      </w:pPr>
      <w:r w:rsidRPr="008F20FD">
        <w:rPr>
          <w:rFonts w:ascii="ＭＳ 明朝" w:hAnsi="ＭＳ 明朝" w:hint="eastAsia"/>
          <w:sz w:val="24"/>
          <w:szCs w:val="21"/>
        </w:rPr>
        <w:t>(2)　現　　金</w:t>
      </w:r>
    </w:p>
    <w:p w14:paraId="75DDA0EC" w14:textId="2243DE1D" w:rsidR="0043480D" w:rsidRDefault="0043480D" w:rsidP="0043480D">
      <w:pPr>
        <w:ind w:leftChars="400" w:left="840" w:firstLineChars="100" w:firstLine="240"/>
        <w:rPr>
          <w:rFonts w:ascii="ＭＳ 明朝" w:hAnsi="ＭＳ 明朝"/>
          <w:sz w:val="24"/>
          <w:szCs w:val="21"/>
        </w:rPr>
      </w:pPr>
      <w:r w:rsidRPr="008F20FD">
        <w:rPr>
          <w:rFonts w:ascii="ＭＳ 明朝" w:hAnsi="ＭＳ 明朝" w:hint="eastAsia"/>
          <w:sz w:val="24"/>
          <w:szCs w:val="21"/>
        </w:rPr>
        <w:t>年度末における現金残高は</w:t>
      </w:r>
      <w:r w:rsidR="00040F00">
        <w:rPr>
          <w:rFonts w:ascii="ＭＳ 明朝" w:hAnsi="ＭＳ 明朝" w:hint="eastAsia"/>
          <w:sz w:val="24"/>
          <w:szCs w:val="21"/>
        </w:rPr>
        <w:t>250</w:t>
      </w:r>
      <w:r w:rsidRPr="008F20FD">
        <w:rPr>
          <w:rFonts w:ascii="ＭＳ 明朝" w:hAnsi="ＭＳ 明朝" w:hint="eastAsia"/>
          <w:sz w:val="24"/>
          <w:szCs w:val="21"/>
        </w:rPr>
        <w:t>万余円である。</w:t>
      </w:r>
    </w:p>
    <w:p w14:paraId="527362A9" w14:textId="77777777" w:rsidR="000C688B" w:rsidRDefault="000C688B" w:rsidP="007C3B74">
      <w:pPr>
        <w:rPr>
          <w:rFonts w:ascii="ＭＳ 明朝" w:hAnsi="ＭＳ 明朝"/>
          <w:sz w:val="24"/>
          <w:szCs w:val="21"/>
        </w:rPr>
      </w:pPr>
    </w:p>
    <w:sectPr w:rsidR="000C688B" w:rsidSect="00217847">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E941" w14:textId="77777777" w:rsidR="007170E8" w:rsidRDefault="007170E8" w:rsidP="0004613F">
      <w:r>
        <w:separator/>
      </w:r>
    </w:p>
  </w:endnote>
  <w:endnote w:type="continuationSeparator" w:id="0">
    <w:p w14:paraId="3350DE98" w14:textId="77777777" w:rsidR="007170E8" w:rsidRDefault="007170E8" w:rsidP="0004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465C" w14:textId="77777777" w:rsidR="00B238AC" w:rsidRDefault="00B238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0B6" w14:textId="77777777" w:rsidR="00217EED" w:rsidRPr="00790E62" w:rsidRDefault="00217EED">
    <w:pPr>
      <w:pStyle w:val="a7"/>
      <w:jc w:val="center"/>
      <w:rPr>
        <w:rFonts w:ascii="ＭＳ Ｐゴシック" w:eastAsia="ＭＳ Ｐゴシック" w:hAnsi="ＭＳ Ｐゴシック"/>
      </w:rPr>
    </w:pPr>
    <w:r w:rsidRPr="00790E62">
      <w:rPr>
        <w:rFonts w:ascii="ＭＳ Ｐゴシック" w:eastAsia="ＭＳ Ｐゴシック" w:hAnsi="ＭＳ Ｐゴシック" w:hint="eastAsia"/>
        <w:sz w:val="24"/>
      </w:rPr>
      <w:t>2</w:t>
    </w:r>
  </w:p>
  <w:p w14:paraId="70F257E7" w14:textId="77777777" w:rsidR="00217EED" w:rsidRDefault="00217E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77D5" w14:textId="77777777" w:rsidR="00B238AC" w:rsidRDefault="00B238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AB46" w14:textId="77777777" w:rsidR="007170E8" w:rsidRDefault="007170E8" w:rsidP="0004613F">
      <w:r>
        <w:separator/>
      </w:r>
    </w:p>
  </w:footnote>
  <w:footnote w:type="continuationSeparator" w:id="0">
    <w:p w14:paraId="66F83883" w14:textId="77777777" w:rsidR="007170E8" w:rsidRDefault="007170E8" w:rsidP="0004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F847" w14:textId="77777777" w:rsidR="00B238AC" w:rsidRDefault="00B238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D913" w14:textId="77777777" w:rsidR="00B238AC" w:rsidRDefault="00B238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8B3" w14:textId="77777777" w:rsidR="00B238AC" w:rsidRDefault="00B238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662A9"/>
    <w:multiLevelType w:val="hybridMultilevel"/>
    <w:tmpl w:val="1C32302A"/>
    <w:lvl w:ilvl="0" w:tplc="5B763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0D"/>
    <w:rsid w:val="0002074F"/>
    <w:rsid w:val="00040F00"/>
    <w:rsid w:val="0004613F"/>
    <w:rsid w:val="000601B6"/>
    <w:rsid w:val="000631DB"/>
    <w:rsid w:val="00076532"/>
    <w:rsid w:val="000B5AD5"/>
    <w:rsid w:val="000C688B"/>
    <w:rsid w:val="00126545"/>
    <w:rsid w:val="00154AD1"/>
    <w:rsid w:val="001B7CCF"/>
    <w:rsid w:val="00217847"/>
    <w:rsid w:val="00217EED"/>
    <w:rsid w:val="00287249"/>
    <w:rsid w:val="00343C35"/>
    <w:rsid w:val="00430CF3"/>
    <w:rsid w:val="0043480D"/>
    <w:rsid w:val="004536E9"/>
    <w:rsid w:val="00491326"/>
    <w:rsid w:val="004F3350"/>
    <w:rsid w:val="004F42AA"/>
    <w:rsid w:val="004F4796"/>
    <w:rsid w:val="005404EF"/>
    <w:rsid w:val="00564BA1"/>
    <w:rsid w:val="005B3EB8"/>
    <w:rsid w:val="0061557D"/>
    <w:rsid w:val="00625958"/>
    <w:rsid w:val="006C00FD"/>
    <w:rsid w:val="007170E8"/>
    <w:rsid w:val="00726BD2"/>
    <w:rsid w:val="007417E8"/>
    <w:rsid w:val="00766FB7"/>
    <w:rsid w:val="00790E62"/>
    <w:rsid w:val="007C3B74"/>
    <w:rsid w:val="00845A06"/>
    <w:rsid w:val="008D2167"/>
    <w:rsid w:val="008F20FD"/>
    <w:rsid w:val="00901BAE"/>
    <w:rsid w:val="0093034D"/>
    <w:rsid w:val="009367B1"/>
    <w:rsid w:val="009404D9"/>
    <w:rsid w:val="009674DC"/>
    <w:rsid w:val="00985A7C"/>
    <w:rsid w:val="00990D0F"/>
    <w:rsid w:val="009A4514"/>
    <w:rsid w:val="009E0C1A"/>
    <w:rsid w:val="00A02CD0"/>
    <w:rsid w:val="00A67BB2"/>
    <w:rsid w:val="00A67D86"/>
    <w:rsid w:val="00A874AC"/>
    <w:rsid w:val="00AA55F3"/>
    <w:rsid w:val="00B1768D"/>
    <w:rsid w:val="00B238AC"/>
    <w:rsid w:val="00B502BD"/>
    <w:rsid w:val="00BA531A"/>
    <w:rsid w:val="00BF2482"/>
    <w:rsid w:val="00C56D53"/>
    <w:rsid w:val="00C64123"/>
    <w:rsid w:val="00CF135E"/>
    <w:rsid w:val="00D01144"/>
    <w:rsid w:val="00D03DB1"/>
    <w:rsid w:val="00D47586"/>
    <w:rsid w:val="00E26EAB"/>
    <w:rsid w:val="00E47DD6"/>
    <w:rsid w:val="00E560EF"/>
    <w:rsid w:val="00E6538A"/>
    <w:rsid w:val="00E85A7A"/>
    <w:rsid w:val="00EA1D31"/>
    <w:rsid w:val="00EE2178"/>
    <w:rsid w:val="00F21878"/>
    <w:rsid w:val="00F37FBC"/>
    <w:rsid w:val="00F47C53"/>
    <w:rsid w:val="00F622D1"/>
    <w:rsid w:val="00FF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5A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CD0"/>
    <w:rPr>
      <w:rFonts w:ascii="游ゴシック Light" w:eastAsia="游ゴシック Light" w:hAnsi="游ゴシック Light"/>
      <w:sz w:val="18"/>
      <w:szCs w:val="18"/>
    </w:rPr>
  </w:style>
  <w:style w:type="character" w:customStyle="1" w:styleId="a4">
    <w:name w:val="吹き出し (文字)"/>
    <w:link w:val="a3"/>
    <w:uiPriority w:val="99"/>
    <w:semiHidden/>
    <w:rsid w:val="00A02CD0"/>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04613F"/>
    <w:pPr>
      <w:tabs>
        <w:tab w:val="center" w:pos="4252"/>
        <w:tab w:val="right" w:pos="8504"/>
      </w:tabs>
      <w:snapToGrid w:val="0"/>
    </w:pPr>
  </w:style>
  <w:style w:type="character" w:customStyle="1" w:styleId="a6">
    <w:name w:val="ヘッダー (文字)"/>
    <w:link w:val="a5"/>
    <w:uiPriority w:val="99"/>
    <w:rsid w:val="0004613F"/>
    <w:rPr>
      <w:kern w:val="2"/>
      <w:sz w:val="21"/>
      <w:szCs w:val="24"/>
    </w:rPr>
  </w:style>
  <w:style w:type="paragraph" w:styleId="a7">
    <w:name w:val="footer"/>
    <w:basedOn w:val="a"/>
    <w:link w:val="a8"/>
    <w:uiPriority w:val="99"/>
    <w:unhideWhenUsed/>
    <w:rsid w:val="0004613F"/>
    <w:pPr>
      <w:tabs>
        <w:tab w:val="center" w:pos="4252"/>
        <w:tab w:val="right" w:pos="8504"/>
      </w:tabs>
      <w:snapToGrid w:val="0"/>
    </w:pPr>
  </w:style>
  <w:style w:type="character" w:customStyle="1" w:styleId="a8">
    <w:name w:val="フッター (文字)"/>
    <w:link w:val="a7"/>
    <w:uiPriority w:val="99"/>
    <w:rsid w:val="0004613F"/>
    <w:rPr>
      <w:kern w:val="2"/>
      <w:sz w:val="21"/>
      <w:szCs w:val="24"/>
    </w:rPr>
  </w:style>
  <w:style w:type="paragraph" w:styleId="a9">
    <w:name w:val="Revision"/>
    <w:hidden/>
    <w:uiPriority w:val="99"/>
    <w:semiHidden/>
    <w:rsid w:val="00B502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4271db0ced7ac408ede3601d1690dc32">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daede829e1e52e2017d0617878a2603d"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018C8-1439-4DD0-A954-52CA609ED394}">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customXml/itemProps2.xml><?xml version="1.0" encoding="utf-8"?>
<ds:datastoreItem xmlns:ds="http://schemas.openxmlformats.org/officeDocument/2006/customXml" ds:itemID="{85AD3BE1-11C1-4F86-B8FE-3E6C08438886}">
  <ds:schemaRefs>
    <ds:schemaRef ds:uri="http://schemas.openxmlformats.org/officeDocument/2006/bibliography"/>
  </ds:schemaRefs>
</ds:datastoreItem>
</file>

<file path=customXml/itemProps3.xml><?xml version="1.0" encoding="utf-8"?>
<ds:datastoreItem xmlns:ds="http://schemas.openxmlformats.org/officeDocument/2006/customXml" ds:itemID="{98CB45A5-8164-4371-86C7-6B2607FC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628-0c3f-4eb4-99b3-41030380581c"/>
    <ds:schemaRef ds:uri="045f0db3-c9ac-4d7d-a643-9f7d2e6f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A26B9-5208-4F67-8F04-524290E7E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2024-09-10T05:27:00Z</dcterms:created>
  <dcterms:modified xsi:type="dcterms:W3CDTF">2024-09-10T07:59:00Z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ies>
</file>