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E182B" w14:textId="77777777" w:rsidR="003E1A2B" w:rsidRDefault="003E1A2B" w:rsidP="00327311">
      <w:pPr>
        <w:autoSpaceDN w:val="0"/>
        <w:rPr>
          <w:rFonts w:ascii="ＭＳ ゴシック" w:eastAsia="ＭＳ ゴシック" w:hAnsi="ＭＳ ゴシック" w:hint="eastAsia"/>
          <w:sz w:val="24"/>
          <w:szCs w:val="28"/>
        </w:rPr>
      </w:pPr>
    </w:p>
    <w:p w14:paraId="78321597" w14:textId="77777777" w:rsidR="003E1A2B" w:rsidRDefault="003E1A2B" w:rsidP="00327311">
      <w:pPr>
        <w:autoSpaceDN w:val="0"/>
        <w:rPr>
          <w:rFonts w:ascii="ＭＳ ゴシック" w:eastAsia="ＭＳ ゴシック" w:hAnsi="ＭＳ ゴシック" w:hint="eastAsia"/>
          <w:sz w:val="24"/>
          <w:szCs w:val="28"/>
        </w:rPr>
      </w:pPr>
    </w:p>
    <w:p w14:paraId="234BA739" w14:textId="43417C10" w:rsidR="00EA75C7" w:rsidRPr="00FC4D29" w:rsidRDefault="003E1A2B" w:rsidP="00327311">
      <w:pPr>
        <w:autoSpaceDN w:val="0"/>
        <w:rPr>
          <w:rFonts w:ascii="ＭＳ ゴシック" w:eastAsia="ＭＳ ゴシック" w:hAnsi="ＭＳ ゴシック" w:cs="Arial"/>
          <w:sz w:val="22"/>
        </w:rPr>
      </w:pPr>
      <w:r>
        <w:rPr>
          <w:rFonts w:ascii="ＭＳ ゴシック" w:eastAsia="ＭＳ ゴシック" w:hAnsi="ＭＳ ゴシック" w:hint="eastAsia"/>
          <w:sz w:val="24"/>
          <w:szCs w:val="28"/>
        </w:rPr>
        <w:t xml:space="preserve">(4)　</w:t>
      </w:r>
      <w:bookmarkStart w:id="0" w:name="_GoBack"/>
      <w:bookmarkEnd w:id="0"/>
      <w:r w:rsidR="00EA75C7" w:rsidRPr="00FC4D29">
        <w:rPr>
          <w:rFonts w:ascii="ＭＳ ゴシック" w:eastAsia="ＭＳ ゴシック" w:hAnsi="ＭＳ ゴシック" w:hint="eastAsia"/>
          <w:sz w:val="24"/>
          <w:szCs w:val="28"/>
        </w:rPr>
        <w:t>公費負担すべき経費の私費会計からの支出</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7454"/>
        <w:gridCol w:w="6237"/>
        <w:gridCol w:w="3934"/>
      </w:tblGrid>
      <w:tr w:rsidR="00EA75C7" w:rsidRPr="00EA75C7" w14:paraId="234BA73E" w14:textId="77777777" w:rsidTr="00327311">
        <w:trPr>
          <w:trHeight w:val="300"/>
        </w:trPr>
        <w:tc>
          <w:tcPr>
            <w:tcW w:w="2719" w:type="dxa"/>
            <w:shd w:val="clear" w:color="auto" w:fill="auto"/>
            <w:hideMark/>
          </w:tcPr>
          <w:p w14:paraId="234BA73A" w14:textId="77777777" w:rsidR="00EA75C7" w:rsidRPr="00EA75C7" w:rsidRDefault="00EA75C7" w:rsidP="00FC4D29">
            <w:pPr>
              <w:widowControl/>
              <w:autoSpaceDN w:val="0"/>
              <w:jc w:val="center"/>
              <w:rPr>
                <w:rFonts w:ascii="ＭＳ Ｐゴシック" w:eastAsia="ＭＳ Ｐゴシック" w:hAnsi="ＭＳ Ｐゴシック" w:cs="Arial"/>
                <w:color w:val="000000"/>
                <w:kern w:val="0"/>
                <w:sz w:val="24"/>
              </w:rPr>
            </w:pPr>
            <w:r w:rsidRPr="00EA75C7">
              <w:rPr>
                <w:rFonts w:ascii="ＭＳ Ｐゴシック" w:eastAsia="ＭＳ Ｐゴシック" w:hAnsi="ＭＳ Ｐゴシック" w:cs="Arial" w:hint="eastAsia"/>
                <w:color w:val="000000"/>
                <w:kern w:val="0"/>
                <w:sz w:val="24"/>
              </w:rPr>
              <w:t>対象受検機関</w:t>
            </w:r>
          </w:p>
        </w:tc>
        <w:tc>
          <w:tcPr>
            <w:tcW w:w="7454" w:type="dxa"/>
            <w:shd w:val="clear" w:color="auto" w:fill="auto"/>
            <w:hideMark/>
          </w:tcPr>
          <w:p w14:paraId="234BA73B" w14:textId="77777777" w:rsidR="00EA75C7" w:rsidRPr="00EA75C7" w:rsidRDefault="00EA75C7" w:rsidP="00FC4D29">
            <w:pPr>
              <w:widowControl/>
              <w:autoSpaceDN w:val="0"/>
              <w:jc w:val="center"/>
              <w:rPr>
                <w:rFonts w:ascii="ＭＳ Ｐゴシック" w:eastAsia="ＭＳ Ｐゴシック" w:hAnsi="ＭＳ Ｐゴシック" w:cs="Arial"/>
                <w:color w:val="000000"/>
                <w:kern w:val="0"/>
                <w:sz w:val="24"/>
              </w:rPr>
            </w:pPr>
            <w:r w:rsidRPr="00EA75C7">
              <w:rPr>
                <w:rFonts w:ascii="ＭＳ Ｐゴシック" w:eastAsia="ＭＳ Ｐゴシック" w:hAnsi="ＭＳ Ｐゴシック" w:cs="Arial" w:hint="eastAsia"/>
                <w:color w:val="000000"/>
                <w:kern w:val="0"/>
                <w:sz w:val="24"/>
              </w:rPr>
              <w:t>検出事項</w:t>
            </w:r>
          </w:p>
        </w:tc>
        <w:tc>
          <w:tcPr>
            <w:tcW w:w="6237" w:type="dxa"/>
            <w:shd w:val="clear" w:color="auto" w:fill="auto"/>
            <w:hideMark/>
          </w:tcPr>
          <w:p w14:paraId="234BA73C" w14:textId="77777777" w:rsidR="00EA75C7" w:rsidRPr="00EA75C7" w:rsidRDefault="00EA75C7" w:rsidP="00FC4D29">
            <w:pPr>
              <w:widowControl/>
              <w:autoSpaceDN w:val="0"/>
              <w:jc w:val="center"/>
              <w:rPr>
                <w:rFonts w:ascii="ＭＳ Ｐゴシック" w:eastAsia="ＭＳ Ｐゴシック" w:hAnsi="ＭＳ Ｐゴシック" w:cs="Arial"/>
                <w:kern w:val="0"/>
                <w:sz w:val="24"/>
              </w:rPr>
            </w:pPr>
            <w:r w:rsidRPr="00EA75C7">
              <w:rPr>
                <w:rFonts w:ascii="ＭＳ Ｐゴシック" w:eastAsia="ＭＳ Ｐゴシック" w:hAnsi="ＭＳ Ｐゴシック" w:cs="Arial" w:hint="eastAsia"/>
                <w:kern w:val="0"/>
                <w:sz w:val="24"/>
              </w:rPr>
              <w:t>監査の結果</w:t>
            </w:r>
          </w:p>
        </w:tc>
        <w:tc>
          <w:tcPr>
            <w:tcW w:w="3934" w:type="dxa"/>
            <w:shd w:val="clear" w:color="auto" w:fill="auto"/>
          </w:tcPr>
          <w:p w14:paraId="234BA73D" w14:textId="77777777" w:rsidR="00EA75C7" w:rsidRPr="00EA75C7" w:rsidRDefault="00EA75C7" w:rsidP="00FC4D29">
            <w:pPr>
              <w:widowControl/>
              <w:autoSpaceDN w:val="0"/>
              <w:jc w:val="center"/>
              <w:rPr>
                <w:rFonts w:ascii="ＭＳ Ｐゴシック" w:eastAsia="ＭＳ Ｐゴシック" w:hAnsi="ＭＳ Ｐゴシック" w:cs="Arial"/>
                <w:kern w:val="0"/>
                <w:sz w:val="24"/>
              </w:rPr>
            </w:pPr>
            <w:r w:rsidRPr="00EA75C7">
              <w:rPr>
                <w:rFonts w:ascii="ＭＳ Ｐゴシック" w:eastAsia="ＭＳ Ｐゴシック" w:hAnsi="ＭＳ Ｐゴシック" w:hint="eastAsia"/>
                <w:sz w:val="24"/>
              </w:rPr>
              <w:t>措置の内容</w:t>
            </w:r>
          </w:p>
        </w:tc>
      </w:tr>
      <w:tr w:rsidR="00EA75C7" w:rsidRPr="00EA75C7" w14:paraId="234BA76A" w14:textId="77777777" w:rsidTr="003E1A2B">
        <w:trPr>
          <w:trHeight w:val="10410"/>
        </w:trPr>
        <w:tc>
          <w:tcPr>
            <w:tcW w:w="2719" w:type="dxa"/>
            <w:shd w:val="clear" w:color="auto" w:fill="auto"/>
          </w:tcPr>
          <w:p w14:paraId="234BA73F" w14:textId="77777777" w:rsidR="00EA75C7" w:rsidRDefault="00EA75C7" w:rsidP="00FC4D29">
            <w:pPr>
              <w:autoSpaceDN w:val="0"/>
              <w:rPr>
                <w:rFonts w:ascii="ＭＳ 明朝" w:hAnsi="ＭＳ 明朝"/>
                <w:sz w:val="24"/>
              </w:rPr>
            </w:pPr>
            <w:r>
              <w:rPr>
                <w:rFonts w:ascii="ＭＳ 明朝" w:hAnsi="ＭＳ 明朝" w:hint="eastAsia"/>
                <w:sz w:val="24"/>
              </w:rPr>
              <w:t>西成高等学校</w:t>
            </w:r>
          </w:p>
          <w:p w14:paraId="234BA740" w14:textId="77777777" w:rsidR="00EA75C7" w:rsidRDefault="00EA75C7" w:rsidP="00FC4D29">
            <w:pPr>
              <w:autoSpaceDN w:val="0"/>
              <w:snapToGrid w:val="0"/>
              <w:rPr>
                <w:rFonts w:ascii="ＭＳ 明朝" w:hAnsi="ＭＳ 明朝"/>
                <w:sz w:val="24"/>
              </w:rPr>
            </w:pPr>
          </w:p>
          <w:p w14:paraId="234BA741" w14:textId="77777777" w:rsidR="00EA75C7" w:rsidRDefault="00EA75C7" w:rsidP="00FC4D29">
            <w:pPr>
              <w:autoSpaceDN w:val="0"/>
              <w:snapToGrid w:val="0"/>
              <w:rPr>
                <w:rFonts w:ascii="ＭＳ 明朝" w:hAnsi="ＭＳ 明朝"/>
                <w:sz w:val="24"/>
              </w:rPr>
            </w:pPr>
          </w:p>
        </w:tc>
        <w:tc>
          <w:tcPr>
            <w:tcW w:w="7454" w:type="dxa"/>
            <w:shd w:val="clear" w:color="auto" w:fill="auto"/>
          </w:tcPr>
          <w:p w14:paraId="234BA742" w14:textId="77777777" w:rsidR="00EA75C7" w:rsidRPr="006937F5" w:rsidRDefault="00EA75C7" w:rsidP="00FC4D29">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西成高等学校では、教育課程上に位置付けられている「総合的な学習の時間」の授業の一環として「障がい者理解講演会」を実施した。</w:t>
            </w:r>
          </w:p>
          <w:p w14:paraId="234BA743" w14:textId="77777777" w:rsidR="00EA75C7" w:rsidRPr="006937F5" w:rsidRDefault="00EA75C7" w:rsidP="00FC4D29">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同講演会の講師謝礼（２名分、計</w:t>
            </w:r>
            <w:r w:rsidRPr="006937F5">
              <w:rPr>
                <w:rFonts w:ascii="ＭＳ 明朝" w:hAnsi="ＭＳ 明朝" w:cs="ＭＳ明朝"/>
                <w:kern w:val="0"/>
                <w:sz w:val="24"/>
              </w:rPr>
              <w:t>10,500</w:t>
            </w:r>
            <w:r w:rsidRPr="006937F5">
              <w:rPr>
                <w:rFonts w:ascii="ＭＳ 明朝" w:hAnsi="ＭＳ 明朝" w:cs="ＭＳ明朝" w:hint="eastAsia"/>
                <w:kern w:val="0"/>
                <w:sz w:val="24"/>
              </w:rPr>
              <w:t>円）については、教育活動に係るものであり、本来公費から支出すべきものであるが、生徒から徴収した学年費（私費）から支出していた。</w:t>
            </w:r>
          </w:p>
          <w:tbl>
            <w:tblPr>
              <w:tblpPr w:leftFromText="142" w:rightFromText="142" w:vertAnchor="text" w:horzAnchor="margin" w:tblpY="769"/>
              <w:tblOverlap w:val="never"/>
              <w:tblW w:w="71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199"/>
            </w:tblGrid>
            <w:tr w:rsidR="00327311" w14:paraId="234BA74D" w14:textId="77777777" w:rsidTr="006273E9">
              <w:trPr>
                <w:trHeight w:val="6369"/>
              </w:trPr>
              <w:tc>
                <w:tcPr>
                  <w:tcW w:w="7199" w:type="dxa"/>
                  <w:tcBorders>
                    <w:top w:val="dashed" w:sz="4" w:space="0" w:color="auto"/>
                    <w:left w:val="dashed" w:sz="4" w:space="0" w:color="auto"/>
                    <w:bottom w:val="dashed" w:sz="4" w:space="0" w:color="auto"/>
                  </w:tcBorders>
                </w:tcPr>
                <w:p w14:paraId="234BA744" w14:textId="77777777" w:rsidR="00327311" w:rsidRPr="00FC4D29" w:rsidRDefault="00327311" w:rsidP="00FC4D29">
                  <w:pPr>
                    <w:autoSpaceDN w:val="0"/>
                    <w:snapToGrid w:val="0"/>
                    <w:jc w:val="left"/>
                    <w:rPr>
                      <w:rFonts w:ascii="ＭＳ 明朝" w:hAnsi="ＭＳ 明朝"/>
                      <w:w w:val="80"/>
                      <w:sz w:val="24"/>
                    </w:rPr>
                  </w:pPr>
                  <w:r w:rsidRPr="00FC4D29">
                    <w:rPr>
                      <w:rFonts w:ascii="ＭＳ 明朝" w:hAnsi="ＭＳ 明朝" w:hint="eastAsia"/>
                      <w:w w:val="80"/>
                      <w:sz w:val="24"/>
                    </w:rPr>
                    <w:t>○　担当者（起案者）</w:t>
                  </w:r>
                </w:p>
                <w:p w14:paraId="234BA745" w14:textId="1C93B01E" w:rsidR="00327311" w:rsidRPr="00FC4D29" w:rsidRDefault="00327311" w:rsidP="00FC4D29">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本件は、授業の際に教員のサポートとして来校する予定の保護者が急きょ欠席となったため、卒業生及びＮＰＯ法人職員に変更し、謝礼を支出することとしたものである。</w:t>
                  </w:r>
                </w:p>
                <w:p w14:paraId="234BA746" w14:textId="77777777" w:rsidR="00327311" w:rsidRPr="00FC4D29" w:rsidRDefault="00327311" w:rsidP="00FC4D29">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公費負担と私費負担の区分については、教育委員会事務局から「学校徴収金等取扱マニュアル」（以下「マニュアル」という。）が示されているが、細かな個々の判断材料がないため、難しいケースがある場合には対応に苦慮</w:t>
                  </w:r>
                  <w:r w:rsidRPr="00FC4D29">
                    <w:rPr>
                      <w:rFonts w:ascii="ＭＳ 明朝" w:hAnsi="ＭＳ 明朝" w:hint="eastAsia"/>
                      <w:color w:val="000000"/>
                      <w:w w:val="80"/>
                      <w:sz w:val="24"/>
                    </w:rPr>
                    <w:t>しつつも、様々な検討を行った。</w:t>
                  </w:r>
                </w:p>
                <w:p w14:paraId="234BA747" w14:textId="77777777" w:rsidR="00327311" w:rsidRPr="00FC4D29" w:rsidRDefault="00327311" w:rsidP="00FC4D29">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w:t>
                  </w:r>
                  <w:r w:rsidR="00252E6F" w:rsidRPr="00FC4D29">
                    <w:rPr>
                      <w:rFonts w:ascii="ＭＳ 明朝" w:hAnsi="ＭＳ 明朝" w:hint="eastAsia"/>
                      <w:w w:val="80"/>
                      <w:sz w:val="24"/>
                    </w:rPr>
                    <w:t xml:space="preserve">　</w:t>
                  </w:r>
                  <w:r w:rsidRPr="00FC4D29">
                    <w:rPr>
                      <w:rFonts w:ascii="ＭＳ 明朝" w:hAnsi="ＭＳ 明朝" w:hint="eastAsia"/>
                      <w:w w:val="80"/>
                      <w:sz w:val="24"/>
                    </w:rPr>
                    <w:t>本件は、</w:t>
                  </w:r>
                  <w:r w:rsidRPr="00FC4D29">
                    <w:rPr>
                      <w:rFonts w:ascii="ＭＳ 明朝" w:hAnsi="ＭＳ 明朝" w:hint="eastAsia"/>
                      <w:color w:val="000000"/>
                      <w:w w:val="80"/>
                      <w:sz w:val="24"/>
                    </w:rPr>
                    <w:t>卒業生等に障がいについてのお話をお願いしたもので</w:t>
                  </w:r>
                  <w:r w:rsidRPr="00FC4D29">
                    <w:rPr>
                      <w:rFonts w:ascii="ＭＳ 明朝" w:hAnsi="ＭＳ 明朝" w:hint="eastAsia"/>
                      <w:w w:val="80"/>
                      <w:sz w:val="24"/>
                    </w:rPr>
                    <w:t>、報償費で措置することとされている外部講師の講演、講義に含まれるとは認識せず、公費負担には当たらないものと判断した。</w:t>
                  </w:r>
                </w:p>
                <w:p w14:paraId="234BA748" w14:textId="77777777" w:rsidR="00327311" w:rsidRPr="00FC4D29" w:rsidRDefault="00327311" w:rsidP="00FC4D29">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xml:space="preserve">・　</w:t>
                  </w:r>
                  <w:r w:rsidRPr="00FC4D29">
                    <w:rPr>
                      <w:rFonts w:ascii="ＭＳ 明朝" w:hAnsi="ＭＳ 明朝" w:hint="eastAsia"/>
                      <w:color w:val="000000"/>
                      <w:w w:val="80"/>
                      <w:sz w:val="24"/>
                    </w:rPr>
                    <w:t>また、公費負担の可否についても、本件が予算の主旨に該当するかどうか疑問があったこと、</w:t>
                  </w:r>
                  <w:r w:rsidRPr="00FC4D29">
                    <w:rPr>
                      <w:rFonts w:ascii="ＭＳ 明朝" w:hAnsi="ＭＳ 明朝" w:hint="eastAsia"/>
                      <w:w w:val="80"/>
                      <w:sz w:val="24"/>
                    </w:rPr>
                    <w:t>当初、講師謝礼の支出予定がなく予算措置を受けていなかったこと、追加予算配当の要求期限を過ぎていたことから、教育委員会事務局に協議を行っても予算措置が受けられないと判断した。</w:t>
                  </w:r>
                </w:p>
                <w:p w14:paraId="234BA749" w14:textId="77777777" w:rsidR="00327311" w:rsidRPr="00FC4D29" w:rsidRDefault="00327311" w:rsidP="00FC4D29">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以上のことから本件謝礼について、私費負担することとし、生徒個人に還元されるものに係る経費として学年費から支出することとした。</w:t>
                  </w:r>
                </w:p>
                <w:p w14:paraId="234BA74A" w14:textId="77777777" w:rsidR="00327311" w:rsidRPr="00FC4D29" w:rsidRDefault="00327311" w:rsidP="00FC4D29">
                  <w:pPr>
                    <w:autoSpaceDN w:val="0"/>
                    <w:snapToGrid w:val="0"/>
                    <w:jc w:val="left"/>
                    <w:rPr>
                      <w:rFonts w:ascii="ＭＳ 明朝" w:hAnsi="ＭＳ 明朝"/>
                      <w:w w:val="80"/>
                      <w:sz w:val="24"/>
                    </w:rPr>
                  </w:pPr>
                </w:p>
                <w:p w14:paraId="234BA74B" w14:textId="77777777" w:rsidR="00327311" w:rsidRPr="00FC4D29" w:rsidRDefault="00327311" w:rsidP="00FC4D29">
                  <w:pPr>
                    <w:autoSpaceDN w:val="0"/>
                    <w:snapToGrid w:val="0"/>
                    <w:jc w:val="left"/>
                    <w:rPr>
                      <w:rFonts w:ascii="ＭＳ 明朝" w:hAnsi="ＭＳ 明朝"/>
                      <w:w w:val="80"/>
                      <w:sz w:val="24"/>
                    </w:rPr>
                  </w:pPr>
                  <w:r w:rsidRPr="00FC4D29">
                    <w:rPr>
                      <w:rFonts w:ascii="ＭＳ 明朝" w:hAnsi="ＭＳ 明朝" w:hint="eastAsia"/>
                      <w:w w:val="80"/>
                      <w:sz w:val="24"/>
                    </w:rPr>
                    <w:t>○　関係者（起案が回議される者）、決裁者</w:t>
                  </w:r>
                </w:p>
                <w:p w14:paraId="234BA74C" w14:textId="77777777" w:rsidR="00327311" w:rsidRDefault="00327311" w:rsidP="00FC4D29">
                  <w:pPr>
                    <w:widowControl/>
                    <w:autoSpaceDN w:val="0"/>
                    <w:ind w:leftChars="100" w:left="401" w:hangingChars="100" w:hanging="191"/>
                    <w:jc w:val="left"/>
                  </w:pPr>
                  <w:r w:rsidRPr="00FC4D29">
                    <w:rPr>
                      <w:rFonts w:ascii="ＭＳ 明朝" w:hAnsi="ＭＳ 明朝" w:hint="eastAsia"/>
                      <w:w w:val="80"/>
                      <w:sz w:val="24"/>
                    </w:rPr>
                    <w:t>・　私費負担について、一定のことは、マニュアルは示されているが、細かな事象については判断が難しく、公費負担と私費負担との基準が明確になっていないと認識していた。本件については、起案者と同様に公費負担に該当しないものと判断した。</w:t>
                  </w:r>
                </w:p>
              </w:tc>
            </w:tr>
          </w:tbl>
          <w:p w14:paraId="234BA74E" w14:textId="77777777" w:rsidR="00EA75C7" w:rsidRDefault="00EA75C7" w:rsidP="00FC4D29">
            <w:pPr>
              <w:autoSpaceDN w:val="0"/>
              <w:ind w:firstLineChars="100" w:firstLine="240"/>
              <w:jc w:val="left"/>
              <w:rPr>
                <w:rFonts w:ascii="ＭＳ 明朝" w:hAnsi="ＭＳ 明朝"/>
                <w:sz w:val="24"/>
              </w:rPr>
            </w:pPr>
            <w:r>
              <w:rPr>
                <w:rFonts w:ascii="ＭＳ 明朝" w:hAnsi="ＭＳ 明朝" w:hint="eastAsia"/>
                <w:sz w:val="24"/>
              </w:rPr>
              <w:t>その要因・理由等について事情聴取したところ、以下のとおりであった。</w:t>
            </w:r>
          </w:p>
          <w:p w14:paraId="234BA74F" w14:textId="77777777" w:rsidR="00EA75C7" w:rsidRPr="00AE1185" w:rsidRDefault="00EA75C7" w:rsidP="00FC4D29">
            <w:pPr>
              <w:autoSpaceDN w:val="0"/>
              <w:snapToGrid w:val="0"/>
              <w:ind w:leftChars="-39" w:left="158" w:hangingChars="100" w:hanging="240"/>
              <w:rPr>
                <w:rFonts w:ascii="ＭＳ 明朝" w:hAnsi="ＭＳ 明朝" w:cs="Arial"/>
                <w:sz w:val="24"/>
              </w:rPr>
            </w:pPr>
          </w:p>
        </w:tc>
        <w:tc>
          <w:tcPr>
            <w:tcW w:w="6237" w:type="dxa"/>
            <w:shd w:val="clear" w:color="auto" w:fill="auto"/>
          </w:tcPr>
          <w:p w14:paraId="234BA750" w14:textId="77777777" w:rsidR="00EA75C7" w:rsidRPr="00327311" w:rsidRDefault="00EA75C7" w:rsidP="00FC4D29">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「学校徴収金等取扱マニュアル」に沿った運用が行われていない。</w:t>
            </w:r>
          </w:p>
          <w:p w14:paraId="234BA751" w14:textId="77777777" w:rsidR="00EA75C7" w:rsidRPr="006937F5" w:rsidRDefault="00EA75C7" w:rsidP="00FC4D29">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授業における講師謝礼は公費で負担すべきものであることなど、学校運営に係る公費と私費の負担区分について校長以下、全教職員がマニュアルの内容について理解を深めるとともに、学校運営に係る経費を支出する際にはその都度、公費・私費の負担区分が適切であるかを確認した上で事務処理を行われたい。</w:t>
            </w:r>
          </w:p>
          <w:p w14:paraId="234BA752" w14:textId="77777777" w:rsidR="00EA75C7" w:rsidRPr="004D60D4" w:rsidRDefault="00EA75C7" w:rsidP="00FC4D29">
            <w:pPr>
              <w:autoSpaceDN w:val="0"/>
              <w:snapToGrid w:val="0"/>
              <w:ind w:left="220" w:hangingChars="100" w:hanging="220"/>
              <w:rPr>
                <w:rFonts w:asciiTheme="minorEastAsia" w:eastAsiaTheme="minorEastAsia" w:hAnsiTheme="minorEastAsia"/>
                <w:sz w:val="22"/>
                <w:szCs w:val="22"/>
              </w:rPr>
            </w:pPr>
          </w:p>
          <w:tbl>
            <w:tblPr>
              <w:tblpPr w:leftFromText="142" w:rightFromText="142" w:vertAnchor="text" w:horzAnchor="margin" w:tblpY="-14"/>
              <w:tblOverlap w:val="never"/>
              <w:tblW w:w="60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091"/>
            </w:tblGrid>
            <w:tr w:rsidR="00EA75C7" w14:paraId="234BA764" w14:textId="77777777" w:rsidTr="003E1A2B">
              <w:trPr>
                <w:trHeight w:val="6830"/>
              </w:trPr>
              <w:tc>
                <w:tcPr>
                  <w:tcW w:w="6091" w:type="dxa"/>
                  <w:tcBorders>
                    <w:top w:val="dashed" w:sz="4" w:space="0" w:color="auto"/>
                    <w:left w:val="dashed" w:sz="4" w:space="0" w:color="auto"/>
                    <w:bottom w:val="dashed" w:sz="4" w:space="0" w:color="auto"/>
                    <w:right w:val="dashed" w:sz="4" w:space="0" w:color="auto"/>
                  </w:tcBorders>
                </w:tcPr>
                <w:p w14:paraId="234BA753" w14:textId="77777777" w:rsidR="00EA75C7" w:rsidRPr="00FC4D29" w:rsidRDefault="00EA75C7" w:rsidP="00FC4D29">
                  <w:pPr>
                    <w:autoSpaceDN w:val="0"/>
                    <w:snapToGrid w:val="0"/>
                    <w:jc w:val="left"/>
                    <w:rPr>
                      <w:rFonts w:ascii="ＭＳ 明朝" w:hAnsi="ＭＳ 明朝"/>
                      <w:w w:val="80"/>
                      <w:sz w:val="24"/>
                    </w:rPr>
                  </w:pPr>
                </w:p>
                <w:p w14:paraId="234BA754" w14:textId="77777777" w:rsidR="00EA75C7" w:rsidRPr="00FC4D29" w:rsidRDefault="00EA75C7" w:rsidP="00FC4D29">
                  <w:pPr>
                    <w:autoSpaceDN w:val="0"/>
                    <w:snapToGrid w:val="0"/>
                    <w:jc w:val="left"/>
                    <w:rPr>
                      <w:rFonts w:ascii="ＭＳ 明朝" w:hAnsi="ＭＳ 明朝"/>
                      <w:w w:val="80"/>
                      <w:sz w:val="24"/>
                    </w:rPr>
                  </w:pPr>
                  <w:r w:rsidRPr="00FC4D29">
                    <w:rPr>
                      <w:rFonts w:ascii="ＭＳ 明朝" w:hAnsi="ＭＳ 明朝" w:hint="eastAsia"/>
                      <w:w w:val="80"/>
                      <w:sz w:val="24"/>
                    </w:rPr>
                    <w:t>【「学校徴収金等取扱マニュアル」（平成18年４月　教育委員会事務局】</w:t>
                  </w:r>
                </w:p>
                <w:p w14:paraId="234BA755" w14:textId="77777777" w:rsidR="00EA75C7" w:rsidRPr="00FC4D29" w:rsidRDefault="00EA75C7" w:rsidP="00FC4D29">
                  <w:pPr>
                    <w:autoSpaceDN w:val="0"/>
                    <w:snapToGrid w:val="0"/>
                    <w:ind w:firstLineChars="100" w:firstLine="191"/>
                    <w:jc w:val="left"/>
                    <w:rPr>
                      <w:rFonts w:ascii="ＭＳ 明朝" w:hAnsi="ＭＳ 明朝"/>
                      <w:w w:val="80"/>
                      <w:sz w:val="24"/>
                    </w:rPr>
                  </w:pPr>
                  <w:r w:rsidRPr="00FC4D29">
                    <w:rPr>
                      <w:rFonts w:ascii="ＭＳ 明朝" w:hAnsi="ＭＳ 明朝" w:hint="eastAsia"/>
                      <w:w w:val="80"/>
                      <w:sz w:val="24"/>
                    </w:rPr>
                    <w:t>(1)　公費負担を原則としているもの</w:t>
                  </w:r>
                </w:p>
                <w:p w14:paraId="234BA756" w14:textId="77777777" w:rsidR="00EA75C7" w:rsidRPr="00FC4D29" w:rsidRDefault="00EA75C7" w:rsidP="00FC4D29">
                  <w:pPr>
                    <w:autoSpaceDN w:val="0"/>
                    <w:snapToGrid w:val="0"/>
                    <w:ind w:left="669" w:hangingChars="350" w:hanging="669"/>
                    <w:jc w:val="left"/>
                    <w:rPr>
                      <w:rFonts w:ascii="ＭＳ 明朝" w:hAnsi="ＭＳ 明朝"/>
                      <w:w w:val="80"/>
                      <w:sz w:val="24"/>
                    </w:rPr>
                  </w:pPr>
                  <w:r w:rsidRPr="00FC4D29">
                    <w:rPr>
                      <w:rFonts w:ascii="ＭＳ 明朝" w:hAnsi="ＭＳ 明朝" w:hint="eastAsia"/>
                      <w:w w:val="80"/>
                      <w:sz w:val="24"/>
                    </w:rPr>
                    <w:t xml:space="preserve">　　　 教職員の人件費、</w:t>
                  </w:r>
                  <w:r w:rsidRPr="00FC4D29">
                    <w:rPr>
                      <w:rFonts w:ascii="ＭＳ 明朝" w:hAnsi="ＭＳ 明朝" w:hint="eastAsia"/>
                      <w:w w:val="80"/>
                      <w:sz w:val="24"/>
                      <w:u w:val="single"/>
                    </w:rPr>
                    <w:t>学校の管理運営及び教育活動に係る経費</w:t>
                  </w:r>
                </w:p>
                <w:p w14:paraId="234BA757" w14:textId="77777777" w:rsidR="00EA75C7" w:rsidRPr="00FC4D29" w:rsidRDefault="00EA75C7" w:rsidP="00FC4D29">
                  <w:pPr>
                    <w:autoSpaceDN w:val="0"/>
                    <w:snapToGrid w:val="0"/>
                    <w:ind w:left="669" w:hangingChars="350" w:hanging="669"/>
                    <w:jc w:val="left"/>
                    <w:rPr>
                      <w:rFonts w:ascii="ＭＳ 明朝" w:hAnsi="ＭＳ 明朝"/>
                      <w:w w:val="80"/>
                      <w:sz w:val="24"/>
                    </w:rPr>
                  </w:pPr>
                  <w:r w:rsidRPr="00FC4D29">
                    <w:rPr>
                      <w:rFonts w:ascii="ＭＳ 明朝" w:hAnsi="ＭＳ 明朝" w:hint="eastAsia"/>
                      <w:w w:val="80"/>
                      <w:sz w:val="24"/>
                    </w:rPr>
                    <w:t xml:space="preserve">　　　 学級、学年、学校単位で共用又は備え付けとするもの</w:t>
                  </w:r>
                </w:p>
                <w:p w14:paraId="234BA758" w14:textId="77777777" w:rsidR="00EA75C7" w:rsidRPr="00FC4D29" w:rsidRDefault="00EA75C7" w:rsidP="00FC4D29">
                  <w:pPr>
                    <w:autoSpaceDN w:val="0"/>
                    <w:snapToGrid w:val="0"/>
                    <w:jc w:val="left"/>
                    <w:rPr>
                      <w:rFonts w:ascii="ＭＳ 明朝" w:hAnsi="ＭＳ 明朝"/>
                      <w:w w:val="80"/>
                      <w:sz w:val="24"/>
                    </w:rPr>
                  </w:pPr>
                  <w:r w:rsidRPr="00FC4D29">
                    <w:rPr>
                      <w:rFonts w:ascii="ＭＳ 明朝" w:hAnsi="ＭＳ 明朝" w:hint="eastAsia"/>
                      <w:w w:val="80"/>
                      <w:sz w:val="24"/>
                    </w:rPr>
                    <w:t xml:space="preserve">　　   その他管理・指導のための経費</w:t>
                  </w:r>
                </w:p>
                <w:p w14:paraId="234BA759" w14:textId="77777777" w:rsidR="00EA75C7" w:rsidRPr="00FC4D29" w:rsidRDefault="00EA75C7" w:rsidP="00FC4D29">
                  <w:pPr>
                    <w:autoSpaceDN w:val="0"/>
                    <w:snapToGrid w:val="0"/>
                    <w:jc w:val="left"/>
                    <w:rPr>
                      <w:rFonts w:ascii="ＭＳ 明朝" w:hAnsi="ＭＳ 明朝"/>
                      <w:w w:val="80"/>
                      <w:sz w:val="24"/>
                    </w:rPr>
                  </w:pPr>
                  <w:r w:rsidRPr="00FC4D29">
                    <w:rPr>
                      <w:rFonts w:ascii="ＭＳ 明朝" w:hAnsi="ＭＳ 明朝" w:hint="eastAsia"/>
                      <w:w w:val="80"/>
                      <w:sz w:val="24"/>
                    </w:rPr>
                    <w:t xml:space="preserve">　(2)　私費負担を原則としているもの</w:t>
                  </w:r>
                </w:p>
                <w:p w14:paraId="234BA75A" w14:textId="77777777" w:rsidR="00EA75C7" w:rsidRPr="00FC4D29" w:rsidRDefault="00EA75C7" w:rsidP="00FC4D29">
                  <w:pPr>
                    <w:autoSpaceDN w:val="0"/>
                    <w:snapToGrid w:val="0"/>
                    <w:ind w:leftChars="250" w:left="716" w:hangingChars="100" w:hanging="191"/>
                    <w:jc w:val="left"/>
                    <w:rPr>
                      <w:rFonts w:ascii="ＭＳ 明朝" w:hAnsi="ＭＳ 明朝"/>
                      <w:w w:val="80"/>
                      <w:sz w:val="24"/>
                    </w:rPr>
                  </w:pPr>
                  <w:r w:rsidRPr="00FC4D29">
                    <w:rPr>
                      <w:rFonts w:ascii="ＭＳ 明朝" w:hAnsi="ＭＳ 明朝" w:hint="eastAsia"/>
                      <w:w w:val="80"/>
                      <w:sz w:val="24"/>
                    </w:rPr>
                    <w:t>ア　生徒個人の所有物に係る経費（学校、家庭いずれにおいても使用できるもの・生徒個人が教材用具として使用するもの）</w:t>
                  </w:r>
                </w:p>
                <w:p w14:paraId="234BA75B" w14:textId="77777777" w:rsidR="00EA75C7" w:rsidRPr="00FC4D29" w:rsidRDefault="00EA75C7" w:rsidP="00FC4D29">
                  <w:pPr>
                    <w:autoSpaceDN w:val="0"/>
                    <w:snapToGrid w:val="0"/>
                    <w:ind w:firstLineChars="400" w:firstLine="765"/>
                    <w:jc w:val="left"/>
                    <w:rPr>
                      <w:rFonts w:ascii="ＭＳ 明朝" w:hAnsi="ＭＳ 明朝"/>
                      <w:w w:val="80"/>
                      <w:sz w:val="24"/>
                    </w:rPr>
                  </w:pPr>
                  <w:r w:rsidRPr="00FC4D29">
                    <w:rPr>
                      <w:rFonts w:ascii="ＭＳ 明朝" w:hAnsi="ＭＳ 明朝" w:hint="eastAsia"/>
                      <w:w w:val="80"/>
                      <w:sz w:val="24"/>
                    </w:rPr>
                    <w:t>制服、鞄、個人用図書、補助教材、学習用具等</w:t>
                  </w:r>
                </w:p>
                <w:p w14:paraId="234BA75C" w14:textId="77777777" w:rsidR="00EA75C7" w:rsidRPr="00FC4D29" w:rsidRDefault="00EA75C7" w:rsidP="00FC4D29">
                  <w:pPr>
                    <w:autoSpaceDN w:val="0"/>
                    <w:snapToGrid w:val="0"/>
                    <w:ind w:leftChars="250" w:left="716" w:hangingChars="100" w:hanging="191"/>
                    <w:jc w:val="left"/>
                    <w:rPr>
                      <w:rFonts w:ascii="ＭＳ 明朝" w:hAnsi="ＭＳ 明朝"/>
                      <w:w w:val="80"/>
                      <w:sz w:val="24"/>
                    </w:rPr>
                  </w:pPr>
                  <w:r w:rsidRPr="00FC4D29">
                    <w:rPr>
                      <w:rFonts w:ascii="ＭＳ 明朝" w:hAnsi="ＭＳ 明朝" w:hint="eastAsia"/>
                      <w:w w:val="80"/>
                      <w:sz w:val="24"/>
                    </w:rPr>
                    <w:t>イ 教育活動の結果として、その教材、教具そのもの、又はそこから生じる直接的な利益が生徒個人に還元されるものに係る経費</w:t>
                  </w:r>
                </w:p>
                <w:p w14:paraId="234BA75D" w14:textId="77777777" w:rsidR="00EA75C7" w:rsidRPr="00FC4D29" w:rsidRDefault="00EA75C7" w:rsidP="00FC4D29">
                  <w:pPr>
                    <w:autoSpaceDN w:val="0"/>
                    <w:snapToGrid w:val="0"/>
                    <w:ind w:leftChars="400" w:left="840"/>
                    <w:jc w:val="left"/>
                    <w:rPr>
                      <w:rFonts w:ascii="ＭＳ 明朝" w:hAnsi="ＭＳ 明朝"/>
                      <w:w w:val="80"/>
                      <w:sz w:val="24"/>
                    </w:rPr>
                  </w:pPr>
                  <w:r w:rsidRPr="00FC4D29">
                    <w:rPr>
                      <w:rFonts w:ascii="ＭＳ 明朝" w:hAnsi="ＭＳ 明朝" w:hint="eastAsia"/>
                      <w:w w:val="80"/>
                      <w:sz w:val="24"/>
                    </w:rPr>
                    <w:t>修学旅行・遠足の参加費、実習教材費、学年費、進路指導費</w:t>
                  </w:r>
                </w:p>
                <w:p w14:paraId="234BA75E" w14:textId="77777777" w:rsidR="00EA75C7" w:rsidRPr="00FC4D29" w:rsidRDefault="00EA75C7" w:rsidP="00FC4D29">
                  <w:pPr>
                    <w:autoSpaceDN w:val="0"/>
                    <w:snapToGrid w:val="0"/>
                    <w:ind w:firstLineChars="250" w:firstLine="478"/>
                    <w:jc w:val="left"/>
                    <w:rPr>
                      <w:rFonts w:ascii="ＭＳ 明朝" w:hAnsi="ＭＳ 明朝"/>
                      <w:w w:val="80"/>
                      <w:sz w:val="24"/>
                    </w:rPr>
                  </w:pPr>
                  <w:r w:rsidRPr="00FC4D29">
                    <w:rPr>
                      <w:rFonts w:ascii="ＭＳ 明朝" w:hAnsi="ＭＳ 明朝" w:hint="eastAsia"/>
                      <w:w w:val="80"/>
                      <w:sz w:val="24"/>
                    </w:rPr>
                    <w:t>ウ　生徒会活動や部活動に係る経費</w:t>
                  </w:r>
                </w:p>
                <w:p w14:paraId="234BA75F" w14:textId="77777777" w:rsidR="00EA75C7" w:rsidRPr="00FC4D29" w:rsidRDefault="00EA75C7" w:rsidP="00FC4D29">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生徒会主催の諸行事に係る費用</w:t>
                  </w:r>
                </w:p>
                <w:p w14:paraId="234BA760" w14:textId="77777777" w:rsidR="00EA75C7" w:rsidRPr="00FC4D29" w:rsidRDefault="00EA75C7" w:rsidP="00FC4D29">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文化祭・体育祭における諸経費</w:t>
                  </w:r>
                </w:p>
                <w:p w14:paraId="234BA761" w14:textId="77777777" w:rsidR="00EA75C7" w:rsidRPr="00FC4D29" w:rsidRDefault="00EA75C7" w:rsidP="00FC4D29">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文化部・体育部における生徒の活動に要する費用等</w:t>
                  </w:r>
                </w:p>
                <w:p w14:paraId="234BA762" w14:textId="77777777" w:rsidR="00EA75C7" w:rsidRPr="00FC4D29" w:rsidRDefault="00EA75C7" w:rsidP="00FC4D29">
                  <w:pPr>
                    <w:autoSpaceDN w:val="0"/>
                    <w:snapToGrid w:val="0"/>
                    <w:ind w:firstLineChars="250" w:firstLine="478"/>
                    <w:jc w:val="left"/>
                    <w:rPr>
                      <w:rFonts w:ascii="ＭＳ 明朝" w:hAnsi="ＭＳ 明朝"/>
                      <w:w w:val="80"/>
                      <w:sz w:val="24"/>
                    </w:rPr>
                  </w:pPr>
                  <w:r w:rsidRPr="00FC4D29">
                    <w:rPr>
                      <w:rFonts w:ascii="ＭＳ 明朝" w:hAnsi="ＭＳ 明朝" w:hint="eastAsia"/>
                      <w:w w:val="80"/>
                      <w:sz w:val="24"/>
                    </w:rPr>
                    <w:t>エ　その他</w:t>
                  </w:r>
                </w:p>
                <w:p w14:paraId="234BA763" w14:textId="77777777" w:rsidR="00EA75C7" w:rsidRDefault="00EA75C7" w:rsidP="00FC4D29">
                  <w:pPr>
                    <w:autoSpaceDN w:val="0"/>
                    <w:snapToGrid w:val="0"/>
                    <w:ind w:firstLineChars="450" w:firstLine="861"/>
                    <w:jc w:val="left"/>
                    <w:rPr>
                      <w:rFonts w:ascii="ＭＳ 明朝" w:hAnsi="ＭＳ 明朝"/>
                      <w:sz w:val="24"/>
                    </w:rPr>
                  </w:pPr>
                  <w:r w:rsidRPr="00FC4D29">
                    <w:rPr>
                      <w:rFonts w:ascii="ＭＳ 明朝" w:hAnsi="ＭＳ 明朝" w:hint="eastAsia"/>
                      <w:w w:val="80"/>
                      <w:sz w:val="24"/>
                    </w:rPr>
                    <w:t>ＰＴＡ等学校関連団体の活動経費</w:t>
                  </w:r>
                </w:p>
              </w:tc>
            </w:tr>
          </w:tbl>
          <w:p w14:paraId="234BA765" w14:textId="77777777" w:rsidR="00EA75C7" w:rsidRDefault="00EA75C7" w:rsidP="00FC4D29">
            <w:pPr>
              <w:autoSpaceDN w:val="0"/>
              <w:ind w:left="240" w:hangingChars="100" w:hanging="240"/>
              <w:rPr>
                <w:rFonts w:ascii="ＭＳ 明朝" w:hAnsi="ＭＳ 明朝"/>
                <w:sz w:val="24"/>
              </w:rPr>
            </w:pPr>
          </w:p>
        </w:tc>
        <w:tc>
          <w:tcPr>
            <w:tcW w:w="3934" w:type="dxa"/>
            <w:shd w:val="clear" w:color="auto" w:fill="auto"/>
          </w:tcPr>
          <w:p w14:paraId="234BA766" w14:textId="77777777" w:rsidR="00CC46A1" w:rsidRDefault="00EA75C7" w:rsidP="00FC4D29">
            <w:pPr>
              <w:autoSpaceDE w:val="0"/>
              <w:autoSpaceDN w:val="0"/>
              <w:adjustRightInd w:val="0"/>
              <w:ind w:firstLineChars="100" w:firstLine="240"/>
              <w:rPr>
                <w:rFonts w:ascii="ＭＳ 明朝" w:hAnsi="ＭＳ 明朝" w:cs="ＭＳ明朝"/>
                <w:kern w:val="0"/>
                <w:sz w:val="24"/>
              </w:rPr>
            </w:pPr>
            <w:r w:rsidRPr="00162C87">
              <w:rPr>
                <w:rFonts w:ascii="ＭＳ 明朝" w:hAnsi="ＭＳ 明朝" w:hint="eastAsia"/>
                <w:sz w:val="24"/>
              </w:rPr>
              <w:t>「</w:t>
            </w:r>
            <w:r w:rsidRPr="006937F5">
              <w:rPr>
                <w:rFonts w:ascii="ＭＳ 明朝" w:hAnsi="ＭＳ 明朝" w:cs="ＭＳ明朝" w:hint="eastAsia"/>
                <w:kern w:val="0"/>
                <w:sz w:val="24"/>
              </w:rPr>
              <w:t>総合的な学習の時間」の一環として実施した「障がい者理解講演会」の講師謝礼については、教育活動に係るものであるため、公費予算に組み入れ予算化することとした。</w:t>
            </w:r>
          </w:p>
          <w:p w14:paraId="234BA767" w14:textId="77777777" w:rsidR="00CC46A1" w:rsidRDefault="00EA75C7" w:rsidP="00FC4D29">
            <w:pPr>
              <w:autoSpaceDE w:val="0"/>
              <w:autoSpaceDN w:val="0"/>
              <w:adjustRightInd w:val="0"/>
              <w:ind w:firstLineChars="100" w:firstLine="240"/>
              <w:rPr>
                <w:rFonts w:ascii="ＭＳ 明朝" w:hAnsi="ＭＳ 明朝" w:cs="ＭＳ明朝"/>
                <w:kern w:val="0"/>
                <w:sz w:val="24"/>
              </w:rPr>
            </w:pPr>
            <w:r w:rsidRPr="006937F5">
              <w:rPr>
                <w:rFonts w:ascii="ＭＳ 明朝" w:hAnsi="ＭＳ 明朝" w:cs="ＭＳ明朝" w:hint="eastAsia"/>
                <w:kern w:val="0"/>
                <w:sz w:val="24"/>
              </w:rPr>
              <w:t>また、学校運営に係る経費の公費・私費の負担区分については、全教職員に対して「学校徴収金等取扱マニュアル」の内容を説明し、公費・私費の負担区分が適切であるかどうかの認識を深めた。</w:t>
            </w:r>
          </w:p>
          <w:p w14:paraId="234BA768" w14:textId="77777777" w:rsidR="00EA75C7" w:rsidRPr="006937F5" w:rsidRDefault="00EA75C7" w:rsidP="00FC4D29">
            <w:pPr>
              <w:autoSpaceDE w:val="0"/>
              <w:autoSpaceDN w:val="0"/>
              <w:adjustRightInd w:val="0"/>
              <w:ind w:firstLineChars="100" w:firstLine="240"/>
              <w:rPr>
                <w:rFonts w:ascii="ＭＳ 明朝" w:hAnsi="ＭＳ 明朝" w:cs="ＭＳ明朝"/>
                <w:kern w:val="0"/>
                <w:sz w:val="24"/>
              </w:rPr>
            </w:pPr>
            <w:r w:rsidRPr="006937F5">
              <w:rPr>
                <w:rFonts w:ascii="ＭＳ 明朝" w:hAnsi="ＭＳ 明朝" w:cs="ＭＳ明朝" w:hint="eastAsia"/>
                <w:kern w:val="0"/>
                <w:sz w:val="24"/>
              </w:rPr>
              <w:t>今後は、経費を支出する際にはその都度、公費・私費の負担区分が適切であるかどうかのチェック機能の強化を図っていく。</w:t>
            </w:r>
          </w:p>
          <w:p w14:paraId="234BA769" w14:textId="77777777" w:rsidR="00EA75C7" w:rsidRPr="00B06F8D" w:rsidRDefault="00EA75C7" w:rsidP="00FC4D29">
            <w:pPr>
              <w:widowControl/>
              <w:autoSpaceDN w:val="0"/>
              <w:ind w:left="240" w:hangingChars="100" w:hanging="240"/>
              <w:rPr>
                <w:rFonts w:ascii="ＭＳ ゴシック" w:eastAsia="ＭＳ ゴシック" w:hAnsi="ＭＳ ゴシック"/>
                <w:sz w:val="24"/>
              </w:rPr>
            </w:pPr>
          </w:p>
        </w:tc>
      </w:tr>
    </w:tbl>
    <w:p w14:paraId="234BA76B" w14:textId="77777777" w:rsidR="0037058E" w:rsidRDefault="0037058E" w:rsidP="00EA75C7"/>
    <w:sectPr w:rsidR="0037058E" w:rsidSect="00FC4D29">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A770" w14:textId="77777777" w:rsidR="00F106B7" w:rsidRDefault="00F106B7" w:rsidP="004D60D4">
      <w:r>
        <w:separator/>
      </w:r>
    </w:p>
  </w:endnote>
  <w:endnote w:type="continuationSeparator" w:id="0">
    <w:p w14:paraId="234BA771" w14:textId="77777777" w:rsidR="00F106B7" w:rsidRDefault="00F106B7" w:rsidP="004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A76E" w14:textId="77777777" w:rsidR="00F106B7" w:rsidRDefault="00F106B7" w:rsidP="004D60D4">
      <w:r>
        <w:separator/>
      </w:r>
    </w:p>
  </w:footnote>
  <w:footnote w:type="continuationSeparator" w:id="0">
    <w:p w14:paraId="234BA76F" w14:textId="77777777" w:rsidR="00F106B7" w:rsidRDefault="00F106B7" w:rsidP="004D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4D"/>
    <w:rsid w:val="0013784D"/>
    <w:rsid w:val="00162C87"/>
    <w:rsid w:val="00252E6F"/>
    <w:rsid w:val="00316818"/>
    <w:rsid w:val="00327311"/>
    <w:rsid w:val="0037058E"/>
    <w:rsid w:val="003E1A2B"/>
    <w:rsid w:val="004D42F0"/>
    <w:rsid w:val="004D60D4"/>
    <w:rsid w:val="0051314D"/>
    <w:rsid w:val="005179ED"/>
    <w:rsid w:val="005E095E"/>
    <w:rsid w:val="006937F5"/>
    <w:rsid w:val="007836C6"/>
    <w:rsid w:val="0087209A"/>
    <w:rsid w:val="008A4CFE"/>
    <w:rsid w:val="008E6FE1"/>
    <w:rsid w:val="009424FB"/>
    <w:rsid w:val="00A275FF"/>
    <w:rsid w:val="00A30130"/>
    <w:rsid w:val="00AE1185"/>
    <w:rsid w:val="00B06F8D"/>
    <w:rsid w:val="00BC6CD6"/>
    <w:rsid w:val="00CB39B4"/>
    <w:rsid w:val="00CC46A1"/>
    <w:rsid w:val="00D63F92"/>
    <w:rsid w:val="00D8706A"/>
    <w:rsid w:val="00D9617D"/>
    <w:rsid w:val="00DE0FC0"/>
    <w:rsid w:val="00E12849"/>
    <w:rsid w:val="00EA75C7"/>
    <w:rsid w:val="00F106B7"/>
    <w:rsid w:val="00FC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4B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 w:type="paragraph" w:styleId="a7">
    <w:name w:val="Balloon Text"/>
    <w:basedOn w:val="a"/>
    <w:link w:val="a8"/>
    <w:uiPriority w:val="99"/>
    <w:semiHidden/>
    <w:unhideWhenUsed/>
    <w:rsid w:val="00EA7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5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 w:type="paragraph" w:styleId="a7">
    <w:name w:val="Balloon Text"/>
    <w:basedOn w:val="a"/>
    <w:link w:val="a8"/>
    <w:uiPriority w:val="99"/>
    <w:semiHidden/>
    <w:unhideWhenUsed/>
    <w:rsid w:val="00EA7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9603">
      <w:bodyDiv w:val="1"/>
      <w:marLeft w:val="0"/>
      <w:marRight w:val="0"/>
      <w:marTop w:val="0"/>
      <w:marBottom w:val="0"/>
      <w:divBdr>
        <w:top w:val="none" w:sz="0" w:space="0" w:color="auto"/>
        <w:left w:val="none" w:sz="0" w:space="0" w:color="auto"/>
        <w:bottom w:val="none" w:sz="0" w:space="0" w:color="auto"/>
        <w:right w:val="none" w:sz="0" w:space="0" w:color="auto"/>
      </w:divBdr>
    </w:div>
    <w:div w:id="170879125">
      <w:bodyDiv w:val="1"/>
      <w:marLeft w:val="0"/>
      <w:marRight w:val="0"/>
      <w:marTop w:val="0"/>
      <w:marBottom w:val="0"/>
      <w:divBdr>
        <w:top w:val="none" w:sz="0" w:space="0" w:color="auto"/>
        <w:left w:val="none" w:sz="0" w:space="0" w:color="auto"/>
        <w:bottom w:val="none" w:sz="0" w:space="0" w:color="auto"/>
        <w:right w:val="none" w:sz="0" w:space="0" w:color="auto"/>
      </w:divBdr>
    </w:div>
    <w:div w:id="19070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91E8A49-0797-47D3-9535-5475CF0E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4EEB9B-0835-467D-8E60-A48BBB192EC8}">
  <ds:schemaRefs>
    <ds:schemaRef ds:uri="http://schemas.microsoft.com/sharepoint/v3/contenttype/forms"/>
  </ds:schemaRefs>
</ds:datastoreItem>
</file>

<file path=customXml/itemProps3.xml><?xml version="1.0" encoding="utf-8"?>
<ds:datastoreItem xmlns:ds="http://schemas.openxmlformats.org/officeDocument/2006/customXml" ds:itemID="{35869F17-7D1B-43C1-9AF7-6342074EDB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2014-04-10T07:53:00Z</cp:lastPrinted>
  <dcterms:created xsi:type="dcterms:W3CDTF">2014-04-15T04:08:00Z</dcterms:created>
  <dcterms:modified xsi:type="dcterms:W3CDTF">2014-05-09T07:32:00Z</dcterms:modified>
</cp:coreProperties>
</file>