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D" w:rsidRPr="00B8179D" w:rsidRDefault="001A685D" w:rsidP="001A685D">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8"/>
        </w:rPr>
        <w:t xml:space="preserve">ＵＳＢメモリの管理　　　　　　　　　　</w:t>
      </w:r>
      <w:r w:rsidRPr="00B8179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B8179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B8179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B8179D">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：総務部ＩＴ推進課</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6804"/>
        <w:gridCol w:w="3685"/>
      </w:tblGrid>
      <w:tr w:rsidR="001A685D" w:rsidRPr="00ED06A6" w:rsidTr="001A685D">
        <w:trPr>
          <w:trHeight w:val="567"/>
        </w:trPr>
        <w:tc>
          <w:tcPr>
            <w:tcW w:w="10031" w:type="dxa"/>
            <w:shd w:val="clear" w:color="auto" w:fill="auto"/>
            <w:vAlign w:val="center"/>
          </w:tcPr>
          <w:p w:rsidR="001A685D" w:rsidRPr="00BB526C" w:rsidRDefault="001A685D" w:rsidP="001A685D">
            <w:pPr>
              <w:widowControl/>
              <w:autoSpaceDE w:val="0"/>
              <w:autoSpaceDN w:val="0"/>
              <w:spacing w:line="300" w:lineRule="exact"/>
              <w:jc w:val="center"/>
              <w:rPr>
                <w:rFonts w:ascii="ＭＳ Ｐゴシック" w:eastAsia="ＭＳ Ｐゴシック" w:hAnsi="ＭＳ Ｐゴシック" w:cs="Arial"/>
                <w:kern w:val="0"/>
                <w:sz w:val="24"/>
              </w:rPr>
            </w:pPr>
            <w:r w:rsidRPr="00BB526C">
              <w:rPr>
                <w:rFonts w:ascii="ＭＳ Ｐゴシック" w:eastAsia="ＭＳ Ｐゴシック" w:hAnsi="ＭＳ Ｐゴシック" w:cs="Arial" w:hint="eastAsia"/>
                <w:kern w:val="0"/>
                <w:sz w:val="24"/>
              </w:rPr>
              <w:t>事務事業の概要</w:t>
            </w:r>
          </w:p>
        </w:tc>
        <w:tc>
          <w:tcPr>
            <w:tcW w:w="6804" w:type="dxa"/>
            <w:shd w:val="clear" w:color="auto" w:fill="auto"/>
            <w:vAlign w:val="center"/>
          </w:tcPr>
          <w:p w:rsidR="001A685D" w:rsidRPr="00BB526C" w:rsidRDefault="001A685D" w:rsidP="001A685D">
            <w:pPr>
              <w:widowControl/>
              <w:autoSpaceDE w:val="0"/>
              <w:autoSpaceDN w:val="0"/>
              <w:spacing w:line="300" w:lineRule="exact"/>
              <w:jc w:val="center"/>
              <w:rPr>
                <w:rFonts w:ascii="ＭＳ Ｐゴシック" w:eastAsia="ＭＳ Ｐゴシック" w:hAnsi="ＭＳ Ｐゴシック" w:cs="Arial"/>
                <w:kern w:val="0"/>
                <w:sz w:val="24"/>
              </w:rPr>
            </w:pPr>
            <w:r w:rsidRPr="00BB526C">
              <w:rPr>
                <w:rFonts w:ascii="ＭＳ Ｐゴシック" w:eastAsia="ＭＳ Ｐゴシック" w:hAnsi="ＭＳ Ｐゴシック" w:cs="Arial" w:hint="eastAsia"/>
                <w:kern w:val="0"/>
                <w:sz w:val="24"/>
              </w:rPr>
              <w:t>検出事項</w:t>
            </w:r>
          </w:p>
        </w:tc>
        <w:tc>
          <w:tcPr>
            <w:tcW w:w="3685" w:type="dxa"/>
            <w:shd w:val="clear" w:color="auto" w:fill="auto"/>
            <w:vAlign w:val="center"/>
          </w:tcPr>
          <w:p w:rsidR="001A685D" w:rsidRPr="00BB526C" w:rsidRDefault="001A685D" w:rsidP="001A685D">
            <w:pPr>
              <w:widowControl/>
              <w:autoSpaceDE w:val="0"/>
              <w:autoSpaceDN w:val="0"/>
              <w:spacing w:line="300" w:lineRule="exact"/>
              <w:jc w:val="center"/>
              <w:rPr>
                <w:rFonts w:ascii="ＭＳ Ｐゴシック" w:eastAsia="ＭＳ Ｐゴシック" w:hAnsi="ＭＳ Ｐゴシック" w:cs="Arial"/>
                <w:kern w:val="0"/>
                <w:sz w:val="24"/>
              </w:rPr>
            </w:pPr>
            <w:r w:rsidRPr="00BB526C">
              <w:rPr>
                <w:rFonts w:ascii="ＭＳ Ｐゴシック" w:eastAsia="ＭＳ Ｐゴシック" w:hAnsi="ＭＳ Ｐゴシック" w:hint="eastAsia"/>
                <w:sz w:val="24"/>
              </w:rPr>
              <w:t>改善を求める事項（意見）</w:t>
            </w:r>
          </w:p>
        </w:tc>
      </w:tr>
      <w:tr w:rsidR="001A685D" w:rsidRPr="004C3B50" w:rsidTr="00B37CA0">
        <w:trPr>
          <w:trHeight w:val="7929"/>
        </w:trPr>
        <w:tc>
          <w:tcPr>
            <w:tcW w:w="10031" w:type="dxa"/>
            <w:shd w:val="clear" w:color="auto" w:fill="auto"/>
          </w:tcPr>
          <w:p w:rsidR="001A685D" w:rsidRPr="004C3B50" w:rsidRDefault="001A685D" w:rsidP="001A685D">
            <w:pPr>
              <w:widowControl/>
              <w:autoSpaceDE w:val="0"/>
              <w:autoSpaceDN w:val="0"/>
              <w:spacing w:line="300" w:lineRule="exact"/>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r w:rsidRPr="004C3B50">
              <w:rPr>
                <w:rFonts w:ascii="ＭＳ 明朝" w:hAnsi="ＭＳ 明朝" w:hint="eastAsia"/>
                <w:sz w:val="24"/>
              </w:rPr>
              <w:t>１　ＩＴセキュリティに係るＩＴ推進課の役割</w: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r w:rsidRPr="004C3B50">
              <w:rPr>
                <w:rFonts w:ascii="ＭＳ 明朝" w:hAnsi="ＭＳ 明朝" w:hint="eastAsia"/>
                <w:sz w:val="24"/>
              </w:rPr>
              <w:t>情報セキュリティとは、「電子計算機、情報通信ネットワーク、情報システム及びデータの安全性及び信頼性を確保すること」であり、ＩＴ推進課は庁内の情報セキュリティに関する事務を担っている。</w:t>
            </w:r>
          </w:p>
          <w:p w:rsidR="001A685D" w:rsidRPr="004C3B50" w:rsidRDefault="001A685D" w:rsidP="001A685D">
            <w:pPr>
              <w:widowControl/>
              <w:autoSpaceDE w:val="0"/>
              <w:autoSpaceDN w:val="0"/>
              <w:spacing w:line="300" w:lineRule="exact"/>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r w:rsidRPr="004C3B50">
              <w:rPr>
                <w:rFonts w:ascii="ＭＳ 明朝" w:hAnsi="ＭＳ 明朝" w:hint="eastAsia"/>
                <w:sz w:val="24"/>
              </w:rPr>
              <w:t>２　職員端末機のＵＳＢメモリ使用制限</w:t>
            </w:r>
          </w:p>
          <w:p w:rsidR="001A685D" w:rsidRPr="004C3B50" w:rsidRDefault="001A685D" w:rsidP="001A685D">
            <w:pPr>
              <w:autoSpaceDE w:val="0"/>
              <w:autoSpaceDN w:val="0"/>
              <w:spacing w:line="300" w:lineRule="exact"/>
              <w:ind w:leftChars="135" w:left="566" w:hangingChars="118" w:hanging="283"/>
              <w:rPr>
                <w:rFonts w:ascii="ＭＳ 明朝" w:hAnsi="ＭＳ 明朝"/>
                <w:sz w:val="24"/>
              </w:rPr>
            </w:pPr>
            <w:r>
              <w:rPr>
                <w:rFonts w:ascii="ＭＳ 明朝" w:hAnsi="ＭＳ 明朝" w:hint="eastAsia"/>
                <w:sz w:val="24"/>
              </w:rPr>
              <w:t xml:space="preserve">ア　</w:t>
            </w:r>
            <w:r w:rsidRPr="004C3B50">
              <w:rPr>
                <w:rFonts w:ascii="ＭＳ 明朝" w:hAnsi="ＭＳ 明朝" w:hint="eastAsia"/>
                <w:sz w:val="24"/>
              </w:rPr>
              <w:t>平成21年10月　「職員端末機等管理運用要領」の改訂</w:t>
            </w:r>
          </w:p>
          <w:p w:rsidR="001A685D" w:rsidRPr="004C3B50" w:rsidRDefault="001A685D" w:rsidP="001A685D">
            <w:pPr>
              <w:autoSpaceDE w:val="0"/>
              <w:autoSpaceDN w:val="0"/>
              <w:spacing w:line="300" w:lineRule="exact"/>
              <w:ind w:leftChars="270" w:left="567" w:firstLineChars="68" w:firstLine="163"/>
              <w:rPr>
                <w:rFonts w:ascii="ＭＳ 明朝" w:hAnsi="ＭＳ 明朝"/>
                <w:sz w:val="24"/>
              </w:rPr>
            </w:pPr>
            <w:r w:rsidRPr="004C3B50">
              <w:rPr>
                <w:rFonts w:ascii="ＭＳ 明朝" w:hAnsi="ＭＳ 明朝" w:hint="eastAsia"/>
                <w:sz w:val="24"/>
              </w:rPr>
              <w:t>「職員端末機等のＵＳＢコネクタを利用する外部記憶媒体等は、原則使用してはならない。」（</w:t>
            </w:r>
            <w:r>
              <w:rPr>
                <w:rFonts w:ascii="ＭＳ 明朝" w:hAnsi="ＭＳ 明朝" w:hint="eastAsia"/>
                <w:sz w:val="24"/>
              </w:rPr>
              <w:t>第</w:t>
            </w:r>
            <w:r w:rsidRPr="004C3B50">
              <w:rPr>
                <w:rFonts w:ascii="ＭＳ 明朝" w:hAnsi="ＭＳ 明朝" w:hint="eastAsia"/>
                <w:sz w:val="24"/>
              </w:rPr>
              <w:t>８条）と規定された。ただし、やむを得ない理由により当該制限を解除する時には、ＩＴ推進課長へ依頼が必要であった。</w:t>
            </w:r>
          </w:p>
          <w:p w:rsidR="001A685D" w:rsidRPr="004C3B50" w:rsidRDefault="001A685D" w:rsidP="001A685D">
            <w:pPr>
              <w:widowControl/>
              <w:autoSpaceDE w:val="0"/>
              <w:autoSpaceDN w:val="0"/>
              <w:spacing w:line="300" w:lineRule="exact"/>
              <w:ind w:leftChars="135" w:left="566" w:hangingChars="118" w:hanging="283"/>
              <w:jc w:val="left"/>
              <w:rPr>
                <w:rFonts w:ascii="ＭＳ 明朝" w:hAnsi="ＭＳ 明朝"/>
                <w:sz w:val="24"/>
              </w:rPr>
            </w:pPr>
            <w:r>
              <w:rPr>
                <w:rFonts w:ascii="ＭＳ 明朝" w:hAnsi="ＭＳ 明朝" w:hint="eastAsia"/>
                <w:sz w:val="24"/>
              </w:rPr>
              <w:t xml:space="preserve">イ　</w:t>
            </w:r>
            <w:r w:rsidRPr="004C3B50">
              <w:rPr>
                <w:rFonts w:ascii="ＭＳ 明朝" w:hAnsi="ＭＳ 明朝" w:hint="eastAsia"/>
                <w:sz w:val="24"/>
              </w:rPr>
              <w:t>平成26年３月31日　　同要領の廃止</w:t>
            </w:r>
          </w:p>
          <w:p w:rsidR="001A685D" w:rsidRPr="004C3B50" w:rsidRDefault="001A685D" w:rsidP="001A685D">
            <w:pPr>
              <w:autoSpaceDE w:val="0"/>
              <w:autoSpaceDN w:val="0"/>
              <w:spacing w:line="300" w:lineRule="exact"/>
              <w:ind w:leftChars="235" w:left="493" w:firstLineChars="100" w:firstLine="240"/>
              <w:rPr>
                <w:rFonts w:ascii="ＭＳ 明朝" w:hAnsi="ＭＳ 明朝"/>
                <w:sz w:val="24"/>
              </w:rPr>
            </w:pPr>
            <w:r w:rsidRPr="004C3B50">
              <w:rPr>
                <w:rFonts w:ascii="ＭＳ 明朝" w:hAnsi="ＭＳ 明朝" w:hint="eastAsia"/>
                <w:sz w:val="24"/>
              </w:rPr>
              <w:t>ＵＳＢ接続の記憶装置等の原則使用禁止についての規定がなくなった。</w:t>
            </w:r>
          </w:p>
          <w:p w:rsidR="001A685D" w:rsidRPr="004C3B50" w:rsidRDefault="001A685D" w:rsidP="001A685D">
            <w:pPr>
              <w:widowControl/>
              <w:autoSpaceDE w:val="0"/>
              <w:autoSpaceDN w:val="0"/>
              <w:spacing w:line="300" w:lineRule="exact"/>
              <w:ind w:leftChars="135" w:left="566" w:hangingChars="118" w:hanging="283"/>
              <w:jc w:val="left"/>
              <w:rPr>
                <w:rFonts w:ascii="ＭＳ 明朝" w:hAnsi="ＭＳ 明朝"/>
                <w:sz w:val="24"/>
              </w:rPr>
            </w:pPr>
            <w:r>
              <w:rPr>
                <w:rFonts w:ascii="ＭＳ 明朝" w:hAnsi="ＭＳ 明朝" w:hint="eastAsia"/>
                <w:sz w:val="24"/>
              </w:rPr>
              <w:t xml:space="preserve">ウ　</w:t>
            </w:r>
            <w:r w:rsidRPr="004C3B50">
              <w:rPr>
                <w:rFonts w:ascii="ＭＳ 明朝" w:hAnsi="ＭＳ 明朝" w:hint="eastAsia"/>
                <w:sz w:val="24"/>
              </w:rPr>
              <w:t>平成26年４月</w:t>
            </w:r>
            <w:r>
              <w:rPr>
                <w:rFonts w:ascii="ＭＳ 明朝" w:hAnsi="ＭＳ 明朝" w:hint="eastAsia"/>
                <w:sz w:val="24"/>
              </w:rPr>
              <w:t>１</w:t>
            </w:r>
            <w:r w:rsidRPr="004C3B50">
              <w:rPr>
                <w:rFonts w:ascii="ＭＳ 明朝" w:hAnsi="ＭＳ 明朝" w:hint="eastAsia"/>
                <w:sz w:val="24"/>
              </w:rPr>
              <w:t>日　「情報通信基盤の利用に関する基本要綱」の制定</w:t>
            </w:r>
          </w:p>
          <w:p w:rsidR="001A685D" w:rsidRPr="004C3B50" w:rsidRDefault="001A685D" w:rsidP="001A685D">
            <w:pPr>
              <w:widowControl/>
              <w:autoSpaceDE w:val="0"/>
              <w:autoSpaceDN w:val="0"/>
              <w:spacing w:line="300" w:lineRule="exact"/>
              <w:ind w:leftChars="270" w:left="567" w:firstLineChars="69" w:firstLine="166"/>
              <w:jc w:val="left"/>
              <w:rPr>
                <w:rFonts w:ascii="ＭＳ 明朝" w:hAnsi="ＭＳ 明朝"/>
                <w:sz w:val="24"/>
              </w:rPr>
            </w:pPr>
            <w:r w:rsidRPr="004C3B50">
              <w:rPr>
                <w:rFonts w:ascii="ＭＳ 明朝" w:hAnsi="ＭＳ 明朝" w:hint="eastAsia"/>
                <w:sz w:val="24"/>
              </w:rPr>
              <w:t>各所属長が「利用者管理システム」を利用することにより、利用制限が解除できる旨の規定を追加した。</w:t>
            </w:r>
          </w:p>
          <w:p w:rsidR="001A685D" w:rsidRPr="004C3B50" w:rsidRDefault="001A685D" w:rsidP="001A685D">
            <w:pPr>
              <w:widowControl/>
              <w:autoSpaceDE w:val="0"/>
              <w:autoSpaceDN w:val="0"/>
              <w:spacing w:line="300" w:lineRule="exact"/>
              <w:ind w:leftChars="135" w:left="566" w:hangingChars="118" w:hanging="283"/>
              <w:jc w:val="left"/>
              <w:rPr>
                <w:rFonts w:ascii="ＭＳ 明朝" w:hAnsi="ＭＳ 明朝"/>
                <w:sz w:val="24"/>
              </w:rPr>
            </w:pPr>
            <w:r>
              <w:rPr>
                <w:rFonts w:ascii="ＭＳ 明朝" w:hAnsi="ＭＳ 明朝" w:hint="eastAsia"/>
                <w:sz w:val="24"/>
              </w:rPr>
              <w:t xml:space="preserve">エ　</w:t>
            </w:r>
            <w:r w:rsidRPr="004C3B50">
              <w:rPr>
                <w:rFonts w:ascii="ＭＳ 明朝" w:hAnsi="ＭＳ 明朝" w:hint="eastAsia"/>
                <w:sz w:val="24"/>
              </w:rPr>
              <w:t>平成26年８月　「利用者管理システム」によるＵＳＢ利用制限解除の運用開始</w: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1CFADFF2" wp14:editId="5F6E1477">
                      <wp:simplePos x="0" y="0"/>
                      <wp:positionH relativeFrom="column">
                        <wp:posOffset>196215</wp:posOffset>
                      </wp:positionH>
                      <wp:positionV relativeFrom="paragraph">
                        <wp:posOffset>41910</wp:posOffset>
                      </wp:positionV>
                      <wp:extent cx="5753100" cy="18097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809750"/>
                              </a:xfrm>
                              <a:prstGeom prst="rect">
                                <a:avLst/>
                              </a:prstGeom>
                              <a:solidFill>
                                <a:srgbClr val="FFFFFF"/>
                              </a:solidFill>
                              <a:ln w="6350">
                                <a:solidFill>
                                  <a:srgbClr val="000000"/>
                                </a:solidFill>
                                <a:prstDash val="dash"/>
                                <a:miter lim="800000"/>
                                <a:headEnd/>
                                <a:tailEnd/>
                              </a:ln>
                            </wps:spPr>
                            <wps:txbx>
                              <w:txbxContent>
                                <w:p w:rsidR="001A685D" w:rsidRPr="00D11E7E" w:rsidRDefault="001A685D" w:rsidP="001A685D">
                                  <w:pPr>
                                    <w:autoSpaceDE w:val="0"/>
                                    <w:autoSpaceDN w:val="0"/>
                                    <w:spacing w:line="300" w:lineRule="exact"/>
                                    <w:rPr>
                                      <w:kern w:val="0"/>
                                      <w:sz w:val="24"/>
                                    </w:rPr>
                                  </w:pPr>
                                  <w:r w:rsidRPr="00D11E7E">
                                    <w:rPr>
                                      <w:rFonts w:hint="eastAsia"/>
                                      <w:kern w:val="0"/>
                                      <w:sz w:val="24"/>
                                    </w:rPr>
                                    <w:t>「情報通信基盤の利用に関する基本要綱」</w:t>
                                  </w:r>
                                </w:p>
                                <w:p w:rsidR="001A685D" w:rsidRPr="00D11E7E" w:rsidRDefault="001A685D" w:rsidP="001A685D">
                                  <w:pPr>
                                    <w:autoSpaceDE w:val="0"/>
                                    <w:autoSpaceDN w:val="0"/>
                                    <w:spacing w:line="300" w:lineRule="exact"/>
                                    <w:rPr>
                                      <w:kern w:val="0"/>
                                      <w:sz w:val="24"/>
                                    </w:rPr>
                                  </w:pPr>
                                  <w:r w:rsidRPr="00D11E7E">
                                    <w:rPr>
                                      <w:rFonts w:hint="eastAsia"/>
                                      <w:kern w:val="0"/>
                                      <w:sz w:val="24"/>
                                    </w:rPr>
                                    <w:t>（情報端末機等の利用制限の解除）</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第５条　行政情報化推進主任者は、情報端末機等の利用制限の解除等を行う必要がある場合、様式第２号により</w:t>
                                  </w:r>
                                  <w:r>
                                    <w:rPr>
                                      <w:rFonts w:ascii="ＭＳ 明朝" w:hAnsi="ＭＳ 明朝" w:hint="eastAsia"/>
                                      <w:kern w:val="0"/>
                                      <w:sz w:val="24"/>
                                    </w:rPr>
                                    <w:t>ＩＴ</w:t>
                                  </w:r>
                                  <w:r w:rsidRPr="00D11E7E">
                                    <w:rPr>
                                      <w:rFonts w:hint="eastAsia"/>
                                      <w:kern w:val="0"/>
                                      <w:sz w:val="24"/>
                                    </w:rPr>
                                    <w:t>推進課長に申請しなければならない。</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 xml:space="preserve">２　</w:t>
                                  </w:r>
                                  <w:r>
                                    <w:rPr>
                                      <w:rFonts w:ascii="ＭＳ 明朝" w:hAnsi="ＭＳ 明朝" w:hint="eastAsia"/>
                                      <w:kern w:val="0"/>
                                      <w:sz w:val="24"/>
                                    </w:rPr>
                                    <w:t>ＩＴ</w:t>
                                  </w:r>
                                  <w:r w:rsidRPr="00D11E7E">
                                    <w:rPr>
                                      <w:rFonts w:hint="eastAsia"/>
                                      <w:kern w:val="0"/>
                                      <w:sz w:val="24"/>
                                    </w:rPr>
                                    <w:t>推進課長は、前項の申請を受けた場合、情報端末機等の利用制限の解除等を承認することができ、その場合には前項の様式により行政情報化推進主任者に通知しなければならない。</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３　前２項については、利用者管理システムにより利用制限の解除を行うことができる場合を除く。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5.45pt;margin-top:3.3pt;width:453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" strokeweight=".5pt">
                      <v:stroke dashstyle="dash"/>
                      <v:textbox inset="5.85pt,.7pt,5.85pt,.7pt">
                        <w:txbxContent>
                          <w:p w:rsidR="001A685D" w:rsidRPr="00D11E7E" w:rsidRDefault="001A685D" w:rsidP="001A685D">
                            <w:pPr>
                              <w:autoSpaceDE w:val="0"/>
                              <w:autoSpaceDN w:val="0"/>
                              <w:spacing w:line="300" w:lineRule="exact"/>
                              <w:rPr>
                                <w:kern w:val="0"/>
                                <w:sz w:val="24"/>
                              </w:rPr>
                            </w:pPr>
                            <w:r w:rsidRPr="00D11E7E">
                              <w:rPr>
                                <w:rFonts w:hint="eastAsia"/>
                                <w:kern w:val="0"/>
                                <w:sz w:val="24"/>
                              </w:rPr>
                              <w:t>「情報通信基盤の利用に関する基本要綱」</w:t>
                            </w:r>
                          </w:p>
                          <w:p w:rsidR="001A685D" w:rsidRPr="00D11E7E" w:rsidRDefault="001A685D" w:rsidP="001A685D">
                            <w:pPr>
                              <w:autoSpaceDE w:val="0"/>
                              <w:autoSpaceDN w:val="0"/>
                              <w:spacing w:line="300" w:lineRule="exact"/>
                              <w:rPr>
                                <w:kern w:val="0"/>
                                <w:sz w:val="24"/>
                              </w:rPr>
                            </w:pPr>
                            <w:r w:rsidRPr="00D11E7E">
                              <w:rPr>
                                <w:rFonts w:hint="eastAsia"/>
                                <w:kern w:val="0"/>
                                <w:sz w:val="24"/>
                              </w:rPr>
                              <w:t>（情報端末機等の利用制限の解除）</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第５条　行政情報化推進主任者は、情報端末機等の利用制限の解除等を行う必要がある場合、様式第２号により</w:t>
                            </w:r>
                            <w:r>
                              <w:rPr>
                                <w:rFonts w:ascii="ＭＳ 明朝" w:hAnsi="ＭＳ 明朝" w:hint="eastAsia"/>
                                <w:kern w:val="0"/>
                                <w:sz w:val="24"/>
                              </w:rPr>
                              <w:t>ＩＴ</w:t>
                            </w:r>
                            <w:r w:rsidRPr="00D11E7E">
                              <w:rPr>
                                <w:rFonts w:hint="eastAsia"/>
                                <w:kern w:val="0"/>
                                <w:sz w:val="24"/>
                              </w:rPr>
                              <w:t>推進課長に申請しなければならない。</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 xml:space="preserve">２　</w:t>
                            </w:r>
                            <w:r>
                              <w:rPr>
                                <w:rFonts w:ascii="ＭＳ 明朝" w:hAnsi="ＭＳ 明朝" w:hint="eastAsia"/>
                                <w:kern w:val="0"/>
                                <w:sz w:val="24"/>
                              </w:rPr>
                              <w:t>ＩＴ</w:t>
                            </w:r>
                            <w:r w:rsidRPr="00D11E7E">
                              <w:rPr>
                                <w:rFonts w:hint="eastAsia"/>
                                <w:kern w:val="0"/>
                                <w:sz w:val="24"/>
                              </w:rPr>
                              <w:t>推進課長は、前項の申請を受けた場合、情報端末機等の利用制限の解除等を承認することができ、その場合には前項の様式により行政情報化推進主任者に通知しなければならない。</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３　前２項については、利用者管理システムにより利用制限の解除を行うことができる場合を除く。</w:t>
                            </w:r>
                          </w:p>
                        </w:txbxContent>
                      </v:textbox>
                    </v:rect>
                  </w:pict>
                </mc:Fallback>
              </mc:AlternateConten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r w:rsidRPr="004C3B50">
              <w:rPr>
                <w:rFonts w:ascii="ＭＳ 明朝" w:hAnsi="ＭＳ 明朝" w:hint="eastAsia"/>
                <w:sz w:val="24"/>
              </w:rPr>
              <w:t>庁内ネットワークの利用者の情報を管理するシステム</w: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r w:rsidRPr="004C3B50">
              <w:rPr>
                <w:rFonts w:ascii="ＭＳ 明朝" w:hAnsi="ＭＳ 明朝" w:hint="eastAsia"/>
                <w:sz w:val="24"/>
              </w:rPr>
              <w:t>平成26年８月に「利用者管理システム」が導入されたことに伴い、制限解除手</w: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ind w:leftChars="167" w:left="591" w:hangingChars="100" w:hanging="240"/>
              <w:jc w:val="left"/>
              <w:rPr>
                <w:rFonts w:ascii="ＭＳ 明朝" w:hAnsi="ＭＳ 明朝"/>
                <w:sz w:val="24"/>
              </w:rPr>
            </w:pPr>
          </w:p>
          <w:p w:rsidR="002471BD" w:rsidRDefault="001A685D" w:rsidP="001A685D">
            <w:pPr>
              <w:autoSpaceDE w:val="0"/>
              <w:autoSpaceDN w:val="0"/>
              <w:spacing w:line="300" w:lineRule="exact"/>
              <w:rPr>
                <w:rFonts w:ascii="ＭＳ 明朝" w:hAnsi="ＭＳ 明朝"/>
                <w:sz w:val="24"/>
              </w:rPr>
            </w:pPr>
            <w:r w:rsidRPr="004C3B50">
              <w:rPr>
                <w:rFonts w:ascii="ＭＳ 明朝" w:hAnsi="ＭＳ 明朝" w:hint="eastAsia"/>
                <w:sz w:val="24"/>
              </w:rPr>
              <w:t xml:space="preserve">　</w:t>
            </w:r>
          </w:p>
          <w:p w:rsidR="001A685D" w:rsidRPr="004C3B50" w:rsidRDefault="001A685D" w:rsidP="001A685D">
            <w:pPr>
              <w:autoSpaceDE w:val="0"/>
              <w:autoSpaceDN w:val="0"/>
              <w:spacing w:line="300" w:lineRule="exact"/>
              <w:rPr>
                <w:rFonts w:ascii="ＭＳ 明朝" w:hAnsi="ＭＳ 明朝"/>
                <w:sz w:val="24"/>
              </w:rPr>
            </w:pPr>
            <w:r w:rsidRPr="004C3B50">
              <w:rPr>
                <w:rFonts w:ascii="ＭＳ 明朝" w:hAnsi="ＭＳ 明朝" w:hint="eastAsia"/>
                <w:sz w:val="24"/>
              </w:rPr>
              <w:t>＜現状のＩＴ推進課で用意した職員端末の制限解除状況（</w:t>
            </w:r>
            <w:r>
              <w:rPr>
                <w:rFonts w:ascii="ＭＳ 明朝" w:hAnsi="ＭＳ 明朝" w:hint="eastAsia"/>
                <w:sz w:val="24"/>
              </w:rPr>
              <w:t>平成27年７月</w:t>
            </w:r>
            <w:r w:rsidRPr="004C3B50">
              <w:rPr>
                <w:rFonts w:ascii="ＭＳ 明朝" w:hAnsi="ＭＳ 明朝" w:hint="eastAsia"/>
                <w:sz w:val="24"/>
              </w:rPr>
              <w:t xml:space="preserve">末現在）＞　　　　　　</w:t>
            </w:r>
          </w:p>
          <w:tbl>
            <w:tblPr>
              <w:tblW w:w="9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709"/>
              <w:gridCol w:w="3907"/>
              <w:gridCol w:w="1563"/>
            </w:tblGrid>
            <w:tr w:rsidR="001A685D" w:rsidRPr="004C3B50" w:rsidTr="00A76A75">
              <w:trPr>
                <w:trHeight w:val="350"/>
              </w:trPr>
              <w:tc>
                <w:tcPr>
                  <w:tcW w:w="3618" w:type="dxa"/>
                  <w:gridSpan w:val="2"/>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職員端末機等</w:t>
                  </w:r>
                </w:p>
              </w:tc>
              <w:tc>
                <w:tcPr>
                  <w:tcW w:w="3907" w:type="dxa"/>
                  <w:vMerge w:val="restart"/>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ind w:right="-108"/>
                    <w:rPr>
                      <w:rFonts w:ascii="ＭＳ 明朝" w:hAnsi="ＭＳ 明朝"/>
                      <w:sz w:val="24"/>
                    </w:rPr>
                  </w:pPr>
                  <w:r w:rsidRPr="004C3B50">
                    <w:rPr>
                      <w:rFonts w:ascii="ＭＳ 明朝" w:hAnsi="ＭＳ 明朝" w:hint="eastAsia"/>
                      <w:sz w:val="24"/>
                    </w:rPr>
                    <w:t>シンクライアント端末</w:t>
                  </w:r>
                </w:p>
                <w:p w:rsidR="001A685D" w:rsidRPr="004C3B50" w:rsidRDefault="001A685D" w:rsidP="00907446">
                  <w:pPr>
                    <w:framePr w:hSpace="142" w:wrap="around" w:vAnchor="text" w:hAnchor="margin" w:x="108" w:y="2"/>
                    <w:widowControl/>
                    <w:autoSpaceDE w:val="0"/>
                    <w:autoSpaceDN w:val="0"/>
                    <w:spacing w:line="300" w:lineRule="exact"/>
                    <w:ind w:right="-108"/>
                    <w:rPr>
                      <w:rFonts w:ascii="ＭＳ 明朝" w:hAnsi="ＭＳ 明朝"/>
                      <w:sz w:val="24"/>
                    </w:rPr>
                  </w:pPr>
                  <w:r w:rsidRPr="004C3B50">
                    <w:rPr>
                      <w:rFonts w:ascii="ＭＳ 明朝" w:hAnsi="ＭＳ 明朝" w:hint="eastAsia"/>
                      <w:sz w:val="24"/>
                    </w:rPr>
                    <w:t>（</w:t>
                  </w:r>
                  <w:r w:rsidR="00450E26">
                    <w:rPr>
                      <w:rFonts w:ascii="ＭＳ 明朝" w:hAnsi="ＭＳ 明朝" w:hint="eastAsia"/>
                      <w:sz w:val="24"/>
                    </w:rPr>
                    <w:t>ＵＳＢ</w:t>
                  </w:r>
                  <w:r w:rsidRPr="004C3B50">
                    <w:rPr>
                      <w:rFonts w:ascii="ＭＳ 明朝" w:hAnsi="ＭＳ 明朝" w:hint="eastAsia"/>
                      <w:sz w:val="24"/>
                    </w:rPr>
                    <w:t>メモリの使用が不可能）</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合計</w:t>
                  </w:r>
                </w:p>
              </w:tc>
            </w:tr>
            <w:tr w:rsidR="00A76A75" w:rsidRPr="004C3B50" w:rsidTr="00A76A75">
              <w:trPr>
                <w:trHeight w:val="370"/>
              </w:trPr>
              <w:tc>
                <w:tcPr>
                  <w:tcW w:w="19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制限解除</w:t>
                  </w:r>
                </w:p>
              </w:tc>
              <w:tc>
                <w:tcPr>
                  <w:tcW w:w="17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制限非解除</w:t>
                  </w:r>
                </w:p>
              </w:tc>
              <w:tc>
                <w:tcPr>
                  <w:tcW w:w="3907" w:type="dxa"/>
                  <w:vMerge/>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left"/>
                    <w:rPr>
                      <w:rFonts w:ascii="ＭＳ 明朝" w:hAnsi="ＭＳ 明朝"/>
                      <w:sz w:val="24"/>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left"/>
                    <w:rPr>
                      <w:rFonts w:ascii="ＭＳ 明朝" w:hAnsi="ＭＳ 明朝"/>
                      <w:sz w:val="24"/>
                    </w:rPr>
                  </w:pPr>
                </w:p>
              </w:tc>
            </w:tr>
            <w:tr w:rsidR="00A76A75" w:rsidRPr="004C3B50" w:rsidTr="00A76A75">
              <w:trPr>
                <w:trHeight w:val="350"/>
              </w:trPr>
              <w:tc>
                <w:tcPr>
                  <w:tcW w:w="19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3,795台</w:t>
                  </w:r>
                </w:p>
              </w:tc>
              <w:tc>
                <w:tcPr>
                  <w:tcW w:w="17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2,736台</w:t>
                  </w:r>
                </w:p>
              </w:tc>
              <w:tc>
                <w:tcPr>
                  <w:tcW w:w="3907"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2,924台</w:t>
                  </w:r>
                </w:p>
              </w:tc>
              <w:tc>
                <w:tcPr>
                  <w:tcW w:w="156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9,455台</w:t>
                  </w:r>
                </w:p>
              </w:tc>
            </w:tr>
            <w:tr w:rsidR="00A76A75" w:rsidRPr="004C3B50" w:rsidTr="00A76A75">
              <w:trPr>
                <w:trHeight w:val="350"/>
              </w:trPr>
              <w:tc>
                <w:tcPr>
                  <w:tcW w:w="19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40</w:t>
                  </w:r>
                  <w:r>
                    <w:rPr>
                      <w:rFonts w:ascii="ＭＳ 明朝" w:hAnsi="ＭＳ 明朝" w:hint="eastAsia"/>
                      <w:sz w:val="2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29</w:t>
                  </w:r>
                  <w:r>
                    <w:rPr>
                      <w:rFonts w:ascii="ＭＳ 明朝" w:hAnsi="ＭＳ 明朝" w:hint="eastAsia"/>
                      <w:sz w:val="24"/>
                    </w:rPr>
                    <w:t>％</w:t>
                  </w:r>
                </w:p>
              </w:tc>
              <w:tc>
                <w:tcPr>
                  <w:tcW w:w="3907"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31</w:t>
                  </w:r>
                  <w:r>
                    <w:rPr>
                      <w:rFonts w:ascii="ＭＳ 明朝" w:hAnsi="ＭＳ 明朝" w:hint="eastAsia"/>
                      <w:sz w:val="24"/>
                    </w:rPr>
                    <w:t>％</w:t>
                  </w:r>
                </w:p>
              </w:tc>
              <w:tc>
                <w:tcPr>
                  <w:tcW w:w="156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100</w:t>
                  </w:r>
                  <w:r>
                    <w:rPr>
                      <w:rFonts w:ascii="ＭＳ 明朝" w:hAnsi="ＭＳ 明朝" w:hint="eastAsia"/>
                      <w:sz w:val="24"/>
                    </w:rPr>
                    <w:t>％</w:t>
                  </w:r>
                </w:p>
              </w:tc>
            </w:tr>
          </w:tbl>
          <w:p w:rsidR="001A685D"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r w:rsidRPr="004C3B50">
              <w:rPr>
                <w:rFonts w:ascii="ＭＳ 明朝" w:hAnsi="ＭＳ 明朝" w:hint="eastAsia"/>
                <w:sz w:val="24"/>
              </w:rPr>
              <w:t xml:space="preserve">　＜各所属で用意した職員端末の制限解除状況（</w:t>
            </w:r>
            <w:r>
              <w:rPr>
                <w:rFonts w:ascii="ＭＳ 明朝" w:hAnsi="ＭＳ 明朝" w:hint="eastAsia"/>
                <w:sz w:val="24"/>
              </w:rPr>
              <w:t>平成27年７月</w:t>
            </w:r>
            <w:r w:rsidRPr="004C3B50">
              <w:rPr>
                <w:rFonts w:ascii="ＭＳ 明朝" w:hAnsi="ＭＳ 明朝" w:hint="eastAsia"/>
                <w:sz w:val="24"/>
              </w:rPr>
              <w:t>末現在）＞</w:t>
            </w:r>
          </w:p>
          <w:tbl>
            <w:tblPr>
              <w:tblW w:w="42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444"/>
              <w:gridCol w:w="1342"/>
            </w:tblGrid>
            <w:tr w:rsidR="001A685D" w:rsidRPr="004C3B50" w:rsidTr="00B37CA0">
              <w:trPr>
                <w:trHeight w:val="346"/>
              </w:trPr>
              <w:tc>
                <w:tcPr>
                  <w:tcW w:w="2885" w:type="dxa"/>
                  <w:gridSpan w:val="2"/>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職員端末機等</w:t>
                  </w:r>
                </w:p>
              </w:tc>
              <w:tc>
                <w:tcPr>
                  <w:tcW w:w="1340" w:type="dxa"/>
                  <w:vMerge w:val="restart"/>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autoSpaceDE w:val="0"/>
                    <w:autoSpaceDN w:val="0"/>
                    <w:spacing w:line="300" w:lineRule="exact"/>
                    <w:jc w:val="center"/>
                    <w:rPr>
                      <w:rFonts w:ascii="ＭＳ 明朝" w:hAnsi="ＭＳ 明朝"/>
                      <w:sz w:val="24"/>
                    </w:rPr>
                  </w:pPr>
                  <w:r w:rsidRPr="004C3B50">
                    <w:rPr>
                      <w:rFonts w:ascii="ＭＳ 明朝" w:hAnsi="ＭＳ 明朝" w:hint="eastAsia"/>
                      <w:sz w:val="24"/>
                    </w:rPr>
                    <w:t>合計</w:t>
                  </w:r>
                </w:p>
              </w:tc>
            </w:tr>
            <w:tr w:rsidR="001A685D" w:rsidRPr="004C3B50" w:rsidTr="00B37CA0">
              <w:trPr>
                <w:trHeight w:val="346"/>
              </w:trPr>
              <w:tc>
                <w:tcPr>
                  <w:tcW w:w="144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制限解除</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制限非解除</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left"/>
                    <w:rPr>
                      <w:rFonts w:ascii="ＭＳ 明朝" w:hAnsi="ＭＳ 明朝"/>
                      <w:sz w:val="24"/>
                    </w:rPr>
                  </w:pPr>
                </w:p>
              </w:tc>
            </w:tr>
            <w:tr w:rsidR="001A685D" w:rsidRPr="004C3B50" w:rsidTr="00B37CA0">
              <w:trPr>
                <w:trHeight w:val="327"/>
              </w:trPr>
              <w:tc>
                <w:tcPr>
                  <w:tcW w:w="144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116台</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428台</w:t>
                  </w:r>
                </w:p>
              </w:tc>
              <w:tc>
                <w:tcPr>
                  <w:tcW w:w="1340"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544台</w:t>
                  </w:r>
                </w:p>
              </w:tc>
            </w:tr>
            <w:tr w:rsidR="001A685D" w:rsidRPr="004C3B50" w:rsidTr="00B37CA0">
              <w:trPr>
                <w:trHeight w:val="327"/>
              </w:trPr>
              <w:tc>
                <w:tcPr>
                  <w:tcW w:w="144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21%</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79％</w:t>
                  </w:r>
                </w:p>
              </w:tc>
              <w:tc>
                <w:tcPr>
                  <w:tcW w:w="1340"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907446">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100％</w:t>
                  </w:r>
                </w:p>
              </w:tc>
            </w:tr>
          </w:tbl>
          <w:p w:rsidR="001A685D" w:rsidRPr="004C3B50" w:rsidRDefault="001A685D" w:rsidP="001A685D">
            <w:pPr>
              <w:autoSpaceDE w:val="0"/>
              <w:autoSpaceDN w:val="0"/>
              <w:spacing w:line="300" w:lineRule="exac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r w:rsidRPr="004C3B50">
              <w:rPr>
                <w:rFonts w:ascii="ＭＳ 明朝" w:hAnsi="ＭＳ 明朝" w:hint="eastAsia"/>
                <w:sz w:val="24"/>
              </w:rPr>
              <w:t>３　ＵＳＢメモリの使用・管理等</w:t>
            </w:r>
          </w:p>
          <w:p w:rsidR="001A685D" w:rsidRPr="004C3B50" w:rsidRDefault="001A685D" w:rsidP="002471BD">
            <w:pPr>
              <w:widowControl/>
              <w:autoSpaceDE w:val="0"/>
              <w:autoSpaceDN w:val="0"/>
              <w:spacing w:line="300" w:lineRule="exact"/>
              <w:ind w:left="240" w:hangingChars="100" w:hanging="240"/>
              <w:jc w:val="left"/>
              <w:rPr>
                <w:rFonts w:ascii="ＭＳ 明朝" w:hAnsi="ＭＳ 明朝"/>
                <w:sz w:val="24"/>
              </w:rPr>
            </w:pPr>
            <w:r w:rsidRPr="004C3B50">
              <w:rPr>
                <w:rFonts w:ascii="ＭＳ 明朝" w:hAnsi="ＭＳ 明朝" w:hint="eastAsia"/>
                <w:sz w:val="24"/>
              </w:rPr>
              <w:t xml:space="preserve">　</w:t>
            </w:r>
            <w:r w:rsidR="002471BD">
              <w:rPr>
                <w:rFonts w:ascii="ＭＳ 明朝" w:hAnsi="ＭＳ 明朝" w:hint="eastAsia"/>
                <w:sz w:val="24"/>
              </w:rPr>
              <w:t xml:space="preserve">　</w:t>
            </w:r>
            <w:r w:rsidRPr="004C3B50">
              <w:rPr>
                <w:rFonts w:ascii="ＭＳ 明朝" w:hAnsi="ＭＳ 明朝" w:hint="eastAsia"/>
                <w:sz w:val="24"/>
              </w:rPr>
              <w:t>「情報セキュリティに関する基本要綱」において情報資産等の使用・管理について、以下の定めがある。</w:t>
            </w:r>
          </w:p>
          <w:p w:rsidR="001A685D" w:rsidRPr="004C3B50" w:rsidRDefault="001A685D" w:rsidP="001A685D">
            <w:pPr>
              <w:widowControl/>
              <w:autoSpaceDE w:val="0"/>
              <w:autoSpaceDN w:val="0"/>
              <w:spacing w:line="300" w:lineRule="exact"/>
              <w:jc w:val="left"/>
              <w:rPr>
                <w:rFonts w:ascii="ＭＳ 明朝" w:hAnsi="ＭＳ 明朝"/>
                <w:sz w:val="24"/>
              </w:rPr>
            </w:pPr>
          </w:p>
          <w:p w:rsidR="001A685D" w:rsidRPr="004C3B50" w:rsidRDefault="002471BD" w:rsidP="001A685D">
            <w:pPr>
              <w:widowControl/>
              <w:numPr>
                <w:ilvl w:val="0"/>
                <w:numId w:val="1"/>
              </w:numPr>
              <w:autoSpaceDE w:val="0"/>
              <w:autoSpaceDN w:val="0"/>
              <w:spacing w:line="300" w:lineRule="exact"/>
              <w:jc w:val="left"/>
              <w:rPr>
                <w:rFonts w:ascii="ＭＳ 明朝" w:hAnsi="ＭＳ 明朝"/>
                <w:sz w:val="24"/>
              </w:rPr>
            </w:pPr>
            <w:r>
              <w:rPr>
                <w:rFonts w:ascii="ＭＳ 明朝" w:hAnsi="ＭＳ 明朝" w:hint="eastAsia"/>
                <w:sz w:val="24"/>
              </w:rPr>
              <w:t xml:space="preserve">　</w:t>
            </w:r>
            <w:r w:rsidR="001A685D" w:rsidRPr="004C3B50">
              <w:rPr>
                <w:rFonts w:ascii="ＭＳ 明朝" w:hAnsi="ＭＳ 明朝" w:hint="eastAsia"/>
                <w:sz w:val="24"/>
              </w:rPr>
              <w:t>使用について</w:t>
            </w:r>
          </w:p>
          <w:p w:rsidR="001A685D" w:rsidRPr="004C3B50" w:rsidRDefault="001A685D" w:rsidP="001A685D">
            <w:pPr>
              <w:widowControl/>
              <w:autoSpaceDE w:val="0"/>
              <w:autoSpaceDN w:val="0"/>
              <w:spacing w:line="300" w:lineRule="exact"/>
              <w:ind w:leftChars="270" w:left="567" w:firstLineChars="98" w:firstLine="235"/>
              <w:jc w:val="left"/>
              <w:rPr>
                <w:rFonts w:ascii="ＭＳ 明朝" w:hAnsi="ＭＳ 明朝"/>
                <w:sz w:val="24"/>
              </w:rPr>
            </w:pPr>
            <w:r w:rsidRPr="004C3B50">
              <w:rPr>
                <w:rFonts w:ascii="ＭＳ 明朝" w:hAnsi="ＭＳ 明朝" w:hint="eastAsia"/>
                <w:sz w:val="24"/>
              </w:rPr>
              <w:t>「職員は、原則として、私物の端末機や記録媒体を用いて業務を行ってはならない。」（</w:t>
            </w:r>
            <w:r>
              <w:rPr>
                <w:rFonts w:ascii="ＭＳ 明朝" w:hAnsi="ＭＳ 明朝" w:hint="eastAsia"/>
                <w:sz w:val="24"/>
              </w:rPr>
              <w:t>第</w:t>
            </w:r>
            <w:r w:rsidRPr="004C3B50">
              <w:rPr>
                <w:rFonts w:ascii="ＭＳ 明朝" w:hAnsi="ＭＳ 明朝" w:hint="eastAsia"/>
                <w:sz w:val="24"/>
              </w:rPr>
              <w:t>40条４項）とされている。</w:t>
            </w:r>
          </w:p>
          <w:p w:rsidR="001A685D" w:rsidRPr="004C3B50" w:rsidRDefault="001A685D" w:rsidP="001A685D">
            <w:pPr>
              <w:widowControl/>
              <w:autoSpaceDE w:val="0"/>
              <w:autoSpaceDN w:val="0"/>
              <w:spacing w:line="300" w:lineRule="exact"/>
              <w:ind w:leftChars="270" w:left="567" w:firstLineChars="98" w:firstLine="235"/>
              <w:jc w:val="left"/>
              <w:rPr>
                <w:rFonts w:ascii="ＭＳ 明朝" w:hAnsi="ＭＳ 明朝"/>
                <w:sz w:val="24"/>
              </w:rPr>
            </w:pPr>
          </w:p>
          <w:p w:rsidR="001A685D" w:rsidRPr="004C3B50" w:rsidRDefault="002471BD" w:rsidP="001A685D">
            <w:pPr>
              <w:widowControl/>
              <w:numPr>
                <w:ilvl w:val="0"/>
                <w:numId w:val="1"/>
              </w:numPr>
              <w:autoSpaceDE w:val="0"/>
              <w:autoSpaceDN w:val="0"/>
              <w:spacing w:line="300" w:lineRule="exact"/>
              <w:jc w:val="left"/>
              <w:rPr>
                <w:rFonts w:ascii="ＭＳ 明朝" w:hAnsi="ＭＳ 明朝"/>
                <w:sz w:val="24"/>
              </w:rPr>
            </w:pPr>
            <w:r>
              <w:rPr>
                <w:rFonts w:ascii="ＭＳ 明朝" w:hAnsi="ＭＳ 明朝" w:hint="eastAsia"/>
                <w:sz w:val="24"/>
              </w:rPr>
              <w:t xml:space="preserve">　</w:t>
            </w:r>
            <w:r w:rsidR="001A685D" w:rsidRPr="004C3B50">
              <w:rPr>
                <w:rFonts w:ascii="ＭＳ 明朝" w:hAnsi="ＭＳ 明朝" w:hint="eastAsia"/>
                <w:sz w:val="24"/>
              </w:rPr>
              <w:t>管理について</w:t>
            </w:r>
          </w:p>
          <w:p w:rsidR="001A685D" w:rsidRPr="004C3B50" w:rsidRDefault="001A685D" w:rsidP="002471BD">
            <w:pPr>
              <w:widowControl/>
              <w:autoSpaceDE w:val="0"/>
              <w:autoSpaceDN w:val="0"/>
              <w:spacing w:line="300" w:lineRule="exact"/>
              <w:ind w:leftChars="300" w:left="630" w:firstLineChars="100" w:firstLine="240"/>
              <w:jc w:val="left"/>
              <w:rPr>
                <w:rFonts w:ascii="ＭＳ 明朝" w:hAnsi="ＭＳ 明朝"/>
                <w:sz w:val="24"/>
              </w:rPr>
            </w:pPr>
            <w:r w:rsidRPr="004C3B50">
              <w:rPr>
                <w:rFonts w:ascii="ＭＳ 明朝" w:hAnsi="ＭＳ 明朝" w:hint="eastAsia"/>
                <w:sz w:val="24"/>
              </w:rPr>
              <w:t>同要綱</w:t>
            </w:r>
            <w:r>
              <w:rPr>
                <w:rFonts w:ascii="ＭＳ 明朝" w:hAnsi="ＭＳ 明朝" w:hint="eastAsia"/>
                <w:sz w:val="24"/>
              </w:rPr>
              <w:t>第</w:t>
            </w:r>
            <w:r w:rsidRPr="004C3B50">
              <w:rPr>
                <w:rFonts w:ascii="ＭＳ 明朝" w:hAnsi="ＭＳ 明朝" w:hint="eastAsia"/>
                <w:sz w:val="24"/>
              </w:rPr>
              <w:t>24条１項で、「情報セキュリティ管理者及び情報システム管理者は、情報資産の分類に従って、情報資産を適切に保管しなければならない。」とし、同条</w:t>
            </w:r>
            <w:r>
              <w:rPr>
                <w:rFonts w:ascii="ＭＳ 明朝" w:hAnsi="ＭＳ 明朝" w:hint="eastAsia"/>
                <w:sz w:val="24"/>
              </w:rPr>
              <w:t>第</w:t>
            </w:r>
            <w:r w:rsidRPr="004C3B50">
              <w:rPr>
                <w:rFonts w:ascii="ＭＳ 明朝" w:hAnsi="ＭＳ 明朝" w:hint="eastAsia"/>
                <w:sz w:val="24"/>
              </w:rPr>
              <w:t>３項で、重要度１（個人情報及び情報セキュリティの侵害が住民の生命、財産等へ重大な影響を及ぼす情報）のデータを記録した記録媒体については、「耐火、耐熱及び耐湿を講じた施錠可能な場所に保管をするよう努めなければならない。」と定めている。</w:t>
            </w:r>
          </w:p>
          <w:p w:rsidR="001A685D" w:rsidRPr="004C3B50" w:rsidRDefault="001A685D" w:rsidP="002471BD">
            <w:pPr>
              <w:widowControl/>
              <w:autoSpaceDE w:val="0"/>
              <w:autoSpaceDN w:val="0"/>
              <w:spacing w:line="300" w:lineRule="exact"/>
              <w:ind w:leftChars="300" w:left="630" w:firstLineChars="100" w:firstLine="240"/>
              <w:jc w:val="left"/>
              <w:rPr>
                <w:rFonts w:ascii="ＭＳ 明朝" w:hAnsi="ＭＳ 明朝"/>
                <w:sz w:val="24"/>
              </w:rPr>
            </w:pPr>
            <w:r w:rsidRPr="004C3B50">
              <w:rPr>
                <w:rFonts w:ascii="ＭＳ 明朝" w:hAnsi="ＭＳ 明朝" w:hint="eastAsia"/>
                <w:sz w:val="24"/>
              </w:rPr>
              <w:t>なお、重要度２（公開することを予定していない情報及び情報セキュリティの侵害が行政事務の執行等に重大な影響を及ぼす情報）以下のデータを記録した記録媒体については、同要綱に特段の定めがない。</w:t>
            </w:r>
          </w:p>
          <w:p w:rsidR="001A685D" w:rsidRPr="004C3B50" w:rsidRDefault="001A685D" w:rsidP="001A685D">
            <w:pPr>
              <w:widowControl/>
              <w:autoSpaceDE w:val="0"/>
              <w:autoSpaceDN w:val="0"/>
              <w:spacing w:line="300" w:lineRule="exact"/>
              <w:jc w:val="left"/>
              <w:rPr>
                <w:rFonts w:ascii="ＭＳ 明朝" w:hAnsi="ＭＳ 明朝"/>
                <w:sz w:val="24"/>
              </w:rPr>
            </w:pPr>
          </w:p>
        </w:tc>
        <w:tc>
          <w:tcPr>
            <w:tcW w:w="6804" w:type="dxa"/>
            <w:shd w:val="clear" w:color="auto" w:fill="auto"/>
          </w:tcPr>
          <w:p w:rsidR="001A685D" w:rsidRPr="004C3B50" w:rsidRDefault="001A685D" w:rsidP="001A685D">
            <w:pPr>
              <w:widowControl/>
              <w:autoSpaceDE w:val="0"/>
              <w:autoSpaceDN w:val="0"/>
              <w:spacing w:line="300" w:lineRule="exact"/>
              <w:jc w:val="left"/>
              <w:rPr>
                <w:rFonts w:ascii="ＭＳ 明朝" w:hAnsi="ＭＳ 明朝" w:cs="Arial"/>
                <w:kern w:val="0"/>
                <w:sz w:val="24"/>
              </w:rPr>
            </w:pPr>
          </w:p>
          <w:p w:rsidR="001A685D" w:rsidRPr="004C3B50" w:rsidRDefault="001A685D" w:rsidP="001A685D">
            <w:pPr>
              <w:autoSpaceDE w:val="0"/>
              <w:autoSpaceDN w:val="0"/>
              <w:spacing w:line="300" w:lineRule="exact"/>
              <w:ind w:left="240" w:hangingChars="100" w:hanging="240"/>
              <w:rPr>
                <w:rFonts w:ascii="ＭＳ 明朝" w:hAnsi="ＭＳ 明朝"/>
                <w:sz w:val="24"/>
              </w:rPr>
            </w:pPr>
            <w:r w:rsidRPr="004C3B50">
              <w:rPr>
                <w:rFonts w:ascii="ＭＳ 明朝" w:hAnsi="ＭＳ 明朝" w:hint="eastAsia"/>
                <w:sz w:val="24"/>
              </w:rPr>
              <w:t>１　かつてＵＳＢメモリの使用は原則として禁止と規定されていたが、現在ではその要領は廃止されており、明文の規定がない状況である。</w:t>
            </w:r>
          </w:p>
          <w:p w:rsidR="001A685D" w:rsidRPr="004C3B50" w:rsidRDefault="001A685D" w:rsidP="00930E76">
            <w:pPr>
              <w:autoSpaceDE w:val="0"/>
              <w:autoSpaceDN w:val="0"/>
              <w:spacing w:line="300" w:lineRule="exact"/>
              <w:ind w:leftChars="130" w:left="273" w:firstLineChars="100" w:firstLine="240"/>
              <w:rPr>
                <w:rFonts w:ascii="ＭＳ 明朝" w:hAnsi="ＭＳ 明朝"/>
                <w:sz w:val="24"/>
              </w:rPr>
            </w:pPr>
            <w:r w:rsidRPr="004C3B50">
              <w:rPr>
                <w:rFonts w:ascii="ＭＳ 明朝" w:hAnsi="ＭＳ 明朝" w:hint="eastAsia"/>
                <w:sz w:val="24"/>
              </w:rPr>
              <w:t xml:space="preserve">なお、従前から各所属の判断によりＵＳＢの利用制限解除をＩＴ推進課へ文書で依頼していたが、平成26年８月からは「利用者管理システム」を用いて所属長等が利用制限解除を行えるようになった。ＵＳＢメモリ使用のための職員端末機における使用制限解除の判断基準について、大阪府として示していない。　</w:t>
            </w:r>
          </w:p>
          <w:p w:rsidR="001A685D" w:rsidRPr="004C3B50" w:rsidRDefault="001A685D" w:rsidP="001A685D">
            <w:pPr>
              <w:autoSpaceDE w:val="0"/>
              <w:autoSpaceDN w:val="0"/>
              <w:spacing w:line="300" w:lineRule="exact"/>
              <w:ind w:left="240" w:hangingChars="100" w:hanging="240"/>
              <w:rPr>
                <w:rFonts w:ascii="ＭＳ 明朝" w:hAnsi="ＭＳ 明朝"/>
                <w:sz w:val="24"/>
              </w:rPr>
            </w:pPr>
          </w:p>
          <w:p w:rsidR="001A685D" w:rsidRPr="004C3B50" w:rsidRDefault="001A685D" w:rsidP="001A685D">
            <w:pPr>
              <w:autoSpaceDE w:val="0"/>
              <w:autoSpaceDN w:val="0"/>
              <w:spacing w:line="300" w:lineRule="exact"/>
              <w:ind w:left="240" w:hangingChars="100" w:hanging="240"/>
              <w:rPr>
                <w:rFonts w:ascii="ＭＳ 明朝" w:hAnsi="ＭＳ 明朝"/>
                <w:sz w:val="24"/>
              </w:rPr>
            </w:pPr>
            <w:r w:rsidRPr="004C3B50">
              <w:rPr>
                <w:rFonts w:ascii="ＭＳ 明朝" w:hAnsi="ＭＳ 明朝" w:hint="eastAsia"/>
                <w:sz w:val="24"/>
              </w:rPr>
              <w:t>２　私物ＵＳＢメモリの使用禁止、情報資産の保管における一定の義務は要綱に記載されているが、使用するＵＳＢの登録や保管等についての具体的な定めはない。</w:t>
            </w:r>
          </w:p>
          <w:p w:rsidR="001A685D" w:rsidRPr="004C3B50" w:rsidRDefault="001A685D" w:rsidP="001A685D">
            <w:pPr>
              <w:autoSpaceDE w:val="0"/>
              <w:autoSpaceDN w:val="0"/>
              <w:spacing w:line="300" w:lineRule="exact"/>
              <w:ind w:left="240" w:hangingChars="100" w:hanging="240"/>
              <w:rPr>
                <w:rFonts w:ascii="ＭＳ 明朝" w:hAnsi="ＭＳ 明朝"/>
                <w:sz w:val="24"/>
              </w:rPr>
            </w:pPr>
          </w:p>
          <w:p w:rsidR="001A685D" w:rsidRPr="004C3B50" w:rsidRDefault="001A685D" w:rsidP="001A685D">
            <w:pPr>
              <w:autoSpaceDE w:val="0"/>
              <w:autoSpaceDN w:val="0"/>
              <w:spacing w:line="300" w:lineRule="exact"/>
              <w:ind w:left="240" w:hangingChars="100" w:hanging="240"/>
              <w:rPr>
                <w:rFonts w:ascii="ＭＳ 明朝" w:hAnsi="ＭＳ 明朝"/>
                <w:sz w:val="24"/>
              </w:rPr>
            </w:pPr>
            <w:r w:rsidRPr="004C3B50">
              <w:rPr>
                <w:rFonts w:ascii="ＭＳ 明朝" w:hAnsi="ＭＳ 明朝" w:hint="eastAsia"/>
                <w:sz w:val="24"/>
              </w:rPr>
              <w:t>３　ＵＳＢメモリの使用や管理の実態を把握していない。</w:t>
            </w:r>
          </w:p>
          <w:p w:rsidR="001A685D" w:rsidRPr="004C3B50" w:rsidRDefault="001A685D" w:rsidP="002471BD">
            <w:pPr>
              <w:autoSpaceDE w:val="0"/>
              <w:autoSpaceDN w:val="0"/>
              <w:spacing w:line="300" w:lineRule="exact"/>
              <w:ind w:leftChars="100" w:left="210" w:firstLineChars="100" w:firstLine="240"/>
              <w:rPr>
                <w:rFonts w:ascii="ＭＳ 明朝" w:hAnsi="ＭＳ 明朝"/>
                <w:sz w:val="24"/>
              </w:rPr>
            </w:pPr>
            <w:r w:rsidRPr="004C3B50">
              <w:rPr>
                <w:rFonts w:ascii="ＭＳ 明朝" w:hAnsi="ＭＳ 明朝" w:hint="eastAsia"/>
                <w:sz w:val="24"/>
              </w:rPr>
              <w:t>上記のように、ＵＳＢメモリの使用及び管理についての大阪府としての統制は不十分であり、ＵＳＢメモリによる情報漏えいのリスクへの対応が不十分である。</w:t>
            </w:r>
          </w:p>
          <w:p w:rsidR="001A685D" w:rsidRPr="004C3B50" w:rsidRDefault="001A685D" w:rsidP="001A685D">
            <w:pPr>
              <w:autoSpaceDE w:val="0"/>
              <w:autoSpaceDN w:val="0"/>
              <w:spacing w:line="300" w:lineRule="exact"/>
              <w:ind w:left="240" w:hangingChars="100" w:hanging="240"/>
              <w:rPr>
                <w:rFonts w:ascii="ＭＳ 明朝" w:hAnsi="ＭＳ 明朝"/>
                <w:sz w:val="24"/>
              </w:rPr>
            </w:pPr>
          </w:p>
          <w:p w:rsidR="001A685D" w:rsidRPr="004C3B50" w:rsidRDefault="001A685D" w:rsidP="001A685D">
            <w:pPr>
              <w:autoSpaceDE w:val="0"/>
              <w:autoSpaceDN w:val="0"/>
              <w:snapToGrid w:val="0"/>
              <w:spacing w:line="300" w:lineRule="exact"/>
              <w:ind w:left="240" w:hangingChars="100" w:hanging="240"/>
              <w:rPr>
                <w:rFonts w:ascii="ＭＳ 明朝" w:hAnsi="ＭＳ 明朝" w:cs="Arial"/>
                <w:sz w:val="24"/>
              </w:rPr>
            </w:pPr>
          </w:p>
        </w:tc>
        <w:tc>
          <w:tcPr>
            <w:tcW w:w="3685" w:type="dxa"/>
            <w:shd w:val="clear" w:color="auto" w:fill="auto"/>
          </w:tcPr>
          <w:p w:rsidR="001A685D" w:rsidRPr="004C3B50" w:rsidRDefault="001A685D" w:rsidP="001A685D">
            <w:pPr>
              <w:autoSpaceDE w:val="0"/>
              <w:autoSpaceDN w:val="0"/>
              <w:snapToGrid w:val="0"/>
              <w:spacing w:line="300" w:lineRule="exact"/>
              <w:rPr>
                <w:rFonts w:ascii="ＭＳ 明朝" w:hAnsi="ＭＳ 明朝" w:cs="Arial"/>
                <w:kern w:val="0"/>
                <w:sz w:val="24"/>
              </w:rPr>
            </w:pPr>
          </w:p>
          <w:p w:rsidR="001A685D" w:rsidRPr="004C3B50" w:rsidRDefault="001A685D" w:rsidP="00930E76">
            <w:pPr>
              <w:autoSpaceDE w:val="0"/>
              <w:autoSpaceDN w:val="0"/>
              <w:spacing w:line="300" w:lineRule="exact"/>
              <w:ind w:firstLineChars="100" w:firstLine="240"/>
              <w:rPr>
                <w:rFonts w:ascii="ＭＳ 明朝" w:hAnsi="ＭＳ 明朝"/>
                <w:sz w:val="24"/>
              </w:rPr>
            </w:pPr>
            <w:r w:rsidRPr="004C3B50">
              <w:rPr>
                <w:rFonts w:ascii="ＭＳ 明朝" w:hAnsi="ＭＳ 明朝" w:hint="eastAsia"/>
                <w:sz w:val="24"/>
              </w:rPr>
              <w:t>ＵＳＢメモリの原則使用禁止の明文化や、ＵＳＢメモリの使用及び管理に関する適切なルールの制定など、情報セキュリティの強化にむけた取組を行われたい。</w:t>
            </w:r>
          </w:p>
          <w:p w:rsidR="001A685D" w:rsidRPr="004C3B50" w:rsidRDefault="001A685D" w:rsidP="00047B1E">
            <w:pPr>
              <w:autoSpaceDE w:val="0"/>
              <w:autoSpaceDN w:val="0"/>
              <w:spacing w:line="300" w:lineRule="exact"/>
              <w:ind w:firstLineChars="100" w:firstLine="240"/>
              <w:rPr>
                <w:rFonts w:ascii="ＭＳ 明朝" w:hAnsi="ＭＳ 明朝"/>
                <w:sz w:val="24"/>
              </w:rPr>
            </w:pPr>
            <w:r w:rsidRPr="004C3B50">
              <w:rPr>
                <w:rFonts w:ascii="ＭＳ 明朝" w:hAnsi="ＭＳ 明朝" w:hint="eastAsia"/>
                <w:sz w:val="24"/>
              </w:rPr>
              <w:t>また、制度所管課として、各所属におけるＵＳＢメモリの使用実態を継続的にモニタリングすることを検討されたい。</w:t>
            </w:r>
          </w:p>
          <w:p w:rsidR="001A685D" w:rsidRPr="004C3B50" w:rsidRDefault="001A685D" w:rsidP="001A685D">
            <w:pPr>
              <w:autoSpaceDE w:val="0"/>
              <w:autoSpaceDN w:val="0"/>
              <w:spacing w:line="300" w:lineRule="exact"/>
              <w:ind w:left="240" w:hangingChars="100" w:hanging="240"/>
              <w:rPr>
                <w:rFonts w:ascii="ＭＳ 明朝" w:hAnsi="ＭＳ 明朝"/>
                <w:sz w:val="24"/>
              </w:rPr>
            </w:pPr>
          </w:p>
          <w:p w:rsidR="001A685D" w:rsidRPr="004C3B50" w:rsidRDefault="001A685D" w:rsidP="001A685D">
            <w:pPr>
              <w:autoSpaceDE w:val="0"/>
              <w:autoSpaceDN w:val="0"/>
              <w:snapToGrid w:val="0"/>
              <w:spacing w:line="300" w:lineRule="exact"/>
              <w:ind w:firstLineChars="100" w:firstLine="240"/>
              <w:rPr>
                <w:rFonts w:ascii="ＭＳ 明朝" w:hAnsi="ＭＳ 明朝"/>
                <w:sz w:val="24"/>
              </w:rPr>
            </w:pPr>
          </w:p>
        </w:tc>
      </w:tr>
      <w:tr w:rsidR="001A685D" w:rsidRPr="004C3B50" w:rsidTr="001A685D">
        <w:trPr>
          <w:trHeight w:val="567"/>
        </w:trPr>
        <w:tc>
          <w:tcPr>
            <w:tcW w:w="20520" w:type="dxa"/>
            <w:gridSpan w:val="3"/>
            <w:shd w:val="clear" w:color="auto" w:fill="auto"/>
            <w:vAlign w:val="center"/>
          </w:tcPr>
          <w:p w:rsidR="001A685D" w:rsidRPr="00220BFA" w:rsidRDefault="001A685D" w:rsidP="001A685D">
            <w:pPr>
              <w:autoSpaceDE w:val="0"/>
              <w:autoSpaceDN w:val="0"/>
              <w:snapToGrid w:val="0"/>
              <w:spacing w:line="300" w:lineRule="exact"/>
              <w:jc w:val="center"/>
              <w:rPr>
                <w:rFonts w:ascii="ＭＳ 明朝" w:hAnsi="ＭＳ 明朝" w:cs="Arial"/>
                <w:kern w:val="0"/>
                <w:sz w:val="24"/>
              </w:rPr>
            </w:pPr>
            <w:r>
              <w:rPr>
                <w:rFonts w:ascii="ＭＳ ゴシック" w:eastAsia="ＭＳ ゴシック" w:hAnsi="ＭＳ ゴシック" w:cs="Arial" w:hint="eastAsia"/>
                <w:sz w:val="24"/>
              </w:rPr>
              <w:lastRenderedPageBreak/>
              <w:t>措置の内容</w:t>
            </w:r>
          </w:p>
        </w:tc>
      </w:tr>
      <w:tr w:rsidR="001A685D" w:rsidRPr="004C3B50" w:rsidTr="001A685D">
        <w:trPr>
          <w:trHeight w:val="2089"/>
        </w:trPr>
        <w:tc>
          <w:tcPr>
            <w:tcW w:w="20520" w:type="dxa"/>
            <w:gridSpan w:val="3"/>
            <w:shd w:val="clear" w:color="auto" w:fill="auto"/>
          </w:tcPr>
          <w:p w:rsidR="001A685D" w:rsidRDefault="001A685D" w:rsidP="001A685D">
            <w:pPr>
              <w:autoSpaceDE w:val="0"/>
              <w:autoSpaceDN w:val="0"/>
              <w:spacing w:line="300" w:lineRule="exact"/>
              <w:ind w:firstLineChars="100" w:firstLine="240"/>
              <w:rPr>
                <w:rFonts w:ascii="ＭＳ 明朝" w:hAnsi="ＭＳ 明朝" w:cs="Arial"/>
                <w:kern w:val="0"/>
                <w:sz w:val="24"/>
              </w:rPr>
            </w:pPr>
          </w:p>
          <w:p w:rsidR="001A685D" w:rsidRPr="00F02440" w:rsidRDefault="001A685D" w:rsidP="001A685D">
            <w:pPr>
              <w:autoSpaceDE w:val="0"/>
              <w:autoSpaceDN w:val="0"/>
              <w:spacing w:line="300" w:lineRule="exact"/>
              <w:ind w:firstLineChars="100" w:firstLine="240"/>
              <w:rPr>
                <w:rFonts w:ascii="ＭＳ 明朝" w:hAnsi="ＭＳ 明朝" w:cs="Arial"/>
                <w:kern w:val="0"/>
                <w:sz w:val="24"/>
              </w:rPr>
            </w:pPr>
            <w:r w:rsidRPr="00F02440">
              <w:rPr>
                <w:rFonts w:ascii="ＭＳ 明朝" w:hAnsi="ＭＳ 明朝" w:cs="Arial" w:hint="eastAsia"/>
                <w:kern w:val="0"/>
                <w:sz w:val="24"/>
              </w:rPr>
              <w:t>ＵＳＢメモリを含む外部記憶媒体の適切な管理のため、監査にお</w:t>
            </w:r>
            <w:r w:rsidR="009D0F4F">
              <w:rPr>
                <w:rFonts w:ascii="ＭＳ 明朝" w:hAnsi="ＭＳ 明朝" w:cs="Arial" w:hint="eastAsia"/>
                <w:kern w:val="0"/>
                <w:sz w:val="24"/>
              </w:rPr>
              <w:t>ける指摘を踏まえ、「情報通信基盤の利用に関する基本要綱」（以下</w:t>
            </w:r>
            <w:r w:rsidRPr="00F02440">
              <w:rPr>
                <w:rFonts w:ascii="ＭＳ 明朝" w:hAnsi="ＭＳ 明朝" w:cs="Arial" w:hint="eastAsia"/>
                <w:kern w:val="0"/>
                <w:sz w:val="24"/>
              </w:rPr>
              <w:t>「要綱」という。）の改正を行い、外部記憶媒体</w:t>
            </w:r>
            <w:r w:rsidRPr="00DB06C1">
              <w:rPr>
                <w:rFonts w:ascii="ＭＳ 明朝" w:hAnsi="ＭＳ 明朝" w:cs="Arial" w:hint="eastAsia"/>
                <w:kern w:val="0"/>
                <w:sz w:val="24"/>
              </w:rPr>
              <w:t>の</w:t>
            </w:r>
            <w:r>
              <w:rPr>
                <w:rFonts w:ascii="ＭＳ 明朝" w:hAnsi="ＭＳ 明朝" w:cs="Arial" w:hint="eastAsia"/>
                <w:kern w:val="0"/>
                <w:sz w:val="24"/>
              </w:rPr>
              <w:t>利用制限</w:t>
            </w:r>
            <w:r w:rsidRPr="004C05B5">
              <w:rPr>
                <w:rFonts w:ascii="ＭＳ 明朝" w:hAnsi="ＭＳ 明朝" w:cs="Arial" w:hint="eastAsia"/>
                <w:kern w:val="0"/>
                <w:sz w:val="24"/>
              </w:rPr>
              <w:t>について</w:t>
            </w:r>
            <w:r w:rsidRPr="00F02440">
              <w:rPr>
                <w:rFonts w:ascii="ＭＳ 明朝" w:hAnsi="ＭＳ 明朝" w:cs="Arial" w:hint="eastAsia"/>
                <w:kern w:val="0"/>
                <w:sz w:val="24"/>
              </w:rPr>
              <w:t>明記した（平成29年３月施行）。</w:t>
            </w:r>
          </w:p>
          <w:p w:rsidR="001A685D" w:rsidRPr="00F02440" w:rsidRDefault="001A685D" w:rsidP="001A685D">
            <w:pPr>
              <w:autoSpaceDE w:val="0"/>
              <w:autoSpaceDN w:val="0"/>
              <w:spacing w:line="300" w:lineRule="exact"/>
              <w:ind w:firstLineChars="100" w:firstLine="240"/>
              <w:rPr>
                <w:rFonts w:ascii="ＭＳ 明朝" w:hAnsi="ＭＳ 明朝" w:cs="Arial"/>
                <w:kern w:val="0"/>
                <w:sz w:val="24"/>
              </w:rPr>
            </w:pPr>
            <w:r w:rsidRPr="00F02440">
              <w:rPr>
                <w:rFonts w:ascii="ＭＳ 明朝" w:hAnsi="ＭＳ 明朝" w:cs="Arial" w:hint="eastAsia"/>
                <w:kern w:val="0"/>
                <w:sz w:val="24"/>
              </w:rPr>
              <w:t>また、本改正に合わせて、具体的な外部記憶媒体の取扱いを示した「情報端末機等における外部記憶媒体の取扱要領」を策定し、要綱とあわせて各部局へ周知した。</w:t>
            </w:r>
          </w:p>
          <w:p w:rsidR="001A685D" w:rsidRDefault="001A685D" w:rsidP="001A685D">
            <w:pPr>
              <w:autoSpaceDE w:val="0"/>
              <w:autoSpaceDN w:val="0"/>
              <w:spacing w:line="300" w:lineRule="exact"/>
              <w:rPr>
                <w:rFonts w:ascii="ＭＳ 明朝" w:hAnsi="ＭＳ 明朝" w:cs="Arial"/>
                <w:kern w:val="0"/>
                <w:sz w:val="24"/>
              </w:rPr>
            </w:pPr>
            <w:r w:rsidRPr="00F02440">
              <w:rPr>
                <w:rFonts w:ascii="ＭＳ 明朝" w:hAnsi="ＭＳ 明朝" w:cs="Arial" w:hint="eastAsia"/>
                <w:kern w:val="0"/>
                <w:sz w:val="24"/>
              </w:rPr>
              <w:t xml:space="preserve">　ＵＳＢメモリの使用実態の継続的なモニタリングに関しては、要綱第６条（情報端末機等の利用制限の解除）及び様式第２号（情報端末機等の利用制限の解除等に関する依頼書）において、ＵＳＢ接続の制限解除期間は最長でも同一年度内である旨を明記し、年度ごとに利用制限解除依頼を受け付け、その都度、制限解除理由を確認する仕組みを整えた。</w:t>
            </w:r>
          </w:p>
          <w:p w:rsidR="002471BD" w:rsidRPr="00B859BF" w:rsidRDefault="002471BD" w:rsidP="001A685D">
            <w:pPr>
              <w:autoSpaceDE w:val="0"/>
              <w:autoSpaceDN w:val="0"/>
              <w:spacing w:line="300" w:lineRule="exact"/>
              <w:rPr>
                <w:rFonts w:ascii="ＭＳ 明朝" w:hAnsi="ＭＳ 明朝" w:cs="Arial"/>
                <w:kern w:val="0"/>
                <w:sz w:val="24"/>
              </w:rPr>
            </w:pPr>
          </w:p>
        </w:tc>
      </w:tr>
    </w:tbl>
    <w:p w:rsidR="001A685D" w:rsidRPr="002471BD" w:rsidRDefault="001A685D" w:rsidP="002471BD">
      <w:pPr>
        <w:autoSpaceDE w:val="0"/>
        <w:autoSpaceDN w:val="0"/>
        <w:spacing w:line="300" w:lineRule="exact"/>
        <w:jc w:val="right"/>
        <w:rPr>
          <w:rFonts w:asciiTheme="majorEastAsia" w:eastAsiaTheme="majorEastAsia" w:hAnsiTheme="majorEastAsia"/>
          <w:sz w:val="24"/>
        </w:rPr>
      </w:pPr>
      <w:r w:rsidRPr="002471BD">
        <w:rPr>
          <w:rFonts w:asciiTheme="majorEastAsia" w:eastAsiaTheme="majorEastAsia" w:hAnsiTheme="majorEastAsia" w:hint="eastAsia"/>
          <w:sz w:val="24"/>
        </w:rPr>
        <w:t>監査（検査）実施年月日（委員：平成27年８月19日、事務局：平成27年６月16日から同年７月30日まで）</w:t>
      </w:r>
    </w:p>
    <w:p w:rsidR="001A685D" w:rsidRPr="00DA4065" w:rsidRDefault="001A685D" w:rsidP="001A685D">
      <w:pPr>
        <w:autoSpaceDE w:val="0"/>
        <w:autoSpaceDN w:val="0"/>
        <w:spacing w:line="300" w:lineRule="exact"/>
        <w:jc w:val="right"/>
        <w:rPr>
          <w:rFonts w:ascii="ＭＳ 明朝" w:hAnsi="ＭＳ 明朝"/>
          <w:vanish/>
          <w:sz w:val="24"/>
        </w:rPr>
      </w:pPr>
      <w:r w:rsidRPr="00DA4065">
        <w:rPr>
          <w:rFonts w:ascii="ＭＳ ゴシック" w:eastAsia="ＭＳ ゴシック" w:hAnsi="ＭＳ ゴシック" w:hint="eastAsia"/>
          <w:sz w:val="24"/>
        </w:rPr>
        <w:t xml:space="preserve">　　　　　　　　　　　　　　　　　　　　　　　　　　　　　　　　　　　　　　　　　　　　　　　　　　　　　</w:t>
      </w:r>
    </w:p>
    <w:p w:rsidR="006C20B1" w:rsidRPr="00C26B16" w:rsidRDefault="006C20B1" w:rsidP="001A685D">
      <w:pPr>
        <w:autoSpaceDE w:val="0"/>
        <w:autoSpaceDN w:val="0"/>
        <w:spacing w:line="300" w:lineRule="exact"/>
        <w:jc w:val="right"/>
        <w:rPr>
          <w:rFonts w:asciiTheme="majorEastAsia" w:eastAsiaTheme="majorEastAsia" w:hAnsiTheme="majorEastAsia"/>
          <w:sz w:val="24"/>
        </w:rPr>
      </w:pPr>
    </w:p>
    <w:sectPr w:rsidR="006C20B1" w:rsidRPr="00C26B16" w:rsidSect="00A928A2">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80" w:rsidRDefault="00BE7380">
      <w:r>
        <w:separator/>
      </w:r>
    </w:p>
  </w:endnote>
  <w:endnote w:type="continuationSeparator" w:id="0">
    <w:p w:rsidR="00BE7380" w:rsidRDefault="00BE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2309F6">
    <w:pPr>
      <w:pStyle w:val="a4"/>
      <w:jc w:val="center"/>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80" w:rsidRDefault="00BE7380">
      <w:r>
        <w:separator/>
      </w:r>
    </w:p>
  </w:footnote>
  <w:footnote w:type="continuationSeparator" w:id="0">
    <w:p w:rsidR="00BE7380" w:rsidRDefault="00BE7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2309F6"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1E80"/>
    <w:rsid w:val="00042FDC"/>
    <w:rsid w:val="000447E9"/>
    <w:rsid w:val="00047B1E"/>
    <w:rsid w:val="00050BCC"/>
    <w:rsid w:val="00052FEA"/>
    <w:rsid w:val="00054A08"/>
    <w:rsid w:val="00072206"/>
    <w:rsid w:val="00085EC0"/>
    <w:rsid w:val="00090541"/>
    <w:rsid w:val="00090F62"/>
    <w:rsid w:val="000971C0"/>
    <w:rsid w:val="00097DF6"/>
    <w:rsid w:val="000A4624"/>
    <w:rsid w:val="000C433B"/>
    <w:rsid w:val="000D75E9"/>
    <w:rsid w:val="000D785D"/>
    <w:rsid w:val="0013558E"/>
    <w:rsid w:val="00152D9A"/>
    <w:rsid w:val="001542B2"/>
    <w:rsid w:val="00173492"/>
    <w:rsid w:val="0018241A"/>
    <w:rsid w:val="001906A6"/>
    <w:rsid w:val="001A685D"/>
    <w:rsid w:val="001C0E29"/>
    <w:rsid w:val="001C75F7"/>
    <w:rsid w:val="001D2313"/>
    <w:rsid w:val="001F2AA1"/>
    <w:rsid w:val="001F41A1"/>
    <w:rsid w:val="002265B5"/>
    <w:rsid w:val="002309F6"/>
    <w:rsid w:val="002452AF"/>
    <w:rsid w:val="002471BD"/>
    <w:rsid w:val="002654F1"/>
    <w:rsid w:val="00280E10"/>
    <w:rsid w:val="002C3117"/>
    <w:rsid w:val="002C5DE2"/>
    <w:rsid w:val="00303A6D"/>
    <w:rsid w:val="0030787E"/>
    <w:rsid w:val="00312F74"/>
    <w:rsid w:val="003169D5"/>
    <w:rsid w:val="003234F1"/>
    <w:rsid w:val="0032402C"/>
    <w:rsid w:val="00331CE4"/>
    <w:rsid w:val="0033337B"/>
    <w:rsid w:val="00335BCA"/>
    <w:rsid w:val="00342058"/>
    <w:rsid w:val="00361B7F"/>
    <w:rsid w:val="003801E1"/>
    <w:rsid w:val="003809A9"/>
    <w:rsid w:val="00387D9E"/>
    <w:rsid w:val="003974BA"/>
    <w:rsid w:val="003A0C66"/>
    <w:rsid w:val="003C37FB"/>
    <w:rsid w:val="004233F7"/>
    <w:rsid w:val="00425885"/>
    <w:rsid w:val="00450E26"/>
    <w:rsid w:val="0046452E"/>
    <w:rsid w:val="00485E83"/>
    <w:rsid w:val="00487229"/>
    <w:rsid w:val="0049675E"/>
    <w:rsid w:val="004A632F"/>
    <w:rsid w:val="004E6204"/>
    <w:rsid w:val="004F4A04"/>
    <w:rsid w:val="00507CBA"/>
    <w:rsid w:val="005110D0"/>
    <w:rsid w:val="00515B21"/>
    <w:rsid w:val="005202BF"/>
    <w:rsid w:val="005203C3"/>
    <w:rsid w:val="005249BB"/>
    <w:rsid w:val="0052505A"/>
    <w:rsid w:val="0055438C"/>
    <w:rsid w:val="0056466B"/>
    <w:rsid w:val="0056541E"/>
    <w:rsid w:val="005667FF"/>
    <w:rsid w:val="005727C3"/>
    <w:rsid w:val="00574087"/>
    <w:rsid w:val="005C4819"/>
    <w:rsid w:val="005F6A3D"/>
    <w:rsid w:val="005F77A2"/>
    <w:rsid w:val="00607259"/>
    <w:rsid w:val="00620214"/>
    <w:rsid w:val="00623F2A"/>
    <w:rsid w:val="0063340F"/>
    <w:rsid w:val="00654366"/>
    <w:rsid w:val="00656D0A"/>
    <w:rsid w:val="00680828"/>
    <w:rsid w:val="00683F34"/>
    <w:rsid w:val="006C20B1"/>
    <w:rsid w:val="006D274A"/>
    <w:rsid w:val="006E4247"/>
    <w:rsid w:val="006F1898"/>
    <w:rsid w:val="006F4AE4"/>
    <w:rsid w:val="006F69E3"/>
    <w:rsid w:val="006F6D1B"/>
    <w:rsid w:val="00710947"/>
    <w:rsid w:val="00714207"/>
    <w:rsid w:val="0076272D"/>
    <w:rsid w:val="00766A87"/>
    <w:rsid w:val="007872CE"/>
    <w:rsid w:val="007A5F99"/>
    <w:rsid w:val="007C3CF1"/>
    <w:rsid w:val="007C57BF"/>
    <w:rsid w:val="007D4297"/>
    <w:rsid w:val="00834EAA"/>
    <w:rsid w:val="008367CE"/>
    <w:rsid w:val="00852B6B"/>
    <w:rsid w:val="008656BE"/>
    <w:rsid w:val="00871C28"/>
    <w:rsid w:val="0087613A"/>
    <w:rsid w:val="008A0601"/>
    <w:rsid w:val="008C6561"/>
    <w:rsid w:val="008E456F"/>
    <w:rsid w:val="00907446"/>
    <w:rsid w:val="009168D9"/>
    <w:rsid w:val="00922FD7"/>
    <w:rsid w:val="00927E93"/>
    <w:rsid w:val="00930E76"/>
    <w:rsid w:val="00935DA7"/>
    <w:rsid w:val="00937A46"/>
    <w:rsid w:val="00945A1B"/>
    <w:rsid w:val="00976839"/>
    <w:rsid w:val="00982891"/>
    <w:rsid w:val="009A269E"/>
    <w:rsid w:val="009A5160"/>
    <w:rsid w:val="009B656A"/>
    <w:rsid w:val="009C25EC"/>
    <w:rsid w:val="009C582D"/>
    <w:rsid w:val="009D0909"/>
    <w:rsid w:val="009D0F4F"/>
    <w:rsid w:val="009D32BF"/>
    <w:rsid w:val="00A0336F"/>
    <w:rsid w:val="00A16E55"/>
    <w:rsid w:val="00A50A81"/>
    <w:rsid w:val="00A61C0E"/>
    <w:rsid w:val="00A63AD1"/>
    <w:rsid w:val="00A76A75"/>
    <w:rsid w:val="00A928A2"/>
    <w:rsid w:val="00AA3CEC"/>
    <w:rsid w:val="00AB0F7A"/>
    <w:rsid w:val="00AC06C6"/>
    <w:rsid w:val="00B3230F"/>
    <w:rsid w:val="00B33740"/>
    <w:rsid w:val="00B34563"/>
    <w:rsid w:val="00B57C65"/>
    <w:rsid w:val="00B8526F"/>
    <w:rsid w:val="00B97919"/>
    <w:rsid w:val="00BB6193"/>
    <w:rsid w:val="00BB7B93"/>
    <w:rsid w:val="00BD70E6"/>
    <w:rsid w:val="00BE2049"/>
    <w:rsid w:val="00BE7380"/>
    <w:rsid w:val="00BE77B4"/>
    <w:rsid w:val="00C1611C"/>
    <w:rsid w:val="00C22A3A"/>
    <w:rsid w:val="00C26B16"/>
    <w:rsid w:val="00C37034"/>
    <w:rsid w:val="00C45401"/>
    <w:rsid w:val="00C5099D"/>
    <w:rsid w:val="00C5182C"/>
    <w:rsid w:val="00C51F32"/>
    <w:rsid w:val="00C5548D"/>
    <w:rsid w:val="00C94697"/>
    <w:rsid w:val="00C948FF"/>
    <w:rsid w:val="00CA0E19"/>
    <w:rsid w:val="00CA5ED0"/>
    <w:rsid w:val="00CD0ED9"/>
    <w:rsid w:val="00D12148"/>
    <w:rsid w:val="00D16E4C"/>
    <w:rsid w:val="00D261C9"/>
    <w:rsid w:val="00D45AFC"/>
    <w:rsid w:val="00D60A83"/>
    <w:rsid w:val="00D660B8"/>
    <w:rsid w:val="00DA5D74"/>
    <w:rsid w:val="00DE47D6"/>
    <w:rsid w:val="00DF410D"/>
    <w:rsid w:val="00E15935"/>
    <w:rsid w:val="00E334F2"/>
    <w:rsid w:val="00E52236"/>
    <w:rsid w:val="00E53C48"/>
    <w:rsid w:val="00E53D58"/>
    <w:rsid w:val="00E8271E"/>
    <w:rsid w:val="00E84E24"/>
    <w:rsid w:val="00E965C0"/>
    <w:rsid w:val="00EC1490"/>
    <w:rsid w:val="00EE7C97"/>
    <w:rsid w:val="00EF76C4"/>
    <w:rsid w:val="00F11AD2"/>
    <w:rsid w:val="00F154E5"/>
    <w:rsid w:val="00F177EA"/>
    <w:rsid w:val="00F42623"/>
    <w:rsid w:val="00F5471A"/>
    <w:rsid w:val="00F704C2"/>
    <w:rsid w:val="00F879A4"/>
    <w:rsid w:val="00FB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0" ma:contentTypeDescription="新しいドキュメントを作成します。" ma:contentTypeScope="" ma:versionID="afdf3668e4a60cd7560edf76053a7f6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2106-216E-48D7-85F8-A64A25F65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B6BA19-3D74-404B-991F-323835A752C4}">
  <ds:schemaRefs>
    <ds:schemaRef ds:uri="http://schemas.microsoft.com/sharepoint/v3/contenttype/forms"/>
  </ds:schemaRefs>
</ds:datastoreItem>
</file>

<file path=customXml/itemProps3.xml><?xml version="1.0" encoding="utf-8"?>
<ds:datastoreItem xmlns:ds="http://schemas.openxmlformats.org/officeDocument/2006/customXml" ds:itemID="{7FC3C6AD-6A6C-4EFB-ABFF-5A4D57394D29}">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6F680B2-62A1-4B0A-A7E5-0705D626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1971</Words>
  <Characters>288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2016-01-13T06:12:00Z</cp:lastPrinted>
  <dcterms:created xsi:type="dcterms:W3CDTF">2017-04-10T00:58:00Z</dcterms:created>
  <dcterms:modified xsi:type="dcterms:W3CDTF">2017-04-10T00:58:00Z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