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92A" w:rsidRPr="0050292A" w:rsidRDefault="00FF31EF" w:rsidP="0050292A">
      <w:pPr>
        <w:widowControl/>
        <w:autoSpaceDE w:val="0"/>
        <w:autoSpaceDN w:val="0"/>
        <w:rPr>
          <w:rFonts w:ascii="ＭＳ ゴシック" w:eastAsia="ＭＳ ゴシック" w:hAnsi="ＭＳ ゴシック" w:hint="eastAsia"/>
          <w:sz w:val="24"/>
        </w:rPr>
      </w:pPr>
      <w:r>
        <w:rPr>
          <w:rFonts w:ascii="ＭＳ ゴシック" w:eastAsia="ＭＳ ゴシック" w:hAnsi="ＭＳ ゴシック" w:hint="eastAsia"/>
          <w:sz w:val="24"/>
        </w:rPr>
        <w:t>通勤認定事務の不備</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736"/>
        <w:gridCol w:w="7404"/>
        <w:gridCol w:w="4004"/>
      </w:tblGrid>
      <w:tr w:rsidR="0050292A" w:rsidRPr="0050292A" w:rsidTr="009F41E5">
        <w:trPr>
          <w:trHeight w:val="674"/>
        </w:trPr>
        <w:tc>
          <w:tcPr>
            <w:tcW w:w="2376" w:type="dxa"/>
            <w:tcBorders>
              <w:top w:val="single" w:sz="4" w:space="0" w:color="auto"/>
              <w:left w:val="single" w:sz="4" w:space="0" w:color="auto"/>
              <w:bottom w:val="single" w:sz="4" w:space="0" w:color="auto"/>
              <w:right w:val="single" w:sz="4" w:space="0" w:color="auto"/>
            </w:tcBorders>
            <w:vAlign w:val="center"/>
            <w:hideMark/>
          </w:tcPr>
          <w:p w:rsidR="0050292A" w:rsidRPr="0050292A" w:rsidRDefault="0050292A" w:rsidP="0050292A">
            <w:pPr>
              <w:widowControl/>
              <w:autoSpaceDE w:val="0"/>
              <w:autoSpaceDN w:val="0"/>
              <w:jc w:val="center"/>
              <w:rPr>
                <w:rFonts w:ascii="ＭＳ Ｐゴシック" w:eastAsia="ＭＳ Ｐゴシック" w:hAnsi="ＭＳ Ｐゴシック" w:cs="Arial"/>
                <w:color w:val="000000"/>
                <w:kern w:val="0"/>
                <w:sz w:val="24"/>
              </w:rPr>
            </w:pPr>
            <w:r w:rsidRPr="0050292A">
              <w:rPr>
                <w:rFonts w:ascii="ＭＳ Ｐゴシック" w:eastAsia="ＭＳ Ｐゴシック" w:hAnsi="ＭＳ Ｐゴシック" w:cs="Arial" w:hint="eastAsia"/>
                <w:color w:val="000000"/>
                <w:kern w:val="0"/>
                <w:sz w:val="24"/>
              </w:rPr>
              <w:t>対象受検機関</w:t>
            </w:r>
          </w:p>
        </w:tc>
        <w:tc>
          <w:tcPr>
            <w:tcW w:w="6736" w:type="dxa"/>
            <w:tcBorders>
              <w:top w:val="single" w:sz="4" w:space="0" w:color="auto"/>
              <w:left w:val="single" w:sz="4" w:space="0" w:color="auto"/>
              <w:bottom w:val="single" w:sz="4" w:space="0" w:color="auto"/>
              <w:right w:val="single" w:sz="4" w:space="0" w:color="auto"/>
            </w:tcBorders>
            <w:vAlign w:val="center"/>
            <w:hideMark/>
          </w:tcPr>
          <w:p w:rsidR="0050292A" w:rsidRPr="0050292A" w:rsidRDefault="0050292A" w:rsidP="0050292A">
            <w:pPr>
              <w:widowControl/>
              <w:autoSpaceDE w:val="0"/>
              <w:autoSpaceDN w:val="0"/>
              <w:jc w:val="center"/>
              <w:rPr>
                <w:rFonts w:ascii="ＭＳ Ｐゴシック" w:eastAsia="ＭＳ Ｐゴシック" w:hAnsi="ＭＳ Ｐゴシック" w:cs="Arial"/>
                <w:color w:val="000000"/>
                <w:kern w:val="0"/>
                <w:sz w:val="24"/>
              </w:rPr>
            </w:pPr>
            <w:r w:rsidRPr="0050292A">
              <w:rPr>
                <w:rFonts w:ascii="ＭＳ Ｐゴシック" w:eastAsia="ＭＳ Ｐゴシック" w:hAnsi="ＭＳ Ｐゴシック" w:cs="Arial" w:hint="eastAsia"/>
                <w:color w:val="000000"/>
                <w:kern w:val="0"/>
                <w:sz w:val="24"/>
              </w:rPr>
              <w:t>検出事項</w:t>
            </w:r>
          </w:p>
        </w:tc>
        <w:tc>
          <w:tcPr>
            <w:tcW w:w="7404" w:type="dxa"/>
            <w:tcBorders>
              <w:top w:val="single" w:sz="4" w:space="0" w:color="auto"/>
              <w:left w:val="single" w:sz="4" w:space="0" w:color="auto"/>
              <w:bottom w:val="single" w:sz="4" w:space="0" w:color="auto"/>
              <w:right w:val="single" w:sz="4" w:space="0" w:color="auto"/>
            </w:tcBorders>
            <w:vAlign w:val="center"/>
            <w:hideMark/>
          </w:tcPr>
          <w:p w:rsidR="0050292A" w:rsidRPr="0050292A" w:rsidRDefault="0050292A" w:rsidP="0050292A">
            <w:pPr>
              <w:widowControl/>
              <w:autoSpaceDE w:val="0"/>
              <w:autoSpaceDN w:val="0"/>
              <w:jc w:val="center"/>
              <w:rPr>
                <w:rFonts w:ascii="ＭＳ Ｐゴシック" w:eastAsia="ＭＳ Ｐゴシック" w:hAnsi="ＭＳ Ｐゴシック" w:cs="Arial"/>
                <w:color w:val="000000"/>
                <w:kern w:val="0"/>
                <w:sz w:val="24"/>
              </w:rPr>
            </w:pPr>
            <w:r w:rsidRPr="0050292A">
              <w:rPr>
                <w:rFonts w:ascii="ＭＳ Ｐゴシック" w:eastAsia="ＭＳ Ｐゴシック" w:hAnsi="ＭＳ Ｐゴシック" w:hint="eastAsia"/>
                <w:color w:val="000000"/>
                <w:sz w:val="24"/>
              </w:rPr>
              <w:t>是正を求める事項</w:t>
            </w:r>
          </w:p>
        </w:tc>
        <w:tc>
          <w:tcPr>
            <w:tcW w:w="4004" w:type="dxa"/>
            <w:tcBorders>
              <w:top w:val="single" w:sz="4" w:space="0" w:color="auto"/>
              <w:left w:val="single" w:sz="4" w:space="0" w:color="auto"/>
              <w:bottom w:val="single" w:sz="4" w:space="0" w:color="auto"/>
              <w:right w:val="single" w:sz="4" w:space="0" w:color="auto"/>
            </w:tcBorders>
            <w:vAlign w:val="center"/>
            <w:hideMark/>
          </w:tcPr>
          <w:p w:rsidR="0050292A" w:rsidRPr="0050292A" w:rsidRDefault="0050292A" w:rsidP="0050292A">
            <w:pPr>
              <w:widowControl/>
              <w:autoSpaceDE w:val="0"/>
              <w:autoSpaceDN w:val="0"/>
              <w:jc w:val="center"/>
              <w:rPr>
                <w:rFonts w:ascii="ＭＳ Ｐゴシック" w:eastAsia="ＭＳ Ｐゴシック" w:hAnsi="ＭＳ Ｐゴシック"/>
                <w:color w:val="000000"/>
                <w:sz w:val="24"/>
              </w:rPr>
            </w:pPr>
            <w:r w:rsidRPr="0050292A">
              <w:rPr>
                <w:rFonts w:ascii="ＭＳ Ｐゴシック" w:eastAsia="ＭＳ Ｐゴシック" w:hAnsi="ＭＳ Ｐゴシック" w:hint="eastAsia"/>
                <w:color w:val="000000"/>
                <w:sz w:val="24"/>
              </w:rPr>
              <w:t>措置の内容</w:t>
            </w:r>
          </w:p>
        </w:tc>
      </w:tr>
      <w:tr w:rsidR="0050292A" w:rsidRPr="0050292A" w:rsidTr="009F41E5">
        <w:trPr>
          <w:trHeight w:val="8111"/>
        </w:trPr>
        <w:tc>
          <w:tcPr>
            <w:tcW w:w="2376" w:type="dxa"/>
            <w:tcBorders>
              <w:top w:val="single" w:sz="4" w:space="0" w:color="auto"/>
              <w:left w:val="single" w:sz="4" w:space="0" w:color="auto"/>
              <w:bottom w:val="single" w:sz="4" w:space="0" w:color="auto"/>
              <w:right w:val="single" w:sz="4" w:space="0" w:color="auto"/>
            </w:tcBorders>
          </w:tcPr>
          <w:p w:rsidR="0050292A" w:rsidRPr="0050292A" w:rsidRDefault="0050292A" w:rsidP="0050292A">
            <w:pPr>
              <w:autoSpaceDE w:val="0"/>
              <w:autoSpaceDN w:val="0"/>
              <w:snapToGrid w:val="0"/>
              <w:rPr>
                <w:rFonts w:ascii="ＭＳ 明朝" w:hAnsi="ＭＳ 明朝"/>
                <w:color w:val="000000"/>
                <w:sz w:val="24"/>
              </w:rPr>
            </w:pPr>
          </w:p>
          <w:p w:rsidR="0050292A" w:rsidRPr="0050292A" w:rsidRDefault="0050292A" w:rsidP="0050292A">
            <w:pPr>
              <w:autoSpaceDE w:val="0"/>
              <w:autoSpaceDN w:val="0"/>
              <w:rPr>
                <w:rFonts w:ascii="ＭＳ 明朝" w:hAnsi="ＭＳ 明朝" w:hint="eastAsia"/>
                <w:color w:val="000000"/>
                <w:sz w:val="24"/>
              </w:rPr>
            </w:pPr>
            <w:r w:rsidRPr="0050292A">
              <w:rPr>
                <w:rFonts w:ascii="ＭＳ 明朝" w:hAnsi="ＭＳ 明朝" w:hint="eastAsia"/>
                <w:color w:val="000000"/>
                <w:sz w:val="24"/>
              </w:rPr>
              <w:t>西大阪治水事務所</w:t>
            </w:r>
          </w:p>
          <w:p w:rsidR="0050292A" w:rsidRPr="0050292A" w:rsidRDefault="0050292A" w:rsidP="0050292A">
            <w:pPr>
              <w:autoSpaceDE w:val="0"/>
              <w:autoSpaceDN w:val="0"/>
              <w:snapToGrid w:val="0"/>
              <w:rPr>
                <w:rFonts w:ascii="ＭＳ 明朝" w:hAnsi="ＭＳ 明朝" w:hint="eastAsia"/>
                <w:color w:val="000000"/>
                <w:sz w:val="24"/>
              </w:rPr>
            </w:pPr>
          </w:p>
          <w:p w:rsidR="0050292A" w:rsidRPr="0050292A" w:rsidRDefault="0050292A" w:rsidP="0050292A">
            <w:pPr>
              <w:autoSpaceDE w:val="0"/>
              <w:autoSpaceDN w:val="0"/>
              <w:snapToGrid w:val="0"/>
              <w:rPr>
                <w:rFonts w:ascii="ＭＳ 明朝" w:hAnsi="ＭＳ 明朝"/>
                <w:color w:val="000000"/>
                <w:sz w:val="24"/>
              </w:rPr>
            </w:pPr>
          </w:p>
        </w:tc>
        <w:tc>
          <w:tcPr>
            <w:tcW w:w="6736" w:type="dxa"/>
            <w:tcBorders>
              <w:top w:val="single" w:sz="4" w:space="0" w:color="auto"/>
              <w:left w:val="single" w:sz="4" w:space="0" w:color="auto"/>
              <w:bottom w:val="single" w:sz="4" w:space="0" w:color="auto"/>
              <w:right w:val="single" w:sz="4" w:space="0" w:color="auto"/>
            </w:tcBorders>
          </w:tcPr>
          <w:p w:rsidR="0050292A" w:rsidRPr="0050292A" w:rsidRDefault="0050292A" w:rsidP="0050292A">
            <w:pPr>
              <w:autoSpaceDE w:val="0"/>
              <w:autoSpaceDN w:val="0"/>
              <w:ind w:leftChars="-14" w:left="-29" w:firstLineChars="100" w:firstLine="240"/>
              <w:rPr>
                <w:rFonts w:ascii="ＭＳ 明朝" w:hAnsi="ＭＳ 明朝"/>
                <w:color w:val="000000"/>
                <w:sz w:val="24"/>
              </w:rPr>
            </w:pPr>
          </w:p>
          <w:p w:rsidR="0050292A" w:rsidRPr="0050292A" w:rsidRDefault="0050292A" w:rsidP="0050292A">
            <w:pPr>
              <w:widowControl/>
              <w:autoSpaceDE w:val="0"/>
              <w:autoSpaceDN w:val="0"/>
              <w:ind w:firstLineChars="100" w:firstLine="240"/>
              <w:jc w:val="left"/>
              <w:rPr>
                <w:rFonts w:ascii="ＭＳ 明朝" w:hAnsi="ＭＳ 明朝" w:hint="eastAsia"/>
                <w:color w:val="000000"/>
                <w:sz w:val="24"/>
              </w:rPr>
            </w:pPr>
            <w:r w:rsidRPr="0050292A">
              <w:rPr>
                <w:rFonts w:ascii="ＭＳ 明朝" w:hAnsi="ＭＳ 明朝" w:hint="eastAsia"/>
                <w:color w:val="000000"/>
                <w:sz w:val="24"/>
              </w:rPr>
              <w:t>「『通勤認定チェックシート』による通勤認定の確認等について」（平成27年３月２日事務連絡）に基づき、所属職員111人の通勤認定の確認等を、同年３月末までに行うべきところ、処理期間を過ぎ、４月に実施していた。</w:t>
            </w:r>
          </w:p>
          <w:p w:rsidR="0050292A" w:rsidRPr="0050292A" w:rsidRDefault="0050292A" w:rsidP="0050292A">
            <w:pPr>
              <w:widowControl/>
              <w:autoSpaceDE w:val="0"/>
              <w:autoSpaceDN w:val="0"/>
              <w:ind w:firstLineChars="100" w:firstLine="240"/>
              <w:jc w:val="left"/>
              <w:rPr>
                <w:rFonts w:ascii="ＭＳ 明朝" w:hAnsi="ＭＳ 明朝" w:hint="eastAsia"/>
                <w:color w:val="000000"/>
                <w:sz w:val="24"/>
              </w:rPr>
            </w:pPr>
            <w:r w:rsidRPr="0050292A">
              <w:rPr>
                <w:rFonts w:ascii="ＭＳ 明朝" w:hAnsi="ＭＳ 明朝" w:hint="eastAsia"/>
                <w:color w:val="000000"/>
                <w:sz w:val="24"/>
              </w:rPr>
              <w:t>また、これに伴い、平成27年４月１日付けで転出した職員24人に係る「通勤認定チェックシート」等の新所属への引継を行っていなかった。</w:t>
            </w:r>
          </w:p>
          <w:p w:rsidR="0050292A" w:rsidRPr="0050292A" w:rsidRDefault="0050292A" w:rsidP="0050292A">
            <w:pPr>
              <w:autoSpaceDE w:val="0"/>
              <w:autoSpaceDN w:val="0"/>
              <w:snapToGrid w:val="0"/>
              <w:ind w:firstLineChars="100" w:firstLine="240"/>
              <w:rPr>
                <w:rFonts w:ascii="ＭＳ 明朝" w:hAnsi="ＭＳ 明朝" w:cs="Arial" w:hint="eastAsia"/>
                <w:color w:val="000000"/>
                <w:sz w:val="24"/>
              </w:rPr>
            </w:pPr>
          </w:p>
          <w:p w:rsidR="0050292A" w:rsidRPr="0050292A" w:rsidRDefault="0050292A" w:rsidP="0050292A">
            <w:pPr>
              <w:autoSpaceDE w:val="0"/>
              <w:autoSpaceDN w:val="0"/>
              <w:snapToGrid w:val="0"/>
              <w:ind w:left="240" w:hangingChars="100" w:hanging="240"/>
              <w:rPr>
                <w:rFonts w:ascii="ＭＳ 明朝" w:hAnsi="ＭＳ 明朝" w:cs="Arial"/>
                <w:color w:val="000000"/>
                <w:sz w:val="24"/>
              </w:rPr>
            </w:pPr>
          </w:p>
        </w:tc>
        <w:tc>
          <w:tcPr>
            <w:tcW w:w="7404" w:type="dxa"/>
            <w:tcBorders>
              <w:top w:val="single" w:sz="4" w:space="0" w:color="auto"/>
              <w:left w:val="single" w:sz="4" w:space="0" w:color="auto"/>
              <w:bottom w:val="single" w:sz="4" w:space="0" w:color="auto"/>
              <w:right w:val="single" w:sz="4" w:space="0" w:color="auto"/>
            </w:tcBorders>
          </w:tcPr>
          <w:p w:rsidR="0050292A" w:rsidRPr="0050292A" w:rsidRDefault="0050292A" w:rsidP="0050292A">
            <w:pPr>
              <w:widowControl/>
              <w:autoSpaceDE w:val="0"/>
              <w:autoSpaceDN w:val="0"/>
              <w:ind w:firstLineChars="100" w:firstLine="240"/>
              <w:jc w:val="left"/>
              <w:rPr>
                <w:rFonts w:ascii="ＭＳ 明朝" w:hAnsi="ＭＳ 明朝"/>
                <w:color w:val="000000"/>
                <w:sz w:val="24"/>
              </w:rPr>
            </w:pPr>
          </w:p>
          <w:p w:rsidR="0050292A" w:rsidRPr="0050292A" w:rsidRDefault="0050292A" w:rsidP="0050292A">
            <w:pPr>
              <w:widowControl/>
              <w:autoSpaceDE w:val="0"/>
              <w:autoSpaceDN w:val="0"/>
              <w:ind w:firstLineChars="100" w:firstLine="240"/>
              <w:rPr>
                <w:rFonts w:ascii="ＭＳ 明朝" w:hAnsi="ＭＳ 明朝" w:hint="eastAsia"/>
                <w:color w:val="000000"/>
                <w:sz w:val="24"/>
              </w:rPr>
            </w:pPr>
            <w:r w:rsidRPr="0050292A">
              <w:rPr>
                <w:rFonts w:ascii="ＭＳ 明朝" w:hAnsi="ＭＳ 明朝" w:hint="eastAsia"/>
                <w:color w:val="000000"/>
                <w:sz w:val="24"/>
              </w:rPr>
              <w:t>収受文書等を関係職員で情報共有し、適正な業務運営を行われたい。</w:t>
            </w:r>
          </w:p>
          <w:p w:rsidR="0050292A" w:rsidRPr="0050292A" w:rsidRDefault="0050292A" w:rsidP="0050292A">
            <w:pPr>
              <w:widowControl/>
              <w:autoSpaceDE w:val="0"/>
              <w:autoSpaceDN w:val="0"/>
              <w:rPr>
                <w:rFonts w:ascii="ＭＳ 明朝" w:hAnsi="ＭＳ 明朝" w:hint="eastAsia"/>
                <w:color w:val="000000"/>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178"/>
            </w:tblGrid>
            <w:tr w:rsidR="0050292A" w:rsidRPr="0050292A" w:rsidTr="009F41E5">
              <w:tc>
                <w:tcPr>
                  <w:tcW w:w="9791" w:type="dxa"/>
                  <w:tcBorders>
                    <w:top w:val="dashed" w:sz="4" w:space="0" w:color="auto"/>
                    <w:left w:val="dashed" w:sz="4" w:space="0" w:color="auto"/>
                    <w:bottom w:val="dashed" w:sz="4" w:space="0" w:color="auto"/>
                    <w:right w:val="dashed" w:sz="4" w:space="0" w:color="auto"/>
                  </w:tcBorders>
                </w:tcPr>
                <w:p w:rsidR="0050292A" w:rsidRPr="0050292A" w:rsidRDefault="0050292A" w:rsidP="0050292A">
                  <w:pPr>
                    <w:framePr w:hSpace="142" w:wrap="around" w:vAnchor="text" w:hAnchor="margin" w:x="108" w:y="334"/>
                    <w:widowControl/>
                    <w:autoSpaceDE w:val="0"/>
                    <w:autoSpaceDN w:val="0"/>
                    <w:rPr>
                      <w:rFonts w:ascii="ＭＳ 明朝" w:hAnsi="ＭＳ 明朝"/>
                      <w:color w:val="000000"/>
                      <w:sz w:val="24"/>
                    </w:rPr>
                  </w:pPr>
                  <w:r w:rsidRPr="0050292A">
                    <w:rPr>
                      <w:rFonts w:ascii="ＭＳ 明朝" w:hAnsi="ＭＳ 明朝" w:hint="eastAsia"/>
                      <w:color w:val="000000"/>
                      <w:sz w:val="24"/>
                    </w:rPr>
                    <w:t>【総務サービス課から各所属長への事務連絡】（平成27年３月２日）</w:t>
                  </w:r>
                </w:p>
                <w:p w:rsidR="0050292A" w:rsidRPr="0050292A" w:rsidRDefault="0050292A" w:rsidP="0050292A">
                  <w:pPr>
                    <w:framePr w:hSpace="142" w:wrap="around" w:vAnchor="text" w:hAnchor="margin" w:x="108" w:y="334"/>
                    <w:widowControl/>
                    <w:autoSpaceDE w:val="0"/>
                    <w:autoSpaceDN w:val="0"/>
                    <w:rPr>
                      <w:rFonts w:ascii="ＭＳ 明朝" w:hAnsi="ＭＳ 明朝" w:hint="eastAsia"/>
                      <w:color w:val="000000"/>
                      <w:sz w:val="24"/>
                    </w:rPr>
                  </w:pPr>
                  <w:r w:rsidRPr="0050292A">
                    <w:rPr>
                      <w:rFonts w:ascii="ＭＳ 明朝" w:hAnsi="ＭＳ 明朝" w:hint="eastAsia"/>
                      <w:color w:val="000000"/>
                      <w:sz w:val="24"/>
                    </w:rPr>
                    <w:t>「通勤認定チェックシート」による通勤認定の確認等について</w:t>
                  </w:r>
                </w:p>
                <w:p w:rsidR="0050292A" w:rsidRPr="0050292A" w:rsidRDefault="0050292A" w:rsidP="0050292A">
                  <w:pPr>
                    <w:framePr w:hSpace="142" w:wrap="around" w:vAnchor="text" w:hAnchor="margin" w:x="108" w:y="334"/>
                    <w:widowControl/>
                    <w:autoSpaceDE w:val="0"/>
                    <w:autoSpaceDN w:val="0"/>
                    <w:rPr>
                      <w:rFonts w:ascii="ＭＳ 明朝" w:hAnsi="ＭＳ 明朝" w:hint="eastAsia"/>
                      <w:color w:val="000000"/>
                      <w:sz w:val="24"/>
                    </w:rPr>
                  </w:pPr>
                </w:p>
                <w:p w:rsidR="0050292A" w:rsidRPr="0050292A" w:rsidRDefault="0050292A" w:rsidP="0050292A">
                  <w:pPr>
                    <w:framePr w:hSpace="142" w:wrap="around" w:vAnchor="text" w:hAnchor="margin" w:x="108" w:y="334"/>
                    <w:widowControl/>
                    <w:autoSpaceDE w:val="0"/>
                    <w:autoSpaceDN w:val="0"/>
                    <w:rPr>
                      <w:rFonts w:ascii="ＭＳ 明朝" w:hAnsi="ＭＳ 明朝" w:hint="eastAsia"/>
                      <w:color w:val="000000"/>
                      <w:sz w:val="24"/>
                    </w:rPr>
                  </w:pPr>
                  <w:r w:rsidRPr="0050292A">
                    <w:rPr>
                      <w:rFonts w:ascii="ＭＳ 明朝" w:hAnsi="ＭＳ 明朝" w:hint="eastAsia"/>
                      <w:color w:val="000000"/>
                      <w:sz w:val="24"/>
                    </w:rPr>
                    <w:t xml:space="preserve">　職員の通勤認定については、「通勤認定の取扱いについて（平成27年３月２日人企第2103号）」が平成27年４月１日から実施されることとなりました。</w:t>
                  </w:r>
                </w:p>
                <w:p w:rsidR="0050292A" w:rsidRPr="0050292A" w:rsidRDefault="0050292A" w:rsidP="0050292A">
                  <w:pPr>
                    <w:framePr w:hSpace="142" w:wrap="around" w:vAnchor="text" w:hAnchor="margin" w:x="108" w:y="334"/>
                    <w:widowControl/>
                    <w:autoSpaceDE w:val="0"/>
                    <w:autoSpaceDN w:val="0"/>
                    <w:ind w:firstLineChars="100" w:firstLine="240"/>
                    <w:rPr>
                      <w:rFonts w:ascii="ＭＳ 明朝" w:hAnsi="ＭＳ 明朝" w:hint="eastAsia"/>
                      <w:color w:val="000000"/>
                      <w:sz w:val="24"/>
                    </w:rPr>
                  </w:pPr>
                  <w:r w:rsidRPr="0050292A">
                    <w:rPr>
                      <w:rFonts w:ascii="ＭＳ 明朝" w:hAnsi="ＭＳ 明朝" w:hint="eastAsia"/>
                      <w:color w:val="000000"/>
                      <w:sz w:val="24"/>
                    </w:rPr>
                    <w:t>つきましては、これに伴い、現に通勤手当を支給されている職員の通勤認定における「届出経路」及び「認定経路」について、当該通知による新たなルールに合致しているかを確認する必要がありますので、貴所属の職員に「平成27年４月以降の通勤認定の取扱い」により新たなルールの概要を周知いただくとともに、「通勤認定チェックシート」及び自宅から自宅最寄駅までの地図等の提出を求め、平成27年４月１日以降、通勤認定を変更する必要があるかについて、３月末までにご確認いただくようお願いいたします。</w:t>
                  </w:r>
                </w:p>
                <w:p w:rsidR="0050292A" w:rsidRPr="0050292A" w:rsidRDefault="0050292A" w:rsidP="0050292A">
                  <w:pPr>
                    <w:framePr w:hSpace="142" w:wrap="around" w:vAnchor="text" w:hAnchor="margin" w:x="108" w:y="334"/>
                    <w:widowControl/>
                    <w:autoSpaceDE w:val="0"/>
                    <w:autoSpaceDN w:val="0"/>
                    <w:rPr>
                      <w:rFonts w:ascii="ＭＳ 明朝" w:hAnsi="ＭＳ 明朝" w:hint="eastAsia"/>
                      <w:color w:val="000000"/>
                      <w:sz w:val="24"/>
                    </w:rPr>
                  </w:pPr>
                  <w:r w:rsidRPr="0050292A">
                    <w:rPr>
                      <w:rFonts w:ascii="ＭＳ 明朝" w:hAnsi="ＭＳ 明朝" w:hint="eastAsia"/>
                      <w:color w:val="000000"/>
                      <w:sz w:val="24"/>
                    </w:rPr>
                    <w:t xml:space="preserve">　なお、職員から提出された「通勤認定チェックシート」は、人事異動の際に通勤認定書類に添えて新所属へ引継をしてください。</w:t>
                  </w:r>
                </w:p>
                <w:p w:rsidR="0050292A" w:rsidRPr="0050292A" w:rsidRDefault="0050292A" w:rsidP="0050292A">
                  <w:pPr>
                    <w:framePr w:hSpace="142" w:wrap="around" w:vAnchor="text" w:hAnchor="margin" w:x="108" w:y="334"/>
                    <w:widowControl/>
                    <w:autoSpaceDE w:val="0"/>
                    <w:autoSpaceDN w:val="0"/>
                    <w:rPr>
                      <w:rFonts w:ascii="ＭＳ 明朝" w:hAnsi="ＭＳ 明朝"/>
                      <w:color w:val="000000"/>
                      <w:sz w:val="24"/>
                    </w:rPr>
                  </w:pPr>
                </w:p>
              </w:tc>
            </w:tr>
          </w:tbl>
          <w:p w:rsidR="0050292A" w:rsidRPr="0050292A" w:rsidRDefault="0050292A" w:rsidP="0050292A">
            <w:pPr>
              <w:autoSpaceDE w:val="0"/>
              <w:autoSpaceDN w:val="0"/>
              <w:snapToGrid w:val="0"/>
              <w:ind w:left="240" w:hangingChars="100" w:hanging="240"/>
              <w:rPr>
                <w:rFonts w:ascii="ＭＳ 明朝" w:hAnsi="ＭＳ 明朝" w:hint="eastAsia"/>
                <w:color w:val="000000"/>
                <w:sz w:val="24"/>
              </w:rPr>
            </w:pPr>
          </w:p>
          <w:p w:rsidR="0050292A" w:rsidRPr="0050292A" w:rsidRDefault="0050292A" w:rsidP="0050292A">
            <w:pPr>
              <w:autoSpaceDE w:val="0"/>
              <w:autoSpaceDN w:val="0"/>
              <w:ind w:left="240" w:hangingChars="100" w:hanging="240"/>
              <w:rPr>
                <w:rFonts w:ascii="ＭＳ 明朝" w:hAnsi="ＭＳ 明朝" w:hint="eastAsia"/>
                <w:color w:val="000000"/>
                <w:sz w:val="24"/>
              </w:rPr>
            </w:pPr>
          </w:p>
          <w:p w:rsidR="0050292A" w:rsidRPr="0050292A" w:rsidRDefault="0050292A" w:rsidP="0050292A">
            <w:pPr>
              <w:autoSpaceDE w:val="0"/>
              <w:autoSpaceDN w:val="0"/>
              <w:ind w:left="240" w:hangingChars="100" w:hanging="240"/>
              <w:rPr>
                <w:rFonts w:ascii="ＭＳ 明朝" w:hAnsi="ＭＳ 明朝"/>
                <w:color w:val="000000"/>
                <w:sz w:val="24"/>
              </w:rPr>
            </w:pPr>
          </w:p>
        </w:tc>
        <w:tc>
          <w:tcPr>
            <w:tcW w:w="4004" w:type="dxa"/>
            <w:tcBorders>
              <w:top w:val="single" w:sz="4" w:space="0" w:color="auto"/>
              <w:left w:val="single" w:sz="4" w:space="0" w:color="auto"/>
              <w:bottom w:val="single" w:sz="4" w:space="0" w:color="auto"/>
              <w:right w:val="single" w:sz="4" w:space="0" w:color="auto"/>
            </w:tcBorders>
            <w:vAlign w:val="center"/>
          </w:tcPr>
          <w:p w:rsidR="0050292A" w:rsidRPr="0050292A" w:rsidRDefault="0050292A" w:rsidP="0050292A">
            <w:pPr>
              <w:widowControl/>
              <w:autoSpaceDE w:val="0"/>
              <w:autoSpaceDN w:val="0"/>
              <w:rPr>
                <w:rFonts w:ascii="ＭＳ 明朝" w:hAnsi="ＭＳ 明朝"/>
                <w:color w:val="000000"/>
                <w:sz w:val="24"/>
              </w:rPr>
            </w:pPr>
          </w:p>
          <w:p w:rsidR="0050292A" w:rsidRPr="0050292A" w:rsidRDefault="0050292A" w:rsidP="0050292A">
            <w:pPr>
              <w:widowControl/>
              <w:autoSpaceDE w:val="0"/>
              <w:autoSpaceDN w:val="0"/>
              <w:ind w:firstLineChars="100" w:firstLine="240"/>
              <w:rPr>
                <w:rFonts w:ascii="ＭＳ 明朝" w:hAnsi="ＭＳ 明朝" w:hint="eastAsia"/>
                <w:color w:val="000000"/>
                <w:sz w:val="24"/>
              </w:rPr>
            </w:pPr>
            <w:r w:rsidRPr="0050292A">
              <w:rPr>
                <w:rFonts w:ascii="ＭＳ 明朝" w:hAnsi="ＭＳ 明朝" w:hint="eastAsia"/>
                <w:color w:val="000000"/>
                <w:sz w:val="24"/>
              </w:rPr>
              <w:t>本件監査結果を所内に周知するとともに、今後は、収受文書等は関係職員で情報共有することとし、適正な業務運営を行うよう注意喚起した。</w:t>
            </w:r>
          </w:p>
          <w:p w:rsidR="0050292A" w:rsidRPr="0050292A" w:rsidRDefault="0050292A" w:rsidP="0050292A">
            <w:pPr>
              <w:widowControl/>
              <w:autoSpaceDE w:val="0"/>
              <w:autoSpaceDN w:val="0"/>
              <w:ind w:left="34" w:hangingChars="14" w:hanging="34"/>
              <w:rPr>
                <w:rFonts w:ascii="ＭＳ 明朝" w:hAnsi="ＭＳ 明朝" w:hint="eastAsia"/>
                <w:color w:val="000000"/>
                <w:sz w:val="24"/>
              </w:rPr>
            </w:pPr>
            <w:r w:rsidRPr="0050292A">
              <w:rPr>
                <w:rFonts w:ascii="ＭＳ 明朝" w:hAnsi="ＭＳ 明朝" w:hint="eastAsia"/>
                <w:color w:val="000000"/>
                <w:sz w:val="24"/>
              </w:rPr>
              <w:t xml:space="preserve">　</w:t>
            </w:r>
          </w:p>
          <w:p w:rsidR="0050292A" w:rsidRPr="0050292A" w:rsidRDefault="0050292A" w:rsidP="0050292A">
            <w:pPr>
              <w:widowControl/>
              <w:autoSpaceDE w:val="0"/>
              <w:autoSpaceDN w:val="0"/>
              <w:ind w:left="240" w:hangingChars="100" w:hanging="240"/>
              <w:rPr>
                <w:rFonts w:ascii="ＭＳ 明朝" w:hAnsi="ＭＳ 明朝" w:hint="eastAsia"/>
                <w:color w:val="000000"/>
                <w:sz w:val="24"/>
              </w:rPr>
            </w:pPr>
          </w:p>
          <w:p w:rsidR="0050292A" w:rsidRPr="0050292A" w:rsidRDefault="0050292A" w:rsidP="0050292A">
            <w:pPr>
              <w:widowControl/>
              <w:autoSpaceDE w:val="0"/>
              <w:autoSpaceDN w:val="0"/>
              <w:ind w:left="240" w:hangingChars="100" w:hanging="240"/>
              <w:rPr>
                <w:rFonts w:ascii="ＭＳ ゴシック" w:eastAsia="ＭＳ ゴシック" w:hAnsi="ＭＳ ゴシック" w:hint="eastAsia"/>
                <w:color w:val="000000"/>
                <w:sz w:val="24"/>
              </w:rPr>
            </w:pPr>
          </w:p>
          <w:p w:rsidR="0050292A" w:rsidRPr="0050292A" w:rsidRDefault="0050292A" w:rsidP="0050292A">
            <w:pPr>
              <w:widowControl/>
              <w:autoSpaceDE w:val="0"/>
              <w:autoSpaceDN w:val="0"/>
              <w:ind w:left="240" w:hangingChars="100" w:hanging="240"/>
              <w:rPr>
                <w:rFonts w:ascii="ＭＳ ゴシック" w:eastAsia="ＭＳ ゴシック" w:hAnsi="ＭＳ ゴシック" w:hint="eastAsia"/>
                <w:color w:val="000000"/>
                <w:sz w:val="24"/>
              </w:rPr>
            </w:pPr>
          </w:p>
          <w:p w:rsidR="0050292A" w:rsidRPr="0050292A" w:rsidRDefault="0050292A" w:rsidP="0050292A">
            <w:pPr>
              <w:widowControl/>
              <w:autoSpaceDE w:val="0"/>
              <w:autoSpaceDN w:val="0"/>
              <w:ind w:left="240" w:hangingChars="100" w:hanging="240"/>
              <w:rPr>
                <w:rFonts w:ascii="ＭＳ ゴシック" w:eastAsia="ＭＳ ゴシック" w:hAnsi="ＭＳ ゴシック" w:hint="eastAsia"/>
                <w:color w:val="000000"/>
                <w:sz w:val="24"/>
              </w:rPr>
            </w:pPr>
          </w:p>
          <w:p w:rsidR="0050292A" w:rsidRPr="0050292A" w:rsidRDefault="0050292A" w:rsidP="0050292A">
            <w:pPr>
              <w:widowControl/>
              <w:autoSpaceDE w:val="0"/>
              <w:autoSpaceDN w:val="0"/>
              <w:ind w:left="240" w:hangingChars="100" w:hanging="240"/>
              <w:rPr>
                <w:rFonts w:ascii="ＭＳ ゴシック" w:eastAsia="ＭＳ ゴシック" w:hAnsi="ＭＳ ゴシック" w:hint="eastAsia"/>
                <w:color w:val="000000"/>
                <w:sz w:val="24"/>
              </w:rPr>
            </w:pPr>
          </w:p>
          <w:p w:rsidR="0050292A" w:rsidRPr="0050292A" w:rsidRDefault="0050292A" w:rsidP="0050292A">
            <w:pPr>
              <w:widowControl/>
              <w:autoSpaceDE w:val="0"/>
              <w:autoSpaceDN w:val="0"/>
              <w:ind w:left="240" w:hangingChars="100" w:hanging="240"/>
              <w:rPr>
                <w:rFonts w:ascii="ＭＳ ゴシック" w:eastAsia="ＭＳ ゴシック" w:hAnsi="ＭＳ ゴシック" w:hint="eastAsia"/>
                <w:color w:val="000000"/>
                <w:sz w:val="24"/>
              </w:rPr>
            </w:pPr>
          </w:p>
          <w:p w:rsidR="0050292A" w:rsidRPr="0050292A" w:rsidRDefault="0050292A" w:rsidP="0050292A">
            <w:pPr>
              <w:widowControl/>
              <w:autoSpaceDE w:val="0"/>
              <w:autoSpaceDN w:val="0"/>
              <w:ind w:left="240" w:hangingChars="100" w:hanging="240"/>
              <w:rPr>
                <w:rFonts w:ascii="ＭＳ ゴシック" w:eastAsia="ＭＳ ゴシック" w:hAnsi="ＭＳ ゴシック" w:hint="eastAsia"/>
                <w:color w:val="000000"/>
                <w:sz w:val="24"/>
              </w:rPr>
            </w:pPr>
          </w:p>
          <w:p w:rsidR="0050292A" w:rsidRPr="0050292A" w:rsidRDefault="0050292A" w:rsidP="0050292A">
            <w:pPr>
              <w:widowControl/>
              <w:autoSpaceDE w:val="0"/>
              <w:autoSpaceDN w:val="0"/>
              <w:ind w:left="240" w:hangingChars="100" w:hanging="240"/>
              <w:rPr>
                <w:rFonts w:ascii="ＭＳ ゴシック" w:eastAsia="ＭＳ ゴシック" w:hAnsi="ＭＳ ゴシック" w:hint="eastAsia"/>
                <w:color w:val="000000"/>
                <w:sz w:val="24"/>
              </w:rPr>
            </w:pPr>
          </w:p>
          <w:p w:rsidR="0050292A" w:rsidRPr="0050292A" w:rsidRDefault="0050292A" w:rsidP="0050292A">
            <w:pPr>
              <w:widowControl/>
              <w:autoSpaceDE w:val="0"/>
              <w:autoSpaceDN w:val="0"/>
              <w:ind w:left="240" w:hangingChars="100" w:hanging="240"/>
              <w:rPr>
                <w:rFonts w:ascii="ＭＳ ゴシック" w:eastAsia="ＭＳ ゴシック" w:hAnsi="ＭＳ ゴシック" w:hint="eastAsia"/>
                <w:color w:val="000000"/>
                <w:sz w:val="24"/>
              </w:rPr>
            </w:pPr>
          </w:p>
          <w:p w:rsidR="0050292A" w:rsidRPr="0050292A" w:rsidRDefault="0050292A" w:rsidP="0050292A">
            <w:pPr>
              <w:widowControl/>
              <w:autoSpaceDE w:val="0"/>
              <w:autoSpaceDN w:val="0"/>
              <w:ind w:left="240" w:hangingChars="100" w:hanging="240"/>
              <w:rPr>
                <w:rFonts w:ascii="ＭＳ ゴシック" w:eastAsia="ＭＳ ゴシック" w:hAnsi="ＭＳ ゴシック" w:hint="eastAsia"/>
                <w:color w:val="000000"/>
                <w:sz w:val="24"/>
              </w:rPr>
            </w:pPr>
          </w:p>
          <w:p w:rsidR="0050292A" w:rsidRPr="0050292A" w:rsidRDefault="0050292A" w:rsidP="0050292A">
            <w:pPr>
              <w:widowControl/>
              <w:autoSpaceDE w:val="0"/>
              <w:autoSpaceDN w:val="0"/>
              <w:ind w:left="240" w:hangingChars="100" w:hanging="240"/>
              <w:rPr>
                <w:rFonts w:ascii="ＭＳ ゴシック" w:eastAsia="ＭＳ ゴシック" w:hAnsi="ＭＳ ゴシック" w:hint="eastAsia"/>
                <w:color w:val="000000"/>
                <w:sz w:val="24"/>
              </w:rPr>
            </w:pPr>
          </w:p>
          <w:p w:rsidR="0050292A" w:rsidRPr="0050292A" w:rsidRDefault="0050292A" w:rsidP="0050292A">
            <w:pPr>
              <w:widowControl/>
              <w:autoSpaceDE w:val="0"/>
              <w:autoSpaceDN w:val="0"/>
              <w:ind w:left="240" w:hangingChars="100" w:hanging="240"/>
              <w:rPr>
                <w:rFonts w:ascii="ＭＳ ゴシック" w:eastAsia="ＭＳ ゴシック" w:hAnsi="ＭＳ ゴシック" w:hint="eastAsia"/>
                <w:color w:val="000000"/>
                <w:sz w:val="24"/>
              </w:rPr>
            </w:pPr>
          </w:p>
          <w:p w:rsidR="0050292A" w:rsidRPr="0050292A" w:rsidRDefault="0050292A" w:rsidP="0050292A">
            <w:pPr>
              <w:widowControl/>
              <w:autoSpaceDE w:val="0"/>
              <w:autoSpaceDN w:val="0"/>
              <w:ind w:left="240" w:hangingChars="100" w:hanging="240"/>
              <w:rPr>
                <w:rFonts w:ascii="ＭＳ ゴシック" w:eastAsia="ＭＳ ゴシック" w:hAnsi="ＭＳ ゴシック" w:hint="eastAsia"/>
                <w:color w:val="000000"/>
                <w:sz w:val="24"/>
              </w:rPr>
            </w:pPr>
          </w:p>
          <w:p w:rsidR="0050292A" w:rsidRPr="0050292A" w:rsidRDefault="0050292A" w:rsidP="0050292A">
            <w:pPr>
              <w:widowControl/>
              <w:autoSpaceDE w:val="0"/>
              <w:autoSpaceDN w:val="0"/>
              <w:ind w:left="240" w:hangingChars="100" w:hanging="240"/>
              <w:rPr>
                <w:rFonts w:ascii="ＭＳ ゴシック" w:eastAsia="ＭＳ ゴシック" w:hAnsi="ＭＳ ゴシック" w:hint="eastAsia"/>
                <w:color w:val="000000"/>
                <w:sz w:val="24"/>
              </w:rPr>
            </w:pPr>
          </w:p>
          <w:p w:rsidR="0050292A" w:rsidRPr="0050292A" w:rsidRDefault="0050292A" w:rsidP="0050292A">
            <w:pPr>
              <w:widowControl/>
              <w:autoSpaceDE w:val="0"/>
              <w:autoSpaceDN w:val="0"/>
              <w:ind w:left="240" w:hangingChars="100" w:hanging="240"/>
              <w:rPr>
                <w:rFonts w:ascii="ＭＳ ゴシック" w:eastAsia="ＭＳ ゴシック" w:hAnsi="ＭＳ ゴシック" w:hint="eastAsia"/>
                <w:color w:val="000000"/>
                <w:sz w:val="24"/>
              </w:rPr>
            </w:pPr>
          </w:p>
          <w:p w:rsidR="0050292A" w:rsidRPr="0050292A" w:rsidRDefault="0050292A" w:rsidP="0050292A">
            <w:pPr>
              <w:widowControl/>
              <w:autoSpaceDE w:val="0"/>
              <w:autoSpaceDN w:val="0"/>
              <w:ind w:left="240" w:hangingChars="100" w:hanging="240"/>
              <w:rPr>
                <w:rFonts w:ascii="ＭＳ ゴシック" w:eastAsia="ＭＳ ゴシック" w:hAnsi="ＭＳ ゴシック" w:hint="eastAsia"/>
                <w:color w:val="000000"/>
                <w:sz w:val="24"/>
              </w:rPr>
            </w:pPr>
          </w:p>
          <w:p w:rsidR="0050292A" w:rsidRPr="0050292A" w:rsidRDefault="0050292A" w:rsidP="0050292A">
            <w:pPr>
              <w:widowControl/>
              <w:autoSpaceDE w:val="0"/>
              <w:autoSpaceDN w:val="0"/>
              <w:ind w:left="240" w:hangingChars="100" w:hanging="240"/>
              <w:rPr>
                <w:rFonts w:ascii="ＭＳ ゴシック" w:eastAsia="ＭＳ ゴシック" w:hAnsi="ＭＳ ゴシック" w:hint="eastAsia"/>
                <w:color w:val="000000"/>
                <w:sz w:val="24"/>
              </w:rPr>
            </w:pPr>
          </w:p>
          <w:p w:rsidR="0050292A" w:rsidRPr="0050292A" w:rsidRDefault="0050292A" w:rsidP="0050292A">
            <w:pPr>
              <w:widowControl/>
              <w:autoSpaceDE w:val="0"/>
              <w:autoSpaceDN w:val="0"/>
              <w:ind w:left="240" w:hangingChars="100" w:hanging="240"/>
              <w:rPr>
                <w:rFonts w:ascii="ＭＳ ゴシック" w:eastAsia="ＭＳ ゴシック" w:hAnsi="ＭＳ ゴシック" w:hint="eastAsia"/>
                <w:color w:val="000000"/>
                <w:sz w:val="24"/>
              </w:rPr>
            </w:pPr>
          </w:p>
          <w:p w:rsidR="0050292A" w:rsidRPr="0050292A" w:rsidRDefault="0050292A" w:rsidP="0050292A">
            <w:pPr>
              <w:widowControl/>
              <w:autoSpaceDE w:val="0"/>
              <w:autoSpaceDN w:val="0"/>
              <w:ind w:left="240" w:hangingChars="100" w:hanging="240"/>
              <w:rPr>
                <w:rFonts w:ascii="ＭＳ ゴシック" w:eastAsia="ＭＳ ゴシック" w:hAnsi="ＭＳ ゴシック" w:hint="eastAsia"/>
                <w:color w:val="000000"/>
                <w:sz w:val="24"/>
              </w:rPr>
            </w:pPr>
          </w:p>
          <w:p w:rsidR="0050292A" w:rsidRPr="0050292A" w:rsidRDefault="0050292A" w:rsidP="0050292A">
            <w:pPr>
              <w:widowControl/>
              <w:autoSpaceDE w:val="0"/>
              <w:autoSpaceDN w:val="0"/>
              <w:rPr>
                <w:rFonts w:ascii="ＭＳ ゴシック" w:eastAsia="ＭＳ ゴシック" w:hAnsi="ＭＳ ゴシック"/>
                <w:color w:val="000000"/>
                <w:sz w:val="24"/>
              </w:rPr>
            </w:pPr>
          </w:p>
        </w:tc>
      </w:tr>
    </w:tbl>
    <w:p w:rsidR="0050292A" w:rsidRPr="0050292A" w:rsidRDefault="0050292A" w:rsidP="0050292A">
      <w:pPr>
        <w:autoSpaceDE w:val="0"/>
        <w:autoSpaceDN w:val="0"/>
        <w:rPr>
          <w:rFonts w:ascii="ＭＳ 明朝" w:hAnsi="ＭＳ 明朝" w:hint="eastAsia"/>
          <w:color w:val="000000"/>
          <w:sz w:val="24"/>
        </w:rPr>
      </w:pPr>
    </w:p>
    <w:p w:rsidR="0050292A" w:rsidRPr="0050292A" w:rsidRDefault="0050292A" w:rsidP="0050292A">
      <w:pPr>
        <w:autoSpaceDE w:val="0"/>
        <w:autoSpaceDN w:val="0"/>
        <w:spacing w:line="340" w:lineRule="exact"/>
        <w:jc w:val="right"/>
        <w:rPr>
          <w:rFonts w:ascii="ＭＳ ゴシック" w:eastAsia="ＭＳ ゴシック" w:hAnsi="ＭＳ ゴシック" w:hint="eastAsia"/>
          <w:color w:val="000000"/>
          <w:sz w:val="24"/>
        </w:rPr>
      </w:pPr>
      <w:r w:rsidRPr="0050292A">
        <w:rPr>
          <w:rFonts w:ascii="ＭＳ ゴシック" w:eastAsia="ＭＳ ゴシック" w:hAnsi="ＭＳ ゴシック" w:hint="eastAsia"/>
          <w:color w:val="000000"/>
          <w:sz w:val="24"/>
        </w:rPr>
        <w:t>監査（検査）実施年月日（委員：－年－月－日、事務局：平成27年11月26日）</w:t>
      </w:r>
    </w:p>
    <w:p w:rsidR="0050292A" w:rsidRPr="0050292A" w:rsidRDefault="0050292A" w:rsidP="0050292A">
      <w:pPr>
        <w:autoSpaceDE w:val="0"/>
        <w:autoSpaceDN w:val="0"/>
        <w:spacing w:line="240" w:lineRule="exact"/>
        <w:ind w:leftChars="100" w:left="570" w:hangingChars="150" w:hanging="360"/>
        <w:jc w:val="right"/>
        <w:rPr>
          <w:rFonts w:ascii="ＭＳ 明朝" w:hAnsi="ＭＳ 明朝" w:hint="eastAsia"/>
          <w:color w:val="000000"/>
          <w:sz w:val="24"/>
        </w:rPr>
      </w:pPr>
    </w:p>
    <w:p w:rsidR="0050292A" w:rsidRPr="0050292A" w:rsidRDefault="0050292A" w:rsidP="0050292A">
      <w:pPr>
        <w:autoSpaceDE w:val="0"/>
        <w:autoSpaceDN w:val="0"/>
        <w:spacing w:line="280" w:lineRule="exact"/>
        <w:ind w:right="-63"/>
        <w:rPr>
          <w:rFonts w:ascii="ＭＳ 明朝" w:hAnsi="ＭＳ 明朝" w:hint="eastAsia"/>
          <w:color w:val="000000"/>
          <w:sz w:val="24"/>
          <w:szCs w:val="22"/>
        </w:rPr>
      </w:pPr>
    </w:p>
    <w:p w:rsidR="0050292A" w:rsidRPr="0050292A" w:rsidRDefault="0050292A" w:rsidP="0050292A">
      <w:pPr>
        <w:autoSpaceDE w:val="0"/>
        <w:autoSpaceDN w:val="0"/>
        <w:spacing w:line="280" w:lineRule="exact"/>
        <w:ind w:right="-63"/>
        <w:rPr>
          <w:rFonts w:ascii="ＭＳ 明朝" w:hAnsi="ＭＳ 明朝" w:hint="eastAsia"/>
          <w:color w:val="000000"/>
          <w:sz w:val="24"/>
          <w:szCs w:val="22"/>
        </w:rPr>
      </w:pPr>
    </w:p>
    <w:p w:rsidR="0050292A" w:rsidRPr="0050292A" w:rsidRDefault="0050292A" w:rsidP="0050292A">
      <w:pPr>
        <w:autoSpaceDE w:val="0"/>
        <w:autoSpaceDN w:val="0"/>
        <w:spacing w:line="280" w:lineRule="exact"/>
        <w:ind w:right="-63"/>
        <w:rPr>
          <w:rFonts w:ascii="ＭＳ 明朝" w:hAnsi="ＭＳ 明朝" w:hint="eastAsia"/>
          <w:color w:val="000000"/>
          <w:sz w:val="24"/>
          <w:szCs w:val="22"/>
        </w:rPr>
      </w:pPr>
    </w:p>
    <w:p w:rsidR="0050292A" w:rsidRPr="0050292A" w:rsidRDefault="0050292A" w:rsidP="0050292A">
      <w:pPr>
        <w:autoSpaceDE w:val="0"/>
        <w:autoSpaceDN w:val="0"/>
        <w:spacing w:line="280" w:lineRule="exact"/>
        <w:ind w:right="-63"/>
        <w:rPr>
          <w:rFonts w:ascii="ＭＳ 明朝" w:hAnsi="ＭＳ 明朝" w:hint="eastAsia"/>
          <w:color w:val="000000"/>
          <w:sz w:val="24"/>
          <w:szCs w:val="22"/>
        </w:rPr>
      </w:pPr>
    </w:p>
    <w:p w:rsidR="0050292A" w:rsidRPr="0050292A" w:rsidRDefault="0050292A" w:rsidP="0050292A">
      <w:pPr>
        <w:autoSpaceDE w:val="0"/>
        <w:autoSpaceDN w:val="0"/>
        <w:spacing w:line="280" w:lineRule="exact"/>
        <w:ind w:right="-63"/>
        <w:rPr>
          <w:rFonts w:ascii="ＭＳ 明朝" w:hAnsi="ＭＳ 明朝" w:hint="eastAsia"/>
          <w:color w:val="000000"/>
          <w:sz w:val="24"/>
          <w:szCs w:val="22"/>
        </w:rPr>
      </w:pPr>
    </w:p>
    <w:p w:rsidR="00BA23E7" w:rsidRDefault="00BA23E7" w:rsidP="0050292A">
      <w:pPr>
        <w:widowControl/>
        <w:autoSpaceDE w:val="0"/>
        <w:autoSpaceDN w:val="0"/>
        <w:rPr>
          <w:rFonts w:ascii="ＭＳ 明朝" w:hAnsi="ＭＳ 明朝"/>
          <w:sz w:val="24"/>
        </w:rPr>
      </w:pPr>
      <w:bookmarkStart w:id="0" w:name="_GoBack"/>
      <w:bookmarkEnd w:id="0"/>
    </w:p>
    <w:sectPr w:rsidR="00BA23E7" w:rsidSect="004B65AA">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25F" w:rsidRDefault="00AA425F">
      <w:r>
        <w:separator/>
      </w:r>
    </w:p>
  </w:endnote>
  <w:endnote w:type="continuationSeparator" w:id="0">
    <w:p w:rsidR="00AA425F" w:rsidRDefault="00AA4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3D2" w:rsidRDefault="003C53D2">
    <w:pPr>
      <w:pStyle w:val="a4"/>
      <w:jc w:val="center"/>
    </w:pPr>
  </w:p>
  <w:p w:rsidR="003C53D2" w:rsidRDefault="003C53D2">
    <w:pPr>
      <w:pStyle w:val="a4"/>
      <w:jc w:val="center"/>
    </w:pPr>
  </w:p>
  <w:p w:rsidR="003C53D2" w:rsidRDefault="003C53D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25F" w:rsidRDefault="00AA425F">
      <w:r>
        <w:separator/>
      </w:r>
    </w:p>
  </w:footnote>
  <w:footnote w:type="continuationSeparator" w:id="0">
    <w:p w:rsidR="00AA425F" w:rsidRDefault="00AA4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3D2" w:rsidRPr="00EE21E4" w:rsidRDefault="003C53D2" w:rsidP="002309F6">
    <w:pPr>
      <w:pStyle w:val="a3"/>
      <w:jc w:val="center"/>
      <w:rPr>
        <w:rFonts w:ascii="ＭＳ Ｐゴシック" w:eastAsia="ＭＳ Ｐゴシック" w:hAnsi="ＭＳ Ｐゴシック"/>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D1E3C"/>
    <w:multiLevelType w:val="hybridMultilevel"/>
    <w:tmpl w:val="BCB62AD6"/>
    <w:lvl w:ilvl="0" w:tplc="C638DA0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nsid w:val="209B1D85"/>
    <w:multiLevelType w:val="hybridMultilevel"/>
    <w:tmpl w:val="1B7A834E"/>
    <w:lvl w:ilvl="0" w:tplc="242AA13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22FA0318"/>
    <w:multiLevelType w:val="hybridMultilevel"/>
    <w:tmpl w:val="DCC4D72E"/>
    <w:lvl w:ilvl="0" w:tplc="EDC4180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26FB227F"/>
    <w:multiLevelType w:val="hybridMultilevel"/>
    <w:tmpl w:val="B9C07DDC"/>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8393E4B"/>
    <w:multiLevelType w:val="hybridMultilevel"/>
    <w:tmpl w:val="D2FCB658"/>
    <w:lvl w:ilvl="0" w:tplc="DB9EC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94B6046"/>
    <w:multiLevelType w:val="hybridMultilevel"/>
    <w:tmpl w:val="B082ED16"/>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64B2A82"/>
    <w:multiLevelType w:val="hybridMultilevel"/>
    <w:tmpl w:val="10A84060"/>
    <w:lvl w:ilvl="0" w:tplc="42D09C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4D0E88"/>
    <w:multiLevelType w:val="hybridMultilevel"/>
    <w:tmpl w:val="0DA6DA2E"/>
    <w:lvl w:ilvl="0" w:tplc="2F0C5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BC543E2"/>
    <w:multiLevelType w:val="hybridMultilevel"/>
    <w:tmpl w:val="43DCBA68"/>
    <w:lvl w:ilvl="0" w:tplc="F4DE8A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3EB604F2"/>
    <w:multiLevelType w:val="hybridMultilevel"/>
    <w:tmpl w:val="DBB40F62"/>
    <w:lvl w:ilvl="0" w:tplc="0518DF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40F12AC5"/>
    <w:multiLevelType w:val="hybridMultilevel"/>
    <w:tmpl w:val="B164CAFE"/>
    <w:lvl w:ilvl="0" w:tplc="C0BED8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425D2540"/>
    <w:multiLevelType w:val="hybridMultilevel"/>
    <w:tmpl w:val="83D4E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3AC3086"/>
    <w:multiLevelType w:val="hybridMultilevel"/>
    <w:tmpl w:val="7790483E"/>
    <w:lvl w:ilvl="0" w:tplc="C7D615E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59A54A2B"/>
    <w:multiLevelType w:val="hybridMultilevel"/>
    <w:tmpl w:val="40BA829A"/>
    <w:lvl w:ilvl="0" w:tplc="A8D6AD0C">
      <w:start w:val="1"/>
      <w:numFmt w:val="decimalFullWidth"/>
      <w:lvlText w:val="%1．"/>
      <w:lvlJc w:val="left"/>
      <w:pPr>
        <w:ind w:left="600" w:hanging="60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B2F677E"/>
    <w:multiLevelType w:val="hybridMultilevel"/>
    <w:tmpl w:val="9F40E452"/>
    <w:lvl w:ilvl="0" w:tplc="28B63BA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6468476C"/>
    <w:multiLevelType w:val="hybridMultilevel"/>
    <w:tmpl w:val="8176F73A"/>
    <w:lvl w:ilvl="0" w:tplc="4072E9D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77D6A38"/>
    <w:multiLevelType w:val="hybridMultilevel"/>
    <w:tmpl w:val="0630B3AE"/>
    <w:lvl w:ilvl="0" w:tplc="2610AE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89738AF"/>
    <w:multiLevelType w:val="hybridMultilevel"/>
    <w:tmpl w:val="3D28A0D0"/>
    <w:lvl w:ilvl="0" w:tplc="A8EAC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DB9191A"/>
    <w:multiLevelType w:val="hybridMultilevel"/>
    <w:tmpl w:val="CD7A3580"/>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F252E60"/>
    <w:multiLevelType w:val="hybridMultilevel"/>
    <w:tmpl w:val="AE100C40"/>
    <w:lvl w:ilvl="0" w:tplc="4DFC5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71B276B"/>
    <w:multiLevelType w:val="hybridMultilevel"/>
    <w:tmpl w:val="ECE6E4F6"/>
    <w:lvl w:ilvl="0" w:tplc="1D0CBB3E">
      <w:start w:val="4"/>
      <w:numFmt w:val="decimal"/>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2"/>
  </w:num>
  <w:num w:numId="2">
    <w:abstractNumId w:val="4"/>
  </w:num>
  <w:num w:numId="3">
    <w:abstractNumId w:val="7"/>
  </w:num>
  <w:num w:numId="4">
    <w:abstractNumId w:val="19"/>
  </w:num>
  <w:num w:numId="5">
    <w:abstractNumId w:val="0"/>
  </w:num>
  <w:num w:numId="6">
    <w:abstractNumId w:val="6"/>
  </w:num>
  <w:num w:numId="7">
    <w:abstractNumId w:val="11"/>
  </w:num>
  <w:num w:numId="8">
    <w:abstractNumId w:val="10"/>
  </w:num>
  <w:num w:numId="9">
    <w:abstractNumId w:val="18"/>
  </w:num>
  <w:num w:numId="10">
    <w:abstractNumId w:val="3"/>
  </w:num>
  <w:num w:numId="11">
    <w:abstractNumId w:val="5"/>
  </w:num>
  <w:num w:numId="12">
    <w:abstractNumId w:val="1"/>
  </w:num>
  <w:num w:numId="13">
    <w:abstractNumId w:val="16"/>
  </w:num>
  <w:num w:numId="14">
    <w:abstractNumId w:val="9"/>
  </w:num>
  <w:num w:numId="15">
    <w:abstractNumId w:val="14"/>
  </w:num>
  <w:num w:numId="16">
    <w:abstractNumId w:val="8"/>
  </w:num>
  <w:num w:numId="1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3"/>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623"/>
    <w:rsid w:val="00035690"/>
    <w:rsid w:val="00040B4C"/>
    <w:rsid w:val="00042FDC"/>
    <w:rsid w:val="00054A08"/>
    <w:rsid w:val="00060DF5"/>
    <w:rsid w:val="00080BE8"/>
    <w:rsid w:val="00090541"/>
    <w:rsid w:val="00090F62"/>
    <w:rsid w:val="000A7645"/>
    <w:rsid w:val="000B3109"/>
    <w:rsid w:val="000C433B"/>
    <w:rsid w:val="000D785D"/>
    <w:rsid w:val="001145B1"/>
    <w:rsid w:val="00162DA6"/>
    <w:rsid w:val="00173492"/>
    <w:rsid w:val="0018241A"/>
    <w:rsid w:val="00184A9E"/>
    <w:rsid w:val="00190034"/>
    <w:rsid w:val="001C0E29"/>
    <w:rsid w:val="001D09AE"/>
    <w:rsid w:val="001D1503"/>
    <w:rsid w:val="001D7065"/>
    <w:rsid w:val="001F0C44"/>
    <w:rsid w:val="0021767E"/>
    <w:rsid w:val="002265B5"/>
    <w:rsid w:val="00227A8F"/>
    <w:rsid w:val="002309F6"/>
    <w:rsid w:val="002452AF"/>
    <w:rsid w:val="002654F1"/>
    <w:rsid w:val="002804A9"/>
    <w:rsid w:val="00280A7F"/>
    <w:rsid w:val="00292E28"/>
    <w:rsid w:val="002D6E07"/>
    <w:rsid w:val="002E716D"/>
    <w:rsid w:val="00304799"/>
    <w:rsid w:val="0030787E"/>
    <w:rsid w:val="0031553B"/>
    <w:rsid w:val="003169D5"/>
    <w:rsid w:val="003234F1"/>
    <w:rsid w:val="0032402C"/>
    <w:rsid w:val="00331CE4"/>
    <w:rsid w:val="0033337B"/>
    <w:rsid w:val="00335BCA"/>
    <w:rsid w:val="0034137B"/>
    <w:rsid w:val="00361B7F"/>
    <w:rsid w:val="00377888"/>
    <w:rsid w:val="003958CC"/>
    <w:rsid w:val="003B1A81"/>
    <w:rsid w:val="003C1E51"/>
    <w:rsid w:val="003C365C"/>
    <w:rsid w:val="003C37FB"/>
    <w:rsid w:val="003C53D2"/>
    <w:rsid w:val="003C7320"/>
    <w:rsid w:val="003E4B45"/>
    <w:rsid w:val="003F1E65"/>
    <w:rsid w:val="00421F90"/>
    <w:rsid w:val="00424811"/>
    <w:rsid w:val="00425885"/>
    <w:rsid w:val="00465986"/>
    <w:rsid w:val="00490814"/>
    <w:rsid w:val="004963B6"/>
    <w:rsid w:val="0049671D"/>
    <w:rsid w:val="0049675E"/>
    <w:rsid w:val="00497692"/>
    <w:rsid w:val="004A0DB1"/>
    <w:rsid w:val="004B5AB7"/>
    <w:rsid w:val="004B65AA"/>
    <w:rsid w:val="004E6204"/>
    <w:rsid w:val="004F06C3"/>
    <w:rsid w:val="0050292A"/>
    <w:rsid w:val="005203C3"/>
    <w:rsid w:val="005205C8"/>
    <w:rsid w:val="005249BB"/>
    <w:rsid w:val="0055438C"/>
    <w:rsid w:val="0056466B"/>
    <w:rsid w:val="00570615"/>
    <w:rsid w:val="005727C3"/>
    <w:rsid w:val="005929AE"/>
    <w:rsid w:val="005C57A3"/>
    <w:rsid w:val="005C6EB5"/>
    <w:rsid w:val="005D46A2"/>
    <w:rsid w:val="005F77A2"/>
    <w:rsid w:val="00607259"/>
    <w:rsid w:val="00620214"/>
    <w:rsid w:val="00654366"/>
    <w:rsid w:val="00656913"/>
    <w:rsid w:val="00683901"/>
    <w:rsid w:val="00683F34"/>
    <w:rsid w:val="006B71DB"/>
    <w:rsid w:val="006D61BA"/>
    <w:rsid w:val="006E4247"/>
    <w:rsid w:val="006F64FE"/>
    <w:rsid w:val="006F69E3"/>
    <w:rsid w:val="007015A1"/>
    <w:rsid w:val="007042DA"/>
    <w:rsid w:val="007103C5"/>
    <w:rsid w:val="00710947"/>
    <w:rsid w:val="007157B2"/>
    <w:rsid w:val="0075333E"/>
    <w:rsid w:val="007721BF"/>
    <w:rsid w:val="00786AC6"/>
    <w:rsid w:val="007A5F99"/>
    <w:rsid w:val="007B0C34"/>
    <w:rsid w:val="007B4C77"/>
    <w:rsid w:val="007F1F04"/>
    <w:rsid w:val="0081215E"/>
    <w:rsid w:val="008316F1"/>
    <w:rsid w:val="00851319"/>
    <w:rsid w:val="008633FD"/>
    <w:rsid w:val="008A51E9"/>
    <w:rsid w:val="008C6561"/>
    <w:rsid w:val="008D7E53"/>
    <w:rsid w:val="008E456F"/>
    <w:rsid w:val="008F0145"/>
    <w:rsid w:val="009168D9"/>
    <w:rsid w:val="00916A93"/>
    <w:rsid w:val="00921712"/>
    <w:rsid w:val="009366C5"/>
    <w:rsid w:val="00960ED5"/>
    <w:rsid w:val="00965464"/>
    <w:rsid w:val="00975B2B"/>
    <w:rsid w:val="0098545D"/>
    <w:rsid w:val="009B5F69"/>
    <w:rsid w:val="009B656A"/>
    <w:rsid w:val="009B796C"/>
    <w:rsid w:val="009C25EC"/>
    <w:rsid w:val="009C582D"/>
    <w:rsid w:val="00A0336F"/>
    <w:rsid w:val="00A14FA2"/>
    <w:rsid w:val="00A16E55"/>
    <w:rsid w:val="00A94381"/>
    <w:rsid w:val="00AA425F"/>
    <w:rsid w:val="00AA6A05"/>
    <w:rsid w:val="00AE3161"/>
    <w:rsid w:val="00AE41F0"/>
    <w:rsid w:val="00B33740"/>
    <w:rsid w:val="00B34563"/>
    <w:rsid w:val="00B43029"/>
    <w:rsid w:val="00B8179D"/>
    <w:rsid w:val="00B8526F"/>
    <w:rsid w:val="00B97919"/>
    <w:rsid w:val="00BA23E7"/>
    <w:rsid w:val="00BB5568"/>
    <w:rsid w:val="00BB6193"/>
    <w:rsid w:val="00BC1692"/>
    <w:rsid w:val="00BE2957"/>
    <w:rsid w:val="00BE63EC"/>
    <w:rsid w:val="00C04B46"/>
    <w:rsid w:val="00C22A3A"/>
    <w:rsid w:val="00C249CE"/>
    <w:rsid w:val="00C37034"/>
    <w:rsid w:val="00C4107A"/>
    <w:rsid w:val="00CA0E19"/>
    <w:rsid w:val="00CB2AF5"/>
    <w:rsid w:val="00CC3682"/>
    <w:rsid w:val="00CE1629"/>
    <w:rsid w:val="00CF2199"/>
    <w:rsid w:val="00D04E7D"/>
    <w:rsid w:val="00D07375"/>
    <w:rsid w:val="00D2692D"/>
    <w:rsid w:val="00D37E18"/>
    <w:rsid w:val="00D432AA"/>
    <w:rsid w:val="00D43E75"/>
    <w:rsid w:val="00D60A83"/>
    <w:rsid w:val="00D85222"/>
    <w:rsid w:val="00DE3D16"/>
    <w:rsid w:val="00DE47D6"/>
    <w:rsid w:val="00DF2E86"/>
    <w:rsid w:val="00E07B4C"/>
    <w:rsid w:val="00E14D9D"/>
    <w:rsid w:val="00E15935"/>
    <w:rsid w:val="00E334F2"/>
    <w:rsid w:val="00E35F6F"/>
    <w:rsid w:val="00E445F2"/>
    <w:rsid w:val="00E52236"/>
    <w:rsid w:val="00E524A7"/>
    <w:rsid w:val="00E53C48"/>
    <w:rsid w:val="00E53D58"/>
    <w:rsid w:val="00E6744E"/>
    <w:rsid w:val="00E8271E"/>
    <w:rsid w:val="00E84BA0"/>
    <w:rsid w:val="00EC2D5A"/>
    <w:rsid w:val="00ED1DD8"/>
    <w:rsid w:val="00EE0D8D"/>
    <w:rsid w:val="00EE7C97"/>
    <w:rsid w:val="00EF51F5"/>
    <w:rsid w:val="00EF76C4"/>
    <w:rsid w:val="00F044B3"/>
    <w:rsid w:val="00F15E4C"/>
    <w:rsid w:val="00F35AEC"/>
    <w:rsid w:val="00F42623"/>
    <w:rsid w:val="00F5471A"/>
    <w:rsid w:val="00F60EC3"/>
    <w:rsid w:val="00FA3BE6"/>
    <w:rsid w:val="00FF3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link w:val="a5"/>
    <w:uiPriority w:val="99"/>
    <w:rsid w:val="00C22A3A"/>
    <w:pPr>
      <w:tabs>
        <w:tab w:val="center" w:pos="4252"/>
        <w:tab w:val="right" w:pos="8504"/>
      </w:tabs>
      <w:snapToGrid w:val="0"/>
    </w:pPr>
  </w:style>
  <w:style w:type="paragraph" w:styleId="a6">
    <w:name w:val="Balloon Text"/>
    <w:basedOn w:val="a"/>
    <w:semiHidden/>
    <w:rsid w:val="006F69E3"/>
    <w:rPr>
      <w:rFonts w:ascii="Arial" w:eastAsia="ＭＳ ゴシック" w:hAnsi="Arial"/>
      <w:sz w:val="18"/>
      <w:szCs w:val="18"/>
    </w:rPr>
  </w:style>
  <w:style w:type="paragraph" w:styleId="a7">
    <w:name w:val="Date"/>
    <w:basedOn w:val="a"/>
    <w:next w:val="a"/>
    <w:link w:val="a8"/>
    <w:rsid w:val="00E15935"/>
  </w:style>
  <w:style w:type="character" w:customStyle="1" w:styleId="a8">
    <w:name w:val="日付 (文字)"/>
    <w:link w:val="a7"/>
    <w:rsid w:val="00E15935"/>
    <w:rPr>
      <w:kern w:val="2"/>
      <w:sz w:val="21"/>
      <w:szCs w:val="24"/>
    </w:rPr>
  </w:style>
  <w:style w:type="paragraph" w:styleId="a9">
    <w:name w:val="Note Heading"/>
    <w:basedOn w:val="a"/>
    <w:next w:val="a"/>
    <w:link w:val="aa"/>
    <w:rsid w:val="002654F1"/>
    <w:pPr>
      <w:jc w:val="center"/>
    </w:pPr>
    <w:rPr>
      <w:rFonts w:ascii="ＭＳ 明朝" w:hAnsi="ＭＳ 明朝"/>
      <w:sz w:val="24"/>
    </w:rPr>
  </w:style>
  <w:style w:type="character" w:customStyle="1" w:styleId="aa">
    <w:name w:val="記 (文字)"/>
    <w:link w:val="a9"/>
    <w:rsid w:val="002654F1"/>
    <w:rPr>
      <w:rFonts w:ascii="ＭＳ 明朝" w:hAnsi="ＭＳ 明朝"/>
      <w:kern w:val="2"/>
      <w:sz w:val="24"/>
      <w:szCs w:val="24"/>
    </w:rPr>
  </w:style>
  <w:style w:type="paragraph" w:styleId="ab">
    <w:name w:val="Closing"/>
    <w:basedOn w:val="a"/>
    <w:link w:val="ac"/>
    <w:rsid w:val="002654F1"/>
    <w:pPr>
      <w:jc w:val="right"/>
    </w:pPr>
    <w:rPr>
      <w:rFonts w:ascii="ＭＳ 明朝" w:hAnsi="ＭＳ 明朝"/>
      <w:sz w:val="24"/>
    </w:rPr>
  </w:style>
  <w:style w:type="character" w:customStyle="1" w:styleId="ac">
    <w:name w:val="結語 (文字)"/>
    <w:link w:val="ab"/>
    <w:rsid w:val="002654F1"/>
    <w:rPr>
      <w:rFonts w:ascii="ＭＳ 明朝" w:hAnsi="ＭＳ 明朝"/>
      <w:kern w:val="2"/>
      <w:sz w:val="24"/>
      <w:szCs w:val="24"/>
    </w:rPr>
  </w:style>
  <w:style w:type="paragraph" w:styleId="ad">
    <w:name w:val="List Paragraph"/>
    <w:basedOn w:val="a"/>
    <w:uiPriority w:val="34"/>
    <w:qFormat/>
    <w:rsid w:val="005203C3"/>
    <w:pPr>
      <w:ind w:leftChars="400" w:left="840"/>
    </w:pPr>
    <w:rPr>
      <w:szCs w:val="22"/>
    </w:rPr>
  </w:style>
  <w:style w:type="paragraph" w:styleId="ae">
    <w:name w:val="Plain Text"/>
    <w:basedOn w:val="a"/>
    <w:link w:val="af"/>
    <w:uiPriority w:val="99"/>
    <w:unhideWhenUsed/>
    <w:rsid w:val="005203C3"/>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5203C3"/>
    <w:rPr>
      <w:rFonts w:ascii="ＭＳ ゴシック" w:eastAsia="ＭＳ ゴシック" w:hAnsi="Courier New" w:cs="Courier New"/>
      <w:kern w:val="2"/>
      <w:szCs w:val="21"/>
    </w:rPr>
  </w:style>
  <w:style w:type="table" w:styleId="af0">
    <w:name w:val="Table Grid"/>
    <w:basedOn w:val="a1"/>
    <w:uiPriority w:val="59"/>
    <w:rsid w:val="00421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1EF"/>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FF31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annotation reference"/>
    <w:rsid w:val="00FF31EF"/>
    <w:rPr>
      <w:sz w:val="18"/>
      <w:szCs w:val="18"/>
    </w:rPr>
  </w:style>
  <w:style w:type="paragraph" w:styleId="af2">
    <w:name w:val="annotation text"/>
    <w:basedOn w:val="a"/>
    <w:link w:val="af3"/>
    <w:rsid w:val="00FF31EF"/>
    <w:pPr>
      <w:jc w:val="left"/>
    </w:pPr>
  </w:style>
  <w:style w:type="character" w:customStyle="1" w:styleId="af3">
    <w:name w:val="コメント文字列 (文字)"/>
    <w:basedOn w:val="a0"/>
    <w:link w:val="af2"/>
    <w:rsid w:val="00FF31EF"/>
    <w:rPr>
      <w:kern w:val="2"/>
      <w:sz w:val="21"/>
      <w:szCs w:val="24"/>
    </w:rPr>
  </w:style>
  <w:style w:type="paragraph" w:styleId="af4">
    <w:name w:val="annotation subject"/>
    <w:basedOn w:val="af2"/>
    <w:next w:val="af2"/>
    <w:link w:val="af5"/>
    <w:rsid w:val="00FF31EF"/>
    <w:rPr>
      <w:b/>
      <w:bCs/>
    </w:rPr>
  </w:style>
  <w:style w:type="character" w:customStyle="1" w:styleId="af5">
    <w:name w:val="コメント内容 (文字)"/>
    <w:basedOn w:val="af3"/>
    <w:link w:val="af4"/>
    <w:rsid w:val="00FF31EF"/>
    <w:rPr>
      <w:b/>
      <w:bCs/>
      <w:kern w:val="2"/>
      <w:sz w:val="21"/>
      <w:szCs w:val="24"/>
    </w:rPr>
  </w:style>
  <w:style w:type="character" w:styleId="af6">
    <w:name w:val="Hyperlink"/>
    <w:uiPriority w:val="99"/>
    <w:unhideWhenUsed/>
    <w:rsid w:val="00FF31EF"/>
    <w:rPr>
      <w:color w:val="0000FF"/>
      <w:u w:val="single"/>
    </w:rPr>
  </w:style>
  <w:style w:type="character" w:customStyle="1" w:styleId="p20">
    <w:name w:val="p20"/>
    <w:rsid w:val="00FF31EF"/>
  </w:style>
  <w:style w:type="character" w:customStyle="1" w:styleId="cm30">
    <w:name w:val="cm30"/>
    <w:rsid w:val="00FF31EF"/>
  </w:style>
  <w:style w:type="paragraph" w:customStyle="1" w:styleId="num16">
    <w:name w:val="num16"/>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FF31E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num57">
    <w:name w:val="num57"/>
    <w:rsid w:val="00FF31EF"/>
  </w:style>
  <w:style w:type="character" w:customStyle="1" w:styleId="num58">
    <w:name w:val="num58"/>
    <w:rsid w:val="00FF31EF"/>
  </w:style>
  <w:style w:type="character" w:customStyle="1" w:styleId="p21">
    <w:name w:val="p21"/>
    <w:rsid w:val="00FF31EF"/>
  </w:style>
  <w:style w:type="character" w:customStyle="1" w:styleId="num59">
    <w:name w:val="num59"/>
    <w:rsid w:val="00FF31EF"/>
  </w:style>
  <w:style w:type="character" w:customStyle="1" w:styleId="p22">
    <w:name w:val="p22"/>
    <w:rsid w:val="00FF31EF"/>
  </w:style>
  <w:style w:type="character" w:customStyle="1" w:styleId="a5">
    <w:name w:val="フッター (文字)"/>
    <w:link w:val="a4"/>
    <w:uiPriority w:val="99"/>
    <w:rsid w:val="00FF31EF"/>
    <w:rPr>
      <w:kern w:val="2"/>
      <w:sz w:val="21"/>
      <w:szCs w:val="24"/>
    </w:rPr>
  </w:style>
  <w:style w:type="paragraph" w:styleId="af7">
    <w:name w:val="Revision"/>
    <w:hidden/>
    <w:uiPriority w:val="99"/>
    <w:semiHidden/>
    <w:rsid w:val="00FF31E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link w:val="a5"/>
    <w:uiPriority w:val="99"/>
    <w:rsid w:val="00C22A3A"/>
    <w:pPr>
      <w:tabs>
        <w:tab w:val="center" w:pos="4252"/>
        <w:tab w:val="right" w:pos="8504"/>
      </w:tabs>
      <w:snapToGrid w:val="0"/>
    </w:pPr>
  </w:style>
  <w:style w:type="paragraph" w:styleId="a6">
    <w:name w:val="Balloon Text"/>
    <w:basedOn w:val="a"/>
    <w:semiHidden/>
    <w:rsid w:val="006F69E3"/>
    <w:rPr>
      <w:rFonts w:ascii="Arial" w:eastAsia="ＭＳ ゴシック" w:hAnsi="Arial"/>
      <w:sz w:val="18"/>
      <w:szCs w:val="18"/>
    </w:rPr>
  </w:style>
  <w:style w:type="paragraph" w:styleId="a7">
    <w:name w:val="Date"/>
    <w:basedOn w:val="a"/>
    <w:next w:val="a"/>
    <w:link w:val="a8"/>
    <w:rsid w:val="00E15935"/>
  </w:style>
  <w:style w:type="character" w:customStyle="1" w:styleId="a8">
    <w:name w:val="日付 (文字)"/>
    <w:link w:val="a7"/>
    <w:rsid w:val="00E15935"/>
    <w:rPr>
      <w:kern w:val="2"/>
      <w:sz w:val="21"/>
      <w:szCs w:val="24"/>
    </w:rPr>
  </w:style>
  <w:style w:type="paragraph" w:styleId="a9">
    <w:name w:val="Note Heading"/>
    <w:basedOn w:val="a"/>
    <w:next w:val="a"/>
    <w:link w:val="aa"/>
    <w:rsid w:val="002654F1"/>
    <w:pPr>
      <w:jc w:val="center"/>
    </w:pPr>
    <w:rPr>
      <w:rFonts w:ascii="ＭＳ 明朝" w:hAnsi="ＭＳ 明朝"/>
      <w:sz w:val="24"/>
    </w:rPr>
  </w:style>
  <w:style w:type="character" w:customStyle="1" w:styleId="aa">
    <w:name w:val="記 (文字)"/>
    <w:link w:val="a9"/>
    <w:rsid w:val="002654F1"/>
    <w:rPr>
      <w:rFonts w:ascii="ＭＳ 明朝" w:hAnsi="ＭＳ 明朝"/>
      <w:kern w:val="2"/>
      <w:sz w:val="24"/>
      <w:szCs w:val="24"/>
    </w:rPr>
  </w:style>
  <w:style w:type="paragraph" w:styleId="ab">
    <w:name w:val="Closing"/>
    <w:basedOn w:val="a"/>
    <w:link w:val="ac"/>
    <w:rsid w:val="002654F1"/>
    <w:pPr>
      <w:jc w:val="right"/>
    </w:pPr>
    <w:rPr>
      <w:rFonts w:ascii="ＭＳ 明朝" w:hAnsi="ＭＳ 明朝"/>
      <w:sz w:val="24"/>
    </w:rPr>
  </w:style>
  <w:style w:type="character" w:customStyle="1" w:styleId="ac">
    <w:name w:val="結語 (文字)"/>
    <w:link w:val="ab"/>
    <w:rsid w:val="002654F1"/>
    <w:rPr>
      <w:rFonts w:ascii="ＭＳ 明朝" w:hAnsi="ＭＳ 明朝"/>
      <w:kern w:val="2"/>
      <w:sz w:val="24"/>
      <w:szCs w:val="24"/>
    </w:rPr>
  </w:style>
  <w:style w:type="paragraph" w:styleId="ad">
    <w:name w:val="List Paragraph"/>
    <w:basedOn w:val="a"/>
    <w:uiPriority w:val="34"/>
    <w:qFormat/>
    <w:rsid w:val="005203C3"/>
    <w:pPr>
      <w:ind w:leftChars="400" w:left="840"/>
    </w:pPr>
    <w:rPr>
      <w:szCs w:val="22"/>
    </w:rPr>
  </w:style>
  <w:style w:type="paragraph" w:styleId="ae">
    <w:name w:val="Plain Text"/>
    <w:basedOn w:val="a"/>
    <w:link w:val="af"/>
    <w:uiPriority w:val="99"/>
    <w:unhideWhenUsed/>
    <w:rsid w:val="005203C3"/>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5203C3"/>
    <w:rPr>
      <w:rFonts w:ascii="ＭＳ ゴシック" w:eastAsia="ＭＳ ゴシック" w:hAnsi="Courier New" w:cs="Courier New"/>
      <w:kern w:val="2"/>
      <w:szCs w:val="21"/>
    </w:rPr>
  </w:style>
  <w:style w:type="table" w:styleId="af0">
    <w:name w:val="Table Grid"/>
    <w:basedOn w:val="a1"/>
    <w:uiPriority w:val="59"/>
    <w:rsid w:val="00421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1EF"/>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FF31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annotation reference"/>
    <w:rsid w:val="00FF31EF"/>
    <w:rPr>
      <w:sz w:val="18"/>
      <w:szCs w:val="18"/>
    </w:rPr>
  </w:style>
  <w:style w:type="paragraph" w:styleId="af2">
    <w:name w:val="annotation text"/>
    <w:basedOn w:val="a"/>
    <w:link w:val="af3"/>
    <w:rsid w:val="00FF31EF"/>
    <w:pPr>
      <w:jc w:val="left"/>
    </w:pPr>
  </w:style>
  <w:style w:type="character" w:customStyle="1" w:styleId="af3">
    <w:name w:val="コメント文字列 (文字)"/>
    <w:basedOn w:val="a0"/>
    <w:link w:val="af2"/>
    <w:rsid w:val="00FF31EF"/>
    <w:rPr>
      <w:kern w:val="2"/>
      <w:sz w:val="21"/>
      <w:szCs w:val="24"/>
    </w:rPr>
  </w:style>
  <w:style w:type="paragraph" w:styleId="af4">
    <w:name w:val="annotation subject"/>
    <w:basedOn w:val="af2"/>
    <w:next w:val="af2"/>
    <w:link w:val="af5"/>
    <w:rsid w:val="00FF31EF"/>
    <w:rPr>
      <w:b/>
      <w:bCs/>
    </w:rPr>
  </w:style>
  <w:style w:type="character" w:customStyle="1" w:styleId="af5">
    <w:name w:val="コメント内容 (文字)"/>
    <w:basedOn w:val="af3"/>
    <w:link w:val="af4"/>
    <w:rsid w:val="00FF31EF"/>
    <w:rPr>
      <w:b/>
      <w:bCs/>
      <w:kern w:val="2"/>
      <w:sz w:val="21"/>
      <w:szCs w:val="24"/>
    </w:rPr>
  </w:style>
  <w:style w:type="character" w:styleId="af6">
    <w:name w:val="Hyperlink"/>
    <w:uiPriority w:val="99"/>
    <w:unhideWhenUsed/>
    <w:rsid w:val="00FF31EF"/>
    <w:rPr>
      <w:color w:val="0000FF"/>
      <w:u w:val="single"/>
    </w:rPr>
  </w:style>
  <w:style w:type="character" w:customStyle="1" w:styleId="p20">
    <w:name w:val="p20"/>
    <w:rsid w:val="00FF31EF"/>
  </w:style>
  <w:style w:type="character" w:customStyle="1" w:styleId="cm30">
    <w:name w:val="cm30"/>
    <w:rsid w:val="00FF31EF"/>
  </w:style>
  <w:style w:type="paragraph" w:customStyle="1" w:styleId="num16">
    <w:name w:val="num16"/>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FF31E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num57">
    <w:name w:val="num57"/>
    <w:rsid w:val="00FF31EF"/>
  </w:style>
  <w:style w:type="character" w:customStyle="1" w:styleId="num58">
    <w:name w:val="num58"/>
    <w:rsid w:val="00FF31EF"/>
  </w:style>
  <w:style w:type="character" w:customStyle="1" w:styleId="p21">
    <w:name w:val="p21"/>
    <w:rsid w:val="00FF31EF"/>
  </w:style>
  <w:style w:type="character" w:customStyle="1" w:styleId="num59">
    <w:name w:val="num59"/>
    <w:rsid w:val="00FF31EF"/>
  </w:style>
  <w:style w:type="character" w:customStyle="1" w:styleId="p22">
    <w:name w:val="p22"/>
    <w:rsid w:val="00FF31EF"/>
  </w:style>
  <w:style w:type="character" w:customStyle="1" w:styleId="a5">
    <w:name w:val="フッター (文字)"/>
    <w:link w:val="a4"/>
    <w:uiPriority w:val="99"/>
    <w:rsid w:val="00FF31EF"/>
    <w:rPr>
      <w:kern w:val="2"/>
      <w:sz w:val="21"/>
      <w:szCs w:val="24"/>
    </w:rPr>
  </w:style>
  <w:style w:type="paragraph" w:styleId="af7">
    <w:name w:val="Revision"/>
    <w:hidden/>
    <w:uiPriority w:val="99"/>
    <w:semiHidden/>
    <w:rsid w:val="00FF31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725125">
      <w:bodyDiv w:val="1"/>
      <w:marLeft w:val="0"/>
      <w:marRight w:val="0"/>
      <w:marTop w:val="0"/>
      <w:marBottom w:val="0"/>
      <w:divBdr>
        <w:top w:val="none" w:sz="0" w:space="0" w:color="auto"/>
        <w:left w:val="none" w:sz="0" w:space="0" w:color="auto"/>
        <w:bottom w:val="none" w:sz="0" w:space="0" w:color="auto"/>
        <w:right w:val="none" w:sz="0" w:space="0" w:color="auto"/>
      </w:divBdr>
    </w:div>
    <w:div w:id="132527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7EF5E-32FA-42D1-BFB7-09D16340AFEC}">
  <ds:schemaRefs>
    <ds:schemaRef ds:uri="http://purl.org/dc/dcmitype/"/>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5500514-3E51-4962-801B-F21878B7D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709</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creator>大阪府職員端末機１７年度１２月調達</dc:creator>
  <cp:lastModifiedBy>大阪府</cp:lastModifiedBy>
  <cp:revision>2</cp:revision>
  <cp:lastPrinted>2016-02-19T08:44:00Z</cp:lastPrinted>
  <dcterms:created xsi:type="dcterms:W3CDTF">2016-05-16T11:34:00Z</dcterms:created>
  <dcterms:modified xsi:type="dcterms:W3CDTF">2016-05-16T11:34:00Z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