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AE6A8" w14:textId="5FF82FB8" w:rsidR="005F18AE" w:rsidRDefault="00737DC9" w:rsidP="00BD693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65548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826E8F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C8755E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FD220A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E65589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FD220A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F2044">
        <w:rPr>
          <w:rFonts w:asciiTheme="majorEastAsia" w:eastAsiaTheme="majorEastAsia" w:hAnsiTheme="majorEastAsia" w:hint="eastAsia"/>
          <w:sz w:val="24"/>
          <w:szCs w:val="24"/>
        </w:rPr>
        <w:t>大阪府日本万国博覧会記念公園運営審議会</w:t>
      </w:r>
      <w:r w:rsidR="005C47D4">
        <w:rPr>
          <w:rFonts w:asciiTheme="majorEastAsia" w:eastAsiaTheme="majorEastAsia" w:hAnsiTheme="majorEastAsia" w:hint="eastAsia"/>
          <w:sz w:val="24"/>
          <w:szCs w:val="24"/>
        </w:rPr>
        <w:t xml:space="preserve">　緑整備部会</w:t>
      </w:r>
    </w:p>
    <w:p w14:paraId="32FAE6A9" w14:textId="248079FB" w:rsidR="00BF2044" w:rsidRDefault="00BF2044">
      <w:pPr>
        <w:rPr>
          <w:rFonts w:asciiTheme="majorEastAsia" w:eastAsiaTheme="majorEastAsia" w:hAnsiTheme="majorEastAsia"/>
          <w:sz w:val="24"/>
          <w:szCs w:val="24"/>
        </w:rPr>
      </w:pPr>
    </w:p>
    <w:p w14:paraId="6FD44AAD" w14:textId="3E41CD67" w:rsidR="005E4ABC" w:rsidRDefault="005E4ABC">
      <w:pPr>
        <w:rPr>
          <w:rFonts w:asciiTheme="majorEastAsia" w:eastAsiaTheme="majorEastAsia" w:hAnsiTheme="majorEastAsia"/>
          <w:sz w:val="24"/>
          <w:szCs w:val="24"/>
        </w:rPr>
      </w:pPr>
    </w:p>
    <w:p w14:paraId="7D71BA50" w14:textId="77777777" w:rsidR="005E4ABC" w:rsidRPr="00A82DE9" w:rsidRDefault="005E4ABC">
      <w:pPr>
        <w:rPr>
          <w:rFonts w:asciiTheme="majorEastAsia" w:eastAsiaTheme="majorEastAsia" w:hAnsiTheme="majorEastAsia"/>
          <w:sz w:val="24"/>
          <w:szCs w:val="24"/>
        </w:rPr>
      </w:pPr>
    </w:p>
    <w:p w14:paraId="32FAE6AC" w14:textId="77891B8D" w:rsidR="00FD220A" w:rsidRDefault="00FA7287" w:rsidP="00FD220A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日時：</w:t>
      </w:r>
      <w:r w:rsidR="00565548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826E8F">
        <w:rPr>
          <w:rFonts w:asciiTheme="majorEastAsia" w:eastAsiaTheme="majorEastAsia" w:hAnsiTheme="majorEastAsia" w:hint="eastAsia"/>
          <w:sz w:val="24"/>
          <w:szCs w:val="24"/>
        </w:rPr>
        <w:t>４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127C8D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E65589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5C47D4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E65589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9E6D19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820490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="00FD220A" w:rsidRPr="00FD220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32FAE6AD" w14:textId="417C87A8" w:rsidR="00FD220A" w:rsidRPr="00FD220A" w:rsidRDefault="005C47D4" w:rsidP="00774127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127C8D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FA7287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A82DE9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FA7287">
        <w:rPr>
          <w:rFonts w:asciiTheme="majorEastAsia" w:eastAsiaTheme="majorEastAsia" w:hAnsiTheme="majorEastAsia" w:hint="eastAsia"/>
          <w:sz w:val="24"/>
          <w:szCs w:val="24"/>
        </w:rPr>
        <w:t>０～１</w:t>
      </w:r>
      <w:r w:rsidR="00127C8D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FA7287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127C8D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FD220A" w:rsidRPr="00FD220A">
        <w:rPr>
          <w:rFonts w:asciiTheme="majorEastAsia" w:eastAsiaTheme="majorEastAsia" w:hAnsiTheme="majorEastAsia" w:hint="eastAsia"/>
          <w:sz w:val="24"/>
          <w:szCs w:val="24"/>
        </w:rPr>
        <w:t>０</w:t>
      </w:r>
    </w:p>
    <w:p w14:paraId="32FAE6AE" w14:textId="27D6B6F7" w:rsidR="00482B5D" w:rsidRDefault="00FD220A" w:rsidP="00FD220A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 w:rsidRPr="00CC6756">
        <w:rPr>
          <w:rFonts w:asciiTheme="majorEastAsia" w:eastAsiaTheme="majorEastAsia" w:hAnsiTheme="majorEastAsia" w:hint="eastAsia"/>
          <w:sz w:val="24"/>
          <w:szCs w:val="24"/>
        </w:rPr>
        <w:t>場所：</w:t>
      </w:r>
      <w:r w:rsidR="00482B5D">
        <w:rPr>
          <w:rFonts w:asciiTheme="majorEastAsia" w:eastAsiaTheme="majorEastAsia" w:hAnsiTheme="majorEastAsia" w:hint="eastAsia"/>
          <w:sz w:val="24"/>
          <w:szCs w:val="24"/>
        </w:rPr>
        <w:t>大阪府日本万国博覧会記念公園事務所</w:t>
      </w:r>
    </w:p>
    <w:p w14:paraId="32FAE6AF" w14:textId="5446E3BF" w:rsidR="00FD220A" w:rsidRDefault="00482B5D" w:rsidP="00482B5D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A324CB">
        <w:rPr>
          <w:rFonts w:asciiTheme="majorEastAsia" w:eastAsiaTheme="majorEastAsia" w:hAnsiTheme="majorEastAsia" w:hint="eastAsia"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sz w:val="24"/>
          <w:szCs w:val="24"/>
        </w:rPr>
        <w:t>応接室</w:t>
      </w:r>
    </w:p>
    <w:p w14:paraId="32FAE6B0" w14:textId="134D0AAC" w:rsidR="00FD220A" w:rsidRDefault="00FD220A" w:rsidP="000503D0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</w:p>
    <w:p w14:paraId="0430D435" w14:textId="77777777" w:rsidR="000503D0" w:rsidRDefault="000503D0" w:rsidP="000503D0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</w:p>
    <w:p w14:paraId="2299A6EE" w14:textId="7BA5C4E2" w:rsidR="005E4ABC" w:rsidRDefault="005E4ABC" w:rsidP="00FD220A">
      <w:pPr>
        <w:rPr>
          <w:rFonts w:asciiTheme="majorEastAsia" w:eastAsiaTheme="majorEastAsia" w:hAnsiTheme="majorEastAsia"/>
          <w:sz w:val="24"/>
          <w:szCs w:val="24"/>
        </w:rPr>
      </w:pPr>
    </w:p>
    <w:p w14:paraId="217F1CCC" w14:textId="77777777" w:rsidR="005E4ABC" w:rsidRDefault="005E4ABC" w:rsidP="00FD220A">
      <w:pPr>
        <w:rPr>
          <w:rFonts w:asciiTheme="majorEastAsia" w:eastAsiaTheme="majorEastAsia" w:hAnsiTheme="majorEastAsia"/>
          <w:sz w:val="24"/>
          <w:szCs w:val="24"/>
        </w:rPr>
      </w:pPr>
    </w:p>
    <w:p w14:paraId="32FAE6B3" w14:textId="1A89996F" w:rsidR="00BF2044" w:rsidRDefault="00BF2044" w:rsidP="008E180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次　第</w:t>
      </w:r>
    </w:p>
    <w:p w14:paraId="32FAE6B4" w14:textId="77777777"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B44F588" w14:textId="77777777" w:rsidR="005E4ABC" w:rsidRDefault="005E4ABC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2FAE6B6" w14:textId="1A0125C9" w:rsidR="008B3AA0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Ⅰ　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>開会</w:t>
      </w:r>
    </w:p>
    <w:p w14:paraId="32FAE6BA" w14:textId="7BA880A7" w:rsidR="00F974DF" w:rsidRDefault="00BE44F5" w:rsidP="00F974D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32FAE6BB" w14:textId="16B5C9A2"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2FAE6BC" w14:textId="685BF3BD" w:rsidR="00BF2044" w:rsidRDefault="004F5172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Ⅱ</w:t>
      </w:r>
      <w:r w:rsidR="00BF204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F2044" w:rsidRPr="004B6F9D">
        <w:rPr>
          <w:rFonts w:asciiTheme="majorEastAsia" w:eastAsiaTheme="majorEastAsia" w:hAnsiTheme="majorEastAsia" w:hint="eastAsia"/>
          <w:sz w:val="24"/>
          <w:szCs w:val="24"/>
        </w:rPr>
        <w:t>議</w:t>
      </w:r>
      <w:r w:rsidR="007E63AA">
        <w:rPr>
          <w:rFonts w:asciiTheme="majorEastAsia" w:eastAsiaTheme="majorEastAsia" w:hAnsiTheme="majorEastAsia" w:hint="eastAsia"/>
          <w:sz w:val="24"/>
          <w:szCs w:val="24"/>
        </w:rPr>
        <w:t>題</w:t>
      </w:r>
    </w:p>
    <w:p w14:paraId="76CF871F" w14:textId="7EF11CA0" w:rsidR="00CE04B1" w:rsidRDefault="005C47D4" w:rsidP="004F517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34C5537B" w14:textId="395A6FC8" w:rsidR="007F42F5" w:rsidRDefault="00CE04B1" w:rsidP="004B0348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F5172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052E2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27343">
        <w:rPr>
          <w:rFonts w:asciiTheme="majorEastAsia" w:eastAsiaTheme="majorEastAsia" w:hAnsiTheme="majorEastAsia" w:hint="eastAsia"/>
          <w:sz w:val="24"/>
          <w:szCs w:val="24"/>
        </w:rPr>
        <w:t>万博の</w:t>
      </w:r>
      <w:r w:rsidR="004E6746">
        <w:rPr>
          <w:rFonts w:asciiTheme="majorEastAsia" w:eastAsiaTheme="majorEastAsia" w:hAnsiTheme="majorEastAsia" w:hint="eastAsia"/>
          <w:sz w:val="24"/>
          <w:szCs w:val="24"/>
        </w:rPr>
        <w:t>森の</w:t>
      </w:r>
      <w:r w:rsidR="00327343">
        <w:rPr>
          <w:rFonts w:asciiTheme="majorEastAsia" w:eastAsiaTheme="majorEastAsia" w:hAnsiTheme="majorEastAsia" w:hint="eastAsia"/>
          <w:sz w:val="24"/>
          <w:szCs w:val="24"/>
        </w:rPr>
        <w:t>育成</w:t>
      </w:r>
      <w:r w:rsidR="008D7A75" w:rsidRPr="008D7A75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5B1D28C3" w14:textId="77777777" w:rsidR="00216746" w:rsidRDefault="00216746" w:rsidP="004B0348">
      <w:pPr>
        <w:spacing w:line="276" w:lineRule="auto"/>
        <w:ind w:leftChars="405" w:left="850"/>
        <w:rPr>
          <w:rFonts w:asciiTheme="majorEastAsia" w:eastAsiaTheme="majorEastAsia" w:hAnsiTheme="majorEastAsia"/>
          <w:sz w:val="24"/>
          <w:szCs w:val="24"/>
        </w:rPr>
      </w:pPr>
    </w:p>
    <w:p w14:paraId="32FAE6C0" w14:textId="0AF8E119" w:rsidR="005C47D4" w:rsidRDefault="004F5172" w:rsidP="004B0348">
      <w:pPr>
        <w:spacing w:line="276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052E2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D7A75" w:rsidRPr="008D7A75">
        <w:rPr>
          <w:rFonts w:asciiTheme="majorEastAsia" w:eastAsiaTheme="majorEastAsia" w:hAnsiTheme="majorEastAsia" w:hint="eastAsia"/>
          <w:sz w:val="24"/>
          <w:szCs w:val="24"/>
        </w:rPr>
        <w:t>日本庭園</w:t>
      </w:r>
      <w:r w:rsidR="0074059C">
        <w:rPr>
          <w:rFonts w:asciiTheme="majorEastAsia" w:eastAsiaTheme="majorEastAsia" w:hAnsiTheme="majorEastAsia" w:hint="eastAsia"/>
          <w:sz w:val="24"/>
          <w:szCs w:val="24"/>
        </w:rPr>
        <w:t>の更なる魅力づくり</w:t>
      </w:r>
      <w:r w:rsidR="008D7A75" w:rsidRPr="008D7A75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6E9C0B25" w14:textId="0020DEA5" w:rsidR="00521E20" w:rsidRDefault="00521E20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080A209C" w14:textId="77777777" w:rsidR="00BC2D0D" w:rsidRPr="004B0348" w:rsidRDefault="00BC2D0D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2FAE6C4" w14:textId="52F7F00B" w:rsidR="008B3AA0" w:rsidRDefault="00216746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Ⅲ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03BFD">
        <w:rPr>
          <w:rFonts w:asciiTheme="majorEastAsia" w:eastAsiaTheme="majorEastAsia" w:hAnsiTheme="majorEastAsia" w:hint="eastAsia"/>
          <w:sz w:val="24"/>
          <w:szCs w:val="24"/>
        </w:rPr>
        <w:t>その他</w:t>
      </w:r>
    </w:p>
    <w:p w14:paraId="515DE7F7" w14:textId="50C0B1E1" w:rsidR="009E4FCF" w:rsidRDefault="009E4FCF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0B74EC84" w14:textId="1FA24D63" w:rsidR="005E4ABC" w:rsidRDefault="005E4ABC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298FBCCA" w14:textId="0A4A574B" w:rsidR="005E4ABC" w:rsidRDefault="005E4ABC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61039DC7" w14:textId="62C8CAB6" w:rsidR="005E4ABC" w:rsidRDefault="005E4ABC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4DD9F655" w14:textId="77777777" w:rsidR="00A31057" w:rsidRDefault="00A31057" w:rsidP="00A31057">
      <w:pPr>
        <w:rPr>
          <w:rFonts w:asciiTheme="majorEastAsia" w:eastAsiaTheme="majorEastAsia" w:hAnsiTheme="majorEastAsia"/>
          <w:sz w:val="24"/>
          <w:szCs w:val="24"/>
        </w:rPr>
      </w:pPr>
    </w:p>
    <w:p w14:paraId="3DCBEDAD" w14:textId="7D8FBF90" w:rsidR="00A31057" w:rsidRDefault="00A31057" w:rsidP="00A31057">
      <w:pPr>
        <w:spacing w:line="300" w:lineRule="exac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84B3C" wp14:editId="05DF52D1">
                <wp:simplePos x="0" y="0"/>
                <wp:positionH relativeFrom="column">
                  <wp:posOffset>33020</wp:posOffset>
                </wp:positionH>
                <wp:positionV relativeFrom="paragraph">
                  <wp:posOffset>27305</wp:posOffset>
                </wp:positionV>
                <wp:extent cx="6010275" cy="17335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733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B22A1" w14:textId="77777777" w:rsidR="00A31057" w:rsidRDefault="00A31057" w:rsidP="00A3105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【配布資料】</w:t>
                            </w:r>
                          </w:p>
                          <w:p w14:paraId="5B7C2831" w14:textId="77777777" w:rsidR="00A31057" w:rsidRDefault="00A31057" w:rsidP="00A3105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資料１　　　大阪府日本万国博覧会記念公園運営審議会規則</w:t>
                            </w:r>
                          </w:p>
                          <w:p w14:paraId="451ED85C" w14:textId="77777777" w:rsidR="00A31057" w:rsidRDefault="00A31057" w:rsidP="00A3105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資料２　　　大阪府日本万国博覧会記念公園運営審議会　緑整備部会委員名簿</w:t>
                            </w:r>
                          </w:p>
                          <w:p w14:paraId="4B5F253A" w14:textId="0E20295E" w:rsidR="00A31057" w:rsidRDefault="00A1601A" w:rsidP="00A3105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資料３－１　万博の森の育成について《令和４</w:t>
                            </w:r>
                            <w:r w:rsidR="00A3105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年度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第１回</w:t>
                            </w:r>
                            <w:r w:rsidR="00A3105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緑整備部会　委員コメント》</w:t>
                            </w:r>
                          </w:p>
                          <w:p w14:paraId="1C23F9D0" w14:textId="068AB595" w:rsidR="00A31057" w:rsidRDefault="00A31057" w:rsidP="00A3105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資料３－２　モデルエリアの</w:t>
                            </w:r>
                            <w:r w:rsidR="00A1601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調査結果と</w:t>
                            </w:r>
                            <w:r w:rsidR="00A324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補植計画</w:t>
                            </w:r>
                            <w:r w:rsidR="00A1601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について</w:t>
                            </w:r>
                          </w:p>
                          <w:p w14:paraId="2B336EF0" w14:textId="0D0D0A5C" w:rsidR="00A31057" w:rsidRDefault="00302631" w:rsidP="00A3105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資料３－３　</w:t>
                            </w:r>
                            <w:r w:rsidR="00A1601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万博の森の</w:t>
                            </w:r>
                            <w:r w:rsidR="00A1601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林型の再検討と上津道補植について</w:t>
                            </w:r>
                          </w:p>
                          <w:p w14:paraId="251B1EB2" w14:textId="6378E25B" w:rsidR="00155467" w:rsidRDefault="00A31057" w:rsidP="00E6558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資料４</w:t>
                            </w:r>
                            <w:r w:rsidR="00D76C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D76C7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A324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万国博覧会</w:t>
                            </w:r>
                            <w:r w:rsidR="00A324C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記念公園日本庭園保存計画（</w:t>
                            </w:r>
                            <w:r w:rsidR="00A324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案</w:t>
                            </w:r>
                            <w:r w:rsidR="00A324C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="00A324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A324C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構成について</w:t>
                            </w:r>
                          </w:p>
                          <w:p w14:paraId="2F90B35F" w14:textId="48ED1D94" w:rsidR="00D76C77" w:rsidRPr="008F0F27" w:rsidRDefault="00D76C77" w:rsidP="00E65589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参考資料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 xml:space="preserve">　万博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日本庭園の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本質的価値と構成要素（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（令和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４年度第１回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緑整備部会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84B3C" id="正方形/長方形 1" o:spid="_x0000_s1026" style="position:absolute;left:0;text-align:left;margin-left:2.6pt;margin-top:2.15pt;width:473.2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" filled="f" strokecolor="black [3213]" strokeweight="1pt">
                <v:stroke dashstyle="3 1"/>
                <v:textbox>
                  <w:txbxContent>
                    <w:p w14:paraId="164B22A1" w14:textId="77777777" w:rsidR="00A31057" w:rsidRDefault="00A31057" w:rsidP="00A3105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【配布資料】</w:t>
                      </w:r>
                    </w:p>
                    <w:p w14:paraId="5B7C2831" w14:textId="77777777" w:rsidR="00A31057" w:rsidRDefault="00A31057" w:rsidP="00A3105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資料１　　　大阪府日本万国博覧会記念公園運営審議会規則</w:t>
                      </w:r>
                    </w:p>
                    <w:p w14:paraId="451ED85C" w14:textId="77777777" w:rsidR="00A31057" w:rsidRDefault="00A31057" w:rsidP="00A3105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資料２　　　大阪府日本万国博覧会記念公園運営審議会　緑整備部会委員名簿</w:t>
                      </w:r>
                    </w:p>
                    <w:p w14:paraId="4B5F253A" w14:textId="0E20295E" w:rsidR="00A31057" w:rsidRDefault="00A1601A" w:rsidP="00A3105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資料３－１　万博の森の育成について《令和４</w:t>
                      </w:r>
                      <w:r w:rsidR="00A3105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年度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第１回</w:t>
                      </w:r>
                      <w:r w:rsidR="00A3105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緑整備部会　委員コメント》</w:t>
                      </w:r>
                    </w:p>
                    <w:p w14:paraId="1C23F9D0" w14:textId="068AB595" w:rsidR="00A31057" w:rsidRDefault="00A31057" w:rsidP="00A3105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資料３－２　モデルエリアの</w:t>
                      </w:r>
                      <w:r w:rsidR="00A1601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調査結果と</w:t>
                      </w:r>
                      <w:r w:rsidR="00A324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補植計画</w:t>
                      </w:r>
                      <w:r w:rsidR="00A1601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について</w:t>
                      </w:r>
                    </w:p>
                    <w:p w14:paraId="2B336EF0" w14:textId="0D0D0A5C" w:rsidR="00A31057" w:rsidRDefault="00302631" w:rsidP="00A3105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資料３－３　</w:t>
                      </w:r>
                      <w:r w:rsidR="00A1601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万博の森の</w:t>
                      </w:r>
                      <w:r w:rsidR="00A1601A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林型の再検討と上津道補植について</w:t>
                      </w:r>
                    </w:p>
                    <w:p w14:paraId="251B1EB2" w14:textId="6378E25B" w:rsidR="00155467" w:rsidRDefault="00A31057" w:rsidP="00E6558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資料４</w:t>
                      </w:r>
                      <w:r w:rsidR="00D76C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D76C77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A324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万国博覧会</w:t>
                      </w:r>
                      <w:r w:rsidR="00A324CB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記念公園日本庭園保存計画（</w:t>
                      </w:r>
                      <w:r w:rsidR="00A324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案</w:t>
                      </w:r>
                      <w:r w:rsidR="00A324CB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）</w:t>
                      </w:r>
                      <w:r w:rsidR="00A324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の</w:t>
                      </w:r>
                      <w:r w:rsidR="00A324CB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構成について</w:t>
                      </w:r>
                    </w:p>
                    <w:p w14:paraId="2F90B35F" w14:textId="48ED1D94" w:rsidR="00D76C77" w:rsidRPr="008F0F27" w:rsidRDefault="00D76C77" w:rsidP="00E65589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参考資料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 xml:space="preserve">　万博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日本庭園の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本質的価値と構成要素（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１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（令和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４年度第１回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緑整備部会</w:t>
                      </w: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71E78F89" w14:textId="439C54F3" w:rsidR="00971CAB" w:rsidRPr="001511D1" w:rsidRDefault="00971CAB" w:rsidP="001E235F">
      <w:pPr>
        <w:spacing w:line="300" w:lineRule="exac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sectPr w:rsidR="00971CAB" w:rsidRPr="001511D1" w:rsidSect="000503D0">
      <w:pgSz w:w="11906" w:h="16838" w:code="9"/>
      <w:pgMar w:top="1701" w:right="849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89E76" w14:textId="77777777" w:rsidR="00DB16D3" w:rsidRDefault="00DB16D3" w:rsidP="008B3AA0">
      <w:r>
        <w:separator/>
      </w:r>
    </w:p>
  </w:endnote>
  <w:endnote w:type="continuationSeparator" w:id="0">
    <w:p w14:paraId="37B1B1EB" w14:textId="77777777" w:rsidR="00DB16D3" w:rsidRDefault="00DB16D3" w:rsidP="008B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F615C" w14:textId="77777777" w:rsidR="00DB16D3" w:rsidRDefault="00DB16D3" w:rsidP="008B3AA0">
      <w:r>
        <w:separator/>
      </w:r>
    </w:p>
  </w:footnote>
  <w:footnote w:type="continuationSeparator" w:id="0">
    <w:p w14:paraId="24A6F475" w14:textId="77777777" w:rsidR="00DB16D3" w:rsidRDefault="00DB16D3" w:rsidP="008B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83A2C"/>
    <w:multiLevelType w:val="hybridMultilevel"/>
    <w:tmpl w:val="889C5ED6"/>
    <w:lvl w:ilvl="0" w:tplc="8B9C657A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44"/>
    <w:rsid w:val="00003BFD"/>
    <w:rsid w:val="00015DAA"/>
    <w:rsid w:val="00027DD6"/>
    <w:rsid w:val="000456CF"/>
    <w:rsid w:val="000503D0"/>
    <w:rsid w:val="00052E29"/>
    <w:rsid w:val="00064A24"/>
    <w:rsid w:val="00083093"/>
    <w:rsid w:val="00093700"/>
    <w:rsid w:val="000A4126"/>
    <w:rsid w:val="000C2A2B"/>
    <w:rsid w:val="000C67CD"/>
    <w:rsid w:val="000E14DC"/>
    <w:rsid w:val="00100013"/>
    <w:rsid w:val="00100F99"/>
    <w:rsid w:val="0011235E"/>
    <w:rsid w:val="0012331F"/>
    <w:rsid w:val="0012450A"/>
    <w:rsid w:val="00127C8D"/>
    <w:rsid w:val="00147040"/>
    <w:rsid w:val="001511D1"/>
    <w:rsid w:val="00155467"/>
    <w:rsid w:val="00156FDA"/>
    <w:rsid w:val="00197B05"/>
    <w:rsid w:val="001B5504"/>
    <w:rsid w:val="001C27F9"/>
    <w:rsid w:val="001C3CDA"/>
    <w:rsid w:val="001D0C69"/>
    <w:rsid w:val="001E235F"/>
    <w:rsid w:val="001E55F8"/>
    <w:rsid w:val="001F453F"/>
    <w:rsid w:val="001F66F0"/>
    <w:rsid w:val="00216746"/>
    <w:rsid w:val="00233843"/>
    <w:rsid w:val="00244B8B"/>
    <w:rsid w:val="002469BA"/>
    <w:rsid w:val="0025269C"/>
    <w:rsid w:val="00260945"/>
    <w:rsid w:val="00282C49"/>
    <w:rsid w:val="00283320"/>
    <w:rsid w:val="00286F60"/>
    <w:rsid w:val="002A1A4D"/>
    <w:rsid w:val="002C0D8E"/>
    <w:rsid w:val="002C19FB"/>
    <w:rsid w:val="002D3C88"/>
    <w:rsid w:val="002E24CE"/>
    <w:rsid w:val="002E4A62"/>
    <w:rsid w:val="002F0989"/>
    <w:rsid w:val="002F125E"/>
    <w:rsid w:val="002F5B51"/>
    <w:rsid w:val="00302631"/>
    <w:rsid w:val="00327343"/>
    <w:rsid w:val="003402D9"/>
    <w:rsid w:val="003548EB"/>
    <w:rsid w:val="0038731E"/>
    <w:rsid w:val="003944ED"/>
    <w:rsid w:val="003E35AA"/>
    <w:rsid w:val="003F65C6"/>
    <w:rsid w:val="00403F5F"/>
    <w:rsid w:val="00412995"/>
    <w:rsid w:val="00423FCF"/>
    <w:rsid w:val="004262DB"/>
    <w:rsid w:val="00430157"/>
    <w:rsid w:val="00434BB8"/>
    <w:rsid w:val="00437159"/>
    <w:rsid w:val="0046393E"/>
    <w:rsid w:val="00482B5D"/>
    <w:rsid w:val="004B0348"/>
    <w:rsid w:val="004B6104"/>
    <w:rsid w:val="004B6F9D"/>
    <w:rsid w:val="004C3E88"/>
    <w:rsid w:val="004E6746"/>
    <w:rsid w:val="004F2430"/>
    <w:rsid w:val="004F5172"/>
    <w:rsid w:val="00521E20"/>
    <w:rsid w:val="00526085"/>
    <w:rsid w:val="00530FF0"/>
    <w:rsid w:val="00545289"/>
    <w:rsid w:val="0056041E"/>
    <w:rsid w:val="00565548"/>
    <w:rsid w:val="00571929"/>
    <w:rsid w:val="005A65D1"/>
    <w:rsid w:val="005C47D4"/>
    <w:rsid w:val="005E4ABC"/>
    <w:rsid w:val="005F18AE"/>
    <w:rsid w:val="005F3357"/>
    <w:rsid w:val="00613AA3"/>
    <w:rsid w:val="0064604C"/>
    <w:rsid w:val="00661A4E"/>
    <w:rsid w:val="00674BBD"/>
    <w:rsid w:val="006751D6"/>
    <w:rsid w:val="006F7C92"/>
    <w:rsid w:val="007120A2"/>
    <w:rsid w:val="00737DC9"/>
    <w:rsid w:val="0074059C"/>
    <w:rsid w:val="00744E83"/>
    <w:rsid w:val="0076490B"/>
    <w:rsid w:val="007705AB"/>
    <w:rsid w:val="00774127"/>
    <w:rsid w:val="00793252"/>
    <w:rsid w:val="0079622F"/>
    <w:rsid w:val="007D0280"/>
    <w:rsid w:val="007E63AA"/>
    <w:rsid w:val="007F42F5"/>
    <w:rsid w:val="007F4F7F"/>
    <w:rsid w:val="00820490"/>
    <w:rsid w:val="00826E8F"/>
    <w:rsid w:val="008373EA"/>
    <w:rsid w:val="008374D5"/>
    <w:rsid w:val="00851CE3"/>
    <w:rsid w:val="00851D34"/>
    <w:rsid w:val="00856A9E"/>
    <w:rsid w:val="008A608B"/>
    <w:rsid w:val="008B3AA0"/>
    <w:rsid w:val="008B6E0C"/>
    <w:rsid w:val="008D73AB"/>
    <w:rsid w:val="008D7A75"/>
    <w:rsid w:val="008E1801"/>
    <w:rsid w:val="008F0F27"/>
    <w:rsid w:val="008F1208"/>
    <w:rsid w:val="008F1EAD"/>
    <w:rsid w:val="00917957"/>
    <w:rsid w:val="0094506D"/>
    <w:rsid w:val="00971CAB"/>
    <w:rsid w:val="00997BCD"/>
    <w:rsid w:val="009B62F4"/>
    <w:rsid w:val="009B724B"/>
    <w:rsid w:val="009D0BF3"/>
    <w:rsid w:val="009E4FCF"/>
    <w:rsid w:val="009E6D19"/>
    <w:rsid w:val="00A12354"/>
    <w:rsid w:val="00A1518B"/>
    <w:rsid w:val="00A1601A"/>
    <w:rsid w:val="00A31057"/>
    <w:rsid w:val="00A324CB"/>
    <w:rsid w:val="00A51C71"/>
    <w:rsid w:val="00A73E54"/>
    <w:rsid w:val="00A82DE9"/>
    <w:rsid w:val="00A93522"/>
    <w:rsid w:val="00AA099E"/>
    <w:rsid w:val="00AA409F"/>
    <w:rsid w:val="00AD4016"/>
    <w:rsid w:val="00AE17A7"/>
    <w:rsid w:val="00AE680D"/>
    <w:rsid w:val="00B01D8E"/>
    <w:rsid w:val="00B173EE"/>
    <w:rsid w:val="00B26706"/>
    <w:rsid w:val="00B417FC"/>
    <w:rsid w:val="00B67B43"/>
    <w:rsid w:val="00B70DB3"/>
    <w:rsid w:val="00B734DD"/>
    <w:rsid w:val="00BA3CF8"/>
    <w:rsid w:val="00BC19B3"/>
    <w:rsid w:val="00BC2D0D"/>
    <w:rsid w:val="00BD6934"/>
    <w:rsid w:val="00BE44F5"/>
    <w:rsid w:val="00BF2044"/>
    <w:rsid w:val="00C54F38"/>
    <w:rsid w:val="00C57B10"/>
    <w:rsid w:val="00C63E55"/>
    <w:rsid w:val="00C66C15"/>
    <w:rsid w:val="00C8755E"/>
    <w:rsid w:val="00C964B3"/>
    <w:rsid w:val="00C97852"/>
    <w:rsid w:val="00CB0219"/>
    <w:rsid w:val="00CC6756"/>
    <w:rsid w:val="00CD2592"/>
    <w:rsid w:val="00CE04B1"/>
    <w:rsid w:val="00D3093A"/>
    <w:rsid w:val="00D45CEC"/>
    <w:rsid w:val="00D55828"/>
    <w:rsid w:val="00D76C77"/>
    <w:rsid w:val="00D8430D"/>
    <w:rsid w:val="00D86C6E"/>
    <w:rsid w:val="00D90F7A"/>
    <w:rsid w:val="00D9312C"/>
    <w:rsid w:val="00DA028F"/>
    <w:rsid w:val="00DB16D3"/>
    <w:rsid w:val="00DF2C24"/>
    <w:rsid w:val="00E00350"/>
    <w:rsid w:val="00E3154D"/>
    <w:rsid w:val="00E40BF5"/>
    <w:rsid w:val="00E5384D"/>
    <w:rsid w:val="00E65589"/>
    <w:rsid w:val="00E9229E"/>
    <w:rsid w:val="00EB427F"/>
    <w:rsid w:val="00EB5B09"/>
    <w:rsid w:val="00EB5B55"/>
    <w:rsid w:val="00EC4F73"/>
    <w:rsid w:val="00ED6B5A"/>
    <w:rsid w:val="00EE5EE2"/>
    <w:rsid w:val="00EE7FE3"/>
    <w:rsid w:val="00EF0B24"/>
    <w:rsid w:val="00F03934"/>
    <w:rsid w:val="00F37BB5"/>
    <w:rsid w:val="00F73C5E"/>
    <w:rsid w:val="00F8086B"/>
    <w:rsid w:val="00F9381D"/>
    <w:rsid w:val="00F974DF"/>
    <w:rsid w:val="00FA453A"/>
    <w:rsid w:val="00FA7287"/>
    <w:rsid w:val="00FB1CA1"/>
    <w:rsid w:val="00FB424B"/>
    <w:rsid w:val="00FC1EA9"/>
    <w:rsid w:val="00FD220A"/>
    <w:rsid w:val="00FD59D7"/>
    <w:rsid w:val="00FE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2FAE6A7"/>
  <w15:docId w15:val="{49B4C91A-556F-4238-BDD8-66A6CE5C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AA0"/>
  </w:style>
  <w:style w:type="paragraph" w:styleId="a5">
    <w:name w:val="footer"/>
    <w:basedOn w:val="a"/>
    <w:link w:val="a6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AA0"/>
  </w:style>
  <w:style w:type="paragraph" w:styleId="a7">
    <w:name w:val="Balloon Text"/>
    <w:basedOn w:val="a"/>
    <w:link w:val="a8"/>
    <w:uiPriority w:val="99"/>
    <w:semiHidden/>
    <w:unhideWhenUsed/>
    <w:rsid w:val="008B3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3AA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B0219"/>
    <w:pPr>
      <w:ind w:leftChars="400" w:left="840"/>
    </w:pPr>
  </w:style>
  <w:style w:type="table" w:styleId="aa">
    <w:name w:val="Table Grid"/>
    <w:basedOn w:val="a1"/>
    <w:uiPriority w:val="59"/>
    <w:rsid w:val="00EE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0" ma:contentTypeDescription="新しいドキュメントを作成します。" ma:contentTypeScope="" ma:versionID="a50fdb1545f46e14f043b02ab4b47f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1CE697-6FD5-4E9B-8ACF-ACDD438D9CE0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A8CF702-4790-453D-976F-9E70F6B5F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C44C70-79A2-47D3-89B4-F0EE6AFD1A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　祥子</dc:creator>
  <cp:lastModifiedBy>栃原　邦匡</cp:lastModifiedBy>
  <cp:revision>12</cp:revision>
  <cp:lastPrinted>2022-11-28T02:13:00Z</cp:lastPrinted>
  <dcterms:created xsi:type="dcterms:W3CDTF">2022-08-25T04:21:00Z</dcterms:created>
  <dcterms:modified xsi:type="dcterms:W3CDTF">2022-11-28T02:17:00Z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0x0101004AB26C2E8B3825408EC520AC34B23417</vt:lpwstr>
  </property>
</Properties>
</file>