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bookmarkStart w:id="0" w:name="_GoBack"/>
      <w:bookmarkEnd w:id="0"/>
      <w:r w:rsidRPr="00282EA3">
        <w:rPr>
          <w:rFonts w:hint="eastAsia"/>
          <w:kern w:val="0"/>
          <w:sz w:val="40"/>
        </w:rPr>
        <w:t>第</w:t>
      </w:r>
      <w:r w:rsidR="00B344BF">
        <w:rPr>
          <w:rFonts w:hint="eastAsia"/>
          <w:kern w:val="0"/>
          <w:sz w:val="40"/>
        </w:rPr>
        <w:t>８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令和２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E96DDF">
        <w:rPr>
          <w:rFonts w:ascii="ＭＳ ゴシック" w:eastAsia="ＭＳ ゴシック" w:hAnsi="ＭＳ ゴシック" w:hint="eastAsia"/>
          <w:color w:val="000000"/>
          <w:sz w:val="24"/>
        </w:rPr>
        <w:t>12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B344BF">
        <w:rPr>
          <w:rFonts w:ascii="ＭＳ ゴシック" w:eastAsia="ＭＳ ゴシック" w:hAnsi="ＭＳ ゴシック" w:hint="eastAsia"/>
          <w:color w:val="000000"/>
          <w:sz w:val="24"/>
        </w:rPr>
        <w:t>24</w:t>
      </w:r>
      <w:r w:rsidR="001E1F19">
        <w:rPr>
          <w:rFonts w:ascii="ＭＳ ゴシック" w:eastAsia="ＭＳ ゴシック" w:hAnsi="ＭＳ ゴシック" w:hint="eastAsia"/>
          <w:color w:val="000000"/>
          <w:sz w:val="24"/>
        </w:rPr>
        <w:t>日（木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B344BF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E96DDF">
        <w:rPr>
          <w:rFonts w:ascii="ＭＳ ゴシック" w:eastAsia="ＭＳ ゴシック" w:hAnsi="ＭＳ ゴシック"/>
          <w:color w:val="000000"/>
          <w:sz w:val="24"/>
        </w:rPr>
        <w:t>3</w:t>
      </w:r>
      <w:r w:rsidR="00626FB7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E96DDF">
        <w:rPr>
          <w:rFonts w:ascii="ＭＳ ゴシック" w:eastAsia="ＭＳ ゴシック" w:hAnsi="ＭＳ ゴシック" w:hint="eastAsia"/>
          <w:color w:val="000000"/>
          <w:sz w:val="24"/>
        </w:rPr>
        <w:t>50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B344BF" w:rsidRPr="00AA422B">
        <w:rPr>
          <w:rFonts w:ascii="ＭＳ ゴシック" w:eastAsia="ＭＳ ゴシック" w:hAnsi="ＭＳ ゴシック" w:hint="eastAsia"/>
          <w:sz w:val="24"/>
        </w:rPr>
        <w:t>大阪府</w:t>
      </w:r>
      <w:r w:rsidR="00B344BF">
        <w:rPr>
          <w:rFonts w:ascii="ＭＳ ゴシック" w:eastAsia="ＭＳ ゴシック" w:hAnsi="ＭＳ ゴシック" w:hint="eastAsia"/>
          <w:sz w:val="24"/>
        </w:rPr>
        <w:t xml:space="preserve"> 新別館南館８階　大研修室</w:t>
      </w:r>
      <w:r w:rsidR="00B344BF" w:rsidRPr="00D16253">
        <w:rPr>
          <w:rFonts w:ascii="ＭＳ ゴシック" w:eastAsia="ＭＳ ゴシック" w:hAnsi="ＭＳ ゴシック"/>
          <w:sz w:val="24"/>
        </w:rPr>
        <w:t xml:space="preserve"> </w:t>
      </w:r>
    </w:p>
    <w:p w:rsidR="004750A9" w:rsidRPr="0088256C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310709" w:rsidRPr="001912CB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5D2EF4" w:rsidRPr="001912CB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strike/>
          <w:color w:val="000000" w:themeColor="text1"/>
          <w:sz w:val="28"/>
          <w:szCs w:val="28"/>
        </w:rPr>
      </w:pPr>
      <w:r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88256C" w:rsidRPr="000B72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大阪スマートシティ戦略の地域展開の具体化</w:t>
      </w: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0265F" w:rsidRPr="0088256C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317736" w:rsidRPr="0031773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大阪スマートシティ戦略Ver</w:t>
      </w:r>
      <w:r w:rsidR="00E76333" w:rsidRPr="0031773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.</w:t>
      </w:r>
      <w:r w:rsidR="00317736" w:rsidRPr="0031773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2.0について</w:t>
      </w: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A367E1" w:rsidRDefault="00A367E1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AA0390" w:rsidRDefault="006A14FC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51435</wp:posOffset>
                </wp:positionH>
                <wp:positionV relativeFrom="paragraph">
                  <wp:posOffset>187960</wp:posOffset>
                </wp:positionV>
                <wp:extent cx="6200775" cy="23907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7E7FF8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6A14FC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8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BE6E65" w:rsidRDefault="00184A21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6A14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C276D" w:rsidRPr="007C27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泉北ニュータウンにおけるスマートシティ</w:t>
                            </w:r>
                          </w:p>
                          <w:p w:rsidR="00DB6C49" w:rsidRDefault="00241728" w:rsidP="00AA03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827CB" w:rsidRPr="00582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大阪スマートシティ戦略への追加要素と重点施策</w:t>
                            </w:r>
                          </w:p>
                          <w:p w:rsidR="00186085" w:rsidRPr="00186085" w:rsidRDefault="00186085" w:rsidP="00AA03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6A14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・・・　</w:t>
                            </w:r>
                            <w:r w:rsidR="005827CB" w:rsidRPr="005827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大阪スマートシティ戦略Ver.1.0の取組み状況</w:t>
                            </w:r>
                          </w:p>
                          <w:p w:rsidR="00DB6C49" w:rsidRPr="005F0B0D" w:rsidRDefault="00DB6C49" w:rsidP="007E7FF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6A14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6A14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1E24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827CB" w:rsidRPr="005827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これまでの実績と今後の取組み【大阪府】</w:t>
                            </w:r>
                          </w:p>
                          <w:p w:rsidR="000F3B48" w:rsidRDefault="0085121A" w:rsidP="000F3B4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6A14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827CB" w:rsidRPr="005827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これまでの実績と今後の取組み【大阪市】</w:t>
                            </w:r>
                          </w:p>
                          <w:p w:rsidR="00483034" w:rsidRDefault="000F3B48" w:rsidP="000F3B48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00F11" w:rsidRPr="00B00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大阪スマートシティ・データ戦略</w:t>
                            </w:r>
                          </w:p>
                          <w:p w:rsidR="00773FA1" w:rsidRPr="000F3B48" w:rsidRDefault="00773FA1" w:rsidP="00773FA1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14E2B" w:rsidRPr="00914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大阪スマートシティ戦略Ver.2.0（骨子案）</w:t>
                            </w:r>
                          </w:p>
                          <w:p w:rsidR="00773FA1" w:rsidRPr="00773FA1" w:rsidRDefault="00773FA1" w:rsidP="000F3B48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4.05pt;margin-top:14.8pt;width:488.25pt;height:1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">
                <v:stroke dashstyle="1 1"/>
                <v:textbox inset="5.85pt,.7pt,5.85pt,.7pt">
                  <w:txbxContent>
                    <w:p w:rsidR="00E44E1E" w:rsidRPr="00D62865" w:rsidRDefault="00E44E1E" w:rsidP="007E7FF8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6A14FC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8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BE6E65" w:rsidRDefault="00184A21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6A14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C276D" w:rsidRPr="007C27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泉北ニュータウンにおけるスマートシティ</w:t>
                      </w:r>
                    </w:p>
                    <w:p w:rsidR="00DB6C49" w:rsidRDefault="00241728" w:rsidP="00AA03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827CB" w:rsidRPr="005827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大阪スマートシティ戦略への追加要素と重点施策</w:t>
                      </w:r>
                    </w:p>
                    <w:p w:rsidR="00186085" w:rsidRPr="00186085" w:rsidRDefault="00186085" w:rsidP="00AA03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6A14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・・・　</w:t>
                      </w:r>
                      <w:r w:rsidR="005827CB" w:rsidRPr="005827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大阪スマートシティ戦略Ver.1.0の取組み状況</w:t>
                      </w:r>
                    </w:p>
                    <w:p w:rsidR="00DB6C49" w:rsidRPr="005F0B0D" w:rsidRDefault="00DB6C49" w:rsidP="007E7FF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</w:t>
                      </w:r>
                      <w:r w:rsidR="006A14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6A14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1E24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827CB" w:rsidRPr="005827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これまでの実績と今後の取組み【大阪府】</w:t>
                      </w:r>
                    </w:p>
                    <w:p w:rsidR="000F3B48" w:rsidRDefault="0085121A" w:rsidP="000F3B4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6A14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827CB" w:rsidRPr="005827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これまでの実績と今後の取組み【大阪市】</w:t>
                      </w:r>
                    </w:p>
                    <w:p w:rsidR="00483034" w:rsidRDefault="000F3B48" w:rsidP="000F3B48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00F11" w:rsidRPr="00B00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大阪スマートシティ・データ戦略</w:t>
                      </w:r>
                    </w:p>
                    <w:p w:rsidR="00773FA1" w:rsidRPr="000F3B48" w:rsidRDefault="00773FA1" w:rsidP="00773FA1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14E2B" w:rsidRPr="00914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大阪スマートシティ戦略Ver.2.0（骨子案）</w:t>
                      </w:r>
                      <w:bookmarkStart w:id="1" w:name="_GoBack"/>
                      <w:bookmarkEnd w:id="1"/>
                    </w:p>
                    <w:p w:rsidR="00773FA1" w:rsidRPr="00773FA1" w:rsidRDefault="00773FA1" w:rsidP="000F3B48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281734" w:rsidRDefault="0028173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14DB2" w:rsidRDefault="00014DB2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6B57"/>
    <w:rsid w:val="000F15D7"/>
    <w:rsid w:val="000F36F3"/>
    <w:rsid w:val="000F3B48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36295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1F19"/>
    <w:rsid w:val="001E240E"/>
    <w:rsid w:val="001E43D4"/>
    <w:rsid w:val="001E5751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10709"/>
    <w:rsid w:val="00317736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D1D63"/>
    <w:rsid w:val="004E03A3"/>
    <w:rsid w:val="004E078A"/>
    <w:rsid w:val="004E18CB"/>
    <w:rsid w:val="004E5848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27CB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14FC"/>
    <w:rsid w:val="006A3014"/>
    <w:rsid w:val="006B0007"/>
    <w:rsid w:val="006B57FB"/>
    <w:rsid w:val="006C0AE0"/>
    <w:rsid w:val="006E58AD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3FA1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276D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256C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4E2B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367E1"/>
    <w:rsid w:val="00A5304A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0F11"/>
    <w:rsid w:val="00B04540"/>
    <w:rsid w:val="00B107FF"/>
    <w:rsid w:val="00B12BCD"/>
    <w:rsid w:val="00B13DF4"/>
    <w:rsid w:val="00B20ABA"/>
    <w:rsid w:val="00B2180C"/>
    <w:rsid w:val="00B33CB6"/>
    <w:rsid w:val="00B344BF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E7D6D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CF6C89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6333"/>
    <w:rsid w:val="00E7746B"/>
    <w:rsid w:val="00E77928"/>
    <w:rsid w:val="00E82BF6"/>
    <w:rsid w:val="00E916B5"/>
    <w:rsid w:val="00E95379"/>
    <w:rsid w:val="00E96DDF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87799-8CE8-4380-B047-EF50FB7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2020-12-23T13:59:00Z</cp:lastPrinted>
  <dcterms:created xsi:type="dcterms:W3CDTF">2020-11-20T06:15:00Z</dcterms:created>
  <dcterms:modified xsi:type="dcterms:W3CDTF">2020-12-23T14:00:00Z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