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5CA8E" w14:textId="77777777" w:rsidR="007B56C1" w:rsidRPr="009A0A11" w:rsidRDefault="007B56C1" w:rsidP="007B56C1">
      <w:pPr>
        <w:jc w:val="center"/>
        <w:rPr>
          <w:rFonts w:ascii="Segoe UI Symbol" w:hAnsi="Segoe UI Symbol" w:cs="Segoe UI Symbol"/>
        </w:rPr>
      </w:pPr>
      <w:r w:rsidRPr="009A0A11">
        <w:rPr>
          <w:rFonts w:ascii="Segoe UI Symbol" w:hAnsi="Segoe UI Symbol" w:cs="Segoe UI Symbol" w:hint="eastAsia"/>
        </w:rPr>
        <w:t>令和</w:t>
      </w:r>
      <w:r w:rsidR="008A0FDA" w:rsidRPr="009A0A11">
        <w:rPr>
          <w:rFonts w:ascii="Segoe UI Symbol" w:hAnsi="Segoe UI Symbol" w:cs="Segoe UI Symbol" w:hint="eastAsia"/>
        </w:rPr>
        <w:t>３</w:t>
      </w:r>
      <w:r w:rsidRPr="009A0A11">
        <w:rPr>
          <w:rFonts w:ascii="Segoe UI Symbol" w:hAnsi="Segoe UI Symbol" w:cs="Segoe UI Symbol" w:hint="eastAsia"/>
        </w:rPr>
        <w:t>年度　第</w:t>
      </w:r>
      <w:r w:rsidR="0011768C" w:rsidRPr="009A0A11">
        <w:rPr>
          <w:rFonts w:ascii="Segoe UI Symbol" w:hAnsi="Segoe UI Symbol" w:cs="Segoe UI Symbol" w:hint="eastAsia"/>
        </w:rPr>
        <w:t>２</w:t>
      </w:r>
      <w:r w:rsidRPr="009A0A11">
        <w:rPr>
          <w:rFonts w:ascii="Segoe UI Symbol" w:hAnsi="Segoe UI Symbol" w:cs="Segoe UI Symbol" w:hint="eastAsia"/>
        </w:rPr>
        <w:t>回大阪府建設事業評価審議会都市整備部会議事概要</w:t>
      </w:r>
    </w:p>
    <w:p w14:paraId="2E485678" w14:textId="77777777" w:rsidR="007B56C1" w:rsidRPr="009A0A11" w:rsidRDefault="007B56C1" w:rsidP="007B56C1">
      <w:pPr>
        <w:jc w:val="center"/>
        <w:rPr>
          <w:rFonts w:ascii="Segoe UI Symbol" w:hAnsi="Segoe UI Symbol" w:cs="Segoe UI Symbol"/>
        </w:rPr>
      </w:pPr>
    </w:p>
    <w:p w14:paraId="282A0BDE" w14:textId="77777777" w:rsidR="007B56C1" w:rsidRPr="009A0A11" w:rsidRDefault="007B56C1" w:rsidP="007B56C1">
      <w:pPr>
        <w:rPr>
          <w:rFonts w:ascii="Segoe UI Symbol" w:hAnsi="Segoe UI Symbol" w:cs="Segoe UI Symbol"/>
        </w:rPr>
      </w:pPr>
      <w:r w:rsidRPr="009A0A11">
        <w:rPr>
          <w:rFonts w:ascii="Segoe UI Symbol" w:hAnsi="Segoe UI Symbol" w:cs="Segoe UI Symbol" w:hint="eastAsia"/>
        </w:rPr>
        <w:t>日　　時　令和</w:t>
      </w:r>
      <w:r w:rsidR="008A0FDA" w:rsidRPr="009A0A11">
        <w:rPr>
          <w:rFonts w:ascii="Segoe UI Symbol" w:hAnsi="Segoe UI Symbol" w:cs="Segoe UI Symbol" w:hint="eastAsia"/>
        </w:rPr>
        <w:t>３年</w:t>
      </w:r>
      <w:r w:rsidR="0011768C" w:rsidRPr="009A0A11">
        <w:rPr>
          <w:rFonts w:ascii="Segoe UI Symbol" w:hAnsi="Segoe UI Symbol" w:cs="Segoe UI Symbol" w:hint="eastAsia"/>
        </w:rPr>
        <w:t>11</w:t>
      </w:r>
      <w:r w:rsidR="008A0FDA" w:rsidRPr="009A0A11">
        <w:rPr>
          <w:rFonts w:ascii="Segoe UI Symbol" w:hAnsi="Segoe UI Symbol" w:cs="Segoe UI Symbol" w:hint="eastAsia"/>
        </w:rPr>
        <w:t>月</w:t>
      </w:r>
      <w:r w:rsidR="0011768C" w:rsidRPr="009A0A11">
        <w:rPr>
          <w:rFonts w:ascii="Segoe UI Symbol" w:hAnsi="Segoe UI Symbol" w:cs="Segoe UI Symbol" w:hint="eastAsia"/>
        </w:rPr>
        <w:t>２</w:t>
      </w:r>
      <w:r w:rsidRPr="009A0A11">
        <w:rPr>
          <w:rFonts w:ascii="Segoe UI Symbol" w:hAnsi="Segoe UI Symbol" w:cs="Segoe UI Symbol" w:hint="eastAsia"/>
        </w:rPr>
        <w:t>日（火）</w:t>
      </w:r>
    </w:p>
    <w:p w14:paraId="7016080E" w14:textId="77777777" w:rsidR="007B56C1" w:rsidRPr="009A0A11" w:rsidRDefault="007B56C1" w:rsidP="007B56C1">
      <w:pPr>
        <w:rPr>
          <w:rFonts w:ascii="Segoe UI Symbol" w:hAnsi="Segoe UI Symbol" w:cs="Segoe UI Symbol"/>
        </w:rPr>
      </w:pPr>
      <w:r w:rsidRPr="009A0A11">
        <w:rPr>
          <w:rFonts w:ascii="Segoe UI Symbol" w:hAnsi="Segoe UI Symbol" w:cs="Segoe UI Symbol" w:hint="eastAsia"/>
        </w:rPr>
        <w:t>場　　所　大阪府立男女共同参画・青少年センター</w:t>
      </w:r>
      <w:r w:rsidRPr="009A0A11">
        <w:rPr>
          <w:rFonts w:ascii="Segoe UI Symbol" w:hAnsi="Segoe UI Symbol" w:cs="Segoe UI Symbol" w:hint="eastAsia"/>
        </w:rPr>
        <w:t>4</w:t>
      </w:r>
      <w:r w:rsidR="008A0FDA" w:rsidRPr="009A0A11">
        <w:rPr>
          <w:rFonts w:ascii="Segoe UI Symbol" w:hAnsi="Segoe UI Symbol" w:cs="Segoe UI Symbol" w:hint="eastAsia"/>
        </w:rPr>
        <w:t>階大会議室３</w:t>
      </w:r>
    </w:p>
    <w:p w14:paraId="183FFB12" w14:textId="77777777" w:rsidR="007B56C1" w:rsidRPr="009A0A11" w:rsidRDefault="008A0FDA" w:rsidP="007B56C1">
      <w:pPr>
        <w:rPr>
          <w:rFonts w:ascii="Segoe UI Symbol" w:hAnsi="Segoe UI Symbol" w:cs="Segoe UI Symbol"/>
        </w:rPr>
      </w:pPr>
      <w:r w:rsidRPr="009A0A11">
        <w:rPr>
          <w:rFonts w:ascii="Segoe UI Symbol" w:hAnsi="Segoe UI Symbol" w:cs="Segoe UI Symbol" w:hint="eastAsia"/>
        </w:rPr>
        <w:t>出席委員　北詰部会長・北野委員・</w:t>
      </w:r>
      <w:r w:rsidR="0011768C" w:rsidRPr="009A0A11">
        <w:rPr>
          <w:rFonts w:ascii="Segoe UI Symbol" w:hAnsi="Segoe UI Symbol" w:cs="Segoe UI Symbol" w:hint="eastAsia"/>
        </w:rPr>
        <w:t>小谷</w:t>
      </w:r>
      <w:r w:rsidRPr="009A0A11">
        <w:rPr>
          <w:rFonts w:ascii="Segoe UI Symbol" w:hAnsi="Segoe UI Symbol" w:cs="Segoe UI Symbol" w:hint="eastAsia"/>
        </w:rPr>
        <w:t>委員・前田委員</w:t>
      </w:r>
      <w:r w:rsidR="007B56C1" w:rsidRPr="009A0A11">
        <w:rPr>
          <w:rFonts w:ascii="Segoe UI Symbol" w:hAnsi="Segoe UI Symbol" w:cs="Segoe UI Symbol" w:hint="eastAsia"/>
        </w:rPr>
        <w:t>・横松委員</w:t>
      </w:r>
      <w:r w:rsidRPr="009A0A11">
        <w:rPr>
          <w:rFonts w:ascii="Segoe UI Symbol" w:hAnsi="Segoe UI Symbol" w:cs="Segoe UI Symbol" w:hint="eastAsia"/>
        </w:rPr>
        <w:t>・横山委員</w:t>
      </w:r>
      <w:r w:rsidR="007B56C1" w:rsidRPr="009A0A11">
        <w:rPr>
          <w:rFonts w:ascii="Segoe UI Symbol" w:hAnsi="Segoe UI Symbol" w:cs="Segoe UI Symbol" w:hint="eastAsia"/>
        </w:rPr>
        <w:t>（６名）</w:t>
      </w:r>
    </w:p>
    <w:p w14:paraId="698FB049" w14:textId="77777777" w:rsidR="007B56C1" w:rsidRPr="009A0A11" w:rsidRDefault="007B56C1" w:rsidP="007B56C1">
      <w:pPr>
        <w:rPr>
          <w:rFonts w:ascii="Segoe UI Symbol" w:hAnsi="Segoe UI Symbol" w:cs="Segoe UI Symbol"/>
        </w:rPr>
      </w:pPr>
      <w:r w:rsidRPr="009A0A11">
        <w:rPr>
          <w:rFonts w:ascii="Segoe UI Symbol" w:hAnsi="Segoe UI Symbol" w:cs="Segoe UI Symbol" w:hint="eastAsia"/>
        </w:rPr>
        <w:t>議　　題　（１）</w:t>
      </w:r>
      <w:r w:rsidR="0011768C" w:rsidRPr="009A0A11">
        <w:rPr>
          <w:rFonts w:ascii="Segoe UI Symbol" w:hAnsi="Segoe UI Symbol" w:cs="Segoe UI Symbol" w:hint="eastAsia"/>
        </w:rPr>
        <w:t>府民意見等の募集結果について</w:t>
      </w:r>
    </w:p>
    <w:p w14:paraId="486ADD0D" w14:textId="77777777" w:rsidR="0011768C" w:rsidRPr="009A0A11" w:rsidRDefault="0011768C" w:rsidP="007B56C1">
      <w:pPr>
        <w:rPr>
          <w:rFonts w:ascii="Segoe UI Symbol" w:hAnsi="Segoe UI Symbol" w:cs="Segoe UI Symbol"/>
        </w:rPr>
      </w:pPr>
      <w:r w:rsidRPr="009A0A11">
        <w:rPr>
          <w:rFonts w:ascii="Segoe UI Symbol" w:hAnsi="Segoe UI Symbol" w:cs="Segoe UI Symbol" w:hint="eastAsia"/>
        </w:rPr>
        <w:t xml:space="preserve">　　　　　（２）都市計画道路大阪住道線街路事業の追加説明</w:t>
      </w:r>
    </w:p>
    <w:p w14:paraId="46AF1137" w14:textId="77777777" w:rsidR="00986FBB" w:rsidRPr="009A0A11" w:rsidRDefault="007B56C1" w:rsidP="007B56C1">
      <w:pPr>
        <w:rPr>
          <w:rFonts w:ascii="Segoe UI Symbol" w:hAnsi="Segoe UI Symbol" w:cs="Segoe UI Symbol"/>
        </w:rPr>
      </w:pPr>
      <w:r w:rsidRPr="009A0A11">
        <w:rPr>
          <w:rFonts w:ascii="Segoe UI Symbol" w:hAnsi="Segoe UI Symbol" w:cs="Segoe UI Symbol" w:hint="eastAsia"/>
        </w:rPr>
        <w:t xml:space="preserve">　　　　　（</w:t>
      </w:r>
      <w:r w:rsidR="0011768C" w:rsidRPr="009A0A11">
        <w:rPr>
          <w:rFonts w:ascii="Segoe UI Symbol" w:hAnsi="Segoe UI Symbol" w:cs="Segoe UI Symbol" w:hint="eastAsia"/>
        </w:rPr>
        <w:t>３</w:t>
      </w:r>
      <w:r w:rsidRPr="009A0A11">
        <w:rPr>
          <w:rFonts w:ascii="Segoe UI Symbol" w:hAnsi="Segoe UI Symbol" w:cs="Segoe UI Symbol" w:hint="eastAsia"/>
        </w:rPr>
        <w:t>）</w:t>
      </w:r>
      <w:r w:rsidR="0011768C" w:rsidRPr="009A0A11">
        <w:rPr>
          <w:rFonts w:ascii="Segoe UI Symbol" w:hAnsi="Segoe UI Symbol" w:cs="Segoe UI Symbol" w:hint="eastAsia"/>
        </w:rPr>
        <w:t>審議対象事業について</w:t>
      </w:r>
    </w:p>
    <w:p w14:paraId="45344E7C" w14:textId="77777777" w:rsidR="00986FBB" w:rsidRPr="009A0A11" w:rsidRDefault="00986FBB" w:rsidP="007B56C1">
      <w:pPr>
        <w:rPr>
          <w:rFonts w:ascii="Segoe UI Symbol" w:hAnsi="Segoe UI Symbol" w:cs="Segoe UI Symbol"/>
        </w:rPr>
      </w:pPr>
      <w:r w:rsidRPr="009A0A11">
        <w:rPr>
          <w:rFonts w:ascii="Segoe UI Symbol" w:hAnsi="Segoe UI Symbol" w:cs="Segoe UI Symbol" w:hint="eastAsia"/>
        </w:rPr>
        <w:t xml:space="preserve">　　　　　（４）その他</w:t>
      </w:r>
    </w:p>
    <w:p w14:paraId="02B3CD48" w14:textId="77777777" w:rsidR="007B56C1" w:rsidRPr="009A0A11" w:rsidRDefault="007B56C1" w:rsidP="007B56C1">
      <w:pPr>
        <w:rPr>
          <w:rFonts w:ascii="Segoe UI Symbol" w:hAnsi="Segoe UI Symbol" w:cs="Segoe UI Symbol"/>
        </w:rPr>
      </w:pPr>
    </w:p>
    <w:p w14:paraId="46D6FBA7" w14:textId="77777777" w:rsidR="007B56C1" w:rsidRPr="009A0A11" w:rsidRDefault="007B56C1" w:rsidP="007B56C1">
      <w:pPr>
        <w:rPr>
          <w:rFonts w:ascii="Segoe UI Symbol" w:hAnsi="Segoe UI Symbol" w:cs="Segoe UI Symbol"/>
        </w:rPr>
      </w:pPr>
      <w:r w:rsidRPr="009A0A11">
        <w:rPr>
          <w:rFonts w:ascii="Segoe UI Symbol" w:hAnsi="Segoe UI Symbol" w:cs="Segoe UI Symbol" w:hint="eastAsia"/>
        </w:rPr>
        <w:t>【議事概要】（◆部会長、事務局等の説明等、〇委員の発言、⇒部局等の応答）</w:t>
      </w:r>
    </w:p>
    <w:p w14:paraId="40810DDC" w14:textId="77777777" w:rsidR="007B56C1" w:rsidRPr="009A0A11" w:rsidRDefault="007B56C1" w:rsidP="007B56C1">
      <w:pPr>
        <w:rPr>
          <w:rFonts w:ascii="Segoe UI Symbol" w:hAnsi="Segoe UI Symbol" w:cs="Segoe UI Symbol"/>
        </w:rPr>
      </w:pPr>
    </w:p>
    <w:p w14:paraId="31FD99BF" w14:textId="77777777" w:rsidR="008A0FDA" w:rsidRPr="009A0A11" w:rsidRDefault="003C3645" w:rsidP="008A0FDA">
      <w:pPr>
        <w:pStyle w:val="a3"/>
        <w:numPr>
          <w:ilvl w:val="0"/>
          <w:numId w:val="2"/>
        </w:numPr>
        <w:ind w:leftChars="0"/>
        <w:rPr>
          <w:rFonts w:ascii="Segoe UI Symbol" w:hAnsi="Segoe UI Symbol" w:cs="Segoe UI Symbol"/>
        </w:rPr>
      </w:pPr>
      <w:r w:rsidRPr="009A0A11">
        <w:rPr>
          <w:rFonts w:ascii="Segoe UI Symbol" w:hAnsi="Segoe UI Symbol" w:cs="Segoe UI Symbol" w:hint="eastAsia"/>
        </w:rPr>
        <w:t>府民意見等の募集結果について</w:t>
      </w:r>
    </w:p>
    <w:p w14:paraId="690012A5" w14:textId="77777777" w:rsidR="008A0FDA" w:rsidRPr="009A0A11" w:rsidRDefault="008A0FDA" w:rsidP="008A0FDA">
      <w:r w:rsidRPr="009A0A11">
        <w:rPr>
          <w:rFonts w:ascii="Segoe UI Symbol" w:hAnsi="Segoe UI Symbol" w:cs="Segoe UI Symbol" w:hint="eastAsia"/>
        </w:rPr>
        <w:t>◆</w:t>
      </w:r>
      <w:r w:rsidRPr="009A0A11">
        <w:rPr>
          <w:rFonts w:hint="eastAsia"/>
        </w:rPr>
        <w:t>［</w:t>
      </w:r>
      <w:r w:rsidR="003C3645" w:rsidRPr="009A0A11">
        <w:rPr>
          <w:rFonts w:hint="eastAsia"/>
        </w:rPr>
        <w:t>事務局</w:t>
      </w:r>
      <w:r w:rsidRPr="009A0A11">
        <w:rPr>
          <w:rFonts w:hint="eastAsia"/>
        </w:rPr>
        <w:t>］</w:t>
      </w:r>
    </w:p>
    <w:p w14:paraId="22AF4EB3" w14:textId="0F8D6A86" w:rsidR="008A0FDA" w:rsidRPr="009A0A11" w:rsidRDefault="003C3645" w:rsidP="0054584B">
      <w:r w:rsidRPr="009A0A11">
        <w:rPr>
          <w:rFonts w:hint="eastAsia"/>
        </w:rPr>
        <w:t xml:space="preserve">　</w:t>
      </w:r>
      <w:r w:rsidR="00B4563C">
        <w:rPr>
          <w:rFonts w:hint="eastAsia"/>
        </w:rPr>
        <w:t xml:space="preserve">　</w:t>
      </w:r>
      <w:r w:rsidRPr="009A0A11">
        <w:rPr>
          <w:rFonts w:hint="eastAsia"/>
        </w:rPr>
        <w:t>資料１に基づき説明。</w:t>
      </w:r>
    </w:p>
    <w:p w14:paraId="3A6AE4E5" w14:textId="77777777" w:rsidR="003C3645" w:rsidRPr="009A0A11" w:rsidRDefault="003C3645" w:rsidP="008A0FDA">
      <w:r w:rsidRPr="009A0A11">
        <w:rPr>
          <w:rFonts w:ascii="Segoe UI Symbol" w:hAnsi="Segoe UI Symbol" w:cs="Segoe UI Symbol" w:hint="eastAsia"/>
        </w:rPr>
        <w:t>◆</w:t>
      </w:r>
      <w:r w:rsidRPr="009A0A11">
        <w:rPr>
          <w:rFonts w:hint="eastAsia"/>
        </w:rPr>
        <w:t>［部会長］</w:t>
      </w:r>
    </w:p>
    <w:p w14:paraId="31DC040D" w14:textId="77777777" w:rsidR="009A0A11" w:rsidRPr="009A0A11" w:rsidRDefault="003C3645" w:rsidP="008A0FDA">
      <w:r w:rsidRPr="009A0A11">
        <w:rPr>
          <w:rFonts w:hint="eastAsia"/>
        </w:rPr>
        <w:t xml:space="preserve">　</w:t>
      </w:r>
      <w:r w:rsidR="00B4563C">
        <w:rPr>
          <w:rFonts w:hint="eastAsia"/>
        </w:rPr>
        <w:t xml:space="preserve">　</w:t>
      </w:r>
      <w:r w:rsidR="009A0A11" w:rsidRPr="009A0A11">
        <w:rPr>
          <w:rFonts w:hint="eastAsia"/>
        </w:rPr>
        <w:t>通常通りの募集期間を設け、情報提供を行ったうえで０件だったということで良いか。</w:t>
      </w:r>
    </w:p>
    <w:p w14:paraId="60943EE9" w14:textId="77777777" w:rsidR="009A0A11" w:rsidRPr="009A0A11" w:rsidRDefault="009A0A11" w:rsidP="008A0FDA">
      <w:r w:rsidRPr="009A0A11">
        <w:rPr>
          <w:rFonts w:hint="eastAsia"/>
        </w:rPr>
        <w:t>◆［事務局］</w:t>
      </w:r>
    </w:p>
    <w:p w14:paraId="323E68D5" w14:textId="77777777" w:rsidR="008A0FDA" w:rsidRPr="009A0A11" w:rsidRDefault="009A0A11" w:rsidP="008A0FDA">
      <w:pPr>
        <w:rPr>
          <w:rFonts w:ascii="Segoe UI Symbol" w:hAnsi="Segoe UI Symbol" w:cs="Segoe UI Symbol"/>
        </w:rPr>
      </w:pPr>
      <w:r w:rsidRPr="009A0A11">
        <w:rPr>
          <w:rFonts w:hint="eastAsia"/>
        </w:rPr>
        <w:t xml:space="preserve">　</w:t>
      </w:r>
      <w:r w:rsidR="00B4563C">
        <w:rPr>
          <w:rFonts w:hint="eastAsia"/>
        </w:rPr>
        <w:t xml:space="preserve">　</w:t>
      </w:r>
      <w:r w:rsidRPr="009A0A11">
        <w:rPr>
          <w:rFonts w:hint="eastAsia"/>
        </w:rPr>
        <w:t>その通りである</w:t>
      </w:r>
      <w:r w:rsidR="008A0FDA" w:rsidRPr="009A0A11">
        <w:rPr>
          <w:rFonts w:ascii="Segoe UI Symbol" w:hAnsi="Segoe UI Symbol" w:cs="Segoe UI Symbol" w:hint="eastAsia"/>
        </w:rPr>
        <w:t>。</w:t>
      </w:r>
    </w:p>
    <w:p w14:paraId="1F487458" w14:textId="77777777" w:rsidR="009A0A11" w:rsidRPr="009A0A11" w:rsidRDefault="009A0A11" w:rsidP="009A0A11">
      <w:r w:rsidRPr="009A0A11">
        <w:rPr>
          <w:rFonts w:ascii="Segoe UI Symbol" w:hAnsi="Segoe UI Symbol" w:cs="Segoe UI Symbol" w:hint="eastAsia"/>
        </w:rPr>
        <w:t>◆</w:t>
      </w:r>
      <w:r w:rsidRPr="009A0A11">
        <w:rPr>
          <w:rFonts w:hint="eastAsia"/>
        </w:rPr>
        <w:t>［部会長］</w:t>
      </w:r>
    </w:p>
    <w:p w14:paraId="39A419F4" w14:textId="77777777" w:rsidR="009A0A11" w:rsidRPr="009A0A11" w:rsidRDefault="009A0A11" w:rsidP="008A0FDA">
      <w:r w:rsidRPr="009A0A11">
        <w:rPr>
          <w:rFonts w:hint="eastAsia"/>
        </w:rPr>
        <w:t xml:space="preserve">　</w:t>
      </w:r>
      <w:r w:rsidR="00B4563C">
        <w:rPr>
          <w:rFonts w:hint="eastAsia"/>
        </w:rPr>
        <w:t xml:space="preserve">　</w:t>
      </w:r>
      <w:r w:rsidRPr="009A0A11">
        <w:rPr>
          <w:rFonts w:hint="eastAsia"/>
        </w:rPr>
        <w:t>承知。</w:t>
      </w:r>
    </w:p>
    <w:p w14:paraId="67847224" w14:textId="77777777" w:rsidR="008A0FDA" w:rsidRPr="009A0A11" w:rsidRDefault="008A0FDA" w:rsidP="008A0FDA">
      <w:pPr>
        <w:rPr>
          <w:rFonts w:ascii="Segoe UI Symbol" w:hAnsi="Segoe UI Symbol" w:cs="Segoe UI Symbol"/>
        </w:rPr>
      </w:pPr>
    </w:p>
    <w:p w14:paraId="5F1BBA60" w14:textId="77777777" w:rsidR="008A0FDA" w:rsidRPr="009A0A11" w:rsidRDefault="009A0A11" w:rsidP="008A0FDA">
      <w:pPr>
        <w:pStyle w:val="a3"/>
        <w:numPr>
          <w:ilvl w:val="0"/>
          <w:numId w:val="2"/>
        </w:numPr>
        <w:ind w:leftChars="0"/>
        <w:rPr>
          <w:rFonts w:ascii="Segoe UI Symbol" w:hAnsi="Segoe UI Symbol" w:cs="Segoe UI Symbol"/>
        </w:rPr>
      </w:pPr>
      <w:r w:rsidRPr="009A0A11">
        <w:rPr>
          <w:rFonts w:ascii="Segoe UI Symbol" w:hAnsi="Segoe UI Symbol" w:cs="Segoe UI Symbol" w:hint="eastAsia"/>
        </w:rPr>
        <w:t>都市計画道路大阪住道線街路事業の追加説明</w:t>
      </w:r>
    </w:p>
    <w:p w14:paraId="45C9D2E9" w14:textId="77777777" w:rsidR="007B56C1" w:rsidRDefault="007B56C1" w:rsidP="007B56C1">
      <w:r>
        <w:rPr>
          <w:rFonts w:ascii="Segoe UI Symbol" w:hAnsi="Segoe UI Symbol" w:cs="Segoe UI Symbol" w:hint="eastAsia"/>
        </w:rPr>
        <w:t>◆</w:t>
      </w:r>
      <w:r>
        <w:rPr>
          <w:rFonts w:hint="eastAsia"/>
        </w:rPr>
        <w:t>［</w:t>
      </w:r>
      <w:r w:rsidR="009A0A11">
        <w:rPr>
          <w:rFonts w:hint="eastAsia"/>
        </w:rPr>
        <w:t>都市整備部</w:t>
      </w:r>
      <w:r w:rsidR="00B4563C">
        <w:rPr>
          <w:rFonts w:hint="eastAsia"/>
        </w:rPr>
        <w:t xml:space="preserve">　</w:t>
      </w:r>
      <w:r w:rsidR="009A0A11">
        <w:rPr>
          <w:rFonts w:hint="eastAsia"/>
        </w:rPr>
        <w:t>道路整備課</w:t>
      </w:r>
      <w:r>
        <w:rPr>
          <w:rFonts w:hint="eastAsia"/>
        </w:rPr>
        <w:t>］</w:t>
      </w:r>
    </w:p>
    <w:p w14:paraId="6AAD0CE8" w14:textId="77777777" w:rsidR="00BC7D8B" w:rsidRDefault="00A438B1" w:rsidP="009A0A11">
      <w:r>
        <w:rPr>
          <w:rFonts w:hint="eastAsia"/>
        </w:rPr>
        <w:t xml:space="preserve">　</w:t>
      </w:r>
      <w:r w:rsidR="00B4563C">
        <w:rPr>
          <w:rFonts w:hint="eastAsia"/>
        </w:rPr>
        <w:t xml:space="preserve">　</w:t>
      </w:r>
      <w:r w:rsidR="009A0A11">
        <w:rPr>
          <w:rFonts w:hint="eastAsia"/>
        </w:rPr>
        <w:t>資料２</w:t>
      </w:r>
      <w:r w:rsidR="000D14FB">
        <w:rPr>
          <w:rFonts w:hint="eastAsia"/>
        </w:rPr>
        <w:t>「追加説明資料①」</w:t>
      </w:r>
      <w:r w:rsidR="009A0A11">
        <w:rPr>
          <w:rFonts w:hint="eastAsia"/>
        </w:rPr>
        <w:t>に基づき説明。</w:t>
      </w:r>
    </w:p>
    <w:p w14:paraId="0BD51F70" w14:textId="77777777" w:rsidR="000D14FB" w:rsidRDefault="000D14FB" w:rsidP="009A0A11">
      <w:r w:rsidRPr="009A0A11">
        <w:rPr>
          <w:rFonts w:ascii="Segoe UI Symbol" w:hAnsi="Segoe UI Symbol" w:cs="Segoe UI Symbol" w:hint="eastAsia"/>
        </w:rPr>
        <w:t>◆</w:t>
      </w:r>
      <w:r w:rsidRPr="009A0A11">
        <w:rPr>
          <w:rFonts w:hint="eastAsia"/>
        </w:rPr>
        <w:t>［部会長］</w:t>
      </w:r>
    </w:p>
    <w:p w14:paraId="0A23C888" w14:textId="77777777" w:rsidR="000D14FB" w:rsidRPr="003E4588" w:rsidRDefault="000D14FB" w:rsidP="00B4563C">
      <w:pPr>
        <w:ind w:left="210" w:hangingChars="100" w:hanging="210"/>
      </w:pPr>
      <w:r>
        <w:rPr>
          <w:rFonts w:hint="eastAsia"/>
        </w:rPr>
        <w:t xml:space="preserve">　</w:t>
      </w:r>
      <w:r w:rsidR="00B4563C">
        <w:rPr>
          <w:rFonts w:hint="eastAsia"/>
        </w:rPr>
        <w:t xml:space="preserve">　</w:t>
      </w:r>
      <w:r w:rsidR="007A17A2">
        <w:rPr>
          <w:rFonts w:hint="eastAsia"/>
        </w:rPr>
        <w:t>本説明に対する</w:t>
      </w:r>
      <w:r w:rsidR="008246F3">
        <w:rPr>
          <w:rFonts w:hint="eastAsia"/>
        </w:rPr>
        <w:t>ご意見ご質問</w:t>
      </w:r>
      <w:r w:rsidR="007A17A2">
        <w:rPr>
          <w:rFonts w:hint="eastAsia"/>
        </w:rPr>
        <w:t>に加え、</w:t>
      </w:r>
      <w:r w:rsidR="008246F3">
        <w:rPr>
          <w:rFonts w:hint="eastAsia"/>
        </w:rPr>
        <w:t>費用便益分析マニュアルに基づいた分析方法に</w:t>
      </w:r>
      <w:r w:rsidR="008246F3" w:rsidRPr="003E4588">
        <w:rPr>
          <w:rFonts w:hint="eastAsia"/>
        </w:rPr>
        <w:t>対する</w:t>
      </w:r>
      <w:r w:rsidR="00B97A48" w:rsidRPr="003E4588">
        <w:rPr>
          <w:rFonts w:hint="eastAsia"/>
        </w:rPr>
        <w:t>方法論</w:t>
      </w:r>
      <w:r w:rsidR="008246F3" w:rsidRPr="003E4588">
        <w:rPr>
          <w:rFonts w:hint="eastAsia"/>
        </w:rPr>
        <w:t>のご意見も併せて募ることとし、</w:t>
      </w:r>
      <w:r w:rsidR="00B97A48" w:rsidRPr="003E4588">
        <w:rPr>
          <w:rFonts w:hint="eastAsia"/>
        </w:rPr>
        <w:t>審議を進めたい。ご質問等はないか。</w:t>
      </w:r>
    </w:p>
    <w:p w14:paraId="19D0CFC4" w14:textId="4DAD9104" w:rsidR="008246F3" w:rsidRPr="003E4588" w:rsidRDefault="008246F3" w:rsidP="0073469B">
      <w:r w:rsidRPr="003E4588">
        <w:rPr>
          <w:rFonts w:hint="eastAsia"/>
        </w:rPr>
        <w:t>○委員：</w:t>
      </w:r>
      <w:r w:rsidR="00111A81" w:rsidRPr="003E4588">
        <w:rPr>
          <w:rFonts w:hint="eastAsia"/>
        </w:rPr>
        <w:t>4ページの</w:t>
      </w:r>
      <w:r w:rsidR="00007CE8" w:rsidRPr="003E4588">
        <w:rPr>
          <w:rFonts w:hint="eastAsia"/>
        </w:rPr>
        <w:t>交通事故による</w:t>
      </w:r>
      <w:r w:rsidR="00191FD1" w:rsidRPr="003E4588">
        <w:rPr>
          <w:rFonts w:hint="eastAsia"/>
        </w:rPr>
        <w:t>社会的損失の算定式のうち、</w:t>
      </w:r>
      <w:r w:rsidR="0073469B" w:rsidRPr="003E4588">
        <w:rPr>
          <w:rFonts w:hint="eastAsia"/>
        </w:rPr>
        <w:t>走行台数には二輪車も含まれているか。</w:t>
      </w:r>
    </w:p>
    <w:p w14:paraId="7ABF5B2E" w14:textId="77777777" w:rsidR="0073469B" w:rsidRPr="003E4588" w:rsidRDefault="0073469B" w:rsidP="0073469B">
      <w:pPr>
        <w:ind w:left="210" w:hangingChars="100" w:hanging="210"/>
      </w:pPr>
      <w:r w:rsidRPr="003E4588">
        <w:rPr>
          <w:rFonts w:hint="eastAsia"/>
        </w:rPr>
        <w:t>⇒［都市整備部　道路整備課］</w:t>
      </w:r>
    </w:p>
    <w:p w14:paraId="1A19F0C5" w14:textId="77777777" w:rsidR="0073469B" w:rsidRPr="003E4588" w:rsidRDefault="0073469B" w:rsidP="0073469B">
      <w:pPr>
        <w:ind w:left="210" w:hangingChars="100" w:hanging="210"/>
      </w:pPr>
      <w:r w:rsidRPr="003E4588">
        <w:rPr>
          <w:rFonts w:hint="eastAsia"/>
        </w:rPr>
        <w:t xml:space="preserve">　　普通自動車換算となるので、一般的</w:t>
      </w:r>
      <w:r w:rsidR="00007CE8" w:rsidRPr="003E4588">
        <w:rPr>
          <w:rFonts w:hint="eastAsia"/>
        </w:rPr>
        <w:t>には</w:t>
      </w:r>
      <w:r w:rsidRPr="003E4588">
        <w:rPr>
          <w:rFonts w:hint="eastAsia"/>
        </w:rPr>
        <w:t>大型車と普通車のみでカウントする。歩行者や自転車はカウントされない。</w:t>
      </w:r>
    </w:p>
    <w:p w14:paraId="70366F2F" w14:textId="5583D57D" w:rsidR="0073469B" w:rsidRPr="003E4588" w:rsidRDefault="0073469B" w:rsidP="004B1B58">
      <w:pPr>
        <w:ind w:left="210" w:hangingChars="100" w:hanging="210"/>
      </w:pPr>
      <w:r w:rsidRPr="003E4588">
        <w:rPr>
          <w:rFonts w:hint="eastAsia"/>
        </w:rPr>
        <w:t>○委員：走行経費減少便益についても、電気自動車への転換によってアップデートされていくのだろう。</w:t>
      </w:r>
    </w:p>
    <w:p w14:paraId="7354520F" w14:textId="77777777" w:rsidR="0073469B" w:rsidRPr="003E4588" w:rsidRDefault="0073469B" w:rsidP="0073469B">
      <w:pPr>
        <w:ind w:left="210" w:hangingChars="100" w:hanging="210"/>
      </w:pPr>
      <w:r w:rsidRPr="003E4588">
        <w:rPr>
          <w:rFonts w:hint="eastAsia"/>
        </w:rPr>
        <w:t>⇒［都市整備部　道路整備課］</w:t>
      </w:r>
    </w:p>
    <w:p w14:paraId="04DD108D" w14:textId="0ACBB388" w:rsidR="0073469B" w:rsidRPr="003E4588" w:rsidRDefault="0073469B" w:rsidP="0073469B">
      <w:pPr>
        <w:ind w:left="210" w:hangingChars="100" w:hanging="210"/>
      </w:pPr>
      <w:r w:rsidRPr="003E4588">
        <w:rPr>
          <w:rFonts w:hint="eastAsia"/>
        </w:rPr>
        <w:lastRenderedPageBreak/>
        <w:t xml:space="preserve">　　</w:t>
      </w:r>
      <w:r w:rsidR="00ED69A5">
        <w:rPr>
          <w:rFonts w:hint="eastAsia"/>
        </w:rPr>
        <w:t>委員の</w:t>
      </w:r>
      <w:r w:rsidR="008B1013">
        <w:rPr>
          <w:rFonts w:hint="eastAsia"/>
        </w:rPr>
        <w:t>仰る</w:t>
      </w:r>
      <w:r w:rsidRPr="003E4588">
        <w:rPr>
          <w:rFonts w:hint="eastAsia"/>
        </w:rPr>
        <w:t>通り、走行経費減少便益については、タイヤの損耗やガソリンの費用などを踏まえ絶えず更新されているため、マニュアルにある定数も時代に応じて変わっていくものだという認識である。</w:t>
      </w:r>
    </w:p>
    <w:p w14:paraId="2FD09185" w14:textId="77777777" w:rsidR="008A2B6E" w:rsidRDefault="008A2B6E" w:rsidP="008A2B6E">
      <w:r w:rsidRPr="009A0A11">
        <w:rPr>
          <w:rFonts w:ascii="Segoe UI Symbol" w:hAnsi="Segoe UI Symbol" w:cs="Segoe UI Symbol" w:hint="eastAsia"/>
        </w:rPr>
        <w:t>◆</w:t>
      </w:r>
      <w:r w:rsidRPr="009A0A11">
        <w:rPr>
          <w:rFonts w:hint="eastAsia"/>
        </w:rPr>
        <w:t>［部会長］</w:t>
      </w:r>
    </w:p>
    <w:p w14:paraId="6F6B59CE" w14:textId="77777777" w:rsidR="008A2B6E" w:rsidRPr="008A2B6E" w:rsidRDefault="008A2B6E" w:rsidP="00017F87">
      <w:pPr>
        <w:ind w:left="210" w:hangingChars="100" w:hanging="210"/>
      </w:pPr>
      <w:r>
        <w:rPr>
          <w:rFonts w:hint="eastAsia"/>
        </w:rPr>
        <w:t xml:space="preserve">　　</w:t>
      </w:r>
      <w:r w:rsidR="00017F87">
        <w:rPr>
          <w:rFonts w:hint="eastAsia"/>
        </w:rPr>
        <w:t>走行台数が増えれば事故件数が上がるという説明は納得できる。そのため交通事故減少便益がマイナスではなくプラスでなければおかしいという指摘はできない。ただ、本事業については歩道の整備や交差点の設計により歩車の分離が徹底されているため、実態としては安全なのではないかという懸念があり、各委員も納得できない部分であると思う。</w:t>
      </w:r>
    </w:p>
    <w:p w14:paraId="04612069" w14:textId="1505ABC4" w:rsidR="00111A81" w:rsidRDefault="00111A81" w:rsidP="00B4563C">
      <w:pPr>
        <w:ind w:left="210" w:hangingChars="100" w:hanging="210"/>
      </w:pPr>
      <w:r>
        <w:rPr>
          <w:rFonts w:hint="eastAsia"/>
        </w:rPr>
        <w:t>○委員：様々なデータを積み上げて突き詰めた分析をすることは大事だが、そこに時間をかけすぎることも</w:t>
      </w:r>
      <w:r w:rsidR="008A2B6E">
        <w:rPr>
          <w:rFonts w:hint="eastAsia"/>
        </w:rPr>
        <w:t>問題</w:t>
      </w:r>
      <w:r>
        <w:rPr>
          <w:rFonts w:hint="eastAsia"/>
        </w:rPr>
        <w:t>。将来の人口減少も見据え、合理的・効率的な仕組みを作っていただければと思う。</w:t>
      </w:r>
    </w:p>
    <w:p w14:paraId="1D251744" w14:textId="7A48C961" w:rsidR="00B4563C" w:rsidRDefault="00B4563C" w:rsidP="00B4563C">
      <w:pPr>
        <w:ind w:left="210" w:hangingChars="100" w:hanging="210"/>
      </w:pPr>
      <w:r>
        <w:rPr>
          <w:rFonts w:hint="eastAsia"/>
        </w:rPr>
        <w:t>○委員：マニュアルに従った分析の結果、</w:t>
      </w:r>
      <w:r w:rsidR="00052E74">
        <w:rPr>
          <w:rFonts w:hint="eastAsia"/>
        </w:rPr>
        <w:t>交通事故減少便益が</w:t>
      </w:r>
      <w:r>
        <w:rPr>
          <w:rFonts w:hint="eastAsia"/>
        </w:rPr>
        <w:t>マイナスになった場合の一般的な対応としてはどのようなものが考えられるか。</w:t>
      </w:r>
    </w:p>
    <w:p w14:paraId="32FA4B3E" w14:textId="77777777" w:rsidR="00B4563C" w:rsidRDefault="00B4563C" w:rsidP="00B4563C">
      <w:pPr>
        <w:ind w:left="210" w:hangingChars="100" w:hanging="210"/>
      </w:pPr>
      <w:r>
        <w:rPr>
          <w:rFonts w:hint="eastAsia"/>
        </w:rPr>
        <w:t>⇒［都市整備部　道路整備課］</w:t>
      </w:r>
    </w:p>
    <w:p w14:paraId="47256490" w14:textId="09B27B8A" w:rsidR="00B4563C" w:rsidRPr="009D346E" w:rsidRDefault="00B4563C" w:rsidP="00B4563C">
      <w:pPr>
        <w:ind w:left="210" w:hangingChars="100" w:hanging="210"/>
      </w:pPr>
      <w:r>
        <w:rPr>
          <w:rFonts w:hint="eastAsia"/>
        </w:rPr>
        <w:t xml:space="preserve">　　マイナスになったということだけで</w:t>
      </w:r>
      <w:r w:rsidR="00070AC0" w:rsidRPr="009D346E">
        <w:rPr>
          <w:rFonts w:hint="eastAsia"/>
        </w:rPr>
        <w:t>全て事故につながるわけではないが、そのケースによって対応していくことになる。</w:t>
      </w:r>
      <w:r w:rsidRPr="009D346E">
        <w:rPr>
          <w:rFonts w:hint="eastAsia"/>
        </w:rPr>
        <w:t>マイナスが出るということは</w:t>
      </w:r>
      <w:r w:rsidR="00052E74" w:rsidRPr="009D346E">
        <w:rPr>
          <w:rFonts w:hint="eastAsia"/>
        </w:rPr>
        <w:t>安全面についてしっかりチェックせよというサジェスチョンでもあると思う。本事業についても交通量が増えることになるので、安全対策について随時チェックを行っていきたい。</w:t>
      </w:r>
    </w:p>
    <w:p w14:paraId="008FB664" w14:textId="32E513E7" w:rsidR="00786B1F" w:rsidRPr="009D346E" w:rsidRDefault="00B4563C" w:rsidP="00786B1F">
      <w:pPr>
        <w:ind w:left="210" w:hangingChars="100" w:hanging="210"/>
      </w:pPr>
      <w:r w:rsidRPr="009D346E">
        <w:rPr>
          <w:rFonts w:hint="eastAsia"/>
        </w:rPr>
        <w:t>○委員：完全に網羅された</w:t>
      </w:r>
      <w:r w:rsidR="008A2B6E" w:rsidRPr="009D346E">
        <w:rPr>
          <w:rFonts w:hint="eastAsia"/>
        </w:rPr>
        <w:t>理想</w:t>
      </w:r>
      <w:r w:rsidRPr="009D346E">
        <w:rPr>
          <w:rFonts w:hint="eastAsia"/>
        </w:rPr>
        <w:t>形のマニュアル</w:t>
      </w:r>
      <w:r w:rsidR="008A2B6E" w:rsidRPr="009D346E">
        <w:rPr>
          <w:rFonts w:hint="eastAsia"/>
        </w:rPr>
        <w:t>作成</w:t>
      </w:r>
      <w:r w:rsidRPr="009D346E">
        <w:rPr>
          <w:rFonts w:hint="eastAsia"/>
        </w:rPr>
        <w:t>が</w:t>
      </w:r>
      <w:r w:rsidR="00052E74" w:rsidRPr="009D346E">
        <w:rPr>
          <w:rFonts w:hint="eastAsia"/>
        </w:rPr>
        <w:t>困難である以上</w:t>
      </w:r>
      <w:r w:rsidRPr="009D346E">
        <w:rPr>
          <w:rFonts w:hint="eastAsia"/>
        </w:rPr>
        <w:t>、マニュアルベースでの分析にも限界があると思う。マイナス</w:t>
      </w:r>
      <w:r w:rsidR="00191FD1" w:rsidRPr="009D346E">
        <w:rPr>
          <w:rFonts w:hint="eastAsia"/>
        </w:rPr>
        <w:t>便益</w:t>
      </w:r>
      <w:r w:rsidRPr="009D346E">
        <w:rPr>
          <w:rFonts w:hint="eastAsia"/>
        </w:rPr>
        <w:t>が出た場合は、</w:t>
      </w:r>
      <w:r w:rsidR="00052E74" w:rsidRPr="009D346E">
        <w:rPr>
          <w:rFonts w:hint="eastAsia"/>
        </w:rPr>
        <w:t>安全面などを検証したうえで対策がとれていることが確認できれば</w:t>
      </w:r>
      <w:r w:rsidR="00786B1F" w:rsidRPr="009D346E">
        <w:rPr>
          <w:rFonts w:hint="eastAsia"/>
        </w:rPr>
        <w:t>それで</w:t>
      </w:r>
      <w:r w:rsidR="00052E74" w:rsidRPr="009D346E">
        <w:rPr>
          <w:rFonts w:hint="eastAsia"/>
        </w:rPr>
        <w:t>評価するという仕組み</w:t>
      </w:r>
      <w:r w:rsidR="00786B1F" w:rsidRPr="009D346E">
        <w:rPr>
          <w:rFonts w:hint="eastAsia"/>
        </w:rPr>
        <w:t>を作っていくなど、</w:t>
      </w:r>
      <w:r w:rsidR="00052E74" w:rsidRPr="009D346E">
        <w:rPr>
          <w:rFonts w:hint="eastAsia"/>
        </w:rPr>
        <w:t>今後どのようにマニュアルに向き合っていくか、検証していく必要があるのではないか。</w:t>
      </w:r>
    </w:p>
    <w:p w14:paraId="2454D825" w14:textId="77777777" w:rsidR="008246F3" w:rsidRPr="009D346E" w:rsidRDefault="008246F3" w:rsidP="008246F3">
      <w:r w:rsidRPr="009D346E">
        <w:rPr>
          <w:rFonts w:ascii="Segoe UI Symbol" w:hAnsi="Segoe UI Symbol" w:cs="Segoe UI Symbol" w:hint="eastAsia"/>
        </w:rPr>
        <w:t>◆</w:t>
      </w:r>
      <w:r w:rsidRPr="009D346E">
        <w:rPr>
          <w:rFonts w:hint="eastAsia"/>
        </w:rPr>
        <w:t>［部会長］</w:t>
      </w:r>
    </w:p>
    <w:p w14:paraId="65F4D7A9" w14:textId="77777777" w:rsidR="008A2B6E" w:rsidRDefault="008A2B6E" w:rsidP="008A2B6E">
      <w:pPr>
        <w:ind w:left="210" w:hangingChars="100" w:hanging="210"/>
      </w:pPr>
      <w:r w:rsidRPr="009D346E">
        <w:rPr>
          <w:rFonts w:hint="eastAsia"/>
        </w:rPr>
        <w:t xml:space="preserve">　　諸福西交差点について、</w:t>
      </w:r>
      <w:r w:rsidR="00070AC0" w:rsidRPr="009D346E">
        <w:rPr>
          <w:rFonts w:hint="eastAsia"/>
        </w:rPr>
        <w:t>整備後の対応案として、</w:t>
      </w:r>
      <w:r w:rsidRPr="009D346E">
        <w:rPr>
          <w:rFonts w:hint="eastAsia"/>
        </w:rPr>
        <w:t>横断歩道の青時間短縮について異論はないが、歩行者の横断時間の確保とのトレードオフ</w:t>
      </w:r>
      <w:r>
        <w:rPr>
          <w:rFonts w:hint="eastAsia"/>
        </w:rPr>
        <w:t>の中で</w:t>
      </w:r>
      <w:r w:rsidR="00E755B6">
        <w:rPr>
          <w:rFonts w:hint="eastAsia"/>
        </w:rPr>
        <w:t>検討して</w:t>
      </w:r>
      <w:r>
        <w:rPr>
          <w:rFonts w:hint="eastAsia"/>
        </w:rPr>
        <w:t>いただきたい。</w:t>
      </w:r>
    </w:p>
    <w:p w14:paraId="7D025A07" w14:textId="77777777" w:rsidR="008246F3" w:rsidRDefault="008246F3" w:rsidP="00786B1F">
      <w:pPr>
        <w:ind w:left="210" w:hangingChars="100" w:hanging="210"/>
      </w:pPr>
      <w:r>
        <w:rPr>
          <w:rFonts w:hint="eastAsia"/>
        </w:rPr>
        <w:t xml:space="preserve">　</w:t>
      </w:r>
      <w:r w:rsidR="00786B1F">
        <w:rPr>
          <w:rFonts w:hint="eastAsia"/>
        </w:rPr>
        <w:t xml:space="preserve">　審議したなかで、</w:t>
      </w:r>
      <w:r>
        <w:rPr>
          <w:rFonts w:hint="eastAsia"/>
        </w:rPr>
        <w:t>今の時点では事業を継続することについて異論がないということで</w:t>
      </w:r>
      <w:r w:rsidR="00786B1F">
        <w:rPr>
          <w:rFonts w:hint="eastAsia"/>
        </w:rPr>
        <w:t>取り</w:t>
      </w:r>
      <w:r>
        <w:rPr>
          <w:rFonts w:hint="eastAsia"/>
        </w:rPr>
        <w:t>まとめさせていただく。</w:t>
      </w:r>
    </w:p>
    <w:p w14:paraId="0B0C3D1B" w14:textId="5A932FA3" w:rsidR="00E755B6" w:rsidRDefault="00070AC0" w:rsidP="009A0A11">
      <w:r>
        <w:rPr>
          <w:rFonts w:hint="eastAsia"/>
        </w:rPr>
        <w:t xml:space="preserve">　</w:t>
      </w:r>
    </w:p>
    <w:p w14:paraId="6F90E19D" w14:textId="77777777" w:rsidR="000D14FB" w:rsidRDefault="000D14FB" w:rsidP="000D14FB">
      <w:pPr>
        <w:pStyle w:val="a3"/>
        <w:numPr>
          <w:ilvl w:val="0"/>
          <w:numId w:val="2"/>
        </w:numPr>
        <w:ind w:leftChars="0"/>
      </w:pPr>
      <w:r>
        <w:rPr>
          <w:rFonts w:hint="eastAsia"/>
        </w:rPr>
        <w:t>審議対象事業について</w:t>
      </w:r>
    </w:p>
    <w:p w14:paraId="242C35B4" w14:textId="77777777" w:rsidR="000D14FB" w:rsidRPr="000D14FB" w:rsidRDefault="000D14FB" w:rsidP="000D14FB">
      <w:pPr>
        <w:rPr>
          <w:rFonts w:ascii="HGSｺﾞｼｯｸM" w:eastAsia="HGSｺﾞｼｯｸM"/>
          <w:b/>
          <w:sz w:val="24"/>
          <w:bdr w:val="single" w:sz="4" w:space="0" w:color="auto"/>
        </w:rPr>
      </w:pPr>
      <w:r w:rsidRPr="000D14FB">
        <w:rPr>
          <w:rFonts w:ascii="HGSｺﾞｼｯｸM" w:eastAsia="HGSｺﾞｼｯｸM" w:hint="eastAsia"/>
          <w:b/>
          <w:sz w:val="24"/>
          <w:bdr w:val="single" w:sz="4" w:space="0" w:color="auto"/>
        </w:rPr>
        <w:t>一般府道長尾八幡線（都市計画道路内里高野道線）道路改良事業</w:t>
      </w:r>
    </w:p>
    <w:p w14:paraId="4F1502FF" w14:textId="77777777" w:rsidR="000D14FB" w:rsidRDefault="000D14FB" w:rsidP="000D14FB">
      <w:r>
        <w:rPr>
          <w:rFonts w:ascii="Segoe UI Symbol" w:hAnsi="Segoe UI Symbol" w:cs="Segoe UI Symbol" w:hint="eastAsia"/>
        </w:rPr>
        <w:t>◆</w:t>
      </w:r>
      <w:r>
        <w:rPr>
          <w:rFonts w:hint="eastAsia"/>
        </w:rPr>
        <w:t>［都市整備部道路整備課］</w:t>
      </w:r>
    </w:p>
    <w:p w14:paraId="7420CAD9" w14:textId="77777777" w:rsidR="008C7AB6" w:rsidRDefault="000D14FB" w:rsidP="000D14FB">
      <w:pPr>
        <w:ind w:left="210" w:hangingChars="100" w:hanging="210"/>
        <w:jc w:val="left"/>
      </w:pPr>
      <w:r>
        <w:rPr>
          <w:rFonts w:hint="eastAsia"/>
        </w:rPr>
        <w:t xml:space="preserve">　</w:t>
      </w:r>
      <w:r w:rsidR="00786B1F">
        <w:rPr>
          <w:rFonts w:hint="eastAsia"/>
        </w:rPr>
        <w:t xml:space="preserve">　</w:t>
      </w:r>
      <w:r>
        <w:rPr>
          <w:rFonts w:hint="eastAsia"/>
        </w:rPr>
        <w:t>資料３「追加説明資料②」に基づき説明。</w:t>
      </w:r>
    </w:p>
    <w:p w14:paraId="2912DB59" w14:textId="77777777" w:rsidR="000D14FB" w:rsidRDefault="000D14FB" w:rsidP="000D14FB">
      <w:pPr>
        <w:ind w:left="210" w:hangingChars="100" w:hanging="210"/>
        <w:jc w:val="left"/>
      </w:pPr>
      <w:r w:rsidRPr="009A0A11">
        <w:rPr>
          <w:rFonts w:ascii="Segoe UI Symbol" w:hAnsi="Segoe UI Symbol" w:cs="Segoe UI Symbol" w:hint="eastAsia"/>
        </w:rPr>
        <w:t>◆</w:t>
      </w:r>
      <w:r w:rsidRPr="009A0A11">
        <w:rPr>
          <w:rFonts w:hint="eastAsia"/>
        </w:rPr>
        <w:t>［部会長］</w:t>
      </w:r>
    </w:p>
    <w:p w14:paraId="5375AA31" w14:textId="77777777" w:rsidR="000D14FB" w:rsidRDefault="000D14FB" w:rsidP="000D14FB">
      <w:pPr>
        <w:ind w:left="210" w:hangingChars="100" w:hanging="210"/>
        <w:jc w:val="left"/>
      </w:pPr>
      <w:r>
        <w:rPr>
          <w:rFonts w:hint="eastAsia"/>
        </w:rPr>
        <w:t xml:space="preserve">　</w:t>
      </w:r>
      <w:r w:rsidR="00786B1F">
        <w:rPr>
          <w:rFonts w:hint="eastAsia"/>
        </w:rPr>
        <w:t xml:space="preserve">　本件についても、事業そのものについての議論に加え、方法論に関する議論を併せて行いたい。ご質問等はないか。</w:t>
      </w:r>
    </w:p>
    <w:p w14:paraId="640EF0DE" w14:textId="271763AD" w:rsidR="00786B1F" w:rsidRDefault="00786B1F" w:rsidP="000D14FB">
      <w:pPr>
        <w:ind w:left="210" w:hangingChars="100" w:hanging="210"/>
        <w:jc w:val="left"/>
      </w:pPr>
      <w:r>
        <w:rPr>
          <w:rFonts w:hint="eastAsia"/>
        </w:rPr>
        <w:lastRenderedPageBreak/>
        <w:t xml:space="preserve">○委員： </w:t>
      </w:r>
      <w:r w:rsidR="00AB085C">
        <w:rPr>
          <w:rFonts w:hint="eastAsia"/>
        </w:rPr>
        <w:t>用地費の増額理由として内部の機材や資材用エレベーター等の補償を挙げられているが、各事業者は市へ保有する償却資産の報告を行っている</w:t>
      </w:r>
      <w:r w:rsidR="00D92FEC">
        <w:rPr>
          <w:rFonts w:hint="eastAsia"/>
        </w:rPr>
        <w:t>。</w:t>
      </w:r>
      <w:r w:rsidR="00AB085C">
        <w:rPr>
          <w:rFonts w:hint="eastAsia"/>
        </w:rPr>
        <w:t>計画時</w:t>
      </w:r>
      <w:r w:rsidR="00495D8A">
        <w:rPr>
          <w:rFonts w:hint="eastAsia"/>
        </w:rPr>
        <w:t>の算定の際に市へ問い合わせれば機材の金額</w:t>
      </w:r>
      <w:r w:rsidR="00D92FEC">
        <w:rPr>
          <w:rFonts w:hint="eastAsia"/>
        </w:rPr>
        <w:t>もわかるのではないか。</w:t>
      </w:r>
    </w:p>
    <w:p w14:paraId="2C3B5109" w14:textId="77777777" w:rsidR="00D92FEC" w:rsidRDefault="00D92FEC" w:rsidP="000D14FB">
      <w:pPr>
        <w:ind w:left="210" w:hangingChars="100" w:hanging="210"/>
        <w:jc w:val="left"/>
      </w:pPr>
      <w:r>
        <w:rPr>
          <w:rFonts w:hint="eastAsia"/>
        </w:rPr>
        <w:t>⇒［都市整備部　道路整備課］</w:t>
      </w:r>
    </w:p>
    <w:p w14:paraId="7AA09EAF" w14:textId="4CB76FB3" w:rsidR="00D92FEC" w:rsidRDefault="00D92FEC" w:rsidP="000D14FB">
      <w:pPr>
        <w:ind w:left="210" w:hangingChars="100" w:hanging="210"/>
        <w:jc w:val="left"/>
      </w:pPr>
      <w:r>
        <w:rPr>
          <w:rFonts w:hint="eastAsia"/>
        </w:rPr>
        <w:t xml:space="preserve">　　市と連携することも多いため、委員の</w:t>
      </w:r>
      <w:r w:rsidR="008B1013">
        <w:rPr>
          <w:rFonts w:hint="eastAsia"/>
        </w:rPr>
        <w:t>仰る</w:t>
      </w:r>
      <w:r>
        <w:rPr>
          <w:rFonts w:hint="eastAsia"/>
        </w:rPr>
        <w:t>アプローチは他事業で取り組みたい。</w:t>
      </w:r>
    </w:p>
    <w:p w14:paraId="7EF4864C" w14:textId="6935994F" w:rsidR="00455CDB" w:rsidRPr="00952D1A" w:rsidRDefault="00D92FEC" w:rsidP="000D14FB">
      <w:pPr>
        <w:ind w:left="210" w:hangingChars="100" w:hanging="210"/>
        <w:jc w:val="left"/>
      </w:pPr>
      <w:r w:rsidRPr="00952D1A">
        <w:rPr>
          <w:rFonts w:hint="eastAsia"/>
        </w:rPr>
        <w:t>○委員：</w:t>
      </w:r>
      <w:r w:rsidR="00455CDB" w:rsidRPr="00952D1A">
        <w:rPr>
          <w:rFonts w:hint="eastAsia"/>
        </w:rPr>
        <w:t>本事業については、NEXCOや京都府、枚方市と連携して事業</w:t>
      </w:r>
      <w:r w:rsidR="00495D8A" w:rsidRPr="00952D1A">
        <w:rPr>
          <w:rFonts w:hint="eastAsia"/>
        </w:rPr>
        <w:t>の進め方</w:t>
      </w:r>
      <w:r w:rsidR="00455CDB" w:rsidRPr="00952D1A">
        <w:rPr>
          <w:rFonts w:hint="eastAsia"/>
        </w:rPr>
        <w:t>の調整を</w:t>
      </w:r>
      <w:r w:rsidR="00495D8A" w:rsidRPr="00952D1A">
        <w:rPr>
          <w:rFonts w:hint="eastAsia"/>
        </w:rPr>
        <w:t>され</w:t>
      </w:r>
      <w:r w:rsidR="00455CDB" w:rsidRPr="00952D1A">
        <w:rPr>
          <w:rFonts w:hint="eastAsia"/>
        </w:rPr>
        <w:t>たり、残土についても細かく注意を払って進められており、今後のモデル的事業になるのではないかと感じた。</w:t>
      </w:r>
    </w:p>
    <w:p w14:paraId="05D11304" w14:textId="4EFA08AE" w:rsidR="00455CDB" w:rsidRPr="00495D8A" w:rsidRDefault="00455CDB" w:rsidP="00495D8A">
      <w:pPr>
        <w:ind w:left="210" w:hangingChars="100" w:hanging="210"/>
        <w:jc w:val="left"/>
      </w:pPr>
      <w:r w:rsidRPr="00495D8A">
        <w:rPr>
          <w:rFonts w:hint="eastAsia"/>
        </w:rPr>
        <w:t>○委員：</w:t>
      </w:r>
      <w:r w:rsidR="00495D8A" w:rsidRPr="00495D8A">
        <w:rPr>
          <w:rFonts w:hint="eastAsia"/>
        </w:rPr>
        <w:t>用地及び</w:t>
      </w:r>
      <w:r w:rsidR="00443A0B" w:rsidRPr="00495D8A">
        <w:rPr>
          <w:rFonts w:hint="eastAsia"/>
        </w:rPr>
        <w:t>補償費の</w:t>
      </w:r>
      <w:r w:rsidR="00495D8A" w:rsidRPr="00495D8A">
        <w:rPr>
          <w:rFonts w:hint="eastAsia"/>
        </w:rPr>
        <w:t>増額の原因として、評価調書には家具団地について想定していなかった旨記載があるが、どのような想定をしていたのか</w:t>
      </w:r>
      <w:r w:rsidRPr="00495D8A">
        <w:rPr>
          <w:rFonts w:hint="eastAsia"/>
        </w:rPr>
        <w:t>。</w:t>
      </w:r>
    </w:p>
    <w:p w14:paraId="40D3283E" w14:textId="77777777" w:rsidR="00455CDB" w:rsidRDefault="00455CDB" w:rsidP="00455CDB">
      <w:pPr>
        <w:ind w:left="210" w:hangingChars="100" w:hanging="210"/>
        <w:jc w:val="left"/>
      </w:pPr>
      <w:r>
        <w:rPr>
          <w:rFonts w:hint="eastAsia"/>
        </w:rPr>
        <w:t>⇒［都市整備部　道路整備課］</w:t>
      </w:r>
    </w:p>
    <w:p w14:paraId="7FBB974E" w14:textId="77777777" w:rsidR="00455CDB" w:rsidRDefault="00455CDB" w:rsidP="000D14FB">
      <w:pPr>
        <w:ind w:left="210" w:hangingChars="100" w:hanging="210"/>
        <w:jc w:val="left"/>
      </w:pPr>
      <w:r>
        <w:rPr>
          <w:rFonts w:hint="eastAsia"/>
        </w:rPr>
        <w:t xml:space="preserve">　　建物内部の機材や資材用エレベーターなどの高価な機材については想定していなかった。</w:t>
      </w:r>
    </w:p>
    <w:p w14:paraId="5AA881CC" w14:textId="1EB490EE" w:rsidR="00455CDB" w:rsidRDefault="00455CDB" w:rsidP="000D14FB">
      <w:pPr>
        <w:ind w:left="210" w:hangingChars="100" w:hanging="210"/>
        <w:jc w:val="left"/>
      </w:pPr>
      <w:r>
        <w:rPr>
          <w:rFonts w:hint="eastAsia"/>
        </w:rPr>
        <w:t>○委員：家具団地が範囲に入っていることは想定していたが、建物内の高価な機材については想定していなかったということか。</w:t>
      </w:r>
    </w:p>
    <w:p w14:paraId="0D884FB2" w14:textId="77777777" w:rsidR="00455CDB" w:rsidRDefault="00455CDB" w:rsidP="00455CDB">
      <w:pPr>
        <w:ind w:left="210" w:hangingChars="100" w:hanging="210"/>
        <w:jc w:val="left"/>
      </w:pPr>
      <w:r>
        <w:rPr>
          <w:rFonts w:hint="eastAsia"/>
        </w:rPr>
        <w:t>⇒［都市整備部　道路整備課］</w:t>
      </w:r>
    </w:p>
    <w:p w14:paraId="4166184F" w14:textId="77777777" w:rsidR="00455CDB" w:rsidRDefault="00455CDB" w:rsidP="000D14FB">
      <w:pPr>
        <w:ind w:left="210" w:hangingChars="100" w:hanging="210"/>
        <w:jc w:val="left"/>
      </w:pPr>
      <w:r>
        <w:rPr>
          <w:rFonts w:hint="eastAsia"/>
        </w:rPr>
        <w:t xml:space="preserve">　　その通りである。</w:t>
      </w:r>
    </w:p>
    <w:p w14:paraId="04BF74D5" w14:textId="23D789DD" w:rsidR="00455CDB" w:rsidRDefault="00455CDB" w:rsidP="000D14FB">
      <w:pPr>
        <w:ind w:left="210" w:hangingChars="100" w:hanging="210"/>
        <w:jc w:val="left"/>
      </w:pPr>
      <w:r>
        <w:rPr>
          <w:rFonts w:hint="eastAsia"/>
        </w:rPr>
        <w:t>○委員：評価調書には</w:t>
      </w:r>
      <w:r w:rsidRPr="00455CDB">
        <w:rPr>
          <w:rFonts w:hint="eastAsia"/>
        </w:rPr>
        <w:t>「境界確定後に新たに大型物件が対象</w:t>
      </w:r>
      <w:r w:rsidR="00495D8A">
        <w:rPr>
          <w:rFonts w:hint="eastAsia"/>
        </w:rPr>
        <w:t>と</w:t>
      </w:r>
      <w:r w:rsidRPr="00455CDB">
        <w:rPr>
          <w:rFonts w:hint="eastAsia"/>
        </w:rPr>
        <w:t>なるなど」</w:t>
      </w:r>
      <w:r>
        <w:rPr>
          <w:rFonts w:hint="eastAsia"/>
        </w:rPr>
        <w:t>との記載があるが、境界がわからなかったために対象外となっていたのか。</w:t>
      </w:r>
    </w:p>
    <w:p w14:paraId="3FF1B298" w14:textId="77777777" w:rsidR="00443A0B" w:rsidRDefault="00443A0B" w:rsidP="000D14FB">
      <w:pPr>
        <w:ind w:left="210" w:hangingChars="100" w:hanging="210"/>
        <w:jc w:val="left"/>
      </w:pPr>
      <w:r>
        <w:rPr>
          <w:rFonts w:hint="eastAsia"/>
        </w:rPr>
        <w:t>⇒［都市整備部　道路整備課］</w:t>
      </w:r>
    </w:p>
    <w:p w14:paraId="365D594C" w14:textId="77777777" w:rsidR="003369AC" w:rsidRPr="00455CDB" w:rsidRDefault="00495D8A" w:rsidP="003369AC">
      <w:pPr>
        <w:ind w:left="210" w:hangingChars="100" w:hanging="210"/>
        <w:jc w:val="left"/>
      </w:pPr>
      <w:r>
        <w:rPr>
          <w:rFonts w:hint="eastAsia"/>
        </w:rPr>
        <w:t xml:space="preserve">　　</w:t>
      </w:r>
      <w:r w:rsidR="003369AC">
        <w:rPr>
          <w:rFonts w:hint="eastAsia"/>
        </w:rPr>
        <w:t>物理的に建物に境界がかからないものの、駐車場に境界がかかったため、</w:t>
      </w:r>
      <w:r w:rsidR="00B032DA">
        <w:rPr>
          <w:rFonts w:hint="eastAsia"/>
        </w:rPr>
        <w:t>企業形態</w:t>
      </w:r>
      <w:r w:rsidR="003369AC">
        <w:rPr>
          <w:rFonts w:hint="eastAsia"/>
        </w:rPr>
        <w:t>を考慮すると</w:t>
      </w:r>
      <w:r w:rsidR="00B032DA">
        <w:rPr>
          <w:rFonts w:hint="eastAsia"/>
        </w:rPr>
        <w:t>営業機能が損なわれることから</w:t>
      </w:r>
      <w:r w:rsidR="003369AC">
        <w:rPr>
          <w:rFonts w:hint="eastAsia"/>
        </w:rPr>
        <w:t>移転せざるを得ないという評価をしたケースもあり、物理的でない</w:t>
      </w:r>
      <w:r w:rsidR="00C42D55">
        <w:rPr>
          <w:rFonts w:hint="eastAsia"/>
        </w:rPr>
        <w:t>評価の</w:t>
      </w:r>
      <w:r w:rsidR="003369AC">
        <w:rPr>
          <w:rFonts w:hint="eastAsia"/>
        </w:rPr>
        <w:t>範疇で大型商業物件の補償額の増加原因となっている。</w:t>
      </w:r>
    </w:p>
    <w:p w14:paraId="3637778D" w14:textId="7108F7A3" w:rsidR="000D14FB" w:rsidRDefault="00443A0B" w:rsidP="000D14FB">
      <w:pPr>
        <w:ind w:left="210" w:hangingChars="100" w:hanging="210"/>
        <w:jc w:val="left"/>
      </w:pPr>
      <w:r>
        <w:rPr>
          <w:rFonts w:hint="eastAsia"/>
        </w:rPr>
        <w:t>○委員：事前の算定から大きく事業費が変わると説明を求められることになるので、算定精度の調整についても検討の必要があるのではないか。</w:t>
      </w:r>
    </w:p>
    <w:p w14:paraId="08F225E1" w14:textId="724C07F9" w:rsidR="00443A0B" w:rsidRDefault="00443A0B" w:rsidP="000D14FB">
      <w:pPr>
        <w:ind w:left="210" w:hangingChars="100" w:hanging="210"/>
        <w:jc w:val="left"/>
      </w:pPr>
      <w:r>
        <w:rPr>
          <w:rFonts w:hint="eastAsia"/>
        </w:rPr>
        <w:t>○委員：図面で</w:t>
      </w:r>
      <w:r w:rsidR="00BD7C0B">
        <w:rPr>
          <w:rFonts w:hint="eastAsia"/>
        </w:rPr>
        <w:t>なければならないとい</w:t>
      </w:r>
      <w:r w:rsidR="00B032DA">
        <w:rPr>
          <w:rFonts w:hint="eastAsia"/>
        </w:rPr>
        <w:t>う決まり</w:t>
      </w:r>
      <w:r w:rsidR="00BD7C0B">
        <w:rPr>
          <w:rFonts w:hint="eastAsia"/>
        </w:rPr>
        <w:t>がないなら、</w:t>
      </w:r>
      <w:r w:rsidR="004B1B58">
        <w:rPr>
          <w:rFonts w:hint="eastAsia"/>
        </w:rPr>
        <w:t>地図ソフト</w:t>
      </w:r>
      <w:r w:rsidR="00BD7C0B">
        <w:rPr>
          <w:rFonts w:hint="eastAsia"/>
        </w:rPr>
        <w:t>を活用するなど、臨機応変な対応ができれば</w:t>
      </w:r>
      <w:r w:rsidR="0079632C">
        <w:rPr>
          <w:rFonts w:hint="eastAsia"/>
        </w:rPr>
        <w:t>良い</w:t>
      </w:r>
      <w:r w:rsidR="00BD7C0B">
        <w:rPr>
          <w:rFonts w:hint="eastAsia"/>
        </w:rPr>
        <w:t>と思う。</w:t>
      </w:r>
    </w:p>
    <w:p w14:paraId="4CA3F16B" w14:textId="77777777" w:rsidR="000D18A9" w:rsidRDefault="000D18A9" w:rsidP="000D18A9">
      <w:pPr>
        <w:ind w:left="210" w:hangingChars="100" w:hanging="210"/>
        <w:jc w:val="left"/>
      </w:pPr>
      <w:r w:rsidRPr="009A0A11">
        <w:rPr>
          <w:rFonts w:ascii="Segoe UI Symbol" w:hAnsi="Segoe UI Symbol" w:cs="Segoe UI Symbol" w:hint="eastAsia"/>
        </w:rPr>
        <w:t>◆</w:t>
      </w:r>
      <w:r w:rsidRPr="009A0A11">
        <w:rPr>
          <w:rFonts w:hint="eastAsia"/>
        </w:rPr>
        <w:t>［部会長］</w:t>
      </w:r>
    </w:p>
    <w:p w14:paraId="4871770E" w14:textId="06A255F5" w:rsidR="00356AA4" w:rsidRDefault="000D18A9" w:rsidP="000D14FB">
      <w:pPr>
        <w:ind w:left="210" w:hangingChars="100" w:hanging="210"/>
        <w:jc w:val="left"/>
      </w:pPr>
      <w:r>
        <w:rPr>
          <w:rFonts w:hint="eastAsia"/>
        </w:rPr>
        <w:t xml:space="preserve">　　国土幹線へのアクセス向上による沿線開発や土地利用の変化に伴う需要増などは、定性的な評価として盛り込</w:t>
      </w:r>
      <w:r w:rsidR="00F52415" w:rsidRPr="0054584B">
        <w:rPr>
          <w:rFonts w:hint="eastAsia"/>
        </w:rPr>
        <w:t>める</w:t>
      </w:r>
      <w:r>
        <w:rPr>
          <w:rFonts w:hint="eastAsia"/>
        </w:rPr>
        <w:t>のか。</w:t>
      </w:r>
    </w:p>
    <w:p w14:paraId="43F11E1D" w14:textId="77777777" w:rsidR="000D18A9" w:rsidRPr="00455CDB" w:rsidRDefault="000D18A9" w:rsidP="000D18A9">
      <w:pPr>
        <w:ind w:left="210" w:hangingChars="100" w:hanging="210"/>
        <w:jc w:val="left"/>
      </w:pPr>
      <w:r>
        <w:rPr>
          <w:rFonts w:hint="eastAsia"/>
        </w:rPr>
        <w:t>⇒［都市整備部　道路整備課］</w:t>
      </w:r>
    </w:p>
    <w:p w14:paraId="141D2A0F" w14:textId="77777777" w:rsidR="000D18A9" w:rsidRDefault="000D18A9" w:rsidP="000D14FB">
      <w:pPr>
        <w:ind w:left="210" w:hangingChars="100" w:hanging="210"/>
        <w:jc w:val="left"/>
      </w:pPr>
      <w:r>
        <w:rPr>
          <w:rFonts w:hint="eastAsia"/>
        </w:rPr>
        <w:t xml:space="preserve">　　高槻や茨木では、インターチェンジへのアクセス向上により物流施設が立地するといった事例もある。本事業でもそのようなことが起こりうるという客観的な意見は盛り込めると思う。</w:t>
      </w:r>
    </w:p>
    <w:p w14:paraId="3DE34E07" w14:textId="77777777" w:rsidR="000D18A9" w:rsidRDefault="000D18A9" w:rsidP="000D18A9">
      <w:pPr>
        <w:ind w:left="210" w:hangingChars="100" w:hanging="210"/>
        <w:jc w:val="left"/>
      </w:pPr>
      <w:r w:rsidRPr="009A0A11">
        <w:rPr>
          <w:rFonts w:ascii="Segoe UI Symbol" w:hAnsi="Segoe UI Symbol" w:cs="Segoe UI Symbol" w:hint="eastAsia"/>
        </w:rPr>
        <w:t>◆</w:t>
      </w:r>
      <w:r w:rsidRPr="009A0A11">
        <w:rPr>
          <w:rFonts w:hint="eastAsia"/>
        </w:rPr>
        <w:t>［部会長］</w:t>
      </w:r>
    </w:p>
    <w:p w14:paraId="54352E72" w14:textId="77777777" w:rsidR="000D18A9" w:rsidRDefault="000D18A9" w:rsidP="000D14FB">
      <w:pPr>
        <w:ind w:left="210" w:hangingChars="100" w:hanging="210"/>
        <w:jc w:val="left"/>
      </w:pPr>
      <w:r>
        <w:rPr>
          <w:rFonts w:hint="eastAsia"/>
        </w:rPr>
        <w:t xml:space="preserve">　　車谷川のBOXカルバート</w:t>
      </w:r>
      <w:r w:rsidR="0079632C">
        <w:rPr>
          <w:rFonts w:hint="eastAsia"/>
        </w:rPr>
        <w:t>工事の必要性については、どの段階で判明したのか。</w:t>
      </w:r>
    </w:p>
    <w:p w14:paraId="1743A555" w14:textId="77777777" w:rsidR="0079632C" w:rsidRPr="00455CDB" w:rsidRDefault="0079632C" w:rsidP="0079632C">
      <w:pPr>
        <w:ind w:left="210" w:hangingChars="100" w:hanging="210"/>
        <w:jc w:val="left"/>
      </w:pPr>
      <w:r>
        <w:rPr>
          <w:rFonts w:hint="eastAsia"/>
        </w:rPr>
        <w:lastRenderedPageBreak/>
        <w:t>⇒［都市整備部　道路整備課］</w:t>
      </w:r>
    </w:p>
    <w:p w14:paraId="192A6029" w14:textId="4A6501AC" w:rsidR="0079632C" w:rsidRDefault="0079632C" w:rsidP="000D14FB">
      <w:pPr>
        <w:ind w:left="210" w:hangingChars="100" w:hanging="210"/>
        <w:jc w:val="left"/>
      </w:pPr>
      <w:r>
        <w:rPr>
          <w:rFonts w:hint="eastAsia"/>
        </w:rPr>
        <w:t xml:space="preserve">　　詳細設計時に地質調査で地耐力が弱いことが判明し、当初想定していた構造では</w:t>
      </w:r>
      <w:r w:rsidR="00355E93">
        <w:rPr>
          <w:rFonts w:hint="eastAsia"/>
        </w:rPr>
        <w:t>対応できなくなった。</w:t>
      </w:r>
    </w:p>
    <w:p w14:paraId="09B7B3CE" w14:textId="77777777" w:rsidR="0079632C" w:rsidRDefault="0079632C" w:rsidP="0079632C">
      <w:pPr>
        <w:ind w:left="210" w:hangingChars="100" w:hanging="210"/>
        <w:jc w:val="left"/>
      </w:pPr>
      <w:r w:rsidRPr="009A0A11">
        <w:rPr>
          <w:rFonts w:ascii="Segoe UI Symbol" w:hAnsi="Segoe UI Symbol" w:cs="Segoe UI Symbol" w:hint="eastAsia"/>
        </w:rPr>
        <w:t>◆</w:t>
      </w:r>
      <w:r w:rsidRPr="009A0A11">
        <w:rPr>
          <w:rFonts w:hint="eastAsia"/>
        </w:rPr>
        <w:t>［部会長］</w:t>
      </w:r>
    </w:p>
    <w:p w14:paraId="67798E12" w14:textId="658F8D68" w:rsidR="0079632C" w:rsidRDefault="0079632C" w:rsidP="000D14FB">
      <w:pPr>
        <w:ind w:left="210" w:hangingChars="100" w:hanging="210"/>
        <w:jc w:val="left"/>
      </w:pPr>
      <w:r>
        <w:rPr>
          <w:rFonts w:hint="eastAsia"/>
        </w:rPr>
        <w:t xml:space="preserve">　　BOXカルバート工事をしないという選択肢はなかったのか。</w:t>
      </w:r>
    </w:p>
    <w:p w14:paraId="3D4C3722" w14:textId="77777777" w:rsidR="0079632C" w:rsidRPr="00455CDB" w:rsidRDefault="0079632C" w:rsidP="0079632C">
      <w:pPr>
        <w:ind w:left="210" w:hangingChars="100" w:hanging="210"/>
        <w:jc w:val="left"/>
      </w:pPr>
      <w:r>
        <w:rPr>
          <w:rFonts w:hint="eastAsia"/>
        </w:rPr>
        <w:t>⇒［都市整備部　道路整備課］</w:t>
      </w:r>
    </w:p>
    <w:p w14:paraId="2FEBF117" w14:textId="77777777" w:rsidR="0079632C" w:rsidRPr="0079632C" w:rsidRDefault="0079632C" w:rsidP="000D14FB">
      <w:pPr>
        <w:ind w:left="210" w:hangingChars="100" w:hanging="210"/>
        <w:jc w:val="left"/>
      </w:pPr>
      <w:r>
        <w:rPr>
          <w:rFonts w:hint="eastAsia"/>
        </w:rPr>
        <w:t xml:space="preserve">　　新たな用地買収の必要が生じることに加え、国道1号線の線形が悪く</w:t>
      </w:r>
      <w:r w:rsidR="00355E93">
        <w:rPr>
          <w:rFonts w:hint="eastAsia"/>
        </w:rPr>
        <w:t>なってしまう</w:t>
      </w:r>
      <w:r>
        <w:rPr>
          <w:rFonts w:hint="eastAsia"/>
        </w:rPr>
        <w:t>。</w:t>
      </w:r>
    </w:p>
    <w:p w14:paraId="098CBBC0" w14:textId="77777777" w:rsidR="00355E93" w:rsidRDefault="00355E93" w:rsidP="00355E93">
      <w:pPr>
        <w:ind w:left="210" w:hangingChars="100" w:hanging="210"/>
        <w:jc w:val="left"/>
      </w:pPr>
      <w:r w:rsidRPr="009A0A11">
        <w:rPr>
          <w:rFonts w:ascii="Segoe UI Symbol" w:hAnsi="Segoe UI Symbol" w:cs="Segoe UI Symbol" w:hint="eastAsia"/>
        </w:rPr>
        <w:t>◆</w:t>
      </w:r>
      <w:r w:rsidRPr="009A0A11">
        <w:rPr>
          <w:rFonts w:hint="eastAsia"/>
        </w:rPr>
        <w:t>［部会長］</w:t>
      </w:r>
    </w:p>
    <w:p w14:paraId="770B77A8" w14:textId="77777777" w:rsidR="00356AA4" w:rsidRDefault="00355E93" w:rsidP="000D14FB">
      <w:pPr>
        <w:ind w:left="210" w:hangingChars="100" w:hanging="210"/>
        <w:jc w:val="left"/>
      </w:pPr>
      <w:r>
        <w:rPr>
          <w:rFonts w:hint="eastAsia"/>
        </w:rPr>
        <w:t xml:space="preserve">　　承知</w:t>
      </w:r>
      <w:r w:rsidR="004C1814">
        <w:rPr>
          <w:rFonts w:hint="eastAsia"/>
        </w:rPr>
        <w:t>した</w:t>
      </w:r>
      <w:r>
        <w:rPr>
          <w:rFonts w:hint="eastAsia"/>
        </w:rPr>
        <w:t>。事業継続の判断をする前に、方法論について改善方法がないかというところも併せて議論したい。先ほども委員より償却資産の</w:t>
      </w:r>
      <w:r w:rsidR="00C019DE">
        <w:rPr>
          <w:rFonts w:hint="eastAsia"/>
        </w:rPr>
        <w:t>確認</w:t>
      </w:r>
      <w:r w:rsidR="00B032DA">
        <w:rPr>
          <w:rFonts w:hint="eastAsia"/>
        </w:rPr>
        <w:t>方法</w:t>
      </w:r>
      <w:r>
        <w:rPr>
          <w:rFonts w:hint="eastAsia"/>
        </w:rPr>
        <w:t>について改善提案があったが、このような事業費の大幅な増額のケースが続くと、</w:t>
      </w:r>
      <w:r w:rsidR="00C019DE">
        <w:rPr>
          <w:rFonts w:hint="eastAsia"/>
        </w:rPr>
        <w:t>部会</w:t>
      </w:r>
      <w:r>
        <w:rPr>
          <w:rFonts w:hint="eastAsia"/>
        </w:rPr>
        <w:t>としても問題視せざるを得</w:t>
      </w:r>
      <w:r w:rsidR="00C019DE">
        <w:rPr>
          <w:rFonts w:hint="eastAsia"/>
        </w:rPr>
        <w:t>ない</w:t>
      </w:r>
      <w:r>
        <w:rPr>
          <w:rFonts w:hint="eastAsia"/>
        </w:rPr>
        <w:t>。他の委員からも改善提案があればお願いしたい。</w:t>
      </w:r>
    </w:p>
    <w:p w14:paraId="0DFA701B" w14:textId="77777777" w:rsidR="004C1814" w:rsidRDefault="004C1814" w:rsidP="000D14FB">
      <w:pPr>
        <w:ind w:left="210" w:hangingChars="100" w:hanging="210"/>
        <w:jc w:val="left"/>
      </w:pPr>
      <w:r>
        <w:rPr>
          <w:rFonts w:hint="eastAsia"/>
        </w:rPr>
        <w:t xml:space="preserve">　　論点は二つある。一つは簡易調査の精度について。簡易調査を事前に詳細に行えば精度は上がっていくが、そもそも簡易調査という位置づけのものを詳細に行うのは本末転倒。手間をかけないことと精度を上げることのトレードオフのバランスを確認したい。</w:t>
      </w:r>
    </w:p>
    <w:p w14:paraId="5BAB69E3" w14:textId="77777777" w:rsidR="00E818BE" w:rsidRDefault="004C1814" w:rsidP="00E818BE">
      <w:pPr>
        <w:ind w:left="210" w:hangingChars="100" w:hanging="210"/>
        <w:jc w:val="left"/>
      </w:pPr>
      <w:r>
        <w:rPr>
          <w:rFonts w:hint="eastAsia"/>
        </w:rPr>
        <w:t xml:space="preserve">　　二つ目は財政当局</w:t>
      </w:r>
      <w:r w:rsidR="00E818BE">
        <w:rPr>
          <w:rFonts w:hint="eastAsia"/>
        </w:rPr>
        <w:t>への</w:t>
      </w:r>
      <w:r>
        <w:rPr>
          <w:rFonts w:hint="eastAsia"/>
        </w:rPr>
        <w:t>予算取</w:t>
      </w:r>
      <w:r w:rsidR="00E818BE">
        <w:rPr>
          <w:rFonts w:hint="eastAsia"/>
        </w:rPr>
        <w:t>りの</w:t>
      </w:r>
      <w:r>
        <w:rPr>
          <w:rFonts w:hint="eastAsia"/>
        </w:rPr>
        <w:t>エビデンス</w:t>
      </w:r>
      <w:r w:rsidR="00E818BE">
        <w:rPr>
          <w:rFonts w:hint="eastAsia"/>
        </w:rPr>
        <w:t>の信頼性について</w:t>
      </w:r>
      <w:r>
        <w:rPr>
          <w:rFonts w:hint="eastAsia"/>
        </w:rPr>
        <w:t>。</w:t>
      </w:r>
      <w:r w:rsidR="001D771A">
        <w:rPr>
          <w:rFonts w:hint="eastAsia"/>
        </w:rPr>
        <w:t>例えば、過去</w:t>
      </w:r>
      <w:r w:rsidR="00E818BE">
        <w:rPr>
          <w:rFonts w:hint="eastAsia"/>
        </w:rPr>
        <w:t>に</w:t>
      </w:r>
      <w:r w:rsidR="001D771A">
        <w:rPr>
          <w:rFonts w:hint="eastAsia"/>
        </w:rPr>
        <w:t>家具団地で費用が2倍になったケースがあるので、</w:t>
      </w:r>
      <w:r w:rsidR="00E818BE">
        <w:rPr>
          <w:rFonts w:hint="eastAsia"/>
        </w:rPr>
        <w:t>次回家具団地が対象となった際に2倍の予算を申請したとして、財政当局は納得するのか。この二つを考えなければ改善提案にはならないのではないかと思う。</w:t>
      </w:r>
    </w:p>
    <w:p w14:paraId="5A0A1E80" w14:textId="77777777" w:rsidR="00E818BE" w:rsidRDefault="00E818BE" w:rsidP="00E818BE">
      <w:pPr>
        <w:ind w:left="210" w:hangingChars="100" w:hanging="210"/>
        <w:jc w:val="left"/>
      </w:pPr>
      <w:r>
        <w:rPr>
          <w:rFonts w:hint="eastAsia"/>
        </w:rPr>
        <w:t xml:space="preserve">　　</w:t>
      </w:r>
      <w:r w:rsidR="00B032DA">
        <w:rPr>
          <w:rFonts w:hint="eastAsia"/>
        </w:rPr>
        <w:t>例えば、</w:t>
      </w:r>
      <w:r w:rsidR="004F2296">
        <w:rPr>
          <w:rFonts w:hint="eastAsia"/>
        </w:rPr>
        <w:t>大阪オリジナルの算出モデルとして、用途地域別の掛率係数を作っていく方法論の議論ができると思う。土地利用の傾向によって用地費が何倍になるというデータの蓄積がルールとして確立すれば、簡易調査のまま精度向上につながり、府民や財政当局も納得できるエビデンスに</w:t>
      </w:r>
      <w:r w:rsidR="00B032DA">
        <w:rPr>
          <w:rFonts w:hint="eastAsia"/>
        </w:rPr>
        <w:t>なり得る</w:t>
      </w:r>
      <w:r w:rsidR="004F2296">
        <w:rPr>
          <w:rFonts w:hint="eastAsia"/>
        </w:rPr>
        <w:t>のではないか。</w:t>
      </w:r>
    </w:p>
    <w:p w14:paraId="51410A10" w14:textId="718F9645" w:rsidR="004F2296" w:rsidRDefault="004F2296" w:rsidP="00E818BE">
      <w:pPr>
        <w:ind w:left="210" w:hangingChars="100" w:hanging="210"/>
        <w:jc w:val="left"/>
      </w:pPr>
      <w:r>
        <w:rPr>
          <w:rFonts w:hint="eastAsia"/>
        </w:rPr>
        <w:t>○委員：</w:t>
      </w:r>
      <w:r w:rsidR="008F7272">
        <w:rPr>
          <w:rFonts w:hint="eastAsia"/>
        </w:rPr>
        <w:t>先ほども申し上げたが、</w:t>
      </w:r>
      <w:r w:rsidR="004B1B58">
        <w:rPr>
          <w:rFonts w:hint="eastAsia"/>
        </w:rPr>
        <w:t>地図ソフト</w:t>
      </w:r>
      <w:r w:rsidR="008F7272">
        <w:rPr>
          <w:rFonts w:hint="eastAsia"/>
        </w:rPr>
        <w:t>のデータ精度が日々向上しているので、都市計画図</w:t>
      </w:r>
      <w:r w:rsidR="00B032DA">
        <w:rPr>
          <w:rFonts w:hint="eastAsia"/>
        </w:rPr>
        <w:t>による</w:t>
      </w:r>
      <w:r w:rsidR="008F7272">
        <w:rPr>
          <w:rFonts w:hint="eastAsia"/>
        </w:rPr>
        <w:t>調査から、より効率的な手法への移行についてもチャレンジしていただければと思う。</w:t>
      </w:r>
    </w:p>
    <w:p w14:paraId="472BE16D" w14:textId="13C23204" w:rsidR="008F7272" w:rsidRDefault="008F7272" w:rsidP="00E818BE">
      <w:pPr>
        <w:ind w:left="210" w:hangingChars="100" w:hanging="210"/>
        <w:jc w:val="left"/>
      </w:pPr>
      <w:r>
        <w:rPr>
          <w:rFonts w:hint="eastAsia"/>
        </w:rPr>
        <w:t>○委員：現状の簡易調査では、地域特性や用途地域によって見積りを変えるということは行っているのか。</w:t>
      </w:r>
    </w:p>
    <w:p w14:paraId="7973F5B9" w14:textId="77777777" w:rsidR="008F7272" w:rsidRDefault="008F7272" w:rsidP="00E818BE">
      <w:pPr>
        <w:ind w:left="210" w:hangingChars="100" w:hanging="210"/>
        <w:jc w:val="left"/>
      </w:pPr>
      <w:r>
        <w:rPr>
          <w:rFonts w:hint="eastAsia"/>
        </w:rPr>
        <w:t>⇒［都市整備部　道路整備課］</w:t>
      </w:r>
    </w:p>
    <w:p w14:paraId="70A6C652" w14:textId="77777777" w:rsidR="008F7272" w:rsidRDefault="008F7272" w:rsidP="00E818BE">
      <w:pPr>
        <w:ind w:left="210" w:hangingChars="100" w:hanging="210"/>
        <w:jc w:val="left"/>
      </w:pPr>
      <w:r>
        <w:rPr>
          <w:rFonts w:hint="eastAsia"/>
        </w:rPr>
        <w:t xml:space="preserve">　　用途地域ではなく建物種別によって単価を設定しているのが一般的。</w:t>
      </w:r>
    </w:p>
    <w:p w14:paraId="49132B67" w14:textId="3A355A44" w:rsidR="004C1814" w:rsidRDefault="008F7272" w:rsidP="008A2B6E">
      <w:pPr>
        <w:ind w:left="210" w:hangingChars="100" w:hanging="210"/>
        <w:jc w:val="left"/>
      </w:pPr>
      <w:r>
        <w:rPr>
          <w:rFonts w:hint="eastAsia"/>
        </w:rPr>
        <w:t>○委員：過去のデータから係数を作っていくアプローチもあれば、建物種別の単価設定を細分化することによっても対応可能かもしれない。</w:t>
      </w:r>
    </w:p>
    <w:p w14:paraId="7F74F2BE" w14:textId="4FD2BA39" w:rsidR="00B032DA" w:rsidRDefault="00B032DA" w:rsidP="008A2B6E">
      <w:pPr>
        <w:ind w:left="210" w:hangingChars="100" w:hanging="210"/>
        <w:jc w:val="left"/>
      </w:pPr>
      <w:r>
        <w:rPr>
          <w:rFonts w:hint="eastAsia"/>
        </w:rPr>
        <w:t>○委員：内部の機材や資材用エレベーターの補償額の評価について、評価方法を明記しておく必要はないか。取得価額で評価しているのか、減価償却後の残存価額なのか、あるいは移転先で買いなおした際にかかる金額なのか。評価方法によってかなり補償額が変わると思われるが。</w:t>
      </w:r>
    </w:p>
    <w:p w14:paraId="44916B8B" w14:textId="77777777" w:rsidR="00B032DA" w:rsidRDefault="00B032DA" w:rsidP="00B032DA">
      <w:pPr>
        <w:ind w:left="210" w:hangingChars="100" w:hanging="210"/>
        <w:jc w:val="left"/>
      </w:pPr>
      <w:r>
        <w:rPr>
          <w:rFonts w:hint="eastAsia"/>
        </w:rPr>
        <w:lastRenderedPageBreak/>
        <w:t>⇒［都市整備部　道路整備課］</w:t>
      </w:r>
    </w:p>
    <w:p w14:paraId="19D78B8A" w14:textId="77777777" w:rsidR="00B032DA" w:rsidRDefault="00B032DA" w:rsidP="008A2B6E">
      <w:pPr>
        <w:ind w:left="210" w:hangingChars="100" w:hanging="210"/>
        <w:jc w:val="left"/>
      </w:pPr>
      <w:r>
        <w:rPr>
          <w:rFonts w:hint="eastAsia"/>
        </w:rPr>
        <w:t xml:space="preserve">　　資産の経過年数を調査したうえで、</w:t>
      </w:r>
      <w:r w:rsidR="001360A6">
        <w:rPr>
          <w:rFonts w:hint="eastAsia"/>
        </w:rPr>
        <w:t>残存</w:t>
      </w:r>
      <w:r>
        <w:rPr>
          <w:rFonts w:hint="eastAsia"/>
        </w:rPr>
        <w:t>価額で</w:t>
      </w:r>
      <w:r w:rsidR="001360A6">
        <w:rPr>
          <w:rFonts w:hint="eastAsia"/>
        </w:rPr>
        <w:t>評価</w:t>
      </w:r>
      <w:r>
        <w:rPr>
          <w:rFonts w:hint="eastAsia"/>
        </w:rPr>
        <w:t>している。</w:t>
      </w:r>
    </w:p>
    <w:p w14:paraId="7D10F104" w14:textId="3EE684BD" w:rsidR="00B032DA" w:rsidRDefault="00B032DA" w:rsidP="008A2B6E">
      <w:pPr>
        <w:ind w:left="210" w:hangingChars="100" w:hanging="210"/>
        <w:jc w:val="left"/>
      </w:pPr>
      <w:r>
        <w:rPr>
          <w:rFonts w:hint="eastAsia"/>
        </w:rPr>
        <w:t>○</w:t>
      </w:r>
      <w:bookmarkStart w:id="0" w:name="_GoBack"/>
      <w:bookmarkEnd w:id="0"/>
      <w:r>
        <w:rPr>
          <w:rFonts w:hint="eastAsia"/>
        </w:rPr>
        <w:t>委員：</w:t>
      </w:r>
      <w:r w:rsidR="001360A6">
        <w:rPr>
          <w:rFonts w:hint="eastAsia"/>
        </w:rPr>
        <w:t>事業者の自己申告ではなく、客観的に計算しているか。</w:t>
      </w:r>
    </w:p>
    <w:p w14:paraId="0DFB1606" w14:textId="77777777" w:rsidR="001360A6" w:rsidRDefault="001360A6" w:rsidP="001360A6">
      <w:pPr>
        <w:ind w:left="210" w:hangingChars="100" w:hanging="210"/>
        <w:jc w:val="left"/>
      </w:pPr>
      <w:r>
        <w:rPr>
          <w:rFonts w:hint="eastAsia"/>
        </w:rPr>
        <w:t>⇒［都市整備部　道路整備課］</w:t>
      </w:r>
    </w:p>
    <w:p w14:paraId="7488A97C" w14:textId="05C0FD83" w:rsidR="001360A6" w:rsidRPr="0054584B" w:rsidRDefault="001360A6" w:rsidP="008A2B6E">
      <w:pPr>
        <w:ind w:left="210" w:hangingChars="100" w:hanging="210"/>
        <w:jc w:val="left"/>
      </w:pPr>
      <w:r>
        <w:rPr>
          <w:rFonts w:hint="eastAsia"/>
        </w:rPr>
        <w:t xml:space="preserve">　　一般的には聞き取り調査の上で評価している。</w:t>
      </w:r>
      <w:r w:rsidR="00B533CB" w:rsidRPr="0054584B">
        <w:rPr>
          <w:rFonts w:hint="eastAsia"/>
        </w:rPr>
        <w:t>根拠資料等も入手する。</w:t>
      </w:r>
    </w:p>
    <w:p w14:paraId="39DAFAED" w14:textId="77777777" w:rsidR="00300CDC" w:rsidRDefault="00300CDC" w:rsidP="00300CDC">
      <w:pPr>
        <w:ind w:left="210" w:hangingChars="100" w:hanging="210"/>
        <w:jc w:val="left"/>
      </w:pPr>
      <w:r w:rsidRPr="009A0A11">
        <w:rPr>
          <w:rFonts w:ascii="Segoe UI Symbol" w:hAnsi="Segoe UI Symbol" w:cs="Segoe UI Symbol" w:hint="eastAsia"/>
        </w:rPr>
        <w:t>◆</w:t>
      </w:r>
      <w:r w:rsidRPr="009A0A11">
        <w:rPr>
          <w:rFonts w:hint="eastAsia"/>
        </w:rPr>
        <w:t>［部会長］</w:t>
      </w:r>
    </w:p>
    <w:p w14:paraId="20D919C3" w14:textId="77777777" w:rsidR="00300CDC" w:rsidRDefault="00300CDC" w:rsidP="000D14FB">
      <w:pPr>
        <w:ind w:left="210" w:hangingChars="100" w:hanging="210"/>
        <w:jc w:val="left"/>
      </w:pPr>
      <w:r>
        <w:rPr>
          <w:rFonts w:hint="eastAsia"/>
        </w:rPr>
        <w:t xml:space="preserve">　　</w:t>
      </w:r>
      <w:r w:rsidR="007B29D4">
        <w:rPr>
          <w:rFonts w:hint="eastAsia"/>
        </w:rPr>
        <w:t>様々な</w:t>
      </w:r>
      <w:r w:rsidR="001360A6">
        <w:rPr>
          <w:rFonts w:hint="eastAsia"/>
        </w:rPr>
        <w:t>ご質問ご</w:t>
      </w:r>
      <w:r w:rsidR="007B29D4">
        <w:rPr>
          <w:rFonts w:hint="eastAsia"/>
        </w:rPr>
        <w:t>議論があったが、事業継続そのものに対する反対意見がなかったことから、今の時点では事業を継続することについて異論がないということで取りまとめさせていただく。</w:t>
      </w:r>
    </w:p>
    <w:p w14:paraId="43BE0224" w14:textId="77777777" w:rsidR="00300CDC" w:rsidRPr="00300CDC" w:rsidRDefault="00300CDC" w:rsidP="000D14FB">
      <w:pPr>
        <w:ind w:left="210" w:hangingChars="100" w:hanging="210"/>
        <w:jc w:val="left"/>
      </w:pPr>
    </w:p>
    <w:p w14:paraId="6B64F0AC" w14:textId="77777777" w:rsidR="00BC7D8B" w:rsidRPr="00455CDB" w:rsidRDefault="007B56C1" w:rsidP="00BC7D8B">
      <w:pPr>
        <w:jc w:val="left"/>
      </w:pPr>
      <w:r w:rsidRPr="00455CDB">
        <w:rPr>
          <w:rFonts w:hint="eastAsia"/>
        </w:rPr>
        <w:t>（</w:t>
      </w:r>
      <w:r w:rsidR="00986FBB" w:rsidRPr="00455CDB">
        <w:rPr>
          <w:rFonts w:hint="eastAsia"/>
        </w:rPr>
        <w:t>４</w:t>
      </w:r>
      <w:r w:rsidRPr="00455CDB">
        <w:rPr>
          <w:rFonts w:hint="eastAsia"/>
        </w:rPr>
        <w:t>）その他</w:t>
      </w:r>
    </w:p>
    <w:p w14:paraId="1A71EF45" w14:textId="77777777" w:rsidR="00BC7D8B" w:rsidRPr="00455CDB" w:rsidRDefault="00BC7D8B" w:rsidP="00BC7D8B">
      <w:pPr>
        <w:ind w:left="420" w:hangingChars="200" w:hanging="420"/>
        <w:jc w:val="left"/>
      </w:pPr>
      <w:r w:rsidRPr="00455CDB">
        <w:rPr>
          <w:rFonts w:hint="eastAsia"/>
        </w:rPr>
        <w:t>◆（第</w:t>
      </w:r>
      <w:r w:rsidR="00986FBB" w:rsidRPr="00455CDB">
        <w:rPr>
          <w:rFonts w:hint="eastAsia"/>
        </w:rPr>
        <w:t>３</w:t>
      </w:r>
      <w:r w:rsidRPr="00455CDB">
        <w:rPr>
          <w:rFonts w:hint="eastAsia"/>
        </w:rPr>
        <w:t>回審議会について）</w:t>
      </w:r>
    </w:p>
    <w:p w14:paraId="1FF4FC6A" w14:textId="77777777" w:rsidR="00BC7D8B" w:rsidRPr="00455CDB" w:rsidRDefault="00BC7D8B" w:rsidP="00BC7D8B">
      <w:pPr>
        <w:jc w:val="left"/>
      </w:pPr>
      <w:r w:rsidRPr="00455CDB">
        <w:rPr>
          <w:rFonts w:hint="eastAsia"/>
        </w:rPr>
        <w:t xml:space="preserve">　日　　時：令和３年</w:t>
      </w:r>
      <w:r w:rsidR="00986FBB" w:rsidRPr="00455CDB">
        <w:rPr>
          <w:rFonts w:hint="eastAsia"/>
        </w:rPr>
        <w:t>12</w:t>
      </w:r>
      <w:r w:rsidRPr="00455CDB">
        <w:rPr>
          <w:rFonts w:hint="eastAsia"/>
        </w:rPr>
        <w:t>月16日（木）1</w:t>
      </w:r>
      <w:r w:rsidR="00986FBB" w:rsidRPr="00455CDB">
        <w:rPr>
          <w:rFonts w:hint="eastAsia"/>
        </w:rPr>
        <w:t>0</w:t>
      </w:r>
      <w:r w:rsidRPr="00455CDB">
        <w:rPr>
          <w:rFonts w:hint="eastAsia"/>
        </w:rPr>
        <w:t>:00から1</w:t>
      </w:r>
      <w:r w:rsidR="00986FBB" w:rsidRPr="00455CDB">
        <w:rPr>
          <w:rFonts w:hint="eastAsia"/>
        </w:rPr>
        <w:t>2</w:t>
      </w:r>
      <w:r w:rsidRPr="00455CDB">
        <w:rPr>
          <w:rFonts w:hint="eastAsia"/>
        </w:rPr>
        <w:t>:</w:t>
      </w:r>
      <w:r w:rsidR="00986FBB" w:rsidRPr="00455CDB">
        <w:rPr>
          <w:rFonts w:hint="eastAsia"/>
        </w:rPr>
        <w:t>0</w:t>
      </w:r>
      <w:r w:rsidRPr="00455CDB">
        <w:rPr>
          <w:rFonts w:hint="eastAsia"/>
        </w:rPr>
        <w:t>0まで</w:t>
      </w:r>
    </w:p>
    <w:p w14:paraId="148439E3" w14:textId="77777777" w:rsidR="00BC7D8B" w:rsidRPr="00455CDB" w:rsidRDefault="00BC7D8B" w:rsidP="00BC7D8B">
      <w:pPr>
        <w:ind w:firstLineChars="100" w:firstLine="210"/>
        <w:jc w:val="left"/>
      </w:pPr>
      <w:r w:rsidRPr="00455CDB">
        <w:rPr>
          <w:rFonts w:hint="eastAsia"/>
        </w:rPr>
        <w:t>審議内容：①</w:t>
      </w:r>
      <w:r w:rsidRPr="00455CDB">
        <w:t xml:space="preserve"> </w:t>
      </w:r>
      <w:r w:rsidR="00986FBB" w:rsidRPr="00455CDB">
        <w:rPr>
          <w:rFonts w:hint="eastAsia"/>
        </w:rPr>
        <w:t>意見具申（案）について</w:t>
      </w:r>
    </w:p>
    <w:p w14:paraId="2FAD88F7" w14:textId="77777777" w:rsidR="00BC7D8B" w:rsidRPr="00455CDB" w:rsidRDefault="00BC7D8B" w:rsidP="002D4D63">
      <w:pPr>
        <w:ind w:firstLineChars="100" w:firstLine="210"/>
        <w:jc w:val="left"/>
      </w:pPr>
      <w:r w:rsidRPr="00455CDB">
        <w:rPr>
          <w:rFonts w:hint="eastAsia"/>
        </w:rPr>
        <w:t xml:space="preserve">　　　　　</w:t>
      </w:r>
      <w:r w:rsidR="002D4D63" w:rsidRPr="00455CDB">
        <w:rPr>
          <w:rFonts w:hint="eastAsia"/>
        </w:rPr>
        <w:t xml:space="preserve">　　　　</w:t>
      </w:r>
      <w:r w:rsidRPr="00455CDB">
        <w:rPr>
          <w:rFonts w:hint="eastAsia"/>
        </w:rPr>
        <w:t xml:space="preserve">　　</w:t>
      </w:r>
    </w:p>
    <w:p w14:paraId="2F6C3ADB" w14:textId="77777777" w:rsidR="007B56C1" w:rsidRDefault="007B56C1" w:rsidP="007B56C1">
      <w:pPr>
        <w:jc w:val="right"/>
      </w:pPr>
      <w:r>
        <w:rPr>
          <w:rFonts w:hint="eastAsia"/>
        </w:rPr>
        <w:t>以上</w:t>
      </w:r>
    </w:p>
    <w:p w14:paraId="29CCD025" w14:textId="413B71E4" w:rsidR="00871232" w:rsidRDefault="00871232"/>
    <w:sectPr w:rsidR="008712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2AF26" w14:textId="77777777" w:rsidR="00CF66FB" w:rsidRDefault="00CF66FB" w:rsidP="00F21B52">
      <w:r>
        <w:separator/>
      </w:r>
    </w:p>
  </w:endnote>
  <w:endnote w:type="continuationSeparator" w:id="0">
    <w:p w14:paraId="243974E8" w14:textId="77777777" w:rsidR="00CF66FB" w:rsidRDefault="00CF66FB" w:rsidP="00F2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99760" w14:textId="77777777" w:rsidR="00CF66FB" w:rsidRDefault="00CF66FB" w:rsidP="00F21B52">
      <w:r>
        <w:separator/>
      </w:r>
    </w:p>
  </w:footnote>
  <w:footnote w:type="continuationSeparator" w:id="0">
    <w:p w14:paraId="3CAF18C0" w14:textId="77777777" w:rsidR="00CF66FB" w:rsidRDefault="00CF66FB" w:rsidP="00F21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25071B"/>
    <w:multiLevelType w:val="hybridMultilevel"/>
    <w:tmpl w:val="EFB0BB0E"/>
    <w:lvl w:ilvl="0" w:tplc="90D841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394F86"/>
    <w:multiLevelType w:val="hybridMultilevel"/>
    <w:tmpl w:val="C316A47A"/>
    <w:lvl w:ilvl="0" w:tplc="38C0AC92">
      <w:start w:val="1"/>
      <w:numFmt w:val="decimalFullWidth"/>
      <w:lvlText w:val="（%1）"/>
      <w:lvlJc w:val="left"/>
      <w:pPr>
        <w:ind w:left="720" w:hanging="720"/>
      </w:pPr>
      <w:rPr>
        <w:rFonts w:hint="eastAsia"/>
      </w:rPr>
    </w:lvl>
    <w:lvl w:ilvl="1" w:tplc="792C3038">
      <w:start w:val="1"/>
      <w:numFmt w:val="bullet"/>
      <w:lvlText w:val="◆"/>
      <w:lvlJc w:val="left"/>
      <w:pPr>
        <w:ind w:left="780" w:hanging="360"/>
      </w:pPr>
      <w:rPr>
        <w:rFonts w:ascii="ＭＳ 明朝" w:eastAsia="ＭＳ 明朝" w:hAnsi="ＭＳ 明朝" w:cs="Segoe UI Symbol"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6C1"/>
    <w:rsid w:val="00007CE8"/>
    <w:rsid w:val="000117EA"/>
    <w:rsid w:val="00017F87"/>
    <w:rsid w:val="00052E74"/>
    <w:rsid w:val="00070AC0"/>
    <w:rsid w:val="0008782E"/>
    <w:rsid w:val="000D14FB"/>
    <w:rsid w:val="000D18A9"/>
    <w:rsid w:val="00111A81"/>
    <w:rsid w:val="0011768C"/>
    <w:rsid w:val="001347CC"/>
    <w:rsid w:val="001360A6"/>
    <w:rsid w:val="00191FD1"/>
    <w:rsid w:val="001B5C83"/>
    <w:rsid w:val="001B72CC"/>
    <w:rsid w:val="001C409B"/>
    <w:rsid w:val="001D771A"/>
    <w:rsid w:val="001E003E"/>
    <w:rsid w:val="001E15B4"/>
    <w:rsid w:val="00200744"/>
    <w:rsid w:val="00206698"/>
    <w:rsid w:val="00226995"/>
    <w:rsid w:val="0024378A"/>
    <w:rsid w:val="00255EE1"/>
    <w:rsid w:val="00260888"/>
    <w:rsid w:val="00280B4B"/>
    <w:rsid w:val="00293258"/>
    <w:rsid w:val="002D4D63"/>
    <w:rsid w:val="00300CDC"/>
    <w:rsid w:val="003369AC"/>
    <w:rsid w:val="00355E93"/>
    <w:rsid w:val="00356AA4"/>
    <w:rsid w:val="00370AF7"/>
    <w:rsid w:val="003A4672"/>
    <w:rsid w:val="003C3645"/>
    <w:rsid w:val="003E4588"/>
    <w:rsid w:val="00442BB8"/>
    <w:rsid w:val="00443A0B"/>
    <w:rsid w:val="00455CDB"/>
    <w:rsid w:val="004619D6"/>
    <w:rsid w:val="00461C58"/>
    <w:rsid w:val="00461FAB"/>
    <w:rsid w:val="00463068"/>
    <w:rsid w:val="00495D8A"/>
    <w:rsid w:val="004B1B58"/>
    <w:rsid w:val="004C1814"/>
    <w:rsid w:val="004D3D3A"/>
    <w:rsid w:val="004F2296"/>
    <w:rsid w:val="00511EDB"/>
    <w:rsid w:val="00513116"/>
    <w:rsid w:val="0054584B"/>
    <w:rsid w:val="005A7D4B"/>
    <w:rsid w:val="005C62B5"/>
    <w:rsid w:val="00630620"/>
    <w:rsid w:val="00652CBF"/>
    <w:rsid w:val="00673207"/>
    <w:rsid w:val="006A4875"/>
    <w:rsid w:val="0073469B"/>
    <w:rsid w:val="00786B1F"/>
    <w:rsid w:val="0079632C"/>
    <w:rsid w:val="007A17A2"/>
    <w:rsid w:val="007B29D4"/>
    <w:rsid w:val="007B417A"/>
    <w:rsid w:val="007B56C1"/>
    <w:rsid w:val="007B6B49"/>
    <w:rsid w:val="007D2EE8"/>
    <w:rsid w:val="007F1852"/>
    <w:rsid w:val="007F2DA3"/>
    <w:rsid w:val="008246F3"/>
    <w:rsid w:val="0086627F"/>
    <w:rsid w:val="00871232"/>
    <w:rsid w:val="008A0FDA"/>
    <w:rsid w:val="008A2B6E"/>
    <w:rsid w:val="008B1013"/>
    <w:rsid w:val="008C7AB6"/>
    <w:rsid w:val="008D6080"/>
    <w:rsid w:val="008F7272"/>
    <w:rsid w:val="00902BCC"/>
    <w:rsid w:val="00915301"/>
    <w:rsid w:val="00952D1A"/>
    <w:rsid w:val="00986FBB"/>
    <w:rsid w:val="009879D1"/>
    <w:rsid w:val="00990441"/>
    <w:rsid w:val="009A02ED"/>
    <w:rsid w:val="009A0A11"/>
    <w:rsid w:val="009D346E"/>
    <w:rsid w:val="009D7668"/>
    <w:rsid w:val="00A374B5"/>
    <w:rsid w:val="00A438B1"/>
    <w:rsid w:val="00A43E51"/>
    <w:rsid w:val="00A45B73"/>
    <w:rsid w:val="00A4702D"/>
    <w:rsid w:val="00AA55F4"/>
    <w:rsid w:val="00AB085C"/>
    <w:rsid w:val="00B032DA"/>
    <w:rsid w:val="00B104F8"/>
    <w:rsid w:val="00B278FC"/>
    <w:rsid w:val="00B4563C"/>
    <w:rsid w:val="00B506BE"/>
    <w:rsid w:val="00B533CB"/>
    <w:rsid w:val="00B7365E"/>
    <w:rsid w:val="00B97A48"/>
    <w:rsid w:val="00BC1200"/>
    <w:rsid w:val="00BC40F1"/>
    <w:rsid w:val="00BC7D8B"/>
    <w:rsid w:val="00BD7C0B"/>
    <w:rsid w:val="00C019DE"/>
    <w:rsid w:val="00C156CD"/>
    <w:rsid w:val="00C42D55"/>
    <w:rsid w:val="00C572C6"/>
    <w:rsid w:val="00C919DE"/>
    <w:rsid w:val="00CB077E"/>
    <w:rsid w:val="00CB3385"/>
    <w:rsid w:val="00CF32E8"/>
    <w:rsid w:val="00CF66FB"/>
    <w:rsid w:val="00D36356"/>
    <w:rsid w:val="00D83DDC"/>
    <w:rsid w:val="00D9237D"/>
    <w:rsid w:val="00D92FEC"/>
    <w:rsid w:val="00D96648"/>
    <w:rsid w:val="00DF321A"/>
    <w:rsid w:val="00E04A14"/>
    <w:rsid w:val="00E540C2"/>
    <w:rsid w:val="00E755B6"/>
    <w:rsid w:val="00E770C1"/>
    <w:rsid w:val="00E818BE"/>
    <w:rsid w:val="00EB4B8D"/>
    <w:rsid w:val="00ED69A5"/>
    <w:rsid w:val="00EE72C6"/>
    <w:rsid w:val="00EF5845"/>
    <w:rsid w:val="00F008D0"/>
    <w:rsid w:val="00F21B52"/>
    <w:rsid w:val="00F52415"/>
    <w:rsid w:val="00F910E5"/>
    <w:rsid w:val="00FB743F"/>
    <w:rsid w:val="00FD593F"/>
    <w:rsid w:val="00FE6A9E"/>
    <w:rsid w:val="00FE6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494948"/>
  <w15:chartTrackingRefBased/>
  <w15:docId w15:val="{F4D6D0C7-E56C-4184-8B92-BADAF097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6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6C1"/>
    <w:pPr>
      <w:ind w:leftChars="400" w:left="840"/>
    </w:pPr>
  </w:style>
  <w:style w:type="paragraph" w:styleId="a4">
    <w:name w:val="header"/>
    <w:basedOn w:val="a"/>
    <w:link w:val="a5"/>
    <w:uiPriority w:val="99"/>
    <w:unhideWhenUsed/>
    <w:rsid w:val="00F21B52"/>
    <w:pPr>
      <w:tabs>
        <w:tab w:val="center" w:pos="4252"/>
        <w:tab w:val="right" w:pos="8504"/>
      </w:tabs>
      <w:snapToGrid w:val="0"/>
    </w:pPr>
  </w:style>
  <w:style w:type="character" w:customStyle="1" w:styleId="a5">
    <w:name w:val="ヘッダー (文字)"/>
    <w:basedOn w:val="a0"/>
    <w:link w:val="a4"/>
    <w:uiPriority w:val="99"/>
    <w:rsid w:val="00F21B52"/>
  </w:style>
  <w:style w:type="paragraph" w:styleId="a6">
    <w:name w:val="footer"/>
    <w:basedOn w:val="a"/>
    <w:link w:val="a7"/>
    <w:uiPriority w:val="99"/>
    <w:unhideWhenUsed/>
    <w:rsid w:val="00F21B52"/>
    <w:pPr>
      <w:tabs>
        <w:tab w:val="center" w:pos="4252"/>
        <w:tab w:val="right" w:pos="8504"/>
      </w:tabs>
      <w:snapToGrid w:val="0"/>
    </w:pPr>
  </w:style>
  <w:style w:type="character" w:customStyle="1" w:styleId="a7">
    <w:name w:val="フッター (文字)"/>
    <w:basedOn w:val="a0"/>
    <w:link w:val="a6"/>
    <w:uiPriority w:val="99"/>
    <w:rsid w:val="00F21B52"/>
  </w:style>
  <w:style w:type="paragraph" w:styleId="a8">
    <w:name w:val="Balloon Text"/>
    <w:basedOn w:val="a"/>
    <w:link w:val="a9"/>
    <w:uiPriority w:val="99"/>
    <w:semiHidden/>
    <w:unhideWhenUsed/>
    <w:rsid w:val="002269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699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6627F"/>
    <w:rPr>
      <w:sz w:val="18"/>
      <w:szCs w:val="18"/>
    </w:rPr>
  </w:style>
  <w:style w:type="paragraph" w:styleId="ab">
    <w:name w:val="annotation text"/>
    <w:basedOn w:val="a"/>
    <w:link w:val="ac"/>
    <w:uiPriority w:val="99"/>
    <w:semiHidden/>
    <w:unhideWhenUsed/>
    <w:rsid w:val="0086627F"/>
    <w:pPr>
      <w:jc w:val="left"/>
    </w:pPr>
  </w:style>
  <w:style w:type="character" w:customStyle="1" w:styleId="ac">
    <w:name w:val="コメント文字列 (文字)"/>
    <w:basedOn w:val="a0"/>
    <w:link w:val="ab"/>
    <w:uiPriority w:val="99"/>
    <w:semiHidden/>
    <w:rsid w:val="0086627F"/>
  </w:style>
  <w:style w:type="paragraph" w:styleId="ad">
    <w:name w:val="annotation subject"/>
    <w:basedOn w:val="ab"/>
    <w:next w:val="ab"/>
    <w:link w:val="ae"/>
    <w:uiPriority w:val="99"/>
    <w:semiHidden/>
    <w:unhideWhenUsed/>
    <w:rsid w:val="0086627F"/>
    <w:rPr>
      <w:b/>
      <w:bCs/>
    </w:rPr>
  </w:style>
  <w:style w:type="character" w:customStyle="1" w:styleId="ae">
    <w:name w:val="コメント内容 (文字)"/>
    <w:basedOn w:val="ac"/>
    <w:link w:val="ad"/>
    <w:uiPriority w:val="99"/>
    <w:semiHidden/>
    <w:rsid w:val="008662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612</Words>
  <Characters>3490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統弘</dc:creator>
  <cp:keywords/>
  <dc:description/>
  <cp:lastModifiedBy>岸本　遼太</cp:lastModifiedBy>
  <cp:revision>8</cp:revision>
  <cp:lastPrinted>2020-08-07T07:02:00Z</cp:lastPrinted>
  <dcterms:created xsi:type="dcterms:W3CDTF">2021-11-08T11:43:00Z</dcterms:created>
  <dcterms:modified xsi:type="dcterms:W3CDTF">2021-11-24T04:41:00Z</dcterms:modified>
</cp:coreProperties>
</file>