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5CA8E" w14:textId="384576CA" w:rsidR="007B56C1" w:rsidRPr="0054376B" w:rsidRDefault="007B56C1" w:rsidP="007B56C1">
      <w:pPr>
        <w:jc w:val="center"/>
        <w:rPr>
          <w:rFonts w:ascii="Segoe UI Symbol" w:hAnsi="Segoe UI Symbol" w:cs="Segoe UI Symbol"/>
        </w:rPr>
      </w:pPr>
      <w:r w:rsidRPr="0054376B">
        <w:rPr>
          <w:rFonts w:ascii="Segoe UI Symbol" w:hAnsi="Segoe UI Symbol" w:cs="Segoe UI Symbol" w:hint="eastAsia"/>
        </w:rPr>
        <w:t>令和</w:t>
      </w:r>
      <w:r w:rsidR="008A0FDA" w:rsidRPr="0054376B">
        <w:rPr>
          <w:rFonts w:ascii="Segoe UI Symbol" w:hAnsi="Segoe UI Symbol" w:cs="Segoe UI Symbol" w:hint="eastAsia"/>
        </w:rPr>
        <w:t>３</w:t>
      </w:r>
      <w:r w:rsidRPr="0054376B">
        <w:rPr>
          <w:rFonts w:ascii="Segoe UI Symbol" w:hAnsi="Segoe UI Symbol" w:cs="Segoe UI Symbol" w:hint="eastAsia"/>
        </w:rPr>
        <w:t>年度　第</w:t>
      </w:r>
      <w:r w:rsidR="00ED713C" w:rsidRPr="0054376B">
        <w:rPr>
          <w:rFonts w:ascii="Segoe UI Symbol" w:hAnsi="Segoe UI Symbol" w:cs="Segoe UI Symbol" w:hint="eastAsia"/>
        </w:rPr>
        <w:t>３</w:t>
      </w:r>
      <w:r w:rsidRPr="0054376B">
        <w:rPr>
          <w:rFonts w:ascii="Segoe UI Symbol" w:hAnsi="Segoe UI Symbol" w:cs="Segoe UI Symbol" w:hint="eastAsia"/>
        </w:rPr>
        <w:t>回大阪府建設事業評価審議会都市整備部会議事概要</w:t>
      </w:r>
    </w:p>
    <w:p w14:paraId="2E485678" w14:textId="77777777" w:rsidR="007B56C1" w:rsidRPr="0054376B" w:rsidRDefault="007B56C1" w:rsidP="007B56C1">
      <w:pPr>
        <w:jc w:val="center"/>
        <w:rPr>
          <w:rFonts w:ascii="Segoe UI Symbol" w:hAnsi="Segoe UI Symbol" w:cs="Segoe UI Symbol"/>
        </w:rPr>
      </w:pPr>
    </w:p>
    <w:p w14:paraId="282A0BDE" w14:textId="02DF18EA" w:rsidR="007B56C1" w:rsidRPr="0054376B" w:rsidRDefault="007B56C1" w:rsidP="007B56C1">
      <w:pPr>
        <w:rPr>
          <w:rFonts w:ascii="Segoe UI Symbol" w:hAnsi="Segoe UI Symbol" w:cs="Segoe UI Symbol"/>
        </w:rPr>
      </w:pPr>
      <w:r w:rsidRPr="0054376B">
        <w:rPr>
          <w:rFonts w:ascii="Segoe UI Symbol" w:hAnsi="Segoe UI Symbol" w:cs="Segoe UI Symbol" w:hint="eastAsia"/>
        </w:rPr>
        <w:t>日　　時　令和</w:t>
      </w:r>
      <w:r w:rsidR="008A0FDA" w:rsidRPr="0054376B">
        <w:rPr>
          <w:rFonts w:eastAsiaTheme="minorHAnsi" w:cs="Segoe UI Symbol" w:hint="eastAsia"/>
        </w:rPr>
        <w:t>３年</w:t>
      </w:r>
      <w:r w:rsidR="0011768C" w:rsidRPr="0054376B">
        <w:rPr>
          <w:rFonts w:eastAsiaTheme="minorHAnsi" w:cs="Segoe UI Symbol" w:hint="eastAsia"/>
        </w:rPr>
        <w:t>1</w:t>
      </w:r>
      <w:r w:rsidR="00ED713C" w:rsidRPr="0054376B">
        <w:rPr>
          <w:rFonts w:eastAsiaTheme="minorHAnsi" w:cs="Segoe UI Symbol" w:hint="eastAsia"/>
        </w:rPr>
        <w:t>2</w:t>
      </w:r>
      <w:r w:rsidR="008A0FDA" w:rsidRPr="0054376B">
        <w:rPr>
          <w:rFonts w:eastAsiaTheme="minorHAnsi" w:cs="Segoe UI Symbol" w:hint="eastAsia"/>
        </w:rPr>
        <w:t>月</w:t>
      </w:r>
      <w:r w:rsidR="00ED713C" w:rsidRPr="0054376B">
        <w:rPr>
          <w:rFonts w:eastAsiaTheme="minorHAnsi" w:cs="Segoe UI Symbol" w:hint="eastAsia"/>
        </w:rPr>
        <w:t>16</w:t>
      </w:r>
      <w:r w:rsidRPr="0054376B">
        <w:rPr>
          <w:rFonts w:ascii="Segoe UI Symbol" w:hAnsi="Segoe UI Symbol" w:cs="Segoe UI Symbol" w:hint="eastAsia"/>
        </w:rPr>
        <w:t>日（</w:t>
      </w:r>
      <w:r w:rsidR="007D7D05" w:rsidRPr="0054376B">
        <w:rPr>
          <w:rFonts w:ascii="Segoe UI Symbol" w:hAnsi="Segoe UI Symbol" w:cs="Segoe UI Symbol" w:hint="eastAsia"/>
        </w:rPr>
        <w:t>金</w:t>
      </w:r>
      <w:r w:rsidRPr="0054376B">
        <w:rPr>
          <w:rFonts w:ascii="Segoe UI Symbol" w:hAnsi="Segoe UI Symbol" w:cs="Segoe UI Symbol" w:hint="eastAsia"/>
        </w:rPr>
        <w:t>）</w:t>
      </w:r>
      <w:r w:rsidR="00CF4760" w:rsidRPr="0054376B">
        <w:rPr>
          <w:rFonts w:eastAsiaTheme="minorHAnsi" w:cs="Segoe UI Symbol" w:hint="eastAsia"/>
        </w:rPr>
        <w:t>10</w:t>
      </w:r>
      <w:r w:rsidR="00CF4760" w:rsidRPr="0054376B">
        <w:rPr>
          <w:rFonts w:ascii="Segoe UI Symbol" w:hAnsi="Segoe UI Symbol" w:cs="Segoe UI Symbol" w:hint="eastAsia"/>
        </w:rPr>
        <w:t>時～</w:t>
      </w:r>
      <w:r w:rsidR="00166C90" w:rsidRPr="0054376B">
        <w:rPr>
          <w:rFonts w:asciiTheme="minorEastAsia" w:hAnsiTheme="minorEastAsia" w:cs="Segoe UI Symbol" w:hint="eastAsia"/>
        </w:rPr>
        <w:t>11時</w:t>
      </w:r>
      <w:r w:rsidR="00EE33BB" w:rsidRPr="0054376B">
        <w:rPr>
          <w:rFonts w:asciiTheme="minorEastAsia" w:hAnsiTheme="minorEastAsia" w:cs="Segoe UI Symbol" w:hint="eastAsia"/>
        </w:rPr>
        <w:t>1</w:t>
      </w:r>
      <w:r w:rsidR="00166C90" w:rsidRPr="0054376B">
        <w:rPr>
          <w:rFonts w:asciiTheme="minorEastAsia" w:hAnsiTheme="minorEastAsia" w:cs="Segoe UI Symbol" w:hint="eastAsia"/>
        </w:rPr>
        <w:t>0分</w:t>
      </w:r>
      <w:bookmarkStart w:id="0" w:name="_GoBack"/>
      <w:bookmarkEnd w:id="0"/>
    </w:p>
    <w:p w14:paraId="7016080E" w14:textId="48B85693" w:rsidR="007B56C1" w:rsidRPr="0054376B" w:rsidRDefault="007B56C1" w:rsidP="007B56C1">
      <w:pPr>
        <w:rPr>
          <w:rFonts w:ascii="Segoe UI Symbol" w:hAnsi="Segoe UI Symbol" w:cs="Segoe UI Symbol"/>
        </w:rPr>
      </w:pPr>
      <w:r w:rsidRPr="0054376B">
        <w:rPr>
          <w:rFonts w:ascii="Segoe UI Symbol" w:hAnsi="Segoe UI Symbol" w:cs="Segoe UI Symbol" w:hint="eastAsia"/>
        </w:rPr>
        <w:t>場　　所　大阪府立男女共同参画・青少年センター</w:t>
      </w:r>
      <w:r w:rsidR="007D7D05" w:rsidRPr="0054376B">
        <w:rPr>
          <w:rFonts w:ascii="Segoe UI Symbol" w:hAnsi="Segoe UI Symbol" w:cs="Segoe UI Symbol" w:hint="eastAsia"/>
        </w:rPr>
        <w:t>５</w:t>
      </w:r>
      <w:r w:rsidR="008A0FDA" w:rsidRPr="0054376B">
        <w:rPr>
          <w:rFonts w:ascii="Segoe UI Symbol" w:hAnsi="Segoe UI Symbol" w:cs="Segoe UI Symbol" w:hint="eastAsia"/>
        </w:rPr>
        <w:t>階大会議室</w:t>
      </w:r>
      <w:r w:rsidR="007D7D05" w:rsidRPr="0054376B">
        <w:rPr>
          <w:rFonts w:ascii="Segoe UI Symbol" w:hAnsi="Segoe UI Symbol" w:cs="Segoe UI Symbol" w:hint="eastAsia"/>
        </w:rPr>
        <w:t>２</w:t>
      </w:r>
    </w:p>
    <w:p w14:paraId="183FFB12" w14:textId="6E976B0C" w:rsidR="007B56C1" w:rsidRPr="0054376B" w:rsidRDefault="008A0FDA" w:rsidP="007B56C1">
      <w:pPr>
        <w:rPr>
          <w:rFonts w:ascii="Segoe UI Symbol" w:hAnsi="Segoe UI Symbol" w:cs="Segoe UI Symbol"/>
        </w:rPr>
      </w:pPr>
      <w:r w:rsidRPr="0054376B">
        <w:rPr>
          <w:rFonts w:ascii="Segoe UI Symbol" w:hAnsi="Segoe UI Symbol" w:cs="Segoe UI Symbol" w:hint="eastAsia"/>
        </w:rPr>
        <w:t>出席委員　北詰部会長・</w:t>
      </w:r>
      <w:r w:rsidR="007D7D05" w:rsidRPr="0054376B">
        <w:rPr>
          <w:rFonts w:ascii="Segoe UI Symbol" w:hAnsi="Segoe UI Symbol" w:cs="Segoe UI Symbol" w:hint="eastAsia"/>
        </w:rPr>
        <w:t>兒山</w:t>
      </w:r>
      <w:r w:rsidRPr="0054376B">
        <w:rPr>
          <w:rFonts w:ascii="Segoe UI Symbol" w:hAnsi="Segoe UI Symbol" w:cs="Segoe UI Symbol" w:hint="eastAsia"/>
        </w:rPr>
        <w:t>委員・前田委員</w:t>
      </w:r>
      <w:r w:rsidR="007B56C1" w:rsidRPr="0054376B">
        <w:rPr>
          <w:rFonts w:ascii="Segoe UI Symbol" w:hAnsi="Segoe UI Symbol" w:cs="Segoe UI Symbol" w:hint="eastAsia"/>
        </w:rPr>
        <w:t>・横松委員（</w:t>
      </w:r>
      <w:r w:rsidR="007D7D05" w:rsidRPr="0054376B">
        <w:rPr>
          <w:rFonts w:ascii="Segoe UI Symbol" w:hAnsi="Segoe UI Symbol" w:cs="Segoe UI Symbol" w:hint="eastAsia"/>
        </w:rPr>
        <w:t>４</w:t>
      </w:r>
      <w:r w:rsidR="007B56C1" w:rsidRPr="0054376B">
        <w:rPr>
          <w:rFonts w:ascii="Segoe UI Symbol" w:hAnsi="Segoe UI Symbol" w:cs="Segoe UI Symbol" w:hint="eastAsia"/>
        </w:rPr>
        <w:t>名）</w:t>
      </w:r>
    </w:p>
    <w:p w14:paraId="698FB049" w14:textId="165C7277" w:rsidR="007B56C1" w:rsidRPr="0054376B" w:rsidRDefault="007B56C1" w:rsidP="007B56C1">
      <w:pPr>
        <w:rPr>
          <w:rFonts w:ascii="Segoe UI Symbol" w:hAnsi="Segoe UI Symbol" w:cs="Segoe UI Symbol"/>
        </w:rPr>
      </w:pPr>
      <w:r w:rsidRPr="0054376B">
        <w:rPr>
          <w:rFonts w:ascii="Segoe UI Symbol" w:hAnsi="Segoe UI Symbol" w:cs="Segoe UI Symbol" w:hint="eastAsia"/>
        </w:rPr>
        <w:t>議　　題　（１）</w:t>
      </w:r>
      <w:r w:rsidR="007D7D05" w:rsidRPr="0054376B">
        <w:rPr>
          <w:rFonts w:ascii="Segoe UI Symbol" w:hAnsi="Segoe UI Symbol" w:cs="Segoe UI Symbol" w:hint="eastAsia"/>
        </w:rPr>
        <w:t>意見具申（案）</w:t>
      </w:r>
      <w:r w:rsidR="0011768C" w:rsidRPr="0054376B">
        <w:rPr>
          <w:rFonts w:ascii="Segoe UI Symbol" w:hAnsi="Segoe UI Symbol" w:cs="Segoe UI Symbol" w:hint="eastAsia"/>
        </w:rPr>
        <w:t>について</w:t>
      </w:r>
    </w:p>
    <w:p w14:paraId="45344E7C" w14:textId="3B6987C1" w:rsidR="00986FBB" w:rsidRPr="0054376B" w:rsidRDefault="0011768C" w:rsidP="007D7D05">
      <w:pPr>
        <w:rPr>
          <w:rFonts w:ascii="Segoe UI Symbol" w:hAnsi="Segoe UI Symbol" w:cs="Segoe UI Symbol"/>
        </w:rPr>
      </w:pPr>
      <w:r w:rsidRPr="0054376B">
        <w:rPr>
          <w:rFonts w:ascii="Segoe UI Symbol" w:hAnsi="Segoe UI Symbol" w:cs="Segoe UI Symbol" w:hint="eastAsia"/>
        </w:rPr>
        <w:t xml:space="preserve">　　　　　（２）</w:t>
      </w:r>
      <w:r w:rsidR="007D7D05" w:rsidRPr="0054376B">
        <w:rPr>
          <w:rFonts w:ascii="Segoe UI Symbol" w:hAnsi="Segoe UI Symbol" w:cs="Segoe UI Symbol" w:hint="eastAsia"/>
        </w:rPr>
        <w:t>その他</w:t>
      </w:r>
    </w:p>
    <w:p w14:paraId="02B3CD48" w14:textId="77777777" w:rsidR="007B56C1" w:rsidRPr="0054376B" w:rsidRDefault="007B56C1" w:rsidP="007B56C1">
      <w:pPr>
        <w:rPr>
          <w:rFonts w:ascii="Segoe UI Symbol" w:hAnsi="Segoe UI Symbol" w:cs="Segoe UI Symbol"/>
        </w:rPr>
      </w:pPr>
    </w:p>
    <w:p w14:paraId="46D6FBA7" w14:textId="77777777" w:rsidR="007B56C1" w:rsidRPr="0054376B" w:rsidRDefault="007B56C1" w:rsidP="007B56C1">
      <w:pPr>
        <w:rPr>
          <w:rFonts w:ascii="Segoe UI Symbol" w:hAnsi="Segoe UI Symbol" w:cs="Segoe UI Symbol"/>
        </w:rPr>
      </w:pPr>
      <w:r w:rsidRPr="0054376B">
        <w:rPr>
          <w:rFonts w:ascii="Segoe UI Symbol" w:hAnsi="Segoe UI Symbol" w:cs="Segoe UI Symbol" w:hint="eastAsia"/>
        </w:rPr>
        <w:t>【議事概要】（◆部会長、事務局等の説明等、〇委員の発言、⇒部局等の応答）</w:t>
      </w:r>
    </w:p>
    <w:p w14:paraId="40810DDC" w14:textId="77777777" w:rsidR="007B56C1" w:rsidRPr="0054376B" w:rsidRDefault="007B56C1" w:rsidP="007B56C1">
      <w:pPr>
        <w:rPr>
          <w:rFonts w:ascii="Segoe UI Symbol" w:hAnsi="Segoe UI Symbol" w:cs="Segoe UI Symbol"/>
        </w:rPr>
      </w:pPr>
    </w:p>
    <w:p w14:paraId="31FD99BF" w14:textId="5A4CD348" w:rsidR="008A0FDA" w:rsidRPr="0054376B" w:rsidRDefault="007D7D05" w:rsidP="008A0FDA">
      <w:pPr>
        <w:pStyle w:val="a3"/>
        <w:numPr>
          <w:ilvl w:val="0"/>
          <w:numId w:val="2"/>
        </w:numPr>
        <w:ind w:leftChars="0"/>
        <w:rPr>
          <w:rFonts w:ascii="Segoe UI Symbol" w:hAnsi="Segoe UI Symbol" w:cs="Segoe UI Symbol"/>
        </w:rPr>
      </w:pPr>
      <w:r w:rsidRPr="0054376B">
        <w:rPr>
          <w:rFonts w:ascii="Segoe UI Symbol" w:hAnsi="Segoe UI Symbol" w:cs="Segoe UI Symbol" w:hint="eastAsia"/>
        </w:rPr>
        <w:t>意見具申（案）</w:t>
      </w:r>
      <w:r w:rsidR="003C3645" w:rsidRPr="0054376B">
        <w:rPr>
          <w:rFonts w:ascii="Segoe UI Symbol" w:hAnsi="Segoe UI Symbol" w:cs="Segoe UI Symbol" w:hint="eastAsia"/>
        </w:rPr>
        <w:t>について</w:t>
      </w:r>
    </w:p>
    <w:p w14:paraId="505249B9" w14:textId="75E92DA4" w:rsidR="00CF4760" w:rsidRPr="0054376B" w:rsidRDefault="00CF4760" w:rsidP="00CF4760">
      <w:r w:rsidRPr="0054376B">
        <w:rPr>
          <w:rFonts w:ascii="Segoe UI Symbol" w:hAnsi="Segoe UI Symbol" w:cs="Segoe UI Symbol" w:hint="eastAsia"/>
        </w:rPr>
        <w:t>◆</w:t>
      </w:r>
      <w:r w:rsidRPr="0054376B">
        <w:rPr>
          <w:rFonts w:hint="eastAsia"/>
        </w:rPr>
        <w:t>［部会長］</w:t>
      </w:r>
    </w:p>
    <w:p w14:paraId="0D88DF72" w14:textId="7F2823D1" w:rsidR="00166C90" w:rsidRPr="0054376B" w:rsidRDefault="00166C90" w:rsidP="003A0835">
      <w:pPr>
        <w:ind w:left="210" w:hangingChars="100" w:hanging="210"/>
      </w:pPr>
      <w:r w:rsidRPr="0054376B">
        <w:rPr>
          <w:rFonts w:hint="eastAsia"/>
        </w:rPr>
        <w:t xml:space="preserve">　　これまでの審議会にて、今年度の再評価案件３件について、いったん「事業継続」で取りまとめているが、現段階で</w:t>
      </w:r>
      <w:r w:rsidR="00682336" w:rsidRPr="0054376B">
        <w:rPr>
          <w:rFonts w:hint="eastAsia"/>
        </w:rPr>
        <w:t>異議</w:t>
      </w:r>
      <w:r w:rsidRPr="0054376B">
        <w:rPr>
          <w:rFonts w:hint="eastAsia"/>
        </w:rPr>
        <w:t>意見等はないか。</w:t>
      </w:r>
      <w:r w:rsidR="00D209BD" w:rsidRPr="0054376B">
        <w:rPr>
          <w:rFonts w:hint="eastAsia"/>
        </w:rPr>
        <w:t>ないということなので、この方向で進めさせていただく。</w:t>
      </w:r>
    </w:p>
    <w:p w14:paraId="304A89A2" w14:textId="43CB8CAB" w:rsidR="00CF4760" w:rsidRPr="0054376B" w:rsidRDefault="00D209BD" w:rsidP="00140CE2">
      <w:pPr>
        <w:ind w:leftChars="100" w:left="210" w:firstLineChars="100" w:firstLine="210"/>
      </w:pPr>
      <w:r w:rsidRPr="0054376B">
        <w:rPr>
          <w:rFonts w:hint="eastAsia"/>
        </w:rPr>
        <w:t>それでは、</w:t>
      </w:r>
      <w:r w:rsidR="00CF4760" w:rsidRPr="0054376B">
        <w:rPr>
          <w:rFonts w:hint="eastAsia"/>
        </w:rPr>
        <w:t>これまでの審議を踏まえて、意見具申の取りまとめを行う。事務局より意見</w:t>
      </w:r>
      <w:r w:rsidR="00140CE2" w:rsidRPr="0054376B">
        <w:rPr>
          <w:rFonts w:hint="eastAsia"/>
        </w:rPr>
        <w:t>具申</w:t>
      </w:r>
      <w:r w:rsidR="00CF4760" w:rsidRPr="0054376B">
        <w:rPr>
          <w:rFonts w:hint="eastAsia"/>
        </w:rPr>
        <w:t>（案）の説明をお願いする。</w:t>
      </w:r>
    </w:p>
    <w:p w14:paraId="690012A5" w14:textId="77777777" w:rsidR="008A0FDA" w:rsidRPr="0054376B" w:rsidRDefault="008A0FDA" w:rsidP="008A0FDA">
      <w:r w:rsidRPr="0054376B">
        <w:rPr>
          <w:rFonts w:ascii="Segoe UI Symbol" w:hAnsi="Segoe UI Symbol" w:cs="Segoe UI Symbol" w:hint="eastAsia"/>
        </w:rPr>
        <w:t>◆</w:t>
      </w:r>
      <w:r w:rsidRPr="0054376B">
        <w:rPr>
          <w:rFonts w:hint="eastAsia"/>
        </w:rPr>
        <w:t>［</w:t>
      </w:r>
      <w:r w:rsidR="003C3645" w:rsidRPr="0054376B">
        <w:rPr>
          <w:rFonts w:hint="eastAsia"/>
        </w:rPr>
        <w:t>事務局</w:t>
      </w:r>
      <w:r w:rsidRPr="0054376B">
        <w:rPr>
          <w:rFonts w:hint="eastAsia"/>
        </w:rPr>
        <w:t>］</w:t>
      </w:r>
    </w:p>
    <w:p w14:paraId="22AF4EB3" w14:textId="5871AE1E" w:rsidR="008A0FDA" w:rsidRPr="0054376B" w:rsidRDefault="003C3645" w:rsidP="003A0835">
      <w:pPr>
        <w:ind w:left="210" w:hangingChars="100" w:hanging="210"/>
      </w:pPr>
      <w:r w:rsidRPr="0054376B">
        <w:rPr>
          <w:rFonts w:hint="eastAsia"/>
        </w:rPr>
        <w:t xml:space="preserve">　</w:t>
      </w:r>
      <w:r w:rsidR="00B4563C" w:rsidRPr="0054376B">
        <w:rPr>
          <w:rFonts w:hint="eastAsia"/>
        </w:rPr>
        <w:t xml:space="preserve">　</w:t>
      </w:r>
      <w:r w:rsidRPr="0054376B">
        <w:rPr>
          <w:rFonts w:hint="eastAsia"/>
        </w:rPr>
        <w:t>資料１に基づき説明。</w:t>
      </w:r>
      <w:r w:rsidR="00DC49C6" w:rsidRPr="0054376B">
        <w:rPr>
          <w:rFonts w:hint="eastAsia"/>
        </w:rPr>
        <w:t>付帯意見については、これまでの委員の意見を踏まえ、事務局で参考にたたき台を作成しているので読み上げる。</w:t>
      </w:r>
    </w:p>
    <w:p w14:paraId="66BEE0A0" w14:textId="24EB9707" w:rsidR="00DC49C6" w:rsidRPr="0054376B" w:rsidRDefault="00DC49C6" w:rsidP="003A0835">
      <w:pPr>
        <w:ind w:left="210" w:hangingChars="100" w:hanging="210"/>
      </w:pPr>
    </w:p>
    <w:p w14:paraId="296B2DBB" w14:textId="77777777" w:rsidR="00DC49C6" w:rsidRPr="0054376B" w:rsidRDefault="00DC49C6" w:rsidP="00DC49C6">
      <w:pPr>
        <w:spacing w:line="360" w:lineRule="exact"/>
        <w:ind w:leftChars="200" w:left="420" w:firstLineChars="100" w:firstLine="206"/>
        <w:rPr>
          <w:rFonts w:hAnsi="ＭＳ 明朝"/>
          <w:b/>
          <w:bCs/>
          <w:i/>
        </w:rPr>
      </w:pPr>
      <w:r w:rsidRPr="0054376B">
        <w:rPr>
          <w:rFonts w:hAnsi="ＭＳ 明朝" w:hint="eastAsia"/>
          <w:b/>
          <w:bCs/>
          <w:i/>
        </w:rPr>
        <w:t>審議対象事業の２件の事業について、特に今後の事業実施に留意すべき事項として意見を付した。</w:t>
      </w:r>
    </w:p>
    <w:p w14:paraId="0FC62BD0" w14:textId="77777777" w:rsidR="00DC49C6" w:rsidRPr="0054376B" w:rsidRDefault="00DC49C6" w:rsidP="00DC49C6">
      <w:pPr>
        <w:spacing w:line="360" w:lineRule="exact"/>
        <w:rPr>
          <w:rFonts w:hAnsi="ＭＳ 明朝"/>
          <w:b/>
          <w:bCs/>
          <w:i/>
        </w:rPr>
      </w:pPr>
    </w:p>
    <w:p w14:paraId="408B8BFA" w14:textId="77777777" w:rsidR="00DC49C6" w:rsidRPr="0054376B" w:rsidRDefault="00DC49C6" w:rsidP="00DC49C6">
      <w:pPr>
        <w:pStyle w:val="a3"/>
        <w:numPr>
          <w:ilvl w:val="0"/>
          <w:numId w:val="3"/>
        </w:numPr>
        <w:spacing w:line="360" w:lineRule="exact"/>
        <w:ind w:leftChars="0"/>
        <w:rPr>
          <w:rFonts w:hAnsi="ＭＳ 明朝"/>
          <w:b/>
          <w:bCs/>
          <w:i/>
        </w:rPr>
      </w:pPr>
      <w:r w:rsidRPr="0054376B">
        <w:rPr>
          <w:rFonts w:hAnsi="ＭＳ 明朝" w:hint="eastAsia"/>
          <w:b/>
          <w:bCs/>
          <w:i/>
        </w:rPr>
        <w:t>都市計画道路寝屋川大東線街路事業・延焼遮断帯整備促進事業】</w:t>
      </w:r>
    </w:p>
    <w:p w14:paraId="4485BF40" w14:textId="77777777" w:rsidR="00DC49C6" w:rsidRPr="0054376B" w:rsidRDefault="00DC49C6" w:rsidP="00DC49C6">
      <w:pPr>
        <w:spacing w:line="360" w:lineRule="exact"/>
        <w:rPr>
          <w:rFonts w:hAnsi="ＭＳ 明朝"/>
          <w:b/>
          <w:bCs/>
          <w:i/>
        </w:rPr>
      </w:pPr>
      <w:r w:rsidRPr="0054376B">
        <w:rPr>
          <w:rFonts w:hAnsi="ＭＳ 明朝" w:hint="eastAsia"/>
          <w:b/>
          <w:bCs/>
          <w:i/>
        </w:rPr>
        <w:t xml:space="preserve">　　〔対応方針（原案）について〕</w:t>
      </w:r>
    </w:p>
    <w:p w14:paraId="5A06D463" w14:textId="77777777" w:rsidR="00DC49C6" w:rsidRPr="0054376B" w:rsidRDefault="00DC49C6" w:rsidP="00DC49C6">
      <w:pPr>
        <w:spacing w:line="360" w:lineRule="exact"/>
        <w:ind w:left="618" w:hangingChars="300" w:hanging="618"/>
        <w:rPr>
          <w:rFonts w:hAnsi="ＭＳ 明朝"/>
          <w:b/>
          <w:bCs/>
          <w:i/>
        </w:rPr>
      </w:pPr>
      <w:r w:rsidRPr="0054376B">
        <w:rPr>
          <w:rFonts w:hAnsi="ＭＳ 明朝" w:hint="eastAsia"/>
          <w:b/>
          <w:bCs/>
          <w:i/>
        </w:rPr>
        <w:t xml:space="preserve">　　　　当該事業は、事業区間</w:t>
      </w:r>
      <w:r w:rsidRPr="0054376B">
        <w:rPr>
          <w:rFonts w:hAnsi="ＭＳ 明朝"/>
          <w:b/>
          <w:bCs/>
          <w:i/>
        </w:rPr>
        <w:t>1.0kmのうち0.5kmが「地震時に著しく危険な密集市街地」に位置づけられていることから、道路拡幅整備を行うことにより、延焼拡大の抑止や避難路、緊急車両等の通行を確保し、防災機能強化を目的としている。また平成19年３月に一部区間が暫定整備済であり、全事業区間が供用開始した際に、第二京阪道路や国道163号と接続することにより広域的な幹線道路ネットワークが強化されると共に、物流の効率化を図ることが期待されることから、対応方針（原案）は引き続き「事業継続」としている。</w:t>
      </w:r>
    </w:p>
    <w:p w14:paraId="530EC782" w14:textId="77777777" w:rsidR="00DC49C6" w:rsidRPr="0054376B" w:rsidRDefault="00DC49C6" w:rsidP="00DC49C6">
      <w:pPr>
        <w:spacing w:line="360" w:lineRule="exact"/>
        <w:ind w:firstLineChars="100" w:firstLine="206"/>
        <w:rPr>
          <w:rFonts w:hAnsi="ＭＳ 明朝"/>
          <w:b/>
          <w:bCs/>
          <w:i/>
        </w:rPr>
      </w:pPr>
      <w:r w:rsidRPr="0054376B">
        <w:rPr>
          <w:rFonts w:hAnsi="ＭＳ 明朝" w:hint="eastAsia"/>
          <w:b/>
          <w:bCs/>
          <w:i/>
        </w:rPr>
        <w:t xml:space="preserve">　〔審議結果と付帯意見〕</w:t>
      </w:r>
    </w:p>
    <w:p w14:paraId="7908B57E" w14:textId="77777777" w:rsidR="00DC49C6" w:rsidRPr="0054376B" w:rsidRDefault="00DC49C6" w:rsidP="00DC49C6">
      <w:pPr>
        <w:spacing w:line="360" w:lineRule="exact"/>
        <w:ind w:left="618" w:hangingChars="300" w:hanging="618"/>
        <w:rPr>
          <w:rFonts w:hAnsi="ＭＳ 明朝"/>
          <w:b/>
          <w:bCs/>
          <w:i/>
        </w:rPr>
      </w:pPr>
      <w:r w:rsidRPr="0054376B">
        <w:rPr>
          <w:rFonts w:hAnsi="ＭＳ 明朝" w:hint="eastAsia"/>
          <w:b/>
          <w:bCs/>
          <w:i/>
        </w:rPr>
        <w:t xml:space="preserve">　　　　当該事業は、密集市街地の解消のため、現道拡幅することで、延焼拡大の抑止に寄与し、合わせて無電柱化することにより防災機能も強化されること、また、費用便益</w:t>
      </w:r>
      <w:r w:rsidRPr="0054376B">
        <w:rPr>
          <w:rFonts w:hAnsi="ＭＳ 明朝" w:hint="eastAsia"/>
          <w:b/>
          <w:bCs/>
          <w:i/>
        </w:rPr>
        <w:lastRenderedPageBreak/>
        <w:t>比は１を大きく上回っていることから、</w:t>
      </w:r>
      <w:r w:rsidRPr="0054376B">
        <w:rPr>
          <w:rFonts w:hAnsi="ＭＳ 明朝"/>
          <w:b/>
          <w:bCs/>
          <w:i/>
        </w:rPr>
        <w:t>(原案)どおり、引き続き「事業継続」とすることに異論はない。</w:t>
      </w:r>
    </w:p>
    <w:p w14:paraId="5E2798DC" w14:textId="77777777" w:rsidR="00DC49C6" w:rsidRPr="0054376B" w:rsidRDefault="00DC49C6" w:rsidP="00DC49C6">
      <w:pPr>
        <w:spacing w:line="360" w:lineRule="exact"/>
        <w:ind w:leftChars="300" w:left="630" w:firstLineChars="100" w:firstLine="206"/>
        <w:rPr>
          <w:rFonts w:hAnsi="ＭＳ 明朝"/>
          <w:b/>
          <w:bCs/>
          <w:i/>
        </w:rPr>
      </w:pPr>
      <w:r w:rsidRPr="0054376B">
        <w:rPr>
          <w:rFonts w:hAnsi="ＭＳ 明朝" w:hint="eastAsia"/>
          <w:b/>
          <w:bCs/>
          <w:i/>
        </w:rPr>
        <w:t>ただし、平成</w:t>
      </w:r>
      <w:r w:rsidRPr="0054376B">
        <w:rPr>
          <w:rFonts w:hAnsi="ＭＳ 明朝"/>
          <w:b/>
          <w:bCs/>
          <w:i/>
        </w:rPr>
        <w:t>28年度再評価時の全体事業進捗率６％、現時点で21％であることから、令和12年度に確実に供用開始できるよう、今後も関係市と連携・協力し、より一層の事業進捗を図られたい。</w:t>
      </w:r>
    </w:p>
    <w:p w14:paraId="59AA3DEC" w14:textId="765B5C68" w:rsidR="00DC49C6" w:rsidRPr="0054376B" w:rsidRDefault="00DC49C6" w:rsidP="00DC49C6">
      <w:pPr>
        <w:spacing w:line="360" w:lineRule="exact"/>
        <w:rPr>
          <w:rFonts w:hAnsi="ＭＳ 明朝"/>
          <w:b/>
          <w:bCs/>
          <w:i/>
        </w:rPr>
      </w:pPr>
    </w:p>
    <w:p w14:paraId="73166F1B" w14:textId="77777777" w:rsidR="00DC49C6" w:rsidRPr="0054376B" w:rsidRDefault="00DC49C6" w:rsidP="00DC49C6">
      <w:pPr>
        <w:pStyle w:val="a3"/>
        <w:numPr>
          <w:ilvl w:val="0"/>
          <w:numId w:val="4"/>
        </w:numPr>
        <w:spacing w:line="360" w:lineRule="exact"/>
        <w:ind w:leftChars="0"/>
        <w:rPr>
          <w:rFonts w:hAnsi="ＭＳ 明朝"/>
          <w:b/>
          <w:bCs/>
          <w:i/>
        </w:rPr>
      </w:pPr>
      <w:r w:rsidRPr="0054376B">
        <w:rPr>
          <w:rFonts w:hAnsi="ＭＳ 明朝" w:hint="eastAsia"/>
          <w:b/>
          <w:bCs/>
          <w:i/>
        </w:rPr>
        <w:t>一般府道長尾八幡線（都市計画道路内里高野道線）道路改良事業】</w:t>
      </w:r>
    </w:p>
    <w:p w14:paraId="3EB15FFC" w14:textId="77777777" w:rsidR="00DC49C6" w:rsidRPr="0054376B" w:rsidRDefault="00DC49C6" w:rsidP="00DC49C6">
      <w:pPr>
        <w:spacing w:line="360" w:lineRule="exact"/>
        <w:ind w:left="225" w:firstLineChars="100" w:firstLine="206"/>
        <w:rPr>
          <w:rFonts w:hAnsi="ＭＳ 明朝"/>
          <w:b/>
          <w:bCs/>
          <w:i/>
        </w:rPr>
      </w:pPr>
      <w:r w:rsidRPr="0054376B">
        <w:rPr>
          <w:rFonts w:hAnsi="ＭＳ 明朝" w:hint="eastAsia"/>
          <w:b/>
          <w:bCs/>
          <w:i/>
        </w:rPr>
        <w:t>〔対応方針（原案）について〕</w:t>
      </w:r>
    </w:p>
    <w:p w14:paraId="2C6804F2" w14:textId="4C6268CD" w:rsidR="00DC49C6" w:rsidRPr="0054376B" w:rsidRDefault="00DC49C6" w:rsidP="003A0835">
      <w:pPr>
        <w:spacing w:line="360" w:lineRule="exact"/>
        <w:ind w:left="618" w:hangingChars="300" w:hanging="618"/>
        <w:rPr>
          <w:rFonts w:hAnsi="ＭＳ 明朝"/>
          <w:b/>
          <w:bCs/>
          <w:i/>
        </w:rPr>
      </w:pPr>
      <w:r w:rsidRPr="0054376B">
        <w:rPr>
          <w:rFonts w:hAnsi="ＭＳ 明朝" w:hint="eastAsia"/>
          <w:b/>
          <w:bCs/>
          <w:i/>
        </w:rPr>
        <w:t xml:space="preserve">　　　　当該事業は、新名神高速道路の令和５年度末全線開通に合わせて整備しており、国土軸へのアクセス強化に加え、府県間を繋ぐ広域的な幹線道路ネットワークの強化による周辺渋滞の緩和や、地域の活性化を図ると共に防災機能の向上を図ることを目的としている。また、接続する八幡京田辺インター線は暫定２車線で供用開始していることから、対応方針（原案）は「事業継続」としている。</w:t>
      </w:r>
    </w:p>
    <w:p w14:paraId="2D928491" w14:textId="77777777" w:rsidR="00DC49C6" w:rsidRPr="0054376B" w:rsidRDefault="00DC49C6" w:rsidP="00DC49C6">
      <w:pPr>
        <w:spacing w:line="360" w:lineRule="exact"/>
        <w:ind w:firstLineChars="100" w:firstLine="206"/>
        <w:rPr>
          <w:rFonts w:hAnsi="ＭＳ 明朝"/>
          <w:b/>
          <w:bCs/>
          <w:i/>
        </w:rPr>
      </w:pPr>
      <w:r w:rsidRPr="0054376B">
        <w:rPr>
          <w:rFonts w:hAnsi="ＭＳ 明朝" w:hint="eastAsia"/>
          <w:b/>
          <w:bCs/>
          <w:i/>
        </w:rPr>
        <w:t>〔審議結果と付帯意見〕</w:t>
      </w:r>
    </w:p>
    <w:p w14:paraId="68F4818B" w14:textId="77777777" w:rsidR="00DC49C6" w:rsidRPr="0054376B" w:rsidRDefault="00DC49C6" w:rsidP="00DC49C6">
      <w:pPr>
        <w:spacing w:line="360" w:lineRule="exact"/>
        <w:ind w:leftChars="100" w:left="416" w:hangingChars="100" w:hanging="206"/>
        <w:rPr>
          <w:rFonts w:hAnsi="ＭＳ 明朝"/>
          <w:b/>
          <w:bCs/>
          <w:i/>
        </w:rPr>
      </w:pPr>
      <w:r w:rsidRPr="0054376B">
        <w:rPr>
          <w:rFonts w:hAnsi="ＭＳ 明朝" w:hint="eastAsia"/>
          <w:b/>
          <w:bCs/>
          <w:i/>
        </w:rPr>
        <w:t xml:space="preserve">　　用地及び補償費などの増額により、全体事業費が大幅な増額となったが、事業が着実に進められており、事業完成後に得られる幹線道路ネットワーク強化や防災機能向上に寄与する効果に変わりはないことから、対応方針</w:t>
      </w:r>
      <w:r w:rsidRPr="0054376B">
        <w:rPr>
          <w:rFonts w:hAnsi="ＭＳ 明朝"/>
          <w:b/>
          <w:bCs/>
          <w:i/>
        </w:rPr>
        <w:t>(原案)どおり、「事業継続」とすることに異論はない。</w:t>
      </w:r>
    </w:p>
    <w:p w14:paraId="071AADA8" w14:textId="77777777" w:rsidR="00DC49C6" w:rsidRPr="0054376B" w:rsidRDefault="00DC49C6" w:rsidP="00DC49C6">
      <w:pPr>
        <w:spacing w:line="360" w:lineRule="exact"/>
        <w:ind w:leftChars="200" w:left="420" w:firstLineChars="100" w:firstLine="206"/>
        <w:rPr>
          <w:rFonts w:hAnsi="ＭＳ 明朝"/>
          <w:b/>
          <w:bCs/>
          <w:i/>
        </w:rPr>
      </w:pPr>
      <w:r w:rsidRPr="0054376B">
        <w:rPr>
          <w:rFonts w:hAnsi="ＭＳ 明朝" w:hint="eastAsia"/>
          <w:b/>
          <w:bCs/>
          <w:i/>
        </w:rPr>
        <w:t>広域的に波及効果の高い事業であることを鑑みて、事業完了後の事後評価にて、事業効果の発現状況等を丁寧に確認すること。</w:t>
      </w:r>
    </w:p>
    <w:p w14:paraId="6FADE352" w14:textId="29F4FD1D" w:rsidR="00DC49C6" w:rsidRPr="0054376B" w:rsidRDefault="00DC49C6" w:rsidP="003A0835">
      <w:pPr>
        <w:spacing w:line="360" w:lineRule="exact"/>
        <w:rPr>
          <w:rFonts w:hAnsi="ＭＳ 明朝"/>
          <w:b/>
          <w:bCs/>
          <w:i/>
        </w:rPr>
      </w:pPr>
    </w:p>
    <w:p w14:paraId="7CF6A125" w14:textId="77777777" w:rsidR="00DC49C6" w:rsidRPr="0054376B" w:rsidRDefault="00DC49C6" w:rsidP="00DC49C6">
      <w:pPr>
        <w:spacing w:line="360" w:lineRule="exact"/>
        <w:ind w:left="206" w:hangingChars="100" w:hanging="206"/>
        <w:rPr>
          <w:rFonts w:hAnsi="ＭＳ 明朝"/>
          <w:b/>
          <w:bCs/>
          <w:i/>
        </w:rPr>
      </w:pPr>
      <w:r w:rsidRPr="0054376B">
        <w:rPr>
          <w:rFonts w:hAnsi="ＭＳ 明朝" w:hint="eastAsia"/>
          <w:b/>
          <w:bCs/>
          <w:i/>
        </w:rPr>
        <w:t>【全体的な事業評価の進め方について】</w:t>
      </w:r>
    </w:p>
    <w:p w14:paraId="1C90F910" w14:textId="77777777" w:rsidR="00DC49C6" w:rsidRPr="0054376B" w:rsidRDefault="00DC49C6" w:rsidP="00DC49C6">
      <w:pPr>
        <w:spacing w:line="360" w:lineRule="exact"/>
        <w:ind w:leftChars="200" w:left="420" w:firstLineChars="100" w:firstLine="206"/>
        <w:rPr>
          <w:rFonts w:hAnsi="ＭＳ 明朝"/>
          <w:b/>
          <w:bCs/>
          <w:i/>
        </w:rPr>
      </w:pPr>
      <w:r w:rsidRPr="0054376B">
        <w:rPr>
          <w:rFonts w:hAnsi="ＭＳ 明朝" w:hint="eastAsia"/>
          <w:b/>
          <w:bCs/>
          <w:i/>
        </w:rPr>
        <w:t>上記２件の事業では、用地取得における物件の補償費用について、事業着手前に、精緻な調査ができないため、建物種別による概算額を算出していたが、事業着手後に、物件の詳細調査で算出した補償費が、当初見込み額を上回ったため、結果として、全体事業費の大幅な増額に繋がった。</w:t>
      </w:r>
    </w:p>
    <w:p w14:paraId="00AF8E98" w14:textId="77777777" w:rsidR="00DC49C6" w:rsidRPr="0054376B" w:rsidRDefault="00DC49C6" w:rsidP="00DC49C6">
      <w:pPr>
        <w:spacing w:line="360" w:lineRule="exact"/>
        <w:ind w:left="412" w:hangingChars="200" w:hanging="412"/>
        <w:rPr>
          <w:rFonts w:hAnsi="ＭＳ 明朝"/>
          <w:b/>
          <w:bCs/>
          <w:i/>
        </w:rPr>
      </w:pPr>
      <w:r w:rsidRPr="0054376B">
        <w:rPr>
          <w:rFonts w:hAnsi="ＭＳ 明朝" w:hint="eastAsia"/>
          <w:b/>
          <w:bCs/>
          <w:i/>
        </w:rPr>
        <w:t xml:space="preserve">　　　着手前の調査であることを踏まえると、概算額となることは、やむを得ないが、評価指標の一つである費用便益比にも大きく影響を及ぼす可能性がある。よって、今後新たに着手する事業において、用地取得における物件の補償を伴う場合の概算額の算出にあたっては、事業着手後に、補償費が大幅に増大することがないよう、特に配慮すべきであり、可能な限り地域や建物の特性など、これまでの経験等のデータを体系的に整理するなどし、その精度を高める方法の検討に努めるよう求める。</w:t>
      </w:r>
    </w:p>
    <w:p w14:paraId="719BAA65" w14:textId="369F1AC7" w:rsidR="00DC49C6" w:rsidRPr="0054376B" w:rsidRDefault="00DC49C6"/>
    <w:p w14:paraId="3A6AE4E5" w14:textId="77777777" w:rsidR="003C3645" w:rsidRPr="0054376B" w:rsidRDefault="003C3645" w:rsidP="008A0FDA">
      <w:r w:rsidRPr="0054376B">
        <w:rPr>
          <w:rFonts w:ascii="Segoe UI Symbol" w:hAnsi="Segoe UI Symbol" w:cs="Segoe UI Symbol" w:hint="eastAsia"/>
        </w:rPr>
        <w:t>◆</w:t>
      </w:r>
      <w:r w:rsidRPr="0054376B">
        <w:rPr>
          <w:rFonts w:hint="eastAsia"/>
        </w:rPr>
        <w:t>［部会長］</w:t>
      </w:r>
    </w:p>
    <w:p w14:paraId="31DC040D" w14:textId="5585282E" w:rsidR="009A0A11" w:rsidRPr="0054376B" w:rsidRDefault="003C3645" w:rsidP="001F0926">
      <w:pPr>
        <w:ind w:left="210" w:hangingChars="100" w:hanging="210"/>
      </w:pPr>
      <w:r w:rsidRPr="0054376B">
        <w:rPr>
          <w:rFonts w:hint="eastAsia"/>
        </w:rPr>
        <w:t xml:space="preserve">　</w:t>
      </w:r>
      <w:r w:rsidR="00B4563C" w:rsidRPr="0054376B">
        <w:rPr>
          <w:rFonts w:hint="eastAsia"/>
        </w:rPr>
        <w:t xml:space="preserve">　</w:t>
      </w:r>
      <w:r w:rsidR="001F0926" w:rsidRPr="0054376B">
        <w:rPr>
          <w:rFonts w:hint="eastAsia"/>
        </w:rPr>
        <w:t>意見具申</w:t>
      </w:r>
      <w:r w:rsidR="00140CE2" w:rsidRPr="0054376B">
        <w:rPr>
          <w:rFonts w:hint="eastAsia"/>
        </w:rPr>
        <w:t>の表紙に</w:t>
      </w:r>
      <w:r w:rsidR="001F0926" w:rsidRPr="0054376B">
        <w:rPr>
          <w:rFonts w:hint="eastAsia"/>
        </w:rPr>
        <w:t>「大阪府建設事業評価審議会」と</w:t>
      </w:r>
      <w:r w:rsidR="00140CE2" w:rsidRPr="0054376B">
        <w:rPr>
          <w:rFonts w:hint="eastAsia"/>
        </w:rPr>
        <w:t>あ</w:t>
      </w:r>
      <w:r w:rsidR="001F0926" w:rsidRPr="0054376B">
        <w:rPr>
          <w:rFonts w:hint="eastAsia"/>
        </w:rPr>
        <w:t>るのは、都市整備部会の審議結果がそのまま審議会の結果となるから</w:t>
      </w:r>
      <w:r w:rsidR="00140CE2" w:rsidRPr="0054376B">
        <w:rPr>
          <w:rFonts w:hint="eastAsia"/>
        </w:rPr>
        <w:t>、</w:t>
      </w:r>
      <w:r w:rsidR="001F0926" w:rsidRPr="0054376B">
        <w:rPr>
          <w:rFonts w:hint="eastAsia"/>
        </w:rPr>
        <w:t>という理解で良いか。</w:t>
      </w:r>
    </w:p>
    <w:p w14:paraId="60943EE9" w14:textId="77777777" w:rsidR="009A0A11" w:rsidRPr="0054376B" w:rsidRDefault="009A0A11" w:rsidP="008A0FDA">
      <w:r w:rsidRPr="0054376B">
        <w:rPr>
          <w:rFonts w:hint="eastAsia"/>
        </w:rPr>
        <w:lastRenderedPageBreak/>
        <w:t>◆［事務局］</w:t>
      </w:r>
    </w:p>
    <w:p w14:paraId="323E68D5" w14:textId="77777777" w:rsidR="008A0FDA" w:rsidRPr="0054376B" w:rsidRDefault="009A0A11" w:rsidP="008A0FDA">
      <w:pPr>
        <w:rPr>
          <w:rFonts w:ascii="Segoe UI Symbol" w:hAnsi="Segoe UI Symbol" w:cs="Segoe UI Symbol"/>
        </w:rPr>
      </w:pPr>
      <w:r w:rsidRPr="0054376B">
        <w:rPr>
          <w:rFonts w:hint="eastAsia"/>
        </w:rPr>
        <w:t xml:space="preserve">　</w:t>
      </w:r>
      <w:r w:rsidR="00B4563C" w:rsidRPr="0054376B">
        <w:rPr>
          <w:rFonts w:hint="eastAsia"/>
        </w:rPr>
        <w:t xml:space="preserve">　</w:t>
      </w:r>
      <w:r w:rsidRPr="0054376B">
        <w:rPr>
          <w:rFonts w:hint="eastAsia"/>
        </w:rPr>
        <w:t>その通りである</w:t>
      </w:r>
      <w:r w:rsidR="008A0FDA" w:rsidRPr="0054376B">
        <w:rPr>
          <w:rFonts w:ascii="Segoe UI Symbol" w:hAnsi="Segoe UI Symbol" w:cs="Segoe UI Symbol" w:hint="eastAsia"/>
        </w:rPr>
        <w:t>。</w:t>
      </w:r>
    </w:p>
    <w:p w14:paraId="1F487458" w14:textId="77777777" w:rsidR="009A0A11" w:rsidRPr="0054376B" w:rsidRDefault="009A0A11" w:rsidP="009A0A11">
      <w:r w:rsidRPr="0054376B">
        <w:rPr>
          <w:rFonts w:ascii="Segoe UI Symbol" w:hAnsi="Segoe UI Symbol" w:cs="Segoe UI Symbol" w:hint="eastAsia"/>
        </w:rPr>
        <w:t>◆</w:t>
      </w:r>
      <w:r w:rsidRPr="0054376B">
        <w:rPr>
          <w:rFonts w:hint="eastAsia"/>
        </w:rPr>
        <w:t>［部会長］</w:t>
      </w:r>
    </w:p>
    <w:p w14:paraId="056063F8" w14:textId="049D4885" w:rsidR="00955078" w:rsidRPr="0054376B" w:rsidRDefault="009A0A11" w:rsidP="008A0FDA">
      <w:r w:rsidRPr="0054376B">
        <w:rPr>
          <w:rFonts w:hint="eastAsia"/>
        </w:rPr>
        <w:t xml:space="preserve">　</w:t>
      </w:r>
      <w:r w:rsidR="00B4563C" w:rsidRPr="0054376B">
        <w:rPr>
          <w:rFonts w:hint="eastAsia"/>
        </w:rPr>
        <w:t xml:space="preserve">　</w:t>
      </w:r>
      <w:r w:rsidRPr="0054376B">
        <w:rPr>
          <w:rFonts w:hint="eastAsia"/>
        </w:rPr>
        <w:t>承知。</w:t>
      </w:r>
    </w:p>
    <w:p w14:paraId="450131DD" w14:textId="30787905" w:rsidR="009E2677" w:rsidRPr="0054376B" w:rsidRDefault="009E2677" w:rsidP="009E2677">
      <w:r w:rsidRPr="0054376B">
        <w:rPr>
          <w:rFonts w:hint="eastAsia"/>
        </w:rPr>
        <w:t xml:space="preserve">　　委員よりご意見ご質問および修正提案等はないか。</w:t>
      </w:r>
    </w:p>
    <w:p w14:paraId="59E2CE44" w14:textId="0DD69EF4" w:rsidR="009E2677" w:rsidRPr="0054376B" w:rsidRDefault="00625A34" w:rsidP="009E2677">
      <w:pPr>
        <w:ind w:left="210" w:hangingChars="100" w:hanging="210"/>
      </w:pPr>
      <w:r>
        <w:rPr>
          <w:rFonts w:hint="eastAsia"/>
        </w:rPr>
        <w:t>○</w:t>
      </w:r>
      <w:r w:rsidR="009E2677" w:rsidRPr="0054376B">
        <w:rPr>
          <w:rFonts w:hint="eastAsia"/>
        </w:rPr>
        <w:t>委員：①都市計画道路寝屋川大東線街路事業・延焼遮断帯整備促進事業（以下、①寝屋川大東線事業と記載）について、延焼拡大の防止や防災機能の強化についての記載があるが、渋滞解消効果についての記載が薄い印象を受ける。③一般府道長尾八幡線（都市計画道路内里高野道線）道路改良事業（以下、③長尾八幡線事業と記載）には、「府県間を繋ぐ広域的な幹線道路ネットワークの強化による周辺渋滞の緩和」という文言がある。①寝屋川大東線事業についても同様の目的をもっていたはずなので、より重みをもった記載にするべきではないか。また、付帯意見の構造が少し分かりづらい。</w:t>
      </w:r>
    </w:p>
    <w:p w14:paraId="6D0FDE84" w14:textId="77777777" w:rsidR="009E2677" w:rsidRPr="0054376B" w:rsidRDefault="009E2677" w:rsidP="009E2677">
      <w:r w:rsidRPr="0054376B">
        <w:rPr>
          <w:rFonts w:ascii="Segoe UI Symbol" w:hAnsi="Segoe UI Symbol" w:cs="Segoe UI Symbol" w:hint="eastAsia"/>
        </w:rPr>
        <w:t>◆</w:t>
      </w:r>
      <w:r w:rsidRPr="0054376B">
        <w:rPr>
          <w:rFonts w:hint="eastAsia"/>
        </w:rPr>
        <w:t>［事務局］</w:t>
      </w:r>
    </w:p>
    <w:p w14:paraId="14D869AA" w14:textId="77777777" w:rsidR="009E2677" w:rsidRPr="0054376B" w:rsidRDefault="009E2677" w:rsidP="009E2677">
      <w:pPr>
        <w:ind w:left="210" w:hangingChars="100" w:hanging="210"/>
      </w:pPr>
      <w:r w:rsidRPr="0054376B">
        <w:rPr>
          <w:rFonts w:hint="eastAsia"/>
        </w:rPr>
        <w:t xml:space="preserve">　　①寝屋川大東線事業の渋滞緩和効果については、資料２－１（評価調書）の「事業効果の定性的な分析」欄に記載している。この文言を追記する形で、物流の効率化や周辺道路の渋滞緩和が期待されるという趣旨で文言追加してはどうか。</w:t>
      </w:r>
    </w:p>
    <w:p w14:paraId="4D5A4E09" w14:textId="77777777" w:rsidR="009E2677" w:rsidRPr="0054376B" w:rsidRDefault="009E2677" w:rsidP="009E2677">
      <w:pPr>
        <w:ind w:left="210" w:hangingChars="100" w:hanging="210"/>
      </w:pPr>
      <w:r w:rsidRPr="0054376B">
        <w:rPr>
          <w:rFonts w:ascii="Segoe UI Symbol" w:hAnsi="Segoe UI Symbol" w:cs="Segoe UI Symbol" w:hint="eastAsia"/>
        </w:rPr>
        <w:t>◆</w:t>
      </w:r>
      <w:r w:rsidRPr="0054376B">
        <w:rPr>
          <w:rFonts w:hint="eastAsia"/>
        </w:rPr>
        <w:t>［部会長］</w:t>
      </w:r>
    </w:p>
    <w:p w14:paraId="20F3D363" w14:textId="47F22B6B" w:rsidR="009E2677" w:rsidRPr="0054376B" w:rsidRDefault="009E2677" w:rsidP="009E2677">
      <w:pPr>
        <w:ind w:left="210" w:hangingChars="100" w:hanging="210"/>
      </w:pPr>
      <w:r w:rsidRPr="0054376B">
        <w:rPr>
          <w:rFonts w:hint="eastAsia"/>
        </w:rPr>
        <w:t xml:space="preserve">　　本部会においても渋滞緩和については議論があったところなので、文言を追加したい。</w:t>
      </w:r>
    </w:p>
    <w:p w14:paraId="5CA78B89" w14:textId="67EC90B0" w:rsidR="005168EE" w:rsidRPr="0054376B" w:rsidRDefault="005168EE" w:rsidP="005168EE">
      <w:pPr>
        <w:ind w:left="210" w:hangingChars="100" w:hanging="210"/>
      </w:pPr>
      <w:r w:rsidRPr="0054376B">
        <w:rPr>
          <w:rFonts w:hint="eastAsia"/>
        </w:rPr>
        <w:t xml:space="preserve">　</w:t>
      </w:r>
      <w:r w:rsidR="009E2677" w:rsidRPr="0054376B">
        <w:rPr>
          <w:rFonts w:hint="eastAsia"/>
        </w:rPr>
        <w:t xml:space="preserve">　付帯意見の構造について、</w:t>
      </w:r>
      <w:r w:rsidRPr="0054376B">
        <w:rPr>
          <w:rFonts w:hint="eastAsia"/>
        </w:rPr>
        <w:t>【全体的な事業評価の進め方について】の書き出しが「上記２件の事業では」となっているが、ここは部会での議論全体について述べているのであり、２件の事業は顕著にその影響が出た事例に過ぎない。本来の構造としては、「個別案件」と「全体的な事業評価」という大見出しがあり、「個別案件」の中に２事業が含まれるべきだと思う。</w:t>
      </w:r>
    </w:p>
    <w:p w14:paraId="22A0F750" w14:textId="77777777" w:rsidR="005168EE" w:rsidRPr="0054376B" w:rsidRDefault="005168EE" w:rsidP="005168EE">
      <w:r w:rsidRPr="0054376B">
        <w:rPr>
          <w:rFonts w:ascii="Segoe UI Symbol" w:hAnsi="Segoe UI Symbol" w:cs="Segoe UI Symbol" w:hint="eastAsia"/>
        </w:rPr>
        <w:t>◆</w:t>
      </w:r>
      <w:r w:rsidRPr="0054376B">
        <w:rPr>
          <w:rFonts w:hint="eastAsia"/>
        </w:rPr>
        <w:t>［事務局］</w:t>
      </w:r>
    </w:p>
    <w:p w14:paraId="143C8B29" w14:textId="034FF92B" w:rsidR="005168EE" w:rsidRPr="0054376B" w:rsidRDefault="005168EE" w:rsidP="005168EE">
      <w:pPr>
        <w:ind w:left="210" w:hangingChars="100" w:hanging="210"/>
      </w:pPr>
      <w:r w:rsidRPr="0054376B">
        <w:rPr>
          <w:rFonts w:hint="eastAsia"/>
        </w:rPr>
        <w:t xml:space="preserve">　　</w:t>
      </w:r>
      <w:r w:rsidR="009E2677" w:rsidRPr="0054376B">
        <w:rPr>
          <w:rFonts w:hint="eastAsia"/>
        </w:rPr>
        <w:t>付帯意見の冒頭で、</w:t>
      </w:r>
      <w:r w:rsidR="007158F4" w:rsidRPr="0054376B">
        <w:rPr>
          <w:rFonts w:hint="eastAsia"/>
        </w:rPr>
        <w:t>「２件の事業と全般</w:t>
      </w:r>
      <w:r w:rsidRPr="0054376B">
        <w:rPr>
          <w:rFonts w:hint="eastAsia"/>
        </w:rPr>
        <w:t>について」という形で、３本立ての項目として原文を整理してはどうか。</w:t>
      </w:r>
    </w:p>
    <w:p w14:paraId="71B3683A" w14:textId="77777777" w:rsidR="005168EE" w:rsidRPr="0054376B" w:rsidRDefault="005168EE" w:rsidP="005168EE">
      <w:pPr>
        <w:ind w:left="210" w:hangingChars="100" w:hanging="210"/>
      </w:pPr>
      <w:r w:rsidRPr="0054376B">
        <w:rPr>
          <w:rFonts w:ascii="Segoe UI Symbol" w:hAnsi="Segoe UI Symbol" w:cs="Segoe UI Symbol" w:hint="eastAsia"/>
        </w:rPr>
        <w:t>◆</w:t>
      </w:r>
      <w:r w:rsidRPr="0054376B">
        <w:rPr>
          <w:rFonts w:hint="eastAsia"/>
        </w:rPr>
        <w:t>［部会長］</w:t>
      </w:r>
    </w:p>
    <w:p w14:paraId="3FA56DF2" w14:textId="596E28BA" w:rsidR="00955078" w:rsidRPr="0054376B" w:rsidRDefault="005168EE" w:rsidP="009E2677">
      <w:pPr>
        <w:ind w:left="210" w:hangingChars="100" w:hanging="210"/>
      </w:pPr>
      <w:r w:rsidRPr="0054376B">
        <w:rPr>
          <w:rFonts w:hint="eastAsia"/>
        </w:rPr>
        <w:t xml:space="preserve">　　部会で議論となったのは個別の事業の話ではなく、事業評価そもそもの方法論に対する意見だったので、</w:t>
      </w:r>
      <w:r w:rsidR="009E2677" w:rsidRPr="0054376B">
        <w:rPr>
          <w:rFonts w:hint="eastAsia"/>
        </w:rPr>
        <w:t>その</w:t>
      </w:r>
      <w:r w:rsidRPr="0054376B">
        <w:rPr>
          <w:rFonts w:hint="eastAsia"/>
        </w:rPr>
        <w:t>ような書き出し</w:t>
      </w:r>
      <w:r w:rsidR="009E2677" w:rsidRPr="0054376B">
        <w:rPr>
          <w:rFonts w:hint="eastAsia"/>
        </w:rPr>
        <w:t>と</w:t>
      </w:r>
      <w:r w:rsidRPr="0054376B">
        <w:rPr>
          <w:rFonts w:hint="eastAsia"/>
        </w:rPr>
        <w:t>したい。</w:t>
      </w:r>
    </w:p>
    <w:p w14:paraId="2721CC03" w14:textId="20297A77" w:rsidR="00A628E5" w:rsidRPr="0054376B" w:rsidRDefault="00625A34" w:rsidP="00140CE2">
      <w:pPr>
        <w:ind w:left="210" w:hangingChars="100" w:hanging="210"/>
      </w:pPr>
      <w:r>
        <w:rPr>
          <w:rFonts w:hint="eastAsia"/>
        </w:rPr>
        <w:t>○</w:t>
      </w:r>
      <w:r w:rsidR="00A628E5" w:rsidRPr="0054376B">
        <w:rPr>
          <w:rFonts w:hint="eastAsia"/>
        </w:rPr>
        <w:t>委員：①寝屋川大東線事業の付帯意見には「費用便益比は１を大きく上回っている」旨記載があるが、③長尾八幡線事業にはそのような記載がないため、費用便益比が１を下回ったのではないかという印象を与える恐れがある。</w:t>
      </w:r>
    </w:p>
    <w:p w14:paraId="4D0E47A4" w14:textId="48CD8A51" w:rsidR="00A628E5" w:rsidRPr="0054376B" w:rsidRDefault="00A628E5" w:rsidP="00A628E5">
      <w:r w:rsidRPr="0054376B">
        <w:rPr>
          <w:rFonts w:ascii="Segoe UI Symbol" w:hAnsi="Segoe UI Symbol" w:cs="Segoe UI Symbol" w:hint="eastAsia"/>
        </w:rPr>
        <w:t>◆</w:t>
      </w:r>
      <w:r w:rsidRPr="0054376B">
        <w:rPr>
          <w:rFonts w:hint="eastAsia"/>
        </w:rPr>
        <w:t>［部会長］</w:t>
      </w:r>
    </w:p>
    <w:p w14:paraId="29E1A92D" w14:textId="03333A47" w:rsidR="00A628E5" w:rsidRPr="0054376B" w:rsidRDefault="00A628E5" w:rsidP="00140CE2">
      <w:pPr>
        <w:ind w:left="210" w:hangingChars="100" w:hanging="210"/>
      </w:pPr>
      <w:r w:rsidRPr="0054376B">
        <w:rPr>
          <w:rFonts w:hint="eastAsia"/>
        </w:rPr>
        <w:t xml:space="preserve">　　費用便益比は定量的で明確な判断指標であるため、付帯意見においても明示することが重要である。③長尾八幡線事業についても、</w:t>
      </w:r>
      <w:r w:rsidR="00166C90" w:rsidRPr="0054376B">
        <w:rPr>
          <w:rFonts w:hint="eastAsia"/>
        </w:rPr>
        <w:t>依然として</w:t>
      </w:r>
      <w:r w:rsidRPr="0054376B">
        <w:rPr>
          <w:rFonts w:hint="eastAsia"/>
        </w:rPr>
        <w:t>費用便益比が１を上回っている旨追記していただきたい。</w:t>
      </w:r>
    </w:p>
    <w:p w14:paraId="5F4F775B" w14:textId="607761A0" w:rsidR="00D209BD" w:rsidRPr="0054376B" w:rsidRDefault="00D209BD" w:rsidP="00140CE2">
      <w:pPr>
        <w:ind w:left="210" w:hangingChars="100" w:hanging="210"/>
      </w:pPr>
      <w:r w:rsidRPr="0054376B">
        <w:rPr>
          <w:rFonts w:hint="eastAsia"/>
        </w:rPr>
        <w:lastRenderedPageBreak/>
        <w:t xml:space="preserve">　　また、①寝屋川大東線事業</w:t>
      </w:r>
      <w:r w:rsidR="005168EE" w:rsidRPr="0054376B">
        <w:rPr>
          <w:rFonts w:hint="eastAsia"/>
        </w:rPr>
        <w:t>の</w:t>
      </w:r>
      <w:r w:rsidR="00DB3CD4" w:rsidRPr="0054376B">
        <w:rPr>
          <w:rFonts w:hint="eastAsia"/>
        </w:rPr>
        <w:t>対応方針と付帯意見に</w:t>
      </w:r>
      <w:r w:rsidR="005168EE" w:rsidRPr="0054376B">
        <w:rPr>
          <w:rFonts w:hint="eastAsia"/>
        </w:rPr>
        <w:t>、渋滞緩和についての</w:t>
      </w:r>
      <w:r w:rsidR="00DB3CD4" w:rsidRPr="0054376B">
        <w:rPr>
          <w:rFonts w:hint="eastAsia"/>
        </w:rPr>
        <w:t>追記をお願いする。</w:t>
      </w:r>
    </w:p>
    <w:p w14:paraId="3D356BFF" w14:textId="17A27E78" w:rsidR="00A628E5" w:rsidRPr="0054376B" w:rsidRDefault="00A628E5" w:rsidP="00140CE2">
      <w:pPr>
        <w:ind w:left="210" w:hangingChars="100" w:hanging="210"/>
      </w:pPr>
      <w:r w:rsidRPr="0054376B">
        <w:rPr>
          <w:rFonts w:hint="eastAsia"/>
        </w:rPr>
        <w:t xml:space="preserve">　　私からの確認事項として、</w:t>
      </w:r>
      <w:bookmarkStart w:id="1" w:name="_Hlk90651710"/>
      <w:r w:rsidRPr="0054376B">
        <w:rPr>
          <w:rFonts w:hint="eastAsia"/>
        </w:rPr>
        <w:t>①寝屋川大東線事業</w:t>
      </w:r>
      <w:bookmarkEnd w:id="1"/>
      <w:r w:rsidRPr="0054376B">
        <w:rPr>
          <w:rFonts w:hint="eastAsia"/>
        </w:rPr>
        <w:t>の付帯意見</w:t>
      </w:r>
      <w:r w:rsidR="00166C90" w:rsidRPr="0054376B">
        <w:rPr>
          <w:rFonts w:hint="eastAsia"/>
        </w:rPr>
        <w:t>の</w:t>
      </w:r>
      <w:r w:rsidRPr="0054376B">
        <w:rPr>
          <w:rFonts w:hint="eastAsia"/>
        </w:rPr>
        <w:t>「令和12年度に確実に供用開始できるよう、今後も関係市と連携・協力し、より一層の事業進捗を図られたい。」</w:t>
      </w:r>
      <w:r w:rsidR="00166C90" w:rsidRPr="0054376B">
        <w:rPr>
          <w:rFonts w:hint="eastAsia"/>
        </w:rPr>
        <w:t>を受けて</w:t>
      </w:r>
      <w:r w:rsidRPr="0054376B">
        <w:rPr>
          <w:rFonts w:hint="eastAsia"/>
        </w:rPr>
        <w:t>、</w:t>
      </w:r>
      <w:r w:rsidR="00A14F8C" w:rsidRPr="0054376B">
        <w:rPr>
          <w:rFonts w:hint="eastAsia"/>
        </w:rPr>
        <w:t>具体的に府としてどのようなことをされる予定か。</w:t>
      </w:r>
      <w:r w:rsidR="00A44FC4" w:rsidRPr="0054376B">
        <w:rPr>
          <w:rFonts w:hint="eastAsia"/>
        </w:rPr>
        <w:t>この記載で部会としての審議結果がどこまで効果を発揮するのか確認したい。</w:t>
      </w:r>
    </w:p>
    <w:p w14:paraId="6201AED5" w14:textId="77777777" w:rsidR="00A44FC4" w:rsidRPr="0054376B" w:rsidRDefault="00A44FC4" w:rsidP="00A44FC4">
      <w:pPr>
        <w:ind w:left="210" w:hangingChars="100" w:hanging="210"/>
      </w:pPr>
      <w:r w:rsidRPr="0054376B">
        <w:rPr>
          <w:rFonts w:hint="eastAsia"/>
        </w:rPr>
        <w:t>⇒［都市整備部　道路整備課］</w:t>
      </w:r>
    </w:p>
    <w:p w14:paraId="67847224" w14:textId="377A516C" w:rsidR="008A0FDA" w:rsidRPr="0054376B" w:rsidRDefault="00A44FC4" w:rsidP="00A44FC4">
      <w:pPr>
        <w:ind w:left="210" w:hangingChars="100" w:hanging="210"/>
      </w:pPr>
      <w:r w:rsidRPr="0054376B">
        <w:rPr>
          <w:rFonts w:hint="eastAsia"/>
        </w:rPr>
        <w:t xml:space="preserve">　　現時点でも地元市と連携し用地買収の協力をいた</w:t>
      </w:r>
      <w:r w:rsidR="002F32FD" w:rsidRPr="0054376B">
        <w:rPr>
          <w:rFonts w:hint="eastAsia"/>
        </w:rPr>
        <w:t>だいている。今後も供用に向けて</w:t>
      </w:r>
      <w:r w:rsidR="004F487D" w:rsidRPr="0054376B">
        <w:rPr>
          <w:rFonts w:hint="eastAsia"/>
        </w:rPr>
        <w:t>、工事着手等の際や暫定的な供用をする場合など、地元説明を行う機会もあり、</w:t>
      </w:r>
      <w:r w:rsidRPr="0054376B">
        <w:rPr>
          <w:rFonts w:hint="eastAsia"/>
        </w:rPr>
        <w:t>段階ごとに地元市と連携協力し事業を進めていく。</w:t>
      </w:r>
    </w:p>
    <w:p w14:paraId="179D1EFE" w14:textId="77777777" w:rsidR="00A14F8C" w:rsidRPr="0054376B" w:rsidRDefault="00A14F8C" w:rsidP="00A14F8C">
      <w:r w:rsidRPr="0054376B">
        <w:rPr>
          <w:rFonts w:ascii="Segoe UI Symbol" w:hAnsi="Segoe UI Symbol" w:cs="Segoe UI Symbol" w:hint="eastAsia"/>
        </w:rPr>
        <w:t>◆</w:t>
      </w:r>
      <w:r w:rsidRPr="0054376B">
        <w:rPr>
          <w:rFonts w:hint="eastAsia"/>
        </w:rPr>
        <w:t>［部会長］</w:t>
      </w:r>
    </w:p>
    <w:p w14:paraId="2FAD88F7" w14:textId="7782846A" w:rsidR="00BC7D8B" w:rsidRPr="0054376B" w:rsidRDefault="00A14F8C" w:rsidP="00056317">
      <w:pPr>
        <w:ind w:left="210" w:hangingChars="100" w:hanging="210"/>
        <w:jc w:val="left"/>
      </w:pPr>
      <w:r w:rsidRPr="0054376B">
        <w:rPr>
          <w:rFonts w:hint="eastAsia"/>
        </w:rPr>
        <w:t xml:space="preserve">　　</w:t>
      </w:r>
      <w:r w:rsidR="00A44FC4" w:rsidRPr="0054376B">
        <w:rPr>
          <w:rFonts w:hint="eastAsia"/>
        </w:rPr>
        <w:t>承知。</w:t>
      </w:r>
      <w:r w:rsidR="00056317" w:rsidRPr="0054376B">
        <w:rPr>
          <w:rFonts w:hint="eastAsia"/>
        </w:rPr>
        <w:t>都市計画道路事業を</w:t>
      </w:r>
      <w:r w:rsidR="00166C90" w:rsidRPr="0054376B">
        <w:rPr>
          <w:rFonts w:hint="eastAsia"/>
        </w:rPr>
        <w:t>進める際に</w:t>
      </w:r>
      <w:r w:rsidR="00056317" w:rsidRPr="0054376B">
        <w:rPr>
          <w:rFonts w:hint="eastAsia"/>
        </w:rPr>
        <w:t>地元市と協力するのは当然であるが、</w:t>
      </w:r>
      <w:r w:rsidR="00F679D5" w:rsidRPr="0054376B">
        <w:rPr>
          <w:rFonts w:hint="eastAsia"/>
        </w:rPr>
        <w:t>付帯意見として殊更記載しているのは、</w:t>
      </w:r>
      <w:r w:rsidR="00056317" w:rsidRPr="0054376B">
        <w:rPr>
          <w:rFonts w:hint="eastAsia"/>
        </w:rPr>
        <w:t>本事業は沿道が密集市街地であり、</w:t>
      </w:r>
      <w:r w:rsidR="00F679D5" w:rsidRPr="0054376B">
        <w:rPr>
          <w:rFonts w:hint="eastAsia"/>
        </w:rPr>
        <w:t>また</w:t>
      </w:r>
      <w:r w:rsidR="00056317" w:rsidRPr="0054376B">
        <w:rPr>
          <w:rFonts w:hint="eastAsia"/>
        </w:rPr>
        <w:t>防災機能の強化</w:t>
      </w:r>
      <w:r w:rsidR="00F679D5" w:rsidRPr="0054376B">
        <w:rPr>
          <w:rFonts w:hint="eastAsia"/>
        </w:rPr>
        <w:t>が性質として強調されているため</w:t>
      </w:r>
      <w:r w:rsidR="00056317" w:rsidRPr="0054376B">
        <w:rPr>
          <w:rFonts w:hint="eastAsia"/>
        </w:rPr>
        <w:t>、</w:t>
      </w:r>
      <w:r w:rsidR="00F679D5" w:rsidRPr="0054376B">
        <w:rPr>
          <w:rFonts w:hint="eastAsia"/>
        </w:rPr>
        <w:t>地域住民の方々と綿密に議論し進めなければ有効な効果を発揮しないということが背景にあることから、より</w:t>
      </w:r>
      <w:r w:rsidR="00056317" w:rsidRPr="0054376B">
        <w:rPr>
          <w:rFonts w:hint="eastAsia"/>
        </w:rPr>
        <w:t>一層の地元市との連携協力が必要不可欠であるという</w:t>
      </w:r>
      <w:r w:rsidR="00F679D5" w:rsidRPr="0054376B">
        <w:rPr>
          <w:rFonts w:hint="eastAsia"/>
        </w:rPr>
        <w:t>事情があるため</w:t>
      </w:r>
      <w:r w:rsidR="00056317" w:rsidRPr="0054376B">
        <w:rPr>
          <w:rFonts w:hint="eastAsia"/>
        </w:rPr>
        <w:t>と理解</w:t>
      </w:r>
      <w:r w:rsidR="00166C90" w:rsidRPr="0054376B">
        <w:rPr>
          <w:rFonts w:hint="eastAsia"/>
        </w:rPr>
        <w:t>してい</w:t>
      </w:r>
      <w:r w:rsidR="00056317" w:rsidRPr="0054376B">
        <w:rPr>
          <w:rFonts w:hint="eastAsia"/>
        </w:rPr>
        <w:t>る。</w:t>
      </w:r>
      <w:r w:rsidR="00560F11" w:rsidRPr="0054376B">
        <w:rPr>
          <w:rFonts w:hint="eastAsia"/>
        </w:rPr>
        <w:t>本件について議事録に残す形で整理したい。</w:t>
      </w:r>
    </w:p>
    <w:p w14:paraId="4662EE33" w14:textId="726F85DE" w:rsidR="00056317" w:rsidRPr="0054376B" w:rsidRDefault="00056317" w:rsidP="00056317">
      <w:pPr>
        <w:ind w:left="210" w:hangingChars="100" w:hanging="210"/>
        <w:jc w:val="left"/>
      </w:pPr>
      <w:r w:rsidRPr="0054376B">
        <w:rPr>
          <w:rFonts w:hint="eastAsia"/>
        </w:rPr>
        <w:t xml:space="preserve">　　</w:t>
      </w:r>
      <w:r w:rsidR="00560F11" w:rsidRPr="0054376B">
        <w:rPr>
          <w:rFonts w:hint="eastAsia"/>
        </w:rPr>
        <w:t>また、</w:t>
      </w:r>
      <w:r w:rsidRPr="0054376B">
        <w:rPr>
          <w:rFonts w:hint="eastAsia"/>
        </w:rPr>
        <w:t>③長尾八幡線事業について、「</w:t>
      </w:r>
      <w:r w:rsidR="003E0515" w:rsidRPr="0054376B">
        <w:rPr>
          <w:rFonts w:hint="eastAsia"/>
        </w:rPr>
        <w:t>広域的に波及効果の高い事業であることを鑑みて、事業完了後の事後評価にて、事業効果の</w:t>
      </w:r>
      <w:r w:rsidR="00CC4E4F" w:rsidRPr="0054376B">
        <w:rPr>
          <w:rFonts w:hint="eastAsia"/>
        </w:rPr>
        <w:t>発現</w:t>
      </w:r>
      <w:r w:rsidR="003E0515" w:rsidRPr="0054376B">
        <w:rPr>
          <w:rFonts w:hint="eastAsia"/>
        </w:rPr>
        <w:t>状況等を丁寧に確認すること。」</w:t>
      </w:r>
      <w:r w:rsidR="00166C90" w:rsidRPr="0054376B">
        <w:rPr>
          <w:rFonts w:hint="eastAsia"/>
        </w:rPr>
        <w:t>を受けて</w:t>
      </w:r>
      <w:r w:rsidR="003E0515" w:rsidRPr="0054376B">
        <w:rPr>
          <w:rFonts w:hint="eastAsia"/>
        </w:rPr>
        <w:t>、</w:t>
      </w:r>
      <w:r w:rsidR="00166C90" w:rsidRPr="0054376B">
        <w:rPr>
          <w:rFonts w:hint="eastAsia"/>
        </w:rPr>
        <w:t>府として</w:t>
      </w:r>
      <w:r w:rsidR="003E0515" w:rsidRPr="0054376B">
        <w:rPr>
          <w:rFonts w:hint="eastAsia"/>
        </w:rPr>
        <w:t>事後評価においてどのようなことを確認するのか。</w:t>
      </w:r>
    </w:p>
    <w:p w14:paraId="455C7217" w14:textId="77777777" w:rsidR="003E0515" w:rsidRPr="0054376B" w:rsidRDefault="003E0515" w:rsidP="003E0515">
      <w:pPr>
        <w:ind w:left="210" w:hangingChars="100" w:hanging="210"/>
      </w:pPr>
      <w:r w:rsidRPr="0054376B">
        <w:rPr>
          <w:rFonts w:hint="eastAsia"/>
        </w:rPr>
        <w:t>⇒［都市整備部　道路整備課］</w:t>
      </w:r>
    </w:p>
    <w:p w14:paraId="35365CDF" w14:textId="741D10ED" w:rsidR="003E0515" w:rsidRPr="0054376B" w:rsidRDefault="003E0515">
      <w:pPr>
        <w:ind w:left="210" w:hangingChars="100" w:hanging="210"/>
        <w:jc w:val="left"/>
      </w:pPr>
      <w:r w:rsidRPr="0054376B">
        <w:rPr>
          <w:rFonts w:hint="eastAsia"/>
        </w:rPr>
        <w:t xml:space="preserve">　　本事業は、京都府およびNEXCO西日本と連携した事業である。高速道路</w:t>
      </w:r>
      <w:r w:rsidR="00166C90" w:rsidRPr="0054376B">
        <w:rPr>
          <w:rFonts w:hint="eastAsia"/>
        </w:rPr>
        <w:t>と繋がること</w:t>
      </w:r>
      <w:r w:rsidRPr="0054376B">
        <w:rPr>
          <w:rFonts w:hint="eastAsia"/>
        </w:rPr>
        <w:t>による</w:t>
      </w:r>
      <w:r w:rsidR="00166C90" w:rsidRPr="0054376B">
        <w:rPr>
          <w:rFonts w:hint="eastAsia"/>
        </w:rPr>
        <w:t>定量的・定性的</w:t>
      </w:r>
      <w:r w:rsidRPr="0054376B">
        <w:rPr>
          <w:rFonts w:hint="eastAsia"/>
        </w:rPr>
        <w:t>効果の発現</w:t>
      </w:r>
      <w:r w:rsidR="00DC49C6" w:rsidRPr="0054376B">
        <w:rPr>
          <w:rFonts w:hint="eastAsia"/>
        </w:rPr>
        <w:t>を連携して確認していくこと</w:t>
      </w:r>
      <w:r w:rsidRPr="0054376B">
        <w:rPr>
          <w:rFonts w:hint="eastAsia"/>
        </w:rPr>
        <w:t>や、</w:t>
      </w:r>
      <w:r w:rsidR="00166C90" w:rsidRPr="0054376B">
        <w:rPr>
          <w:rFonts w:hint="eastAsia"/>
        </w:rPr>
        <w:t>例えば</w:t>
      </w:r>
      <w:r w:rsidRPr="0054376B">
        <w:rPr>
          <w:rFonts w:hint="eastAsia"/>
        </w:rPr>
        <w:t>家具団地</w:t>
      </w:r>
      <w:r w:rsidR="00166C90" w:rsidRPr="0054376B">
        <w:rPr>
          <w:rFonts w:hint="eastAsia"/>
        </w:rPr>
        <w:t>での地元の取り組みなどの</w:t>
      </w:r>
      <w:r w:rsidRPr="0054376B">
        <w:rPr>
          <w:rFonts w:hint="eastAsia"/>
        </w:rPr>
        <w:t>効果の発現について、</w:t>
      </w:r>
      <w:r w:rsidR="003C19CA" w:rsidRPr="0054376B">
        <w:rPr>
          <w:rFonts w:hint="eastAsia"/>
        </w:rPr>
        <w:t>事後評価にて</w:t>
      </w:r>
      <w:r w:rsidRPr="0054376B">
        <w:rPr>
          <w:rFonts w:hint="eastAsia"/>
        </w:rPr>
        <w:t>確認したい。</w:t>
      </w:r>
    </w:p>
    <w:p w14:paraId="7204372B" w14:textId="77777777" w:rsidR="003C19CA" w:rsidRPr="0054376B" w:rsidRDefault="003C19CA" w:rsidP="003C19CA">
      <w:r w:rsidRPr="0054376B">
        <w:rPr>
          <w:rFonts w:ascii="Segoe UI Symbol" w:hAnsi="Segoe UI Symbol" w:cs="Segoe UI Symbol" w:hint="eastAsia"/>
        </w:rPr>
        <w:t>◆</w:t>
      </w:r>
      <w:r w:rsidRPr="0054376B">
        <w:rPr>
          <w:rFonts w:hint="eastAsia"/>
        </w:rPr>
        <w:t>［部会長］</w:t>
      </w:r>
    </w:p>
    <w:p w14:paraId="7959B52E" w14:textId="24E6BF4B" w:rsidR="003C19CA" w:rsidRPr="0054376B" w:rsidRDefault="003C19CA" w:rsidP="00056317">
      <w:pPr>
        <w:ind w:left="210" w:hangingChars="100" w:hanging="210"/>
        <w:jc w:val="left"/>
      </w:pPr>
      <w:r w:rsidRPr="0054376B">
        <w:rPr>
          <w:rFonts w:hint="eastAsia"/>
        </w:rPr>
        <w:t xml:space="preserve">　　承知。今回の質問の趣旨は、部会として意見具申をとりまとめて終わりではなく、そのうえで府はどう対応してくれるのかということを確認したかった。事後評価において確実に検証していただければと思う。</w:t>
      </w:r>
    </w:p>
    <w:p w14:paraId="233AF867" w14:textId="0A46CDB4" w:rsidR="006166E2" w:rsidRPr="0054376B" w:rsidRDefault="003C19CA" w:rsidP="00056317">
      <w:pPr>
        <w:ind w:left="210" w:hangingChars="100" w:hanging="210"/>
        <w:jc w:val="left"/>
      </w:pPr>
      <w:r w:rsidRPr="0054376B">
        <w:rPr>
          <w:rFonts w:hint="eastAsia"/>
        </w:rPr>
        <w:t xml:space="preserve">　　</w:t>
      </w:r>
      <w:r w:rsidR="006166E2" w:rsidRPr="0054376B">
        <w:rPr>
          <w:rFonts w:hint="eastAsia"/>
        </w:rPr>
        <w:t>【全体的な事業評価の進め方について】の書きぶりについて意見はないか。補償費の増額についてはこれまでの部会でも各委員から厳しい指摘があったが、この書きぶりで大阪府が改善に向けて動くだけの強いメッセージ性があるといえるか。</w:t>
      </w:r>
    </w:p>
    <w:p w14:paraId="04C6631B" w14:textId="00041483" w:rsidR="00DA1A92" w:rsidRPr="0054376B" w:rsidRDefault="006166E2" w:rsidP="003A0835">
      <w:pPr>
        <w:ind w:leftChars="100" w:left="210" w:firstLineChars="100" w:firstLine="210"/>
        <w:jc w:val="left"/>
      </w:pPr>
      <w:r w:rsidRPr="0054376B">
        <w:rPr>
          <w:rFonts w:hint="eastAsia"/>
        </w:rPr>
        <w:t>特に</w:t>
      </w:r>
      <w:r w:rsidR="00DA1A92" w:rsidRPr="0054376B">
        <w:rPr>
          <w:rFonts w:hint="eastAsia"/>
        </w:rPr>
        <w:t>最後の３行、「可能な限り地域や建物の特性など、これまでの経験等のデータを体系的に整理するなどし、その</w:t>
      </w:r>
      <w:r w:rsidR="002B7BA9" w:rsidRPr="0054376B">
        <w:rPr>
          <w:rFonts w:hint="eastAsia"/>
        </w:rPr>
        <w:t>精度</w:t>
      </w:r>
      <w:r w:rsidR="00DA1A92" w:rsidRPr="0054376B">
        <w:rPr>
          <w:rFonts w:hint="eastAsia"/>
        </w:rPr>
        <w:t>を高める方法の検討に努めるよう求める。」という文章について、</w:t>
      </w:r>
      <w:r w:rsidRPr="0054376B">
        <w:rPr>
          <w:rFonts w:hint="eastAsia"/>
        </w:rPr>
        <w:t>この文章にこれまでの議論が包括されているという解釈だと思われるが、</w:t>
      </w:r>
      <w:r w:rsidR="008C1B58" w:rsidRPr="0054376B">
        <w:rPr>
          <w:rFonts w:hint="eastAsia"/>
        </w:rPr>
        <w:t>個別案件に対する具体的提案や他地域の事例なども</w:t>
      </w:r>
      <w:r w:rsidR="002B7BA9" w:rsidRPr="0054376B">
        <w:rPr>
          <w:rFonts w:hint="eastAsia"/>
        </w:rPr>
        <w:t>具体的に書</w:t>
      </w:r>
      <w:r w:rsidR="008C1B58" w:rsidRPr="0054376B">
        <w:rPr>
          <w:rFonts w:hint="eastAsia"/>
        </w:rPr>
        <w:t>いておく</w:t>
      </w:r>
      <w:r w:rsidR="002B7BA9" w:rsidRPr="0054376B">
        <w:rPr>
          <w:rFonts w:hint="eastAsia"/>
        </w:rPr>
        <w:t>べきか。</w:t>
      </w:r>
      <w:r w:rsidR="00DA1A92" w:rsidRPr="0054376B">
        <w:rPr>
          <w:rFonts w:hint="eastAsia"/>
        </w:rPr>
        <w:t>こ</w:t>
      </w:r>
      <w:r w:rsidRPr="0054376B">
        <w:rPr>
          <w:rFonts w:hint="eastAsia"/>
        </w:rPr>
        <w:t>の文章</w:t>
      </w:r>
      <w:r w:rsidR="00DA1A92" w:rsidRPr="0054376B">
        <w:rPr>
          <w:rFonts w:hint="eastAsia"/>
        </w:rPr>
        <w:t>をもって部会で議論したメッセージが府民へ伝わると解釈して良いか。</w:t>
      </w:r>
    </w:p>
    <w:p w14:paraId="26FCBCC3" w14:textId="5800D428" w:rsidR="003C19CA" w:rsidRPr="0054376B" w:rsidRDefault="00625A34" w:rsidP="00056317">
      <w:pPr>
        <w:ind w:left="210" w:hangingChars="100" w:hanging="210"/>
        <w:jc w:val="left"/>
      </w:pPr>
      <w:r>
        <w:rPr>
          <w:rFonts w:hint="eastAsia"/>
        </w:rPr>
        <w:lastRenderedPageBreak/>
        <w:t>○</w:t>
      </w:r>
      <w:r w:rsidR="003C19CA" w:rsidRPr="0054376B">
        <w:rPr>
          <w:rFonts w:hint="eastAsia"/>
        </w:rPr>
        <w:t>委員：</w:t>
      </w:r>
      <w:r w:rsidR="009F360A" w:rsidRPr="0054376B">
        <w:rPr>
          <w:rFonts w:hint="eastAsia"/>
        </w:rPr>
        <w:t>長期にわたる事業の概算にあたっては、補償費などさまざまな金額が変動するため、あらかじめ</w:t>
      </w:r>
      <w:r w:rsidR="003C19CA" w:rsidRPr="0054376B">
        <w:rPr>
          <w:rFonts w:hint="eastAsia"/>
        </w:rPr>
        <w:t>幅を持たせた</w:t>
      </w:r>
      <w:r w:rsidR="00743A19" w:rsidRPr="0054376B">
        <w:rPr>
          <w:rFonts w:hint="eastAsia"/>
        </w:rPr>
        <w:t>費用便益比の</w:t>
      </w:r>
      <w:r w:rsidR="003C19CA" w:rsidRPr="0054376B">
        <w:rPr>
          <w:rFonts w:hint="eastAsia"/>
        </w:rPr>
        <w:t>シナリオ分析</w:t>
      </w:r>
      <w:r w:rsidR="00743A19" w:rsidRPr="0054376B">
        <w:rPr>
          <w:rFonts w:hint="eastAsia"/>
        </w:rPr>
        <w:t>も</w:t>
      </w:r>
      <w:r w:rsidR="00DA1A92" w:rsidRPr="0054376B">
        <w:rPr>
          <w:rFonts w:hint="eastAsia"/>
        </w:rPr>
        <w:t>必要かと思われる。</w:t>
      </w:r>
      <w:r w:rsidR="009F360A" w:rsidRPr="0054376B">
        <w:rPr>
          <w:rFonts w:hint="eastAsia"/>
        </w:rPr>
        <w:t>記載の文面においてはその点も含め様々な意見を踏まえたものになっていると思うので、修正の必要はないと考える。</w:t>
      </w:r>
    </w:p>
    <w:p w14:paraId="4A3514BB" w14:textId="77777777" w:rsidR="009F360A" w:rsidRPr="0054376B" w:rsidRDefault="009F360A" w:rsidP="009F360A">
      <w:pPr>
        <w:ind w:left="210" w:hangingChars="100" w:hanging="210"/>
      </w:pPr>
      <w:r w:rsidRPr="0054376B">
        <w:rPr>
          <w:rFonts w:hint="eastAsia"/>
        </w:rPr>
        <w:t>◆［部会長］</w:t>
      </w:r>
    </w:p>
    <w:p w14:paraId="14E2FEB1" w14:textId="3CBF209B" w:rsidR="009F360A" w:rsidRPr="0054376B" w:rsidRDefault="009F360A" w:rsidP="00056317">
      <w:pPr>
        <w:ind w:left="210" w:hangingChars="100" w:hanging="210"/>
        <w:jc w:val="left"/>
      </w:pPr>
      <w:r w:rsidRPr="0054376B">
        <w:rPr>
          <w:rFonts w:hint="eastAsia"/>
        </w:rPr>
        <w:t xml:space="preserve">　　</w:t>
      </w:r>
      <w:r w:rsidR="00DB3CD4" w:rsidRPr="0054376B">
        <w:rPr>
          <w:rFonts w:hint="eastAsia"/>
        </w:rPr>
        <w:t>文章の修正意見ではないため、議事録として共有したい。</w:t>
      </w:r>
      <w:r w:rsidR="00490FF8" w:rsidRPr="0054376B">
        <w:rPr>
          <w:rFonts w:hint="eastAsia"/>
        </w:rPr>
        <w:t>シナリオ分析や感度分析については、</w:t>
      </w:r>
      <w:r w:rsidR="00DB3CD4" w:rsidRPr="0054376B">
        <w:rPr>
          <w:rFonts w:hint="eastAsia"/>
        </w:rPr>
        <w:t>費用便益分析マニュアル</w:t>
      </w:r>
      <w:r w:rsidR="00490FF8" w:rsidRPr="0054376B">
        <w:rPr>
          <w:rFonts w:hint="eastAsia"/>
        </w:rPr>
        <w:t>に計算方法が定められていたかと思う。マニュアル</w:t>
      </w:r>
      <w:r w:rsidR="00DB3CD4" w:rsidRPr="0054376B">
        <w:rPr>
          <w:rFonts w:hint="eastAsia"/>
        </w:rPr>
        <w:t>通り</w:t>
      </w:r>
      <w:r w:rsidR="00490FF8" w:rsidRPr="0054376B">
        <w:rPr>
          <w:rFonts w:hint="eastAsia"/>
        </w:rPr>
        <w:t>行うと同時に、</w:t>
      </w:r>
      <w:r w:rsidRPr="0054376B">
        <w:rPr>
          <w:rFonts w:hint="eastAsia"/>
        </w:rPr>
        <w:t>将来の材料費や人件費の高騰が予想されるなら、過去の経験等を踏まえマニュアル以上のシナリオ分析を充実させても良いのではないか。</w:t>
      </w:r>
    </w:p>
    <w:p w14:paraId="6A3D1DE9" w14:textId="76CEE6CC" w:rsidR="009F360A" w:rsidRPr="0054376B" w:rsidRDefault="00625A34" w:rsidP="00056317">
      <w:pPr>
        <w:ind w:left="210" w:hangingChars="100" w:hanging="210"/>
        <w:jc w:val="left"/>
      </w:pPr>
      <w:r>
        <w:rPr>
          <w:rFonts w:hint="eastAsia"/>
        </w:rPr>
        <w:t>○</w:t>
      </w:r>
      <w:r w:rsidR="009F360A" w:rsidRPr="0054376B">
        <w:rPr>
          <w:rFonts w:hint="eastAsia"/>
        </w:rPr>
        <w:t>委員：【全体的な事業評価の進め方について】には、</w:t>
      </w:r>
      <w:r w:rsidR="008E25E4" w:rsidRPr="0054376B">
        <w:rPr>
          <w:rFonts w:hint="eastAsia"/>
        </w:rPr>
        <w:t>記載が</w:t>
      </w:r>
      <w:r w:rsidR="009F360A" w:rsidRPr="0054376B">
        <w:rPr>
          <w:rFonts w:hint="eastAsia"/>
        </w:rPr>
        <w:t>用地取得における物件の補償費用</w:t>
      </w:r>
      <w:r w:rsidR="008E25E4" w:rsidRPr="0054376B">
        <w:rPr>
          <w:rFonts w:hint="eastAsia"/>
        </w:rPr>
        <w:t>に限定されており、用地費に触れていないように読み取れる。用地費の評価についても部会で議論となったため、</w:t>
      </w:r>
      <w:r w:rsidR="009E2677" w:rsidRPr="0054376B">
        <w:rPr>
          <w:rFonts w:hint="eastAsia"/>
        </w:rPr>
        <w:t>付帯意見に追加するか、議事録として共有するかしてはどうか。</w:t>
      </w:r>
    </w:p>
    <w:p w14:paraId="0759A96A" w14:textId="77777777" w:rsidR="008333F7" w:rsidRPr="0054376B" w:rsidRDefault="008333F7" w:rsidP="008333F7">
      <w:pPr>
        <w:ind w:left="210" w:hangingChars="100" w:hanging="210"/>
      </w:pPr>
      <w:r w:rsidRPr="0054376B">
        <w:rPr>
          <w:rFonts w:hint="eastAsia"/>
        </w:rPr>
        <w:t>⇒［都市整備部　道路整備課］</w:t>
      </w:r>
    </w:p>
    <w:p w14:paraId="77064F5E" w14:textId="221139D6" w:rsidR="008333F7" w:rsidRPr="0054376B" w:rsidRDefault="008333F7" w:rsidP="008333F7">
      <w:pPr>
        <w:ind w:left="210" w:hangingChars="100" w:hanging="210"/>
        <w:jc w:val="left"/>
      </w:pPr>
      <w:r w:rsidRPr="0054376B">
        <w:rPr>
          <w:rFonts w:hint="eastAsia"/>
        </w:rPr>
        <w:t xml:space="preserve">　　地価の動向は概算時点と乖離していくことは事実として有り得る。</w:t>
      </w:r>
    </w:p>
    <w:p w14:paraId="66CE28F4" w14:textId="77777777" w:rsidR="008333F7" w:rsidRPr="0054376B" w:rsidRDefault="008333F7" w:rsidP="008333F7">
      <w:pPr>
        <w:ind w:left="210" w:hangingChars="100" w:hanging="210"/>
      </w:pPr>
      <w:r w:rsidRPr="0054376B">
        <w:rPr>
          <w:rFonts w:hint="eastAsia"/>
        </w:rPr>
        <w:t>◆［部会長］</w:t>
      </w:r>
    </w:p>
    <w:p w14:paraId="5B294975" w14:textId="4BE6BC19" w:rsidR="009F360A" w:rsidRPr="0054376B" w:rsidRDefault="009F360A" w:rsidP="00056317">
      <w:pPr>
        <w:ind w:left="210" w:hangingChars="100" w:hanging="210"/>
        <w:jc w:val="left"/>
      </w:pPr>
      <w:r w:rsidRPr="0054376B">
        <w:rPr>
          <w:rFonts w:hint="eastAsia"/>
        </w:rPr>
        <w:t xml:space="preserve">　　</w:t>
      </w:r>
      <w:r w:rsidR="00333830" w:rsidRPr="0054376B">
        <w:rPr>
          <w:rFonts w:hint="eastAsia"/>
        </w:rPr>
        <w:t>買い取り</w:t>
      </w:r>
      <w:r w:rsidR="008333F7" w:rsidRPr="0054376B">
        <w:rPr>
          <w:rFonts w:hint="eastAsia"/>
        </w:rPr>
        <w:t>価格は地価公示をベースに判断すると思うが、</w:t>
      </w:r>
      <w:r w:rsidR="00333830" w:rsidRPr="0054376B">
        <w:rPr>
          <w:rFonts w:hint="eastAsia"/>
        </w:rPr>
        <w:t>地価公示</w:t>
      </w:r>
      <w:r w:rsidR="008333F7" w:rsidRPr="0054376B">
        <w:rPr>
          <w:rFonts w:hint="eastAsia"/>
        </w:rPr>
        <w:t>が</w:t>
      </w:r>
      <w:r w:rsidR="00CC4E4F" w:rsidRPr="0054376B">
        <w:rPr>
          <w:rFonts w:hint="eastAsia"/>
        </w:rPr>
        <w:t>そのポイントに</w:t>
      </w:r>
      <w:r w:rsidR="008333F7" w:rsidRPr="0054376B">
        <w:rPr>
          <w:rFonts w:hint="eastAsia"/>
        </w:rPr>
        <w:t>なければ推計することになり、推計を見誤れば単価が変わることもあると思う。</w:t>
      </w:r>
      <w:r w:rsidR="00CE3274" w:rsidRPr="0054376B">
        <w:rPr>
          <w:rFonts w:hint="eastAsia"/>
        </w:rPr>
        <w:t>本件については議事録に残す形で取りまとめさせていただく。</w:t>
      </w:r>
    </w:p>
    <w:p w14:paraId="21D82D5D" w14:textId="66A08E14" w:rsidR="00CE3274" w:rsidRPr="0054376B" w:rsidRDefault="00CE3274" w:rsidP="00056317">
      <w:pPr>
        <w:ind w:left="210" w:hangingChars="100" w:hanging="210"/>
        <w:jc w:val="left"/>
      </w:pPr>
      <w:r w:rsidRPr="0054376B">
        <w:rPr>
          <w:rFonts w:hint="eastAsia"/>
        </w:rPr>
        <w:t xml:space="preserve">　　他に全体を通して意見はあるか。</w:t>
      </w:r>
    </w:p>
    <w:p w14:paraId="44E18AF4" w14:textId="3E60DFA9" w:rsidR="00CE3274" w:rsidRPr="0054376B" w:rsidRDefault="00625A34">
      <w:pPr>
        <w:ind w:left="210" w:hangingChars="100" w:hanging="210"/>
        <w:jc w:val="left"/>
      </w:pPr>
      <w:r>
        <w:rPr>
          <w:rFonts w:hint="eastAsia"/>
        </w:rPr>
        <w:t>○</w:t>
      </w:r>
      <w:r w:rsidR="008333F7" w:rsidRPr="0054376B">
        <w:rPr>
          <w:rFonts w:hint="eastAsia"/>
        </w:rPr>
        <w:t>委員：①寝屋川大東線事業</w:t>
      </w:r>
      <w:r w:rsidR="00333830" w:rsidRPr="0054376B">
        <w:rPr>
          <w:rFonts w:hint="eastAsia"/>
        </w:rPr>
        <w:t>について、北側の千里丘寝屋川線事業が予定通り進む見込みであることを前提として計算していると説明を受けているが、遅延や未完により、期待される費用便益比が得られないリスクについて</w:t>
      </w:r>
      <w:r w:rsidR="009E2677" w:rsidRPr="0054376B">
        <w:rPr>
          <w:rFonts w:hint="eastAsia"/>
        </w:rPr>
        <w:t>議事録レベルででも</w:t>
      </w:r>
      <w:r w:rsidR="00DC49C6" w:rsidRPr="0054376B">
        <w:rPr>
          <w:rFonts w:hint="eastAsia"/>
        </w:rPr>
        <w:t>確認しておいた方が良い</w:t>
      </w:r>
      <w:r w:rsidR="009E2677" w:rsidRPr="0054376B">
        <w:rPr>
          <w:rFonts w:hint="eastAsia"/>
        </w:rPr>
        <w:t>のではないか</w:t>
      </w:r>
      <w:r w:rsidR="00333830" w:rsidRPr="0054376B">
        <w:rPr>
          <w:rFonts w:hint="eastAsia"/>
        </w:rPr>
        <w:t>。</w:t>
      </w:r>
    </w:p>
    <w:p w14:paraId="6AB1D330" w14:textId="77777777" w:rsidR="00AA3C0A" w:rsidRPr="0054376B" w:rsidRDefault="00AA3C0A" w:rsidP="00AA3C0A">
      <w:pPr>
        <w:ind w:left="210" w:hangingChars="100" w:hanging="210"/>
      </w:pPr>
      <w:r w:rsidRPr="0054376B">
        <w:rPr>
          <w:rFonts w:hint="eastAsia"/>
        </w:rPr>
        <w:t>◆［部会長］</w:t>
      </w:r>
    </w:p>
    <w:p w14:paraId="6B285EE6" w14:textId="679CE852" w:rsidR="00AA3C0A" w:rsidRPr="0054376B" w:rsidRDefault="00AA3C0A" w:rsidP="00056317">
      <w:pPr>
        <w:ind w:left="210" w:hangingChars="100" w:hanging="210"/>
        <w:jc w:val="left"/>
      </w:pPr>
      <w:r w:rsidRPr="0054376B">
        <w:rPr>
          <w:rFonts w:hint="eastAsia"/>
        </w:rPr>
        <w:t xml:space="preserve">　　本件については部会として大きく議論したものではな</w:t>
      </w:r>
      <w:r w:rsidR="00A3576E" w:rsidRPr="0054376B">
        <w:rPr>
          <w:rFonts w:hint="eastAsia"/>
        </w:rPr>
        <w:t>く</w:t>
      </w:r>
      <w:r w:rsidRPr="0054376B">
        <w:rPr>
          <w:rFonts w:hint="eastAsia"/>
        </w:rPr>
        <w:t>、</w:t>
      </w:r>
      <w:r w:rsidR="009E2677" w:rsidRPr="0054376B">
        <w:rPr>
          <w:rFonts w:hint="eastAsia"/>
        </w:rPr>
        <w:t>意見を受けて</w:t>
      </w:r>
      <w:r w:rsidRPr="0054376B">
        <w:rPr>
          <w:rFonts w:hint="eastAsia"/>
        </w:rPr>
        <w:t>府として</w:t>
      </w:r>
      <w:r w:rsidR="009E2677" w:rsidRPr="0054376B">
        <w:rPr>
          <w:rFonts w:hint="eastAsia"/>
        </w:rPr>
        <w:t>千里丘寝屋川線事業に対して</w:t>
      </w:r>
      <w:r w:rsidRPr="0054376B">
        <w:rPr>
          <w:rFonts w:hint="eastAsia"/>
        </w:rPr>
        <w:t>どうアクションするか想像し難いが、どうか。</w:t>
      </w:r>
    </w:p>
    <w:p w14:paraId="3AFF5D93" w14:textId="2252AB38" w:rsidR="008333F7" w:rsidRPr="0054376B" w:rsidRDefault="008333F7" w:rsidP="008333F7">
      <w:pPr>
        <w:ind w:left="210" w:hangingChars="100" w:hanging="210"/>
      </w:pPr>
      <w:r w:rsidRPr="0054376B">
        <w:rPr>
          <w:rFonts w:hint="eastAsia"/>
        </w:rPr>
        <w:t>◆［事務局］</w:t>
      </w:r>
    </w:p>
    <w:p w14:paraId="298F5305" w14:textId="0C2EF0D7" w:rsidR="008333F7" w:rsidRPr="0054376B" w:rsidRDefault="008333F7" w:rsidP="00056317">
      <w:pPr>
        <w:ind w:left="210" w:hangingChars="100" w:hanging="210"/>
        <w:jc w:val="left"/>
      </w:pPr>
      <w:r w:rsidRPr="0054376B">
        <w:rPr>
          <w:rFonts w:hint="eastAsia"/>
        </w:rPr>
        <w:t xml:space="preserve">　　</w:t>
      </w:r>
      <w:r w:rsidR="00333830" w:rsidRPr="0054376B">
        <w:rPr>
          <w:rFonts w:hint="eastAsia"/>
        </w:rPr>
        <w:t>千里丘寝屋川線については、都市整備中期計画にて、令和12年</w:t>
      </w:r>
      <w:r w:rsidR="00DC49C6" w:rsidRPr="0054376B">
        <w:rPr>
          <w:rFonts w:hint="eastAsia"/>
        </w:rPr>
        <w:t>度</w:t>
      </w:r>
      <w:r w:rsidR="009E2677" w:rsidRPr="0054376B">
        <w:rPr>
          <w:rFonts w:hint="eastAsia"/>
        </w:rPr>
        <w:t>までに着手する路線</w:t>
      </w:r>
      <w:r w:rsidR="00333830" w:rsidRPr="0054376B">
        <w:rPr>
          <w:rFonts w:hint="eastAsia"/>
        </w:rPr>
        <w:t>として公表しており、大阪府として事業を実施するという意思表示をしているものと認識している。</w:t>
      </w:r>
    </w:p>
    <w:p w14:paraId="51F9C56E" w14:textId="29497139" w:rsidR="00A14F8C" w:rsidRPr="0054376B" w:rsidRDefault="00A14F8C" w:rsidP="00A14F8C">
      <w:pPr>
        <w:ind w:left="210" w:hangingChars="100" w:hanging="210"/>
      </w:pPr>
      <w:r w:rsidRPr="0054376B">
        <w:rPr>
          <w:rFonts w:hint="eastAsia"/>
        </w:rPr>
        <w:t>◆［部会長］</w:t>
      </w:r>
    </w:p>
    <w:p w14:paraId="01895CB8" w14:textId="203C84F8" w:rsidR="00333830" w:rsidRPr="0054376B" w:rsidRDefault="00333830" w:rsidP="00A14F8C">
      <w:pPr>
        <w:ind w:left="210" w:hangingChars="100" w:hanging="210"/>
      </w:pPr>
      <w:r w:rsidRPr="0054376B">
        <w:rPr>
          <w:rFonts w:hint="eastAsia"/>
        </w:rPr>
        <w:t xml:space="preserve">　　リスクはあるにせよ、確度が高く進むと判断</w:t>
      </w:r>
      <w:r w:rsidR="00DC49C6" w:rsidRPr="0054376B">
        <w:rPr>
          <w:rFonts w:hint="eastAsia"/>
        </w:rPr>
        <w:t>され</w:t>
      </w:r>
      <w:r w:rsidRPr="0054376B">
        <w:rPr>
          <w:rFonts w:hint="eastAsia"/>
        </w:rPr>
        <w:t>るということで承知した。</w:t>
      </w:r>
      <w:r w:rsidR="00CE3274" w:rsidRPr="0054376B">
        <w:rPr>
          <w:rFonts w:hint="eastAsia"/>
        </w:rPr>
        <w:t>本件も議事録に残す形で共有させていただく。</w:t>
      </w:r>
      <w:r w:rsidRPr="0054376B">
        <w:rPr>
          <w:rFonts w:hint="eastAsia"/>
        </w:rPr>
        <w:t>これに限らず、道路事業全体の様々なリスクに対する対応は適切に行っていただくようお願いしたい。</w:t>
      </w:r>
    </w:p>
    <w:p w14:paraId="15269545" w14:textId="7FDA1B5A" w:rsidR="00A14F8C" w:rsidRPr="0054376B" w:rsidRDefault="00A14F8C" w:rsidP="00A14F8C">
      <w:pPr>
        <w:ind w:leftChars="100" w:left="210" w:firstLineChars="100" w:firstLine="210"/>
      </w:pPr>
      <w:r w:rsidRPr="0054376B">
        <w:rPr>
          <w:rFonts w:hint="eastAsia"/>
        </w:rPr>
        <w:t>全体を通じて、質問、意見等はあるか。無ければ、意見具申については、</w:t>
      </w:r>
      <w:r w:rsidR="00DC49C6" w:rsidRPr="0054376B">
        <w:rPr>
          <w:rFonts w:hint="eastAsia"/>
        </w:rPr>
        <w:t>本日の修正点</w:t>
      </w:r>
      <w:r w:rsidR="00DC49C6" w:rsidRPr="0054376B">
        <w:rPr>
          <w:rFonts w:hint="eastAsia"/>
        </w:rPr>
        <w:lastRenderedPageBreak/>
        <w:t>を含め、</w:t>
      </w:r>
      <w:r w:rsidRPr="0054376B">
        <w:rPr>
          <w:rFonts w:hint="eastAsia"/>
        </w:rPr>
        <w:t>これで了承</w:t>
      </w:r>
      <w:r w:rsidR="00DC49C6" w:rsidRPr="0054376B">
        <w:rPr>
          <w:rFonts w:hint="eastAsia"/>
        </w:rPr>
        <w:t>したいと思う</w:t>
      </w:r>
      <w:r w:rsidRPr="0054376B">
        <w:rPr>
          <w:rFonts w:hint="eastAsia"/>
        </w:rPr>
        <w:t>。意見具申の</w:t>
      </w:r>
      <w:r w:rsidR="00DC49C6" w:rsidRPr="0054376B">
        <w:rPr>
          <w:rFonts w:hint="eastAsia"/>
        </w:rPr>
        <w:t>微修正などの</w:t>
      </w:r>
      <w:r w:rsidRPr="0054376B">
        <w:rPr>
          <w:rFonts w:hint="eastAsia"/>
        </w:rPr>
        <w:t>最終調整については、私に一任いただきたい。</w:t>
      </w:r>
    </w:p>
    <w:p w14:paraId="0439434C" w14:textId="6D585530" w:rsidR="00A14F8C" w:rsidRPr="0054376B" w:rsidRDefault="00A14F8C" w:rsidP="00A14F8C">
      <w:pPr>
        <w:ind w:firstLineChars="200" w:firstLine="420"/>
      </w:pPr>
      <w:r w:rsidRPr="0054376B">
        <w:rPr>
          <w:rFonts w:hint="eastAsia"/>
        </w:rPr>
        <w:t>以上で、意見具申の審議を終了する。</w:t>
      </w:r>
    </w:p>
    <w:p w14:paraId="72792C20" w14:textId="77777777" w:rsidR="00A14F8C" w:rsidRPr="0054376B" w:rsidRDefault="00A14F8C" w:rsidP="00CF4760">
      <w:pPr>
        <w:jc w:val="left"/>
      </w:pPr>
    </w:p>
    <w:p w14:paraId="2F6C3ADB" w14:textId="77777777" w:rsidR="007B56C1" w:rsidRPr="0054376B" w:rsidRDefault="007B56C1" w:rsidP="007B56C1">
      <w:pPr>
        <w:jc w:val="right"/>
      </w:pPr>
      <w:r w:rsidRPr="0054376B">
        <w:rPr>
          <w:rFonts w:hint="eastAsia"/>
        </w:rPr>
        <w:t>以上</w:t>
      </w:r>
    </w:p>
    <w:p w14:paraId="29CCD025" w14:textId="413B71E4" w:rsidR="00871232" w:rsidRPr="0054376B" w:rsidRDefault="00871232"/>
    <w:sectPr w:rsidR="00871232" w:rsidRPr="00543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2AF26" w14:textId="77777777" w:rsidR="00DA1A92" w:rsidRDefault="00DA1A92" w:rsidP="00F21B52">
      <w:r>
        <w:separator/>
      </w:r>
    </w:p>
  </w:endnote>
  <w:endnote w:type="continuationSeparator" w:id="0">
    <w:p w14:paraId="243974E8" w14:textId="77777777" w:rsidR="00DA1A92" w:rsidRDefault="00DA1A92" w:rsidP="00F2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99760" w14:textId="77777777" w:rsidR="00DA1A92" w:rsidRDefault="00DA1A92" w:rsidP="00F21B52">
      <w:r>
        <w:separator/>
      </w:r>
    </w:p>
  </w:footnote>
  <w:footnote w:type="continuationSeparator" w:id="0">
    <w:p w14:paraId="3CAF18C0" w14:textId="77777777" w:rsidR="00DA1A92" w:rsidRDefault="00DA1A92" w:rsidP="00F2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09A7"/>
    <w:multiLevelType w:val="hybridMultilevel"/>
    <w:tmpl w:val="C4E87492"/>
    <w:lvl w:ilvl="0" w:tplc="29A26F5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5071B"/>
    <w:multiLevelType w:val="hybridMultilevel"/>
    <w:tmpl w:val="EFB0BB0E"/>
    <w:lvl w:ilvl="0" w:tplc="90D841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215B87"/>
    <w:multiLevelType w:val="hybridMultilevel"/>
    <w:tmpl w:val="2D14AA32"/>
    <w:lvl w:ilvl="0" w:tplc="5DB09F18">
      <w:start w:val="3"/>
      <w:numFmt w:val="decimalEnclosedCircle"/>
      <w:lvlText w:val="【%1"/>
      <w:lvlJc w:val="left"/>
      <w:pPr>
        <w:ind w:left="705"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394F86"/>
    <w:multiLevelType w:val="hybridMultilevel"/>
    <w:tmpl w:val="C316A47A"/>
    <w:lvl w:ilvl="0" w:tplc="38C0AC92">
      <w:start w:val="1"/>
      <w:numFmt w:val="decimalFullWidth"/>
      <w:lvlText w:val="（%1）"/>
      <w:lvlJc w:val="left"/>
      <w:pPr>
        <w:ind w:left="720" w:hanging="720"/>
      </w:pPr>
      <w:rPr>
        <w:rFonts w:hint="eastAsia"/>
      </w:rPr>
    </w:lvl>
    <w:lvl w:ilvl="1" w:tplc="792C3038">
      <w:start w:val="1"/>
      <w:numFmt w:val="bullet"/>
      <w:lvlText w:val="◆"/>
      <w:lvlJc w:val="left"/>
      <w:pPr>
        <w:ind w:left="780" w:hanging="360"/>
      </w:pPr>
      <w:rPr>
        <w:rFonts w:ascii="ＭＳ 明朝" w:eastAsia="ＭＳ 明朝" w:hAnsi="ＭＳ 明朝"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1"/>
    <w:rsid w:val="00007CE8"/>
    <w:rsid w:val="000117EA"/>
    <w:rsid w:val="00017F87"/>
    <w:rsid w:val="00052E74"/>
    <w:rsid w:val="00056317"/>
    <w:rsid w:val="00070AC0"/>
    <w:rsid w:val="0008782E"/>
    <w:rsid w:val="000D14FB"/>
    <w:rsid w:val="000D18A9"/>
    <w:rsid w:val="00111A81"/>
    <w:rsid w:val="00112A59"/>
    <w:rsid w:val="0011768C"/>
    <w:rsid w:val="001347CC"/>
    <w:rsid w:val="001360A6"/>
    <w:rsid w:val="00140CE2"/>
    <w:rsid w:val="00166C90"/>
    <w:rsid w:val="00191FD1"/>
    <w:rsid w:val="001B5C83"/>
    <w:rsid w:val="001B72CC"/>
    <w:rsid w:val="001C409B"/>
    <w:rsid w:val="001D771A"/>
    <w:rsid w:val="001E003E"/>
    <w:rsid w:val="001E15B4"/>
    <w:rsid w:val="001F0926"/>
    <w:rsid w:val="00200744"/>
    <w:rsid w:val="00206698"/>
    <w:rsid w:val="00226995"/>
    <w:rsid w:val="0024378A"/>
    <w:rsid w:val="00255EE1"/>
    <w:rsid w:val="00260888"/>
    <w:rsid w:val="00280B4B"/>
    <w:rsid w:val="00293258"/>
    <w:rsid w:val="002B7BA9"/>
    <w:rsid w:val="002D4D63"/>
    <w:rsid w:val="002F32FD"/>
    <w:rsid w:val="00300CDC"/>
    <w:rsid w:val="00333830"/>
    <w:rsid w:val="003369AC"/>
    <w:rsid w:val="00344EC9"/>
    <w:rsid w:val="00355E93"/>
    <w:rsid w:val="00356AA4"/>
    <w:rsid w:val="00370AF7"/>
    <w:rsid w:val="003A0835"/>
    <w:rsid w:val="003A4672"/>
    <w:rsid w:val="003C19CA"/>
    <w:rsid w:val="003C3645"/>
    <w:rsid w:val="003E0515"/>
    <w:rsid w:val="003E4588"/>
    <w:rsid w:val="00442BB8"/>
    <w:rsid w:val="00443A0B"/>
    <w:rsid w:val="00455CDB"/>
    <w:rsid w:val="004619D6"/>
    <w:rsid w:val="00461C58"/>
    <w:rsid w:val="00461FAB"/>
    <w:rsid w:val="00463068"/>
    <w:rsid w:val="00490FF8"/>
    <w:rsid w:val="00495D8A"/>
    <w:rsid w:val="004B1B58"/>
    <w:rsid w:val="004C1814"/>
    <w:rsid w:val="004D3D3A"/>
    <w:rsid w:val="004F2296"/>
    <w:rsid w:val="004F487D"/>
    <w:rsid w:val="00511EDB"/>
    <w:rsid w:val="00513116"/>
    <w:rsid w:val="00515BB2"/>
    <w:rsid w:val="005168EE"/>
    <w:rsid w:val="0054376B"/>
    <w:rsid w:val="0054584B"/>
    <w:rsid w:val="00560F11"/>
    <w:rsid w:val="005A7D4B"/>
    <w:rsid w:val="005C62B5"/>
    <w:rsid w:val="006166E2"/>
    <w:rsid w:val="00620797"/>
    <w:rsid w:val="00625A34"/>
    <w:rsid w:val="00630620"/>
    <w:rsid w:val="00652CBF"/>
    <w:rsid w:val="00673207"/>
    <w:rsid w:val="00682336"/>
    <w:rsid w:val="006A4875"/>
    <w:rsid w:val="007158F4"/>
    <w:rsid w:val="0073469B"/>
    <w:rsid w:val="00743A19"/>
    <w:rsid w:val="00786B1F"/>
    <w:rsid w:val="0079632C"/>
    <w:rsid w:val="007A17A2"/>
    <w:rsid w:val="007B29D4"/>
    <w:rsid w:val="007B417A"/>
    <w:rsid w:val="007B56C1"/>
    <w:rsid w:val="007B6B49"/>
    <w:rsid w:val="007D2EE8"/>
    <w:rsid w:val="007D7D05"/>
    <w:rsid w:val="007F1852"/>
    <w:rsid w:val="007F2DA3"/>
    <w:rsid w:val="008246F3"/>
    <w:rsid w:val="008333F7"/>
    <w:rsid w:val="0086627F"/>
    <w:rsid w:val="00871232"/>
    <w:rsid w:val="008A0FDA"/>
    <w:rsid w:val="008A2B6E"/>
    <w:rsid w:val="008B1013"/>
    <w:rsid w:val="008C1B58"/>
    <w:rsid w:val="008C7AB6"/>
    <w:rsid w:val="008D6080"/>
    <w:rsid w:val="008E25E4"/>
    <w:rsid w:val="008F7272"/>
    <w:rsid w:val="00902BCC"/>
    <w:rsid w:val="00915301"/>
    <w:rsid w:val="00952D1A"/>
    <w:rsid w:val="00955078"/>
    <w:rsid w:val="00986FBB"/>
    <w:rsid w:val="009879D1"/>
    <w:rsid w:val="00990441"/>
    <w:rsid w:val="009A02ED"/>
    <w:rsid w:val="009A0A11"/>
    <w:rsid w:val="009D346E"/>
    <w:rsid w:val="009D7668"/>
    <w:rsid w:val="009E2677"/>
    <w:rsid w:val="009F360A"/>
    <w:rsid w:val="009F38ED"/>
    <w:rsid w:val="00A14F8C"/>
    <w:rsid w:val="00A3576E"/>
    <w:rsid w:val="00A374B5"/>
    <w:rsid w:val="00A438B1"/>
    <w:rsid w:val="00A43E51"/>
    <w:rsid w:val="00A44FC4"/>
    <w:rsid w:val="00A45B73"/>
    <w:rsid w:val="00A4702D"/>
    <w:rsid w:val="00A628E5"/>
    <w:rsid w:val="00AA3C0A"/>
    <w:rsid w:val="00AA55F4"/>
    <w:rsid w:val="00AB085C"/>
    <w:rsid w:val="00B032DA"/>
    <w:rsid w:val="00B104F8"/>
    <w:rsid w:val="00B278FC"/>
    <w:rsid w:val="00B363F3"/>
    <w:rsid w:val="00B4563C"/>
    <w:rsid w:val="00B506BE"/>
    <w:rsid w:val="00B533CB"/>
    <w:rsid w:val="00B7365E"/>
    <w:rsid w:val="00B97A48"/>
    <w:rsid w:val="00BC1200"/>
    <w:rsid w:val="00BC40F1"/>
    <w:rsid w:val="00BC7D8B"/>
    <w:rsid w:val="00BD7C0B"/>
    <w:rsid w:val="00C019DE"/>
    <w:rsid w:val="00C156CD"/>
    <w:rsid w:val="00C42D55"/>
    <w:rsid w:val="00C572C6"/>
    <w:rsid w:val="00C919DE"/>
    <w:rsid w:val="00CB077E"/>
    <w:rsid w:val="00CB3385"/>
    <w:rsid w:val="00CC4E4F"/>
    <w:rsid w:val="00CE3274"/>
    <w:rsid w:val="00CF32E8"/>
    <w:rsid w:val="00CF4760"/>
    <w:rsid w:val="00CF66FB"/>
    <w:rsid w:val="00D209BD"/>
    <w:rsid w:val="00D36356"/>
    <w:rsid w:val="00D83DDC"/>
    <w:rsid w:val="00D9237D"/>
    <w:rsid w:val="00D92FEC"/>
    <w:rsid w:val="00D96648"/>
    <w:rsid w:val="00DA1A92"/>
    <w:rsid w:val="00DB1D9C"/>
    <w:rsid w:val="00DB3CD4"/>
    <w:rsid w:val="00DC282E"/>
    <w:rsid w:val="00DC49C6"/>
    <w:rsid w:val="00DF321A"/>
    <w:rsid w:val="00E04A14"/>
    <w:rsid w:val="00E340C4"/>
    <w:rsid w:val="00E540C2"/>
    <w:rsid w:val="00E55A93"/>
    <w:rsid w:val="00E755B6"/>
    <w:rsid w:val="00E770C1"/>
    <w:rsid w:val="00E818BE"/>
    <w:rsid w:val="00ED69A5"/>
    <w:rsid w:val="00ED713C"/>
    <w:rsid w:val="00EE33BB"/>
    <w:rsid w:val="00EE72C6"/>
    <w:rsid w:val="00EF5845"/>
    <w:rsid w:val="00F008D0"/>
    <w:rsid w:val="00F21B52"/>
    <w:rsid w:val="00F24A38"/>
    <w:rsid w:val="00F52415"/>
    <w:rsid w:val="00F679D5"/>
    <w:rsid w:val="00F81F64"/>
    <w:rsid w:val="00F910E5"/>
    <w:rsid w:val="00FB743F"/>
    <w:rsid w:val="00FD593F"/>
    <w:rsid w:val="00FE6A9E"/>
    <w:rsid w:val="00FE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494948"/>
  <w15:chartTrackingRefBased/>
  <w15:docId w15:val="{F4D6D0C7-E56C-4184-8B92-BADAF09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C1"/>
    <w:pPr>
      <w:ind w:leftChars="400" w:left="840"/>
    </w:pPr>
  </w:style>
  <w:style w:type="paragraph" w:styleId="a4">
    <w:name w:val="header"/>
    <w:basedOn w:val="a"/>
    <w:link w:val="a5"/>
    <w:uiPriority w:val="99"/>
    <w:unhideWhenUsed/>
    <w:rsid w:val="00F21B52"/>
    <w:pPr>
      <w:tabs>
        <w:tab w:val="center" w:pos="4252"/>
        <w:tab w:val="right" w:pos="8504"/>
      </w:tabs>
      <w:snapToGrid w:val="0"/>
    </w:pPr>
  </w:style>
  <w:style w:type="character" w:customStyle="1" w:styleId="a5">
    <w:name w:val="ヘッダー (文字)"/>
    <w:basedOn w:val="a0"/>
    <w:link w:val="a4"/>
    <w:uiPriority w:val="99"/>
    <w:rsid w:val="00F21B52"/>
  </w:style>
  <w:style w:type="paragraph" w:styleId="a6">
    <w:name w:val="footer"/>
    <w:basedOn w:val="a"/>
    <w:link w:val="a7"/>
    <w:uiPriority w:val="99"/>
    <w:unhideWhenUsed/>
    <w:rsid w:val="00F21B52"/>
    <w:pPr>
      <w:tabs>
        <w:tab w:val="center" w:pos="4252"/>
        <w:tab w:val="right" w:pos="8504"/>
      </w:tabs>
      <w:snapToGrid w:val="0"/>
    </w:pPr>
  </w:style>
  <w:style w:type="character" w:customStyle="1" w:styleId="a7">
    <w:name w:val="フッター (文字)"/>
    <w:basedOn w:val="a0"/>
    <w:link w:val="a6"/>
    <w:uiPriority w:val="99"/>
    <w:rsid w:val="00F21B52"/>
  </w:style>
  <w:style w:type="paragraph" w:styleId="a8">
    <w:name w:val="Balloon Text"/>
    <w:basedOn w:val="a"/>
    <w:link w:val="a9"/>
    <w:uiPriority w:val="99"/>
    <w:semiHidden/>
    <w:unhideWhenUsed/>
    <w:rsid w:val="0022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9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627F"/>
    <w:rPr>
      <w:sz w:val="18"/>
      <w:szCs w:val="18"/>
    </w:rPr>
  </w:style>
  <w:style w:type="paragraph" w:styleId="ab">
    <w:name w:val="annotation text"/>
    <w:basedOn w:val="a"/>
    <w:link w:val="ac"/>
    <w:uiPriority w:val="99"/>
    <w:semiHidden/>
    <w:unhideWhenUsed/>
    <w:rsid w:val="0086627F"/>
    <w:pPr>
      <w:jc w:val="left"/>
    </w:pPr>
  </w:style>
  <w:style w:type="character" w:customStyle="1" w:styleId="ac">
    <w:name w:val="コメント文字列 (文字)"/>
    <w:basedOn w:val="a0"/>
    <w:link w:val="ab"/>
    <w:uiPriority w:val="99"/>
    <w:semiHidden/>
    <w:rsid w:val="0086627F"/>
  </w:style>
  <w:style w:type="paragraph" w:styleId="ad">
    <w:name w:val="annotation subject"/>
    <w:basedOn w:val="ab"/>
    <w:next w:val="ab"/>
    <w:link w:val="ae"/>
    <w:uiPriority w:val="99"/>
    <w:semiHidden/>
    <w:unhideWhenUsed/>
    <w:rsid w:val="0086627F"/>
    <w:rPr>
      <w:b/>
      <w:bCs/>
    </w:rPr>
  </w:style>
  <w:style w:type="character" w:customStyle="1" w:styleId="ae">
    <w:name w:val="コメント内容 (文字)"/>
    <w:basedOn w:val="ac"/>
    <w:link w:val="ad"/>
    <w:uiPriority w:val="99"/>
    <w:semiHidden/>
    <w:rsid w:val="00866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769</Words>
  <Characters>4388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統弘</dc:creator>
  <cp:keywords/>
  <dc:description/>
  <cp:lastModifiedBy>岸本　遼太</cp:lastModifiedBy>
  <cp:revision>24</cp:revision>
  <cp:lastPrinted>2021-12-21T05:19:00Z</cp:lastPrinted>
  <dcterms:created xsi:type="dcterms:W3CDTF">2021-12-17T08:33:00Z</dcterms:created>
  <dcterms:modified xsi:type="dcterms:W3CDTF">2022-01-13T01:25:00Z</dcterms:modified>
</cp:coreProperties>
</file>