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0DD6" w14:textId="314D919F" w:rsidR="00916726" w:rsidRPr="00916726" w:rsidRDefault="00916726" w:rsidP="00916726">
      <w:pPr>
        <w:jc w:val="right"/>
        <w:rPr>
          <w:sz w:val="24"/>
          <w:szCs w:val="24"/>
        </w:rPr>
      </w:pP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5242BEA8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平成２</w:t>
      </w:r>
      <w:r w:rsidR="0036364C">
        <w:rPr>
          <w:rFonts w:hint="eastAsia"/>
          <w:b/>
          <w:sz w:val="24"/>
          <w:szCs w:val="24"/>
        </w:rPr>
        <w:t>９</w:t>
      </w:r>
      <w:r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11FB44D1" w14:textId="5810A647" w:rsidR="00E5514B" w:rsidRDefault="00D143FF" w:rsidP="00772DA8">
      <w:pPr>
        <w:ind w:right="840" w:firstLineChars="7800" w:firstLine="16380"/>
      </w:pPr>
      <w:r>
        <w:rPr>
          <w:rFonts w:hint="eastAsia"/>
        </w:rPr>
        <w:t>施設名：大阪府立弥生文化博物館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728"/>
        <w:gridCol w:w="3076"/>
        <w:gridCol w:w="3465"/>
        <w:gridCol w:w="3460"/>
      </w:tblGrid>
      <w:tr w:rsidR="00E5514B" w14:paraId="11FB44D7" w14:textId="77777777" w:rsidTr="003458AB">
        <w:tc>
          <w:tcPr>
            <w:tcW w:w="2058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728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076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465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460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  <w:bookmarkStart w:id="0" w:name="_GoBack"/>
        <w:bookmarkEnd w:id="0"/>
      </w:tr>
      <w:tr w:rsidR="00030D54" w14:paraId="11FB44F0" w14:textId="77777777" w:rsidTr="003458AB">
        <w:trPr>
          <w:trHeight w:val="1246"/>
        </w:trPr>
        <w:tc>
          <w:tcPr>
            <w:tcW w:w="2058" w:type="dxa"/>
          </w:tcPr>
          <w:p w14:paraId="11FB44D9" w14:textId="5E8EB2B7" w:rsidR="00030D54" w:rsidRDefault="00484523" w:rsidP="00AC3BEC">
            <w:r>
              <w:rPr>
                <w:rFonts w:hint="eastAsia"/>
              </w:rPr>
              <w:t>Ⅰ－（３</w:t>
            </w:r>
            <w:r w:rsidR="00030D54">
              <w:rPr>
                <w:rFonts w:hint="eastAsia"/>
              </w:rPr>
              <w:t>）</w:t>
            </w:r>
            <w:r w:rsidR="0036364C" w:rsidRPr="0036364C"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2728" w:type="dxa"/>
          </w:tcPr>
          <w:p w14:paraId="097DCF8E" w14:textId="208909EB" w:rsidR="0036364C" w:rsidRPr="00E36D3F" w:rsidRDefault="0036364C" w:rsidP="00467A4E">
            <w:r w:rsidRPr="00E36D3F">
              <w:rPr>
                <w:rFonts w:hint="eastAsia"/>
              </w:rPr>
              <w:t>○入館者数及び館外利用者数</w:t>
            </w:r>
          </w:p>
          <w:p w14:paraId="40189439" w14:textId="027187D5" w:rsidR="0036364C" w:rsidRPr="00E36D3F" w:rsidRDefault="003458AB" w:rsidP="0036364C">
            <w:pPr>
              <w:ind w:firstLineChars="100" w:firstLine="210"/>
            </w:pPr>
            <w:r>
              <w:rPr>
                <w:rFonts w:hint="eastAsia"/>
              </w:rPr>
              <w:t>・総入館</w:t>
            </w:r>
            <w:r w:rsidR="0036364C" w:rsidRPr="00E36D3F">
              <w:rPr>
                <w:rFonts w:hint="eastAsia"/>
              </w:rPr>
              <w:t>55,000</w:t>
            </w:r>
            <w:r w:rsidR="0036364C" w:rsidRPr="00E36D3F">
              <w:rPr>
                <w:rFonts w:hint="eastAsia"/>
              </w:rPr>
              <w:t>人</w:t>
            </w:r>
          </w:p>
          <w:p w14:paraId="1E6806E7" w14:textId="77777777" w:rsidR="00D81033" w:rsidRPr="00E36D3F" w:rsidRDefault="0036364C" w:rsidP="00D81033">
            <w:pPr>
              <w:ind w:firstLineChars="100" w:firstLine="210"/>
            </w:pPr>
            <w:r w:rsidRPr="00E36D3F">
              <w:rPr>
                <w:rFonts w:hint="eastAsia"/>
              </w:rPr>
              <w:t>・館外利用者数</w:t>
            </w:r>
          </w:p>
          <w:p w14:paraId="11FB44DC" w14:textId="528F4B14" w:rsidR="008E6D0B" w:rsidRPr="00E36D3F" w:rsidRDefault="0036364C" w:rsidP="00467A4E">
            <w:pPr>
              <w:ind w:firstLineChars="600" w:firstLine="1260"/>
            </w:pPr>
            <w:r w:rsidRPr="00E36D3F">
              <w:rPr>
                <w:rFonts w:hint="eastAsia"/>
              </w:rPr>
              <w:t>33,400</w:t>
            </w:r>
            <w:r w:rsidRPr="00E36D3F">
              <w:rPr>
                <w:rFonts w:hint="eastAsia"/>
              </w:rPr>
              <w:t>人</w:t>
            </w:r>
          </w:p>
        </w:tc>
        <w:tc>
          <w:tcPr>
            <w:tcW w:w="3076" w:type="dxa"/>
          </w:tcPr>
          <w:p w14:paraId="11FB44E5" w14:textId="2760DE78" w:rsidR="00030D54" w:rsidRPr="009D6F91" w:rsidRDefault="00163B40" w:rsidP="00A03FBD">
            <w:r w:rsidRPr="009D6F91">
              <w:rPr>
                <w:rFonts w:hint="eastAsia"/>
              </w:rPr>
              <w:t>入館者数等が目標値に届かないことが見込まれる。天候など、指定管理者の責にできない原因も考えられるが、改めて過去のデータとの比較を行い、原因を分析する必要がある。</w:t>
            </w:r>
          </w:p>
        </w:tc>
        <w:tc>
          <w:tcPr>
            <w:tcW w:w="3465" w:type="dxa"/>
          </w:tcPr>
          <w:p w14:paraId="01EF11AA" w14:textId="77777777" w:rsidR="008E6D0B" w:rsidRPr="009D6F91" w:rsidRDefault="008E6D0B" w:rsidP="00EB434B">
            <w:r w:rsidRPr="009D6F91">
              <w:rPr>
                <w:rFonts w:hint="eastAsia"/>
              </w:rPr>
              <w:t>○</w:t>
            </w:r>
            <w:r w:rsidR="0042185C" w:rsidRPr="009D6F91">
              <w:rPr>
                <w:rFonts w:hint="eastAsia"/>
              </w:rPr>
              <w:t>フェイスブック等</w:t>
            </w:r>
            <w:r w:rsidR="0042185C" w:rsidRPr="009D6F91">
              <w:rPr>
                <w:rFonts w:hint="eastAsia"/>
              </w:rPr>
              <w:t>SNS</w:t>
            </w:r>
            <w:r w:rsidR="0042185C" w:rsidRPr="009D6F91">
              <w:rPr>
                <w:rFonts w:hint="eastAsia"/>
              </w:rPr>
              <w:t>のより積極的な活用、新たな広報ツールの利用等、より効果的な広報活動について、指定管理者と調整する。</w:t>
            </w:r>
          </w:p>
          <w:p w14:paraId="11FB44E8" w14:textId="53879D4C" w:rsidR="00DE6F13" w:rsidRPr="009D6F91" w:rsidRDefault="00DE6F13" w:rsidP="00FA5B05">
            <w:r w:rsidRPr="009D6F91">
              <w:rPr>
                <w:rFonts w:hint="eastAsia"/>
              </w:rPr>
              <w:t>○</w:t>
            </w:r>
            <w:r w:rsidR="00163B40" w:rsidRPr="009D6F91">
              <w:rPr>
                <w:rFonts w:hint="eastAsia"/>
              </w:rPr>
              <w:t>入館者数等について、過去のデータとの比較による原因分析を行い、今年度中に評価委員会</w:t>
            </w:r>
            <w:r w:rsidR="00FA5B05" w:rsidRPr="009D6F91">
              <w:rPr>
                <w:rFonts w:hint="eastAsia"/>
              </w:rPr>
              <w:t>へ結果報告を行う</w:t>
            </w:r>
            <w:r w:rsidR="00163B40" w:rsidRPr="009D6F91">
              <w:rPr>
                <w:rFonts w:hint="eastAsia"/>
              </w:rPr>
              <w:t>。</w:t>
            </w:r>
          </w:p>
        </w:tc>
        <w:tc>
          <w:tcPr>
            <w:tcW w:w="3460" w:type="dxa"/>
          </w:tcPr>
          <w:p w14:paraId="11FB44EF" w14:textId="100A8755" w:rsidR="00EC0CFD" w:rsidRPr="009D6F91" w:rsidRDefault="00163B40" w:rsidP="00163B40">
            <w:r w:rsidRPr="009D6F91">
              <w:rPr>
                <w:rFonts w:hint="eastAsia"/>
              </w:rPr>
              <w:t>入館者数等について</w:t>
            </w:r>
            <w:r w:rsidR="006F3B76" w:rsidRPr="009D6F91">
              <w:rPr>
                <w:rFonts w:hint="eastAsia"/>
              </w:rPr>
              <w:t>の</w:t>
            </w:r>
            <w:r w:rsidRPr="009D6F91">
              <w:rPr>
                <w:rFonts w:hint="eastAsia"/>
              </w:rPr>
              <w:t>原因分析を踏まえ</w:t>
            </w:r>
            <w:r w:rsidR="006F3B76" w:rsidRPr="009D6F91">
              <w:rPr>
                <w:rFonts w:hint="eastAsia"/>
              </w:rPr>
              <w:t>、次年度以降の</w:t>
            </w:r>
            <w:r w:rsidRPr="009D6F91">
              <w:rPr>
                <w:rFonts w:hint="eastAsia"/>
              </w:rPr>
              <w:t>事業計画を策定していく。</w:t>
            </w:r>
          </w:p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D54"/>
    <w:rsid w:val="0003409A"/>
    <w:rsid w:val="00163B40"/>
    <w:rsid w:val="001E3336"/>
    <w:rsid w:val="00205D13"/>
    <w:rsid w:val="002159B2"/>
    <w:rsid w:val="00231CB8"/>
    <w:rsid w:val="0027005E"/>
    <w:rsid w:val="00281C8B"/>
    <w:rsid w:val="003458AB"/>
    <w:rsid w:val="0036364C"/>
    <w:rsid w:val="00370198"/>
    <w:rsid w:val="003A7613"/>
    <w:rsid w:val="003F1F63"/>
    <w:rsid w:val="0042185C"/>
    <w:rsid w:val="00467A4E"/>
    <w:rsid w:val="0047435F"/>
    <w:rsid w:val="00484523"/>
    <w:rsid w:val="0054342E"/>
    <w:rsid w:val="00584486"/>
    <w:rsid w:val="005C7CE4"/>
    <w:rsid w:val="005E4B99"/>
    <w:rsid w:val="0064078E"/>
    <w:rsid w:val="00647217"/>
    <w:rsid w:val="00656458"/>
    <w:rsid w:val="006F3B76"/>
    <w:rsid w:val="007041D5"/>
    <w:rsid w:val="0071367F"/>
    <w:rsid w:val="00726669"/>
    <w:rsid w:val="00740173"/>
    <w:rsid w:val="00772DA8"/>
    <w:rsid w:val="00777DCE"/>
    <w:rsid w:val="0078411C"/>
    <w:rsid w:val="007856E2"/>
    <w:rsid w:val="008C6848"/>
    <w:rsid w:val="008E5157"/>
    <w:rsid w:val="008E6D0B"/>
    <w:rsid w:val="00916726"/>
    <w:rsid w:val="00971652"/>
    <w:rsid w:val="009A02BF"/>
    <w:rsid w:val="009D6F91"/>
    <w:rsid w:val="009F752F"/>
    <w:rsid w:val="00A03FBD"/>
    <w:rsid w:val="00A75807"/>
    <w:rsid w:val="00AC3BEC"/>
    <w:rsid w:val="00AE44A1"/>
    <w:rsid w:val="00AE5939"/>
    <w:rsid w:val="00B00496"/>
    <w:rsid w:val="00B52BC5"/>
    <w:rsid w:val="00B53B99"/>
    <w:rsid w:val="00BA6A4B"/>
    <w:rsid w:val="00BD5335"/>
    <w:rsid w:val="00BF296C"/>
    <w:rsid w:val="00BF3CA6"/>
    <w:rsid w:val="00C31DE7"/>
    <w:rsid w:val="00CB5DB2"/>
    <w:rsid w:val="00CD6910"/>
    <w:rsid w:val="00D143FF"/>
    <w:rsid w:val="00D35C10"/>
    <w:rsid w:val="00D81033"/>
    <w:rsid w:val="00DE6F13"/>
    <w:rsid w:val="00E36D3F"/>
    <w:rsid w:val="00E5514B"/>
    <w:rsid w:val="00E91E2C"/>
    <w:rsid w:val="00EB434B"/>
    <w:rsid w:val="00EC0CFD"/>
    <w:rsid w:val="00EE63F6"/>
    <w:rsid w:val="00F8543D"/>
    <w:rsid w:val="00FA5B05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  <w:style w:type="paragraph" w:styleId="a8">
    <w:name w:val="Balloon Text"/>
    <w:basedOn w:val="a"/>
    <w:link w:val="a9"/>
    <w:uiPriority w:val="99"/>
    <w:semiHidden/>
    <w:unhideWhenUsed/>
    <w:rsid w:val="0016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B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  <w:style w:type="paragraph" w:styleId="a8">
    <w:name w:val="Balloon Text"/>
    <w:basedOn w:val="a"/>
    <w:link w:val="a9"/>
    <w:uiPriority w:val="99"/>
    <w:semiHidden/>
    <w:unhideWhenUsed/>
    <w:rsid w:val="0016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698068-9984-4364-892E-DE80284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29</cp:revision>
  <cp:lastPrinted>2018-03-20T01:31:00Z</cp:lastPrinted>
  <dcterms:created xsi:type="dcterms:W3CDTF">2017-03-06T07:09:00Z</dcterms:created>
  <dcterms:modified xsi:type="dcterms:W3CDTF">2018-03-20T01:45:00Z</dcterms:modified>
</cp:coreProperties>
</file>