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913C0" w14:textId="416F1A40" w:rsidR="004F5F40" w:rsidRDefault="0075043C" w:rsidP="004F5F40">
      <w:pPr>
        <w:ind w:firstLineChars="500" w:firstLine="1050"/>
      </w:pPr>
      <w:r>
        <w:rPr>
          <w:rFonts w:hint="eastAsia"/>
        </w:rPr>
        <w:t>令和２年度第</w:t>
      </w:r>
      <w:r w:rsidR="00DE569A">
        <w:rPr>
          <w:rFonts w:hint="eastAsia"/>
        </w:rPr>
        <w:t>2</w:t>
      </w:r>
      <w:r>
        <w:rPr>
          <w:rFonts w:hint="eastAsia"/>
        </w:rPr>
        <w:t>回大阪府立弥生文化博物館指定管理者評価委員会及び</w:t>
      </w:r>
    </w:p>
    <w:p w14:paraId="507789E3" w14:textId="77777777" w:rsidR="0075043C" w:rsidRDefault="0075043C" w:rsidP="004F5F40">
      <w:pPr>
        <w:ind w:firstLineChars="500" w:firstLine="1050"/>
      </w:pPr>
      <w:r>
        <w:rPr>
          <w:rFonts w:hint="eastAsia"/>
        </w:rPr>
        <w:t>大阪府立近つ飛鳥博物館等指定管理者評価委員会</w:t>
      </w:r>
      <w:r w:rsidR="004F5F40">
        <w:rPr>
          <w:rFonts w:hint="eastAsia"/>
        </w:rPr>
        <w:t xml:space="preserve">　</w:t>
      </w:r>
      <w:r>
        <w:rPr>
          <w:rFonts w:hint="eastAsia"/>
        </w:rPr>
        <w:t>議事要旨</w:t>
      </w:r>
    </w:p>
    <w:p w14:paraId="14F19AD7" w14:textId="77777777" w:rsidR="0075043C" w:rsidRDefault="0075043C" w:rsidP="0075043C"/>
    <w:p w14:paraId="13CDE7A0" w14:textId="693E5E69" w:rsidR="0075043C" w:rsidRPr="00366C28" w:rsidRDefault="00DE569A" w:rsidP="0075043C">
      <w:r>
        <w:rPr>
          <w:rFonts w:hint="eastAsia"/>
        </w:rPr>
        <w:t>日時：令和3年2</w:t>
      </w:r>
      <w:r w:rsidR="0075043C" w:rsidRPr="00366C28">
        <w:rPr>
          <w:rFonts w:hint="eastAsia"/>
        </w:rPr>
        <w:t>月</w:t>
      </w:r>
      <w:r>
        <w:t>12</w:t>
      </w:r>
      <w:r w:rsidR="0075043C" w:rsidRPr="00366C28">
        <w:t>日（金）</w:t>
      </w:r>
      <w:r>
        <w:rPr>
          <w:rFonts w:hint="eastAsia"/>
        </w:rPr>
        <w:t xml:space="preserve">　午後２</w:t>
      </w:r>
      <w:r w:rsidR="0075043C" w:rsidRPr="00366C28">
        <w:t>時から</w:t>
      </w:r>
      <w:r>
        <w:t>4</w:t>
      </w:r>
      <w:r w:rsidR="0075043C" w:rsidRPr="00366C28">
        <w:t>時</w:t>
      </w:r>
    </w:p>
    <w:p w14:paraId="5D3B9D78" w14:textId="0B4B3F5B" w:rsidR="0075043C" w:rsidRPr="00366C28" w:rsidRDefault="0075043C" w:rsidP="0075043C">
      <w:r w:rsidRPr="00366C28">
        <w:rPr>
          <w:rFonts w:hint="eastAsia"/>
        </w:rPr>
        <w:t>場所：大阪府咲洲庁舎</w:t>
      </w:r>
      <w:r w:rsidRPr="00366C28">
        <w:t>37階　特別会議室</w:t>
      </w:r>
      <w:r w:rsidR="002D6360">
        <w:rPr>
          <w:rFonts w:hint="eastAsia"/>
        </w:rPr>
        <w:t>（</w:t>
      </w:r>
      <w:r w:rsidR="002D6360" w:rsidRPr="002D6360">
        <w:rPr>
          <w:rFonts w:hint="eastAsia"/>
        </w:rPr>
        <w:t>オンライン併用</w:t>
      </w:r>
      <w:r w:rsidR="002D6360">
        <w:rPr>
          <w:rFonts w:hint="eastAsia"/>
        </w:rPr>
        <w:t>）</w:t>
      </w:r>
    </w:p>
    <w:p w14:paraId="5314F536" w14:textId="3C4B7837" w:rsidR="0075043C" w:rsidRPr="00366C28" w:rsidRDefault="0075043C" w:rsidP="00D349D4">
      <w:pPr>
        <w:ind w:left="630" w:hangingChars="300" w:hanging="630"/>
      </w:pPr>
      <w:r w:rsidRPr="00366C28">
        <w:rPr>
          <w:rFonts w:hint="eastAsia"/>
        </w:rPr>
        <w:t>出席者：大里委員、國下</w:t>
      </w:r>
      <w:r w:rsidR="00B678A4" w:rsidRPr="00366C28">
        <w:rPr>
          <w:rFonts w:hint="eastAsia"/>
        </w:rPr>
        <w:t>委員</w:t>
      </w:r>
      <w:r w:rsidRPr="00366C28">
        <w:rPr>
          <w:rFonts w:hint="eastAsia"/>
        </w:rPr>
        <w:t>、久保委員、</w:t>
      </w:r>
      <w:r w:rsidR="00D349D4" w:rsidRPr="00366C28">
        <w:rPr>
          <w:rFonts w:hint="eastAsia"/>
        </w:rPr>
        <w:t>白倉委員</w:t>
      </w:r>
      <w:r w:rsidR="00D349D4">
        <w:rPr>
          <w:rFonts w:hint="eastAsia"/>
        </w:rPr>
        <w:t>、</w:t>
      </w:r>
      <w:r w:rsidRPr="00366C28">
        <w:rPr>
          <w:rFonts w:hint="eastAsia"/>
        </w:rPr>
        <w:t>中久保委員</w:t>
      </w:r>
    </w:p>
    <w:p w14:paraId="0CDDE3CB" w14:textId="49ABC177" w:rsidR="00B678A4" w:rsidRPr="00366C28" w:rsidRDefault="00132690">
      <w:r w:rsidRPr="00366C28">
        <w:rPr>
          <w:rFonts w:hint="eastAsia"/>
        </w:rPr>
        <w:t>欠席者：</w:t>
      </w:r>
      <w:r w:rsidR="00D349D4">
        <w:rPr>
          <w:rFonts w:hint="eastAsia"/>
        </w:rPr>
        <w:t>なし</w:t>
      </w:r>
    </w:p>
    <w:p w14:paraId="7EA2BF03" w14:textId="77777777" w:rsidR="00132690" w:rsidRPr="00366C28" w:rsidRDefault="00132690"/>
    <w:p w14:paraId="14B80187" w14:textId="38844E78" w:rsidR="006B7862" w:rsidRPr="00366C28" w:rsidRDefault="009C7107" w:rsidP="006B7862">
      <w:r w:rsidRPr="00366C28">
        <w:rPr>
          <w:rFonts w:hint="eastAsia"/>
        </w:rPr>
        <w:t>＜</w:t>
      </w:r>
      <w:r w:rsidR="00D349D4">
        <w:rPr>
          <w:rFonts w:hint="eastAsia"/>
        </w:rPr>
        <w:t>議事</w:t>
      </w:r>
      <w:r w:rsidRPr="00366C28">
        <w:rPr>
          <w:rFonts w:hint="eastAsia"/>
        </w:rPr>
        <w:t>＞</w:t>
      </w:r>
      <w:r w:rsidR="00E01B8B" w:rsidRPr="00366C28">
        <w:rPr>
          <w:rFonts w:hint="eastAsia"/>
        </w:rPr>
        <w:t xml:space="preserve">　</w:t>
      </w:r>
      <w:r w:rsidR="00385805" w:rsidRPr="00385805">
        <w:rPr>
          <w:rFonts w:hint="eastAsia"/>
        </w:rPr>
        <w:t>令和２年度指定管理運営業務の評価について</w:t>
      </w:r>
    </w:p>
    <w:p w14:paraId="0DB8CA70" w14:textId="4A40ED95" w:rsidR="00385805" w:rsidRDefault="00385805" w:rsidP="00385805">
      <w:pPr>
        <w:ind w:left="210" w:hangingChars="100" w:hanging="210"/>
      </w:pPr>
      <w:r>
        <w:rPr>
          <w:rFonts w:hint="eastAsia"/>
        </w:rPr>
        <w:t>白倉委員：</w:t>
      </w:r>
      <w:r>
        <w:t>2つ質問がある。入館者数の前年度比について、弥生文化博物館と吹田市立博物館</w:t>
      </w:r>
      <w:r>
        <w:rPr>
          <w:rFonts w:hint="eastAsia"/>
        </w:rPr>
        <w:t>で</w:t>
      </w:r>
      <w:r>
        <w:t>は約２</w:t>
      </w:r>
      <w:r>
        <w:rPr>
          <w:rFonts w:hint="eastAsia"/>
        </w:rPr>
        <w:t>～</w:t>
      </w:r>
      <w:r>
        <w:t>３割、近つ飛鳥博物館と今城塚古代歴史館</w:t>
      </w:r>
      <w:r>
        <w:rPr>
          <w:rFonts w:hint="eastAsia"/>
        </w:rPr>
        <w:t>で</w:t>
      </w:r>
      <w:r>
        <w:t>は５割弱となっているが、減少の差の原因はわかるのか。</w:t>
      </w:r>
      <w:r w:rsidR="00DE6D15">
        <w:rPr>
          <w:rFonts w:hint="eastAsia"/>
        </w:rPr>
        <w:t>また、</w:t>
      </w:r>
      <w:r>
        <w:t>近つ飛鳥博物館では環境に配慮したと</w:t>
      </w:r>
      <w:r>
        <w:rPr>
          <w:rFonts w:hint="eastAsia"/>
        </w:rPr>
        <w:t>のことだ</w:t>
      </w:r>
      <w:r>
        <w:t>が、電力使用量について数字として説明されている資料はあるのか。</w:t>
      </w:r>
    </w:p>
    <w:p w14:paraId="053AF10D" w14:textId="29D0DB27" w:rsidR="00385805" w:rsidRDefault="00385805" w:rsidP="00385805">
      <w:pPr>
        <w:ind w:left="210" w:hangingChars="100" w:hanging="210"/>
      </w:pPr>
      <w:r>
        <w:rPr>
          <w:rFonts w:hint="eastAsia"/>
        </w:rPr>
        <w:t>事務局：１点目について、</w:t>
      </w:r>
      <w:r>
        <w:t>弥生文化博物館と吹田市立博物館は、入館時点で入館料が発生する。これに対して、近つ飛鳥博物館はロビーまでは無料、今城塚古代歴史館は特別展等以外無料である。この点が差に反映しているのではないかと考えている。</w:t>
      </w:r>
    </w:p>
    <w:p w14:paraId="413E2DD7" w14:textId="1291BC92" w:rsidR="00385805" w:rsidRDefault="00385805" w:rsidP="00385805">
      <w:pPr>
        <w:ind w:left="210" w:hangingChars="100" w:hanging="210"/>
      </w:pPr>
      <w:r w:rsidRPr="00366C28">
        <w:rPr>
          <w:rFonts w:hint="eastAsia"/>
        </w:rPr>
        <w:t>指定管理者（近つ飛鳥博物館）</w:t>
      </w:r>
      <w:r>
        <w:rPr>
          <w:rFonts w:hint="eastAsia"/>
        </w:rPr>
        <w:t>：２点目について、</w:t>
      </w:r>
      <w:r>
        <w:t>具体的な数字は</w:t>
      </w:r>
      <w:r>
        <w:rPr>
          <w:rFonts w:hint="eastAsia"/>
        </w:rPr>
        <w:t>ない</w:t>
      </w:r>
      <w:r>
        <w:t>が、消灯等は徹底している。ロビーなどの館内も、巡回し状況を見て消灯している。空調についても温湿度を管理しながら、こまめに確認し、調節している。</w:t>
      </w:r>
    </w:p>
    <w:p w14:paraId="09717673" w14:textId="77777777" w:rsidR="00385805" w:rsidRDefault="00385805" w:rsidP="00385805">
      <w:r>
        <w:rPr>
          <w:rFonts w:hint="eastAsia"/>
        </w:rPr>
        <w:t>白倉委員：了解した。</w:t>
      </w:r>
    </w:p>
    <w:p w14:paraId="60D9D3C5" w14:textId="57E729E9" w:rsidR="00385805" w:rsidRDefault="00385805" w:rsidP="00385805">
      <w:pPr>
        <w:ind w:left="210" w:hangingChars="100" w:hanging="210"/>
      </w:pPr>
      <w:r>
        <w:rPr>
          <w:rFonts w:hint="eastAsia"/>
        </w:rPr>
        <w:t>大里委員：水道光熱費について、</w:t>
      </w:r>
      <w:r>
        <w:t>ESCO事業が影響しているのだろうが、近つ飛鳥博物館は令和元年度は年間約1900万、令和2年度は実績ではないが補正予算上約1600万になっているので、300万円くらいのインパクトがあったのだろう。</w:t>
      </w:r>
    </w:p>
    <w:p w14:paraId="1F9E1D09" w14:textId="6A3436E2" w:rsidR="00385805" w:rsidRDefault="00385805" w:rsidP="00385805">
      <w:pPr>
        <w:ind w:left="210" w:hangingChars="100" w:hanging="210"/>
      </w:pPr>
      <w:r>
        <w:rPr>
          <w:rFonts w:hint="eastAsia"/>
        </w:rPr>
        <w:t>大里委員：近つ飛鳥風土記の丘の利用者が前年度比で約</w:t>
      </w:r>
      <w:r>
        <w:t>15％</w:t>
      </w:r>
      <w:r w:rsidR="00884543">
        <w:t>増えているが、特別な宣伝をしたなど、</w:t>
      </w:r>
      <w:r>
        <w:t>増えた理由はあるのか。</w:t>
      </w:r>
    </w:p>
    <w:p w14:paraId="0FCCAE66" w14:textId="1CE3AAA0" w:rsidR="00385805" w:rsidRDefault="00385805" w:rsidP="00385805">
      <w:pPr>
        <w:ind w:left="210" w:hangingChars="100" w:hanging="210"/>
      </w:pPr>
      <w:r>
        <w:rPr>
          <w:rFonts w:hint="eastAsia"/>
        </w:rPr>
        <w:t>事務局：アンケート等をとったわけではないが、コロナ禍で外を散策される方が増えたためではないか。館内には入らず外のみ散策されたのではないかと考えている。</w:t>
      </w:r>
    </w:p>
    <w:p w14:paraId="3A4B4783" w14:textId="33779F9F" w:rsidR="00385805" w:rsidRDefault="00385805" w:rsidP="00385805">
      <w:r>
        <w:rPr>
          <w:rFonts w:hint="eastAsia"/>
        </w:rPr>
        <w:t>大里委員：風土記の丘は無料か。</w:t>
      </w:r>
    </w:p>
    <w:p w14:paraId="750338DD" w14:textId="38C18207" w:rsidR="00385805" w:rsidRDefault="00385805" w:rsidP="00385805">
      <w:r>
        <w:rPr>
          <w:rFonts w:hint="eastAsia"/>
        </w:rPr>
        <w:t>事務局：無料である。</w:t>
      </w:r>
    </w:p>
    <w:p w14:paraId="17A9730B" w14:textId="6E6C3A27" w:rsidR="00385805" w:rsidRDefault="00385805" w:rsidP="00385805">
      <w:r>
        <w:rPr>
          <w:rFonts w:hint="eastAsia"/>
        </w:rPr>
        <w:t>大里委員：承知した。</w:t>
      </w:r>
    </w:p>
    <w:p w14:paraId="5AAF311B" w14:textId="73F3D767" w:rsidR="00385805" w:rsidRDefault="00385805" w:rsidP="00385805">
      <w:pPr>
        <w:ind w:left="210" w:hangingChars="100" w:hanging="210"/>
      </w:pPr>
      <w:r>
        <w:rPr>
          <w:rFonts w:hint="eastAsia"/>
        </w:rPr>
        <w:t>中久保委員</w:t>
      </w:r>
      <w:r w:rsidR="00884543">
        <w:rPr>
          <w:rFonts w:hint="eastAsia"/>
        </w:rPr>
        <w:t>：</w:t>
      </w:r>
      <w:r>
        <w:rPr>
          <w:rFonts w:hint="eastAsia"/>
        </w:rPr>
        <w:t>コロナ禍において、緊急事態宣言や第２波、第３波があった中で、非常に適切に対応しており、新たな試みも行っている。当初の計画以上になされていると感じる。そのうえで</w:t>
      </w:r>
      <w:r>
        <w:t>2点</w:t>
      </w:r>
      <w:r>
        <w:rPr>
          <w:rFonts w:hint="eastAsia"/>
        </w:rPr>
        <w:t>質問がある</w:t>
      </w:r>
      <w:r>
        <w:t>。1点目</w:t>
      </w:r>
      <w:r>
        <w:rPr>
          <w:rFonts w:hint="eastAsia"/>
        </w:rPr>
        <w:t>として、</w:t>
      </w:r>
      <w:r>
        <w:t>館外出張、</w:t>
      </w:r>
      <w:r w:rsidR="00884543">
        <w:rPr>
          <w:rFonts w:hint="eastAsia"/>
        </w:rPr>
        <w:t>出前</w:t>
      </w:r>
      <w:r>
        <w:t>授業、出前講座などは館だけの事情でなく、ほかの団体とのやり取りの中で実施されてきたと思うが、こういう状況下において出た意見や工夫、事業実施をどのように決めたのか</w:t>
      </w:r>
      <w:r>
        <w:rPr>
          <w:rFonts w:hint="eastAsia"/>
        </w:rPr>
        <w:t>について</w:t>
      </w:r>
      <w:r w:rsidR="004E388F">
        <w:rPr>
          <w:rFonts w:hint="eastAsia"/>
        </w:rPr>
        <w:t>聞きたい</w:t>
      </w:r>
      <w:r>
        <w:t>。</w:t>
      </w:r>
    </w:p>
    <w:p w14:paraId="0DFBB6EC" w14:textId="553EBC24" w:rsidR="00385805" w:rsidRDefault="004E388F" w:rsidP="004E388F">
      <w:pPr>
        <w:ind w:left="210" w:hangingChars="100" w:hanging="210"/>
      </w:pPr>
      <w:r w:rsidRPr="00366C28">
        <w:rPr>
          <w:rFonts w:hint="eastAsia"/>
        </w:rPr>
        <w:t>指定管理者（</w:t>
      </w:r>
      <w:r>
        <w:rPr>
          <w:rFonts w:hint="eastAsia"/>
        </w:rPr>
        <w:t>弥生文化</w:t>
      </w:r>
      <w:r w:rsidRPr="00366C28">
        <w:rPr>
          <w:rFonts w:hint="eastAsia"/>
        </w:rPr>
        <w:t>博物館）</w:t>
      </w:r>
      <w:r w:rsidR="00385805">
        <w:rPr>
          <w:rFonts w:hint="eastAsia"/>
        </w:rPr>
        <w:t>：出前授業、館外出張は、去年に比べ</w:t>
      </w:r>
      <w:r>
        <w:rPr>
          <w:rFonts w:hint="eastAsia"/>
        </w:rPr>
        <w:t>かなり</w:t>
      </w:r>
      <w:r w:rsidR="00385805">
        <w:rPr>
          <w:rFonts w:hint="eastAsia"/>
        </w:rPr>
        <w:t>数が減っている</w:t>
      </w:r>
      <w:r>
        <w:rPr>
          <w:rFonts w:hint="eastAsia"/>
        </w:rPr>
        <w:lastRenderedPageBreak/>
        <w:t>が</w:t>
      </w:r>
      <w:r w:rsidR="00385805">
        <w:rPr>
          <w:rFonts w:hint="eastAsia"/>
        </w:rPr>
        <w:t>、</w:t>
      </w:r>
      <w:r w:rsidR="00385805">
        <w:t>8月中まではすべてストップしていたところ、9月以降は先方の感染症対策が館に準ずると確認できた場合は出向くという方針で、依頼のあった学校で出前授業を</w:t>
      </w:r>
      <w:r>
        <w:t>行った。出張ワークショップは、できるだけ非接触のものにするなど</w:t>
      </w:r>
      <w:r w:rsidR="00385805">
        <w:t>内容を十分検討したうえで、博物館の感染症ガイドラインに沿って、少ない回数ではあるが実施した。</w:t>
      </w:r>
    </w:p>
    <w:p w14:paraId="0CA5349C" w14:textId="171B5E0C" w:rsidR="00385805" w:rsidRDefault="004E388F" w:rsidP="004E388F">
      <w:pPr>
        <w:ind w:left="210" w:hangingChars="100" w:hanging="210"/>
      </w:pPr>
      <w:r w:rsidRPr="00366C28">
        <w:rPr>
          <w:rFonts w:hint="eastAsia"/>
        </w:rPr>
        <w:t>指定管理者（近つ飛鳥博物館）</w:t>
      </w:r>
      <w:r w:rsidR="00385805">
        <w:rPr>
          <w:rFonts w:hint="eastAsia"/>
        </w:rPr>
        <w:t>：出張関係は５月までは</w:t>
      </w:r>
      <w:r w:rsidR="00335415">
        <w:rPr>
          <w:rFonts w:hint="eastAsia"/>
        </w:rPr>
        <w:t>まった</w:t>
      </w:r>
      <w:r w:rsidR="00385805">
        <w:rPr>
          <w:rFonts w:hint="eastAsia"/>
        </w:rPr>
        <w:t>く</w:t>
      </w:r>
      <w:r>
        <w:rPr>
          <w:rFonts w:hint="eastAsia"/>
        </w:rPr>
        <w:t>な</w:t>
      </w:r>
      <w:r w:rsidR="00385805">
        <w:rPr>
          <w:rFonts w:hint="eastAsia"/>
        </w:rPr>
        <w:t>く、６月の学校の再開とともに出前授業などを再開した。基本的に、先方の要望があれば対策を相談しながら実施した。学校であれば、今まで</w:t>
      </w:r>
      <w:r w:rsidR="00385805">
        <w:t>2クラス合同でやっていた授業を１クラスずつに分け、回数を増やすなどして、感染症対策をとりながら行った。講座などでは主催者がとっている感染症対策の内容を確認し、我々自身の健康も管理しながら実施した。</w:t>
      </w:r>
    </w:p>
    <w:p w14:paraId="38DFF2FA" w14:textId="2DAD48F2" w:rsidR="00385805" w:rsidRDefault="00385805" w:rsidP="004E388F">
      <w:pPr>
        <w:ind w:left="210" w:hangingChars="100" w:hanging="210"/>
      </w:pPr>
      <w:r>
        <w:rPr>
          <w:rFonts w:hint="eastAsia"/>
        </w:rPr>
        <w:t>中久保</w:t>
      </w:r>
      <w:r w:rsidR="004E388F">
        <w:rPr>
          <w:rFonts w:hint="eastAsia"/>
        </w:rPr>
        <w:t>委員</w:t>
      </w:r>
      <w:r>
        <w:rPr>
          <w:rFonts w:hint="eastAsia"/>
        </w:rPr>
        <w:t>：館の事情だけではなく、先方の事情もある中で、十分に円滑にコミュニケーションをはかりながら実施されたことをうかがった。評価に十分足る内容である。</w:t>
      </w:r>
    </w:p>
    <w:p w14:paraId="02794467" w14:textId="7245F9DC" w:rsidR="00385805" w:rsidRDefault="004E388F" w:rsidP="004E388F">
      <w:pPr>
        <w:ind w:leftChars="100" w:left="210" w:firstLineChars="100" w:firstLine="210"/>
      </w:pPr>
      <w:r>
        <w:rPr>
          <w:rFonts w:hint="eastAsia"/>
        </w:rPr>
        <w:t>２点目の質問である。</w:t>
      </w:r>
      <w:r w:rsidR="00385805">
        <w:rPr>
          <w:rFonts w:hint="eastAsia"/>
        </w:rPr>
        <w:t>コロナ禍の中、</w:t>
      </w:r>
      <w:r w:rsidR="00385805">
        <w:t>LINEやインスタグラムなどで頻繁に情報提供しており、新たな取り組みとして評価できる。このような取り組みについて、入館者や府民の方などから反響はあったか。</w:t>
      </w:r>
    </w:p>
    <w:p w14:paraId="0141E642" w14:textId="0FF3BE44" w:rsidR="00385805" w:rsidRDefault="004E388F" w:rsidP="004E388F">
      <w:pPr>
        <w:ind w:left="210" w:hangingChars="100" w:hanging="210"/>
      </w:pPr>
      <w:r w:rsidRPr="00366C28">
        <w:rPr>
          <w:rFonts w:hint="eastAsia"/>
        </w:rPr>
        <w:t>指定管理者（</w:t>
      </w:r>
      <w:r>
        <w:rPr>
          <w:rFonts w:hint="eastAsia"/>
        </w:rPr>
        <w:t>弥生文化</w:t>
      </w:r>
      <w:r w:rsidRPr="00366C28">
        <w:rPr>
          <w:rFonts w:hint="eastAsia"/>
        </w:rPr>
        <w:t>博物館）</w:t>
      </w:r>
      <w:r w:rsidR="00385805">
        <w:rPr>
          <w:rFonts w:hint="eastAsia"/>
        </w:rPr>
        <w:t>：</w:t>
      </w:r>
      <w:r w:rsidR="00385805">
        <w:t>インスタグラム、Facebookを通じて発信している。いろいろな方から頑張っているとの励ましの言葉をもら</w:t>
      </w:r>
      <w:r>
        <w:rPr>
          <w:rFonts w:hint="eastAsia"/>
        </w:rPr>
        <w:t>っ</w:t>
      </w:r>
      <w:r w:rsidR="00385805">
        <w:t>ており</w:t>
      </w:r>
      <w:r w:rsidR="00335415">
        <w:rPr>
          <w:rFonts w:hint="eastAsia"/>
        </w:rPr>
        <w:t>、</w:t>
      </w:r>
      <w:r w:rsidR="00385805">
        <w:t>ありがたい。インスタグラムは、年度前半は発信に手間取ったが、後半はかなり発信できるようになった。秋季特別展では、会期が終わっても展示物の解説などを発信して</w:t>
      </w:r>
      <w:r>
        <w:t>いる。</w:t>
      </w:r>
      <w:r w:rsidR="00385805">
        <w:t>会期</w:t>
      </w:r>
      <w:r>
        <w:rPr>
          <w:rFonts w:hint="eastAsia"/>
        </w:rPr>
        <w:t>後</w:t>
      </w:r>
      <w:r w:rsidR="00385805">
        <w:t>も興味のある人に見てもらっており、反響がある。</w:t>
      </w:r>
    </w:p>
    <w:p w14:paraId="582B265A" w14:textId="74EB92FF" w:rsidR="00385805" w:rsidRDefault="004E388F" w:rsidP="004E388F">
      <w:pPr>
        <w:ind w:left="210" w:hangingChars="100" w:hanging="210"/>
      </w:pPr>
      <w:r w:rsidRPr="00366C28">
        <w:rPr>
          <w:rFonts w:hint="eastAsia"/>
        </w:rPr>
        <w:t>指定管理者（近つ飛鳥博物館）</w:t>
      </w:r>
      <w:r w:rsidR="00385805">
        <w:rPr>
          <w:rFonts w:hint="eastAsia"/>
        </w:rPr>
        <w:t>：今年度、</w:t>
      </w:r>
      <w:r>
        <w:rPr>
          <w:rFonts w:hint="eastAsia"/>
        </w:rPr>
        <w:t>ホームページ</w:t>
      </w:r>
      <w:r w:rsidR="00335415">
        <w:t>上で</w:t>
      </w:r>
      <w:r w:rsidR="00385805">
        <w:t>展示品の解説を</w:t>
      </w:r>
      <w:r w:rsidR="00335415">
        <w:rPr>
          <w:rFonts w:hint="eastAsia"/>
        </w:rPr>
        <w:t>始めた</w:t>
      </w:r>
      <w:r w:rsidR="00385805">
        <w:t>。その内容について電話やメールで質問などがあり、また、次はいつ解説が出るのかとの問い合わせもあるなど、反響がある。</w:t>
      </w:r>
    </w:p>
    <w:p w14:paraId="0A6B3A43" w14:textId="1ECBC977" w:rsidR="00385805" w:rsidRDefault="00385805" w:rsidP="004E388F">
      <w:pPr>
        <w:ind w:left="210" w:hangingChars="100" w:hanging="210"/>
      </w:pPr>
      <w:r>
        <w:rPr>
          <w:rFonts w:hint="eastAsia"/>
        </w:rPr>
        <w:t>中久保</w:t>
      </w:r>
      <w:r w:rsidR="004E388F">
        <w:rPr>
          <w:rFonts w:hint="eastAsia"/>
        </w:rPr>
        <w:t>委員</w:t>
      </w:r>
      <w:r>
        <w:rPr>
          <w:rFonts w:hint="eastAsia"/>
        </w:rPr>
        <w:t>：反響があること、好印象のご意見があることを確認できた。感染症対策として外出を控えている中なので入館者増は</w:t>
      </w:r>
      <w:r w:rsidR="004E388F">
        <w:rPr>
          <w:rFonts w:hint="eastAsia"/>
        </w:rPr>
        <w:t>難しいが、これまで博物館に足を運ばなかった大学生や高校生の中に</w:t>
      </w:r>
      <w:r>
        <w:rPr>
          <w:rFonts w:hint="eastAsia"/>
        </w:rPr>
        <w:t>、インスタグラムや</w:t>
      </w:r>
      <w:r>
        <w:t>LINEをフォローして見ている人も多いと思う。すぐには数字に現れなくとも、将来の入館者数増になるのではないか。</w:t>
      </w:r>
    </w:p>
    <w:p w14:paraId="704B98EC" w14:textId="247BC59D" w:rsidR="00385805" w:rsidRDefault="00385805" w:rsidP="00C26CA2">
      <w:pPr>
        <w:ind w:left="210" w:hangingChars="100" w:hanging="210"/>
      </w:pPr>
      <w:r>
        <w:rPr>
          <w:rFonts w:hint="eastAsia"/>
        </w:rPr>
        <w:t>久保</w:t>
      </w:r>
      <w:r w:rsidR="004E388F">
        <w:rPr>
          <w:rFonts w:hint="eastAsia"/>
        </w:rPr>
        <w:t>委員</w:t>
      </w:r>
      <w:r>
        <w:rPr>
          <w:rFonts w:hint="eastAsia"/>
        </w:rPr>
        <w:t>：この状況下でよくやられていると非常に思う。インスタ</w:t>
      </w:r>
      <w:r w:rsidR="00C26CA2">
        <w:rPr>
          <w:rFonts w:hint="eastAsia"/>
        </w:rPr>
        <w:t>グラム</w:t>
      </w:r>
      <w:r>
        <w:rPr>
          <w:rFonts w:hint="eastAsia"/>
        </w:rPr>
        <w:t>や</w:t>
      </w:r>
      <w:r w:rsidR="00C26CA2">
        <w:t>Facebook</w:t>
      </w:r>
      <w:r>
        <w:t>の活用などは博物館の新しい価値といえ、必ずしも入館者数増につながらなくとも、関わる人が増えているこ</w:t>
      </w:r>
      <w:r w:rsidR="00C26CA2">
        <w:t>とが重要といえる。今後に注目したい</w:t>
      </w:r>
      <w:r>
        <w:t>。</w:t>
      </w:r>
    </w:p>
    <w:p w14:paraId="1F3692F1" w14:textId="436F312E" w:rsidR="00385805" w:rsidRDefault="00385805" w:rsidP="00C26CA2">
      <w:pPr>
        <w:ind w:left="210" w:hangingChars="100" w:hanging="210"/>
      </w:pPr>
      <w:r>
        <w:rPr>
          <w:rFonts w:hint="eastAsia"/>
        </w:rPr>
        <w:t>大里</w:t>
      </w:r>
      <w:r w:rsidR="00C26CA2">
        <w:rPr>
          <w:rFonts w:hint="eastAsia"/>
        </w:rPr>
        <w:t>委員</w:t>
      </w:r>
      <w:r>
        <w:rPr>
          <w:rFonts w:hint="eastAsia"/>
        </w:rPr>
        <w:t>：</w:t>
      </w:r>
      <w:r w:rsidR="00C26CA2">
        <w:rPr>
          <w:rFonts w:hint="eastAsia"/>
        </w:rPr>
        <w:t>大阪府文化財センターと近鉄</w:t>
      </w:r>
      <w:r>
        <w:rPr>
          <w:rFonts w:hint="eastAsia"/>
        </w:rPr>
        <w:t>ビル</w:t>
      </w:r>
      <w:r w:rsidR="00C26CA2">
        <w:rPr>
          <w:rFonts w:hint="eastAsia"/>
        </w:rPr>
        <w:t>サービスにおいて、資料の</w:t>
      </w:r>
      <w:r>
        <w:rPr>
          <w:rFonts w:hint="eastAsia"/>
        </w:rPr>
        <w:t>貸借対照表の時点以降に、損益、財政やキャッシュフローに大きな影響を与えるような重要な後発事象は起こっていないということでよいか。</w:t>
      </w:r>
      <w:bookmarkStart w:id="0" w:name="_GoBack"/>
      <w:bookmarkEnd w:id="0"/>
    </w:p>
    <w:p w14:paraId="0BAFEF1C" w14:textId="0D30F93C" w:rsidR="00385805" w:rsidRDefault="00C26CA2" w:rsidP="00C26CA2">
      <w:pPr>
        <w:ind w:left="210" w:hangingChars="100" w:hanging="210"/>
      </w:pPr>
      <w:r>
        <w:rPr>
          <w:rFonts w:hint="eastAsia"/>
        </w:rPr>
        <w:t>指定管理者</w:t>
      </w:r>
      <w:r w:rsidR="00385805">
        <w:rPr>
          <w:rFonts w:hint="eastAsia"/>
        </w:rPr>
        <w:t>：</w:t>
      </w:r>
      <w:r>
        <w:rPr>
          <w:rFonts w:hint="eastAsia"/>
        </w:rPr>
        <w:t>大阪府文化財</w:t>
      </w:r>
      <w:r w:rsidR="00385805">
        <w:rPr>
          <w:rFonts w:hint="eastAsia"/>
        </w:rPr>
        <w:t>センターで</w:t>
      </w:r>
      <w:r>
        <w:rPr>
          <w:rFonts w:hint="eastAsia"/>
        </w:rPr>
        <w:t>該当の</w:t>
      </w:r>
      <w:r w:rsidR="00385805">
        <w:rPr>
          <w:rFonts w:hint="eastAsia"/>
        </w:rPr>
        <w:t>事象があったので報告する。</w:t>
      </w:r>
      <w:r>
        <w:rPr>
          <w:rFonts w:hint="eastAsia"/>
        </w:rPr>
        <w:t>令和元</w:t>
      </w:r>
      <w:r w:rsidR="00385805">
        <w:t>年度の決算</w:t>
      </w:r>
      <w:r w:rsidR="00385805" w:rsidRPr="009D1959">
        <w:t>書の財務諸表の注記</w:t>
      </w:r>
      <w:r w:rsidR="00E379C3" w:rsidRPr="009D1959">
        <w:rPr>
          <w:rFonts w:hint="eastAsia"/>
        </w:rPr>
        <w:t>の</w:t>
      </w:r>
      <w:r w:rsidR="00385805" w:rsidRPr="009D1959">
        <w:t>資産除去債務関係に、中部調査事務所の底地について当年度においては</w:t>
      </w:r>
      <w:r w:rsidR="00E82496" w:rsidRPr="009D1959">
        <w:rPr>
          <w:rFonts w:hint="eastAsia"/>
        </w:rPr>
        <w:t>資産除去債務を</w:t>
      </w:r>
      <w:r w:rsidR="00385805" w:rsidRPr="009D1959">
        <w:t>計上していない</w:t>
      </w:r>
      <w:r w:rsidR="00E379C3" w:rsidRPr="009D1959">
        <w:rPr>
          <w:rFonts w:hint="eastAsia"/>
        </w:rPr>
        <w:t>表示</w:t>
      </w:r>
      <w:r w:rsidR="009D1959" w:rsidRPr="009D1959">
        <w:rPr>
          <w:rFonts w:hint="eastAsia"/>
        </w:rPr>
        <w:t>を</w:t>
      </w:r>
      <w:r w:rsidR="00E379C3" w:rsidRPr="009D1959">
        <w:rPr>
          <w:rFonts w:hint="eastAsia"/>
        </w:rPr>
        <w:t>した</w:t>
      </w:r>
      <w:r w:rsidRPr="009D1959">
        <w:rPr>
          <w:rFonts w:hint="eastAsia"/>
        </w:rPr>
        <w:t>が</w:t>
      </w:r>
      <w:r w:rsidR="00385805" w:rsidRPr="009D1959">
        <w:t>、</w:t>
      </w:r>
      <w:r w:rsidR="00385805">
        <w:t>令和2年度の補正予算において計上することになった。中部調査事務所の使用期限が令和5年度末までと</w:t>
      </w:r>
      <w:r>
        <w:rPr>
          <w:rFonts w:hint="eastAsia"/>
        </w:rPr>
        <w:t>決定し</w:t>
      </w:r>
      <w:r w:rsidR="00385805">
        <w:t>、令和6年</w:t>
      </w:r>
      <w:r w:rsidR="00385805">
        <w:lastRenderedPageBreak/>
        <w:t>度末までに更地にして復旧、返還することとなったため、資産除去債務を計上することになったものである。</w:t>
      </w:r>
    </w:p>
    <w:p w14:paraId="7774CA8D" w14:textId="5F4DA88F" w:rsidR="00385805" w:rsidRDefault="00385805" w:rsidP="00385805">
      <w:r>
        <w:rPr>
          <w:rFonts w:hint="eastAsia"/>
        </w:rPr>
        <w:t>大里</w:t>
      </w:r>
      <w:r w:rsidR="00C26CA2">
        <w:rPr>
          <w:rFonts w:hint="eastAsia"/>
        </w:rPr>
        <w:t>委員</w:t>
      </w:r>
      <w:r>
        <w:rPr>
          <w:rFonts w:hint="eastAsia"/>
        </w:rPr>
        <w:t>：具体的</w:t>
      </w:r>
      <w:r w:rsidR="00C26CA2">
        <w:rPr>
          <w:rFonts w:hint="eastAsia"/>
        </w:rPr>
        <w:t>な</w:t>
      </w:r>
      <w:r>
        <w:rPr>
          <w:rFonts w:hint="eastAsia"/>
        </w:rPr>
        <w:t>金額はどこに表示されているのか。</w:t>
      </w:r>
    </w:p>
    <w:p w14:paraId="568B8B11" w14:textId="51B79B5D" w:rsidR="00385805" w:rsidRDefault="00335415" w:rsidP="001B31AA">
      <w:pPr>
        <w:ind w:left="210" w:hangingChars="100" w:hanging="210"/>
      </w:pPr>
      <w:r>
        <w:rPr>
          <w:rFonts w:hint="eastAsia"/>
        </w:rPr>
        <w:t>指定管理者</w:t>
      </w:r>
      <w:r w:rsidR="001B31AA">
        <w:rPr>
          <w:rFonts w:hint="eastAsia"/>
        </w:rPr>
        <w:t>：数字について、口頭になるが</w:t>
      </w:r>
      <w:r w:rsidR="00AF5626">
        <w:rPr>
          <w:rFonts w:hint="eastAsia"/>
        </w:rPr>
        <w:t>説明させていただく。中部調査事務所の撤去にかかる費用を</w:t>
      </w:r>
      <w:r w:rsidR="00385805">
        <w:t>貸借対照表の資産除去債務に計上する。予算書では減価償却費の内数に含まれる。</w:t>
      </w:r>
    </w:p>
    <w:p w14:paraId="4262F127" w14:textId="320E622F" w:rsidR="00385805" w:rsidRDefault="00385805" w:rsidP="00385805">
      <w:r>
        <w:rPr>
          <w:rFonts w:hint="eastAsia"/>
        </w:rPr>
        <w:t>國下</w:t>
      </w:r>
      <w:r w:rsidR="00C26CA2">
        <w:rPr>
          <w:rFonts w:hint="eastAsia"/>
        </w:rPr>
        <w:t>委員</w:t>
      </w:r>
      <w:r w:rsidR="001B31AA">
        <w:rPr>
          <w:rFonts w:hint="eastAsia"/>
        </w:rPr>
        <w:t>長</w:t>
      </w:r>
      <w:r>
        <w:rPr>
          <w:rFonts w:hint="eastAsia"/>
        </w:rPr>
        <w:t>：数字としては上がっていないということか。</w:t>
      </w:r>
    </w:p>
    <w:p w14:paraId="68CA472C" w14:textId="018BEBA8" w:rsidR="00385805" w:rsidRDefault="00C26CA2" w:rsidP="001B31AA">
      <w:pPr>
        <w:ind w:left="210" w:hangingChars="100" w:hanging="210"/>
      </w:pPr>
      <w:r>
        <w:rPr>
          <w:rFonts w:hint="eastAsia"/>
        </w:rPr>
        <w:t>指定管理者</w:t>
      </w:r>
      <w:r w:rsidR="00385805">
        <w:rPr>
          <w:rFonts w:hint="eastAsia"/>
        </w:rPr>
        <w:t>：</w:t>
      </w:r>
      <w:r w:rsidR="008C6B6C">
        <w:rPr>
          <w:rFonts w:hint="eastAsia"/>
          <w:kern w:val="0"/>
        </w:rPr>
        <w:t>令和２年度当初予算書</w:t>
      </w:r>
      <w:r w:rsidR="00385805">
        <w:rPr>
          <w:rFonts w:hint="eastAsia"/>
        </w:rPr>
        <w:t>には数字は上がってきていない。令和元年度にも計上していないので出てこない。</w:t>
      </w:r>
    </w:p>
    <w:p w14:paraId="6D9D9586" w14:textId="50BDF647" w:rsidR="00385805" w:rsidRDefault="00385805" w:rsidP="00A21958">
      <w:pPr>
        <w:ind w:left="210" w:hangingChars="100" w:hanging="210"/>
      </w:pPr>
      <w:r>
        <w:rPr>
          <w:rFonts w:hint="eastAsia"/>
        </w:rPr>
        <w:t>大里</w:t>
      </w:r>
      <w:r w:rsidR="00335415">
        <w:rPr>
          <w:rFonts w:hint="eastAsia"/>
        </w:rPr>
        <w:t>委員</w:t>
      </w:r>
      <w:r>
        <w:rPr>
          <w:rFonts w:hint="eastAsia"/>
        </w:rPr>
        <w:t>：金額的に、正味財産としてはインパクトが出るのであろうが、年間の収支正味財産増減の数字からすると、著しい影響と言えるものではない。ただ</w:t>
      </w:r>
      <w:r w:rsidR="00A21958">
        <w:rPr>
          <w:rFonts w:hint="eastAsia"/>
        </w:rPr>
        <w:t>し</w:t>
      </w:r>
      <w:r>
        <w:rPr>
          <w:rFonts w:hint="eastAsia"/>
        </w:rPr>
        <w:t>、実績に出てくるのであれば、予算に反映しておいてもいいのではないか。</w:t>
      </w:r>
    </w:p>
    <w:p w14:paraId="517E2CBD" w14:textId="0BDC1ABB" w:rsidR="00385805" w:rsidRDefault="00C26CA2" w:rsidP="00385805">
      <w:r>
        <w:rPr>
          <w:rFonts w:hint="eastAsia"/>
        </w:rPr>
        <w:t>指定管理者</w:t>
      </w:r>
      <w:r w:rsidR="00385805">
        <w:rPr>
          <w:rFonts w:hint="eastAsia"/>
        </w:rPr>
        <w:t>：</w:t>
      </w:r>
      <w:r w:rsidR="00A21958">
        <w:rPr>
          <w:rFonts w:hint="eastAsia"/>
        </w:rPr>
        <w:t>令和2年度</w:t>
      </w:r>
      <w:r w:rsidR="00385805">
        <w:t>補正予算書で組み込んでいる</w:t>
      </w:r>
      <w:r w:rsidR="007323BC">
        <w:rPr>
          <w:rFonts w:hint="eastAsia"/>
        </w:rPr>
        <w:t>。</w:t>
      </w:r>
    </w:p>
    <w:p w14:paraId="708740A0" w14:textId="76061B20" w:rsidR="00385805" w:rsidRDefault="00385805" w:rsidP="00385805">
      <w:r>
        <w:rPr>
          <w:rFonts w:hint="eastAsia"/>
        </w:rPr>
        <w:t>大里</w:t>
      </w:r>
      <w:r w:rsidR="00335415">
        <w:rPr>
          <w:rFonts w:hint="eastAsia"/>
        </w:rPr>
        <w:t>委員</w:t>
      </w:r>
      <w:r>
        <w:rPr>
          <w:rFonts w:hint="eastAsia"/>
        </w:rPr>
        <w:t>：</w:t>
      </w:r>
      <w:r>
        <w:t>減価償却費の中に反映されているのであれば、それで結構</w:t>
      </w:r>
      <w:r w:rsidR="00A21958">
        <w:rPr>
          <w:rFonts w:hint="eastAsia"/>
        </w:rPr>
        <w:t>である</w:t>
      </w:r>
      <w:r>
        <w:t>。</w:t>
      </w:r>
    </w:p>
    <w:p w14:paraId="63DA9B60" w14:textId="3B6EBD31" w:rsidR="00385805" w:rsidRDefault="00385805" w:rsidP="005C63A7">
      <w:pPr>
        <w:ind w:left="210" w:hangingChars="100" w:hanging="210"/>
      </w:pPr>
      <w:r>
        <w:rPr>
          <w:rFonts w:hint="eastAsia"/>
        </w:rPr>
        <w:t>國下</w:t>
      </w:r>
      <w:r w:rsidR="00A21958">
        <w:rPr>
          <w:rFonts w:hint="eastAsia"/>
        </w:rPr>
        <w:t>委員長</w:t>
      </w:r>
      <w:r>
        <w:rPr>
          <w:rFonts w:hint="eastAsia"/>
        </w:rPr>
        <w:t>：</w:t>
      </w:r>
      <w:r w:rsidR="00A21958">
        <w:rPr>
          <w:rFonts w:hint="eastAsia"/>
        </w:rPr>
        <w:t>Ⅰの項目について、</w:t>
      </w:r>
      <w:r>
        <w:rPr>
          <w:rFonts w:hint="eastAsia"/>
        </w:rPr>
        <w:t>両館とも</w:t>
      </w:r>
      <w:r w:rsidR="00A21958">
        <w:rPr>
          <w:rFonts w:hint="eastAsia"/>
        </w:rPr>
        <w:t>、</w:t>
      </w:r>
      <w:r w:rsidR="00335415">
        <w:rPr>
          <w:rFonts w:hint="eastAsia"/>
        </w:rPr>
        <w:t>出前</w:t>
      </w:r>
      <w:r>
        <w:rPr>
          <w:rFonts w:hint="eastAsia"/>
        </w:rPr>
        <w:t>授業等の</w:t>
      </w:r>
      <w:r w:rsidR="00335415">
        <w:rPr>
          <w:rFonts w:hint="eastAsia"/>
        </w:rPr>
        <w:t>出張</w:t>
      </w:r>
      <w:r>
        <w:rPr>
          <w:rFonts w:hint="eastAsia"/>
        </w:rPr>
        <w:t>事業、</w:t>
      </w:r>
      <w:r>
        <w:t>LINE</w:t>
      </w:r>
      <w:r w:rsidR="005C63A7">
        <w:t>やインスタグラムの活用という２点について</w:t>
      </w:r>
      <w:r w:rsidR="005C63A7">
        <w:rPr>
          <w:rFonts w:hint="eastAsia"/>
        </w:rPr>
        <w:t>、</w:t>
      </w:r>
      <w:r w:rsidR="005C63A7">
        <w:t>中久保委員</w:t>
      </w:r>
      <w:r>
        <w:t>意見</w:t>
      </w:r>
      <w:r w:rsidR="005C63A7">
        <w:rPr>
          <w:rFonts w:hint="eastAsia"/>
        </w:rPr>
        <w:t>を</w:t>
      </w:r>
      <w:r w:rsidR="005C63A7">
        <w:t>評価票の指摘・提言欄に反映させるということで</w:t>
      </w:r>
      <w:r w:rsidR="005C63A7">
        <w:rPr>
          <w:rFonts w:hint="eastAsia"/>
        </w:rPr>
        <w:t>よい</w:t>
      </w:r>
      <w:r>
        <w:t>か。</w:t>
      </w:r>
      <w:r w:rsidR="005C63A7">
        <w:rPr>
          <w:rFonts w:hint="eastAsia"/>
        </w:rPr>
        <w:t>（</w:t>
      </w:r>
      <w:r>
        <w:rPr>
          <w:rFonts w:hint="eastAsia"/>
        </w:rPr>
        <w:t>異議なし</w:t>
      </w:r>
      <w:r w:rsidR="005C63A7">
        <w:rPr>
          <w:rFonts w:hint="eastAsia"/>
        </w:rPr>
        <w:t>）</w:t>
      </w:r>
      <w:r w:rsidR="005C63A7" w:rsidRPr="00366C28">
        <w:rPr>
          <w:rFonts w:hint="eastAsia"/>
        </w:rPr>
        <w:t>異議なしということで、</w:t>
      </w:r>
      <w:r w:rsidR="005C63A7">
        <w:rPr>
          <w:rFonts w:hint="eastAsia"/>
        </w:rPr>
        <w:t>反映させた文案を</w:t>
      </w:r>
      <w:r>
        <w:rPr>
          <w:rFonts w:hint="eastAsia"/>
        </w:rPr>
        <w:t>事務局が考えて、委員長が確認</w:t>
      </w:r>
      <w:r w:rsidR="005C63A7">
        <w:rPr>
          <w:rFonts w:hint="eastAsia"/>
        </w:rPr>
        <w:t>する。</w:t>
      </w:r>
    </w:p>
    <w:p w14:paraId="4907FDF2" w14:textId="4303C265" w:rsidR="005C63A7" w:rsidRDefault="005C63A7" w:rsidP="005C63A7">
      <w:pPr>
        <w:ind w:left="210" w:hangingChars="100" w:hanging="210"/>
      </w:pPr>
      <w:r>
        <w:rPr>
          <w:rFonts w:hint="eastAsia"/>
        </w:rPr>
        <w:t xml:space="preserve">　　Ⅲの項目についてはどうか。</w:t>
      </w:r>
    </w:p>
    <w:p w14:paraId="5487AE7B" w14:textId="04C0F6F1" w:rsidR="00385805" w:rsidRDefault="00385805" w:rsidP="005C63A7">
      <w:pPr>
        <w:ind w:left="210" w:hangingChars="100" w:hanging="210"/>
      </w:pPr>
      <w:r>
        <w:rPr>
          <w:rFonts w:hint="eastAsia"/>
        </w:rPr>
        <w:t>大里</w:t>
      </w:r>
      <w:r w:rsidR="005C63A7">
        <w:rPr>
          <w:rFonts w:hint="eastAsia"/>
        </w:rPr>
        <w:t>委員</w:t>
      </w:r>
      <w:r>
        <w:rPr>
          <w:rFonts w:hint="eastAsia"/>
        </w:rPr>
        <w:t>：このような状況なので入館</w:t>
      </w:r>
      <w:r w:rsidR="005C63A7">
        <w:rPr>
          <w:rFonts w:hint="eastAsia"/>
        </w:rPr>
        <w:t>料収入が減るのは仕方ない。</w:t>
      </w:r>
      <w:r>
        <w:rPr>
          <w:rFonts w:hint="eastAsia"/>
        </w:rPr>
        <w:t>無料とすることで入館者数が増えるのであれば、入館者減によ</w:t>
      </w:r>
      <w:r w:rsidR="005C63A7">
        <w:rPr>
          <w:rFonts w:hint="eastAsia"/>
        </w:rPr>
        <w:t>り職員の方の手待ち時間が増える可能性も高いため、無料の日を作って入館者数を増やす方策を考えてもよ</w:t>
      </w:r>
      <w:r>
        <w:rPr>
          <w:rFonts w:hint="eastAsia"/>
        </w:rPr>
        <w:t>いのではないか。</w:t>
      </w:r>
      <w:r w:rsidRPr="009D1959">
        <w:rPr>
          <w:rFonts w:hint="eastAsia"/>
        </w:rPr>
        <w:t>また、入館者の少ない時間帯に</w:t>
      </w:r>
      <w:r w:rsidR="005C63A7" w:rsidRPr="009D1959">
        <w:rPr>
          <w:rFonts w:hint="eastAsia"/>
        </w:rPr>
        <w:t>職員の研修を行ってはどうか。</w:t>
      </w:r>
      <w:r w:rsidR="00E82496" w:rsidRPr="009D1959">
        <w:rPr>
          <w:rFonts w:hint="eastAsia"/>
        </w:rPr>
        <w:t>現状の収支</w:t>
      </w:r>
      <w:r w:rsidR="00E379C3" w:rsidRPr="009D1959">
        <w:rPr>
          <w:rFonts w:hint="eastAsia"/>
        </w:rPr>
        <w:t>計算書</w:t>
      </w:r>
      <w:r w:rsidR="00DC3B5C" w:rsidRPr="009D1959">
        <w:rPr>
          <w:rFonts w:hint="eastAsia"/>
        </w:rPr>
        <w:t>等</w:t>
      </w:r>
      <w:r w:rsidR="00E82496" w:rsidRPr="009D1959">
        <w:rPr>
          <w:rFonts w:hint="eastAsia"/>
        </w:rPr>
        <w:t>では</w:t>
      </w:r>
      <w:r w:rsidR="005C63A7" w:rsidRPr="009D1959">
        <w:rPr>
          <w:rFonts w:hint="eastAsia"/>
        </w:rPr>
        <w:t>研修費がどれくらいあるのかわからず</w:t>
      </w:r>
      <w:r w:rsidR="00E82496" w:rsidRPr="009D1959">
        <w:rPr>
          <w:rFonts w:hint="eastAsia"/>
        </w:rPr>
        <w:t>、研修が必要か否か</w:t>
      </w:r>
      <w:r w:rsidR="004B419D" w:rsidRPr="009D1959">
        <w:rPr>
          <w:rFonts w:hint="eastAsia"/>
        </w:rPr>
        <w:t>判断できないが。</w:t>
      </w:r>
      <w:r w:rsidR="00E379C3" w:rsidRPr="009D1959">
        <w:rPr>
          <w:rFonts w:hint="eastAsia"/>
        </w:rPr>
        <w:t>尚</w:t>
      </w:r>
      <w:r w:rsidRPr="009D1959">
        <w:rPr>
          <w:rFonts w:hint="eastAsia"/>
        </w:rPr>
        <w:t>、職員のレベルが高</w:t>
      </w:r>
      <w:r w:rsidR="00335415" w:rsidRPr="009D1959">
        <w:rPr>
          <w:rFonts w:hint="eastAsia"/>
        </w:rPr>
        <w:t>いなら</w:t>
      </w:r>
      <w:r w:rsidRPr="009D1959">
        <w:rPr>
          <w:rFonts w:hint="eastAsia"/>
        </w:rPr>
        <w:t>ば</w:t>
      </w:r>
      <w:r w:rsidR="005C63A7" w:rsidRPr="009D1959">
        <w:rPr>
          <w:rFonts w:hint="eastAsia"/>
        </w:rPr>
        <w:t>行わ</w:t>
      </w:r>
      <w:r w:rsidRPr="009D1959">
        <w:rPr>
          <w:rFonts w:hint="eastAsia"/>
        </w:rPr>
        <w:t>なくてもよいが。例えばホームページ作成やインスタグラム、</w:t>
      </w:r>
      <w:r w:rsidR="008E626C" w:rsidRPr="009D1959">
        <w:rPr>
          <w:rFonts w:hint="eastAsia"/>
        </w:rPr>
        <w:t>Zoom</w:t>
      </w:r>
      <w:r w:rsidR="005C63A7" w:rsidRPr="009D1959">
        <w:rPr>
          <w:rFonts w:hint="eastAsia"/>
        </w:rPr>
        <w:t>など</w:t>
      </w:r>
      <w:r w:rsidRPr="009D1959">
        <w:t>を扱うための研修</w:t>
      </w:r>
      <w:r w:rsidR="005C63A7" w:rsidRPr="009D1959">
        <w:rPr>
          <w:rFonts w:hint="eastAsia"/>
        </w:rPr>
        <w:t>が考えられる</w:t>
      </w:r>
      <w:r w:rsidRPr="009D1959">
        <w:t>。</w:t>
      </w:r>
    </w:p>
    <w:p w14:paraId="6CAD15AF" w14:textId="0D6E2601" w:rsidR="00CC6390" w:rsidRPr="00CC6390" w:rsidRDefault="00385805" w:rsidP="00CC6390">
      <w:pPr>
        <w:ind w:left="210" w:hangingChars="100" w:hanging="210"/>
      </w:pPr>
      <w:r>
        <w:rPr>
          <w:rFonts w:hint="eastAsia"/>
        </w:rPr>
        <w:t>國下</w:t>
      </w:r>
      <w:r w:rsidR="005C63A7">
        <w:rPr>
          <w:rFonts w:hint="eastAsia"/>
        </w:rPr>
        <w:t>委員長</w:t>
      </w:r>
      <w:r>
        <w:rPr>
          <w:rFonts w:hint="eastAsia"/>
        </w:rPr>
        <w:t>：</w:t>
      </w:r>
      <w:r w:rsidR="005C63A7">
        <w:rPr>
          <w:rFonts w:hint="eastAsia"/>
        </w:rPr>
        <w:t>職員の更なる資質向上のためにも行ってもよいのではないか。</w:t>
      </w:r>
      <w:r w:rsidR="00CC6390">
        <w:rPr>
          <w:rFonts w:hint="eastAsia"/>
        </w:rPr>
        <w:t>職員の個人的な努力や能力に支えられていることがある。</w:t>
      </w:r>
    </w:p>
    <w:p w14:paraId="634EA52D" w14:textId="3B2FB648" w:rsidR="00922F8A" w:rsidRPr="00366C28" w:rsidRDefault="005C63A7" w:rsidP="004F0A01">
      <w:pPr>
        <w:ind w:leftChars="100" w:left="210" w:firstLineChars="100" w:firstLine="210"/>
      </w:pPr>
      <w:r>
        <w:rPr>
          <w:rFonts w:hint="eastAsia"/>
        </w:rPr>
        <w:t>指定管理者と所管課の評価について、資料</w:t>
      </w:r>
      <w:r w:rsidR="00385805">
        <w:rPr>
          <w:rFonts w:hint="eastAsia"/>
        </w:rPr>
        <w:t>の</w:t>
      </w:r>
      <w:r>
        <w:rPr>
          <w:rFonts w:hint="eastAsia"/>
        </w:rPr>
        <w:t>とおりでよ</w:t>
      </w:r>
      <w:r w:rsidR="00385805">
        <w:rPr>
          <w:rFonts w:hint="eastAsia"/>
        </w:rPr>
        <w:t>いか。</w:t>
      </w:r>
      <w:r w:rsidR="004F0A01">
        <w:rPr>
          <w:rFonts w:hint="eastAsia"/>
        </w:rPr>
        <w:t>（異議なし）</w:t>
      </w:r>
      <w:r>
        <w:rPr>
          <w:rFonts w:hint="eastAsia"/>
        </w:rPr>
        <w:t>先ほどのⅠの項目にかかる２点、</w:t>
      </w:r>
      <w:r w:rsidR="00385805">
        <w:t>指摘</w:t>
      </w:r>
      <w:r>
        <w:rPr>
          <w:rFonts w:hint="eastAsia"/>
        </w:rPr>
        <w:t>・</w:t>
      </w:r>
      <w:r w:rsidR="00385805">
        <w:t>提言に</w:t>
      </w:r>
      <w:r>
        <w:rPr>
          <w:rFonts w:hint="eastAsia"/>
        </w:rPr>
        <w:t>記載することとする。</w:t>
      </w:r>
    </w:p>
    <w:sectPr w:rsidR="00922F8A" w:rsidRPr="00366C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2E72B" w14:textId="77777777" w:rsidR="00D9039A" w:rsidRDefault="00D9039A" w:rsidP="00174C7E">
      <w:r>
        <w:separator/>
      </w:r>
    </w:p>
  </w:endnote>
  <w:endnote w:type="continuationSeparator" w:id="0">
    <w:p w14:paraId="7EB9D0B7" w14:textId="77777777" w:rsidR="00D9039A" w:rsidRDefault="00D9039A" w:rsidP="0017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D49E" w14:textId="77777777" w:rsidR="00D9039A" w:rsidRDefault="00D9039A" w:rsidP="00174C7E">
      <w:r>
        <w:separator/>
      </w:r>
    </w:p>
  </w:footnote>
  <w:footnote w:type="continuationSeparator" w:id="0">
    <w:p w14:paraId="7DC4835F" w14:textId="77777777" w:rsidR="00D9039A" w:rsidRDefault="00D9039A" w:rsidP="00174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8C5"/>
    <w:rsid w:val="00006EF2"/>
    <w:rsid w:val="00042DC3"/>
    <w:rsid w:val="000756F7"/>
    <w:rsid w:val="000954B3"/>
    <w:rsid w:val="000A310C"/>
    <w:rsid w:val="000C37F2"/>
    <w:rsid w:val="000F18F3"/>
    <w:rsid w:val="00105E2F"/>
    <w:rsid w:val="0010691D"/>
    <w:rsid w:val="001132FC"/>
    <w:rsid w:val="00132690"/>
    <w:rsid w:val="0014546E"/>
    <w:rsid w:val="001469F0"/>
    <w:rsid w:val="00151E65"/>
    <w:rsid w:val="001742EE"/>
    <w:rsid w:val="00174C7E"/>
    <w:rsid w:val="001834C9"/>
    <w:rsid w:val="001B31AA"/>
    <w:rsid w:val="001C3731"/>
    <w:rsid w:val="00210F08"/>
    <w:rsid w:val="00291F4F"/>
    <w:rsid w:val="002B1E22"/>
    <w:rsid w:val="002D1389"/>
    <w:rsid w:val="002D6360"/>
    <w:rsid w:val="0033342F"/>
    <w:rsid w:val="00335415"/>
    <w:rsid w:val="00355D01"/>
    <w:rsid w:val="00361E1D"/>
    <w:rsid w:val="00366C28"/>
    <w:rsid w:val="0037344A"/>
    <w:rsid w:val="00377226"/>
    <w:rsid w:val="00385805"/>
    <w:rsid w:val="003B3D42"/>
    <w:rsid w:val="003B5B94"/>
    <w:rsid w:val="003B6722"/>
    <w:rsid w:val="003C1FC6"/>
    <w:rsid w:val="003D1AF8"/>
    <w:rsid w:val="003F1CC3"/>
    <w:rsid w:val="0040237E"/>
    <w:rsid w:val="00422194"/>
    <w:rsid w:val="00426467"/>
    <w:rsid w:val="004523FF"/>
    <w:rsid w:val="0047164D"/>
    <w:rsid w:val="0047352D"/>
    <w:rsid w:val="0049415E"/>
    <w:rsid w:val="004A1D90"/>
    <w:rsid w:val="004B419D"/>
    <w:rsid w:val="004C39F1"/>
    <w:rsid w:val="004E01A9"/>
    <w:rsid w:val="004E2B8C"/>
    <w:rsid w:val="004E388F"/>
    <w:rsid w:val="004E3FEF"/>
    <w:rsid w:val="004F0A01"/>
    <w:rsid w:val="004F5F40"/>
    <w:rsid w:val="005B2E79"/>
    <w:rsid w:val="005C30E2"/>
    <w:rsid w:val="005C63A7"/>
    <w:rsid w:val="005E1267"/>
    <w:rsid w:val="005E5EAB"/>
    <w:rsid w:val="005F4278"/>
    <w:rsid w:val="006164F0"/>
    <w:rsid w:val="006231D2"/>
    <w:rsid w:val="00630E3D"/>
    <w:rsid w:val="00667700"/>
    <w:rsid w:val="0067170D"/>
    <w:rsid w:val="006B44A6"/>
    <w:rsid w:val="006B7862"/>
    <w:rsid w:val="006B7E51"/>
    <w:rsid w:val="006C2A38"/>
    <w:rsid w:val="006C32F4"/>
    <w:rsid w:val="006D61B7"/>
    <w:rsid w:val="006F2F26"/>
    <w:rsid w:val="007033F8"/>
    <w:rsid w:val="007323BC"/>
    <w:rsid w:val="007362A9"/>
    <w:rsid w:val="0075043C"/>
    <w:rsid w:val="007F0DEF"/>
    <w:rsid w:val="007F6EF3"/>
    <w:rsid w:val="008373B4"/>
    <w:rsid w:val="00844046"/>
    <w:rsid w:val="00884543"/>
    <w:rsid w:val="008968E4"/>
    <w:rsid w:val="008C6B6C"/>
    <w:rsid w:val="008D7195"/>
    <w:rsid w:val="008E210B"/>
    <w:rsid w:val="008E626C"/>
    <w:rsid w:val="00922F8A"/>
    <w:rsid w:val="00953071"/>
    <w:rsid w:val="009632E6"/>
    <w:rsid w:val="0097368B"/>
    <w:rsid w:val="009767DC"/>
    <w:rsid w:val="009C425D"/>
    <w:rsid w:val="009C7107"/>
    <w:rsid w:val="009D1959"/>
    <w:rsid w:val="009F2298"/>
    <w:rsid w:val="00A21958"/>
    <w:rsid w:val="00A67479"/>
    <w:rsid w:val="00AA33C6"/>
    <w:rsid w:val="00AB2858"/>
    <w:rsid w:val="00AC6453"/>
    <w:rsid w:val="00AF5626"/>
    <w:rsid w:val="00B0305F"/>
    <w:rsid w:val="00B202AB"/>
    <w:rsid w:val="00B421A7"/>
    <w:rsid w:val="00B52D0B"/>
    <w:rsid w:val="00B678A4"/>
    <w:rsid w:val="00B718D9"/>
    <w:rsid w:val="00B85CF5"/>
    <w:rsid w:val="00B94EE1"/>
    <w:rsid w:val="00BA214E"/>
    <w:rsid w:val="00BE2A25"/>
    <w:rsid w:val="00C26CA2"/>
    <w:rsid w:val="00C34277"/>
    <w:rsid w:val="00C53EF8"/>
    <w:rsid w:val="00C55114"/>
    <w:rsid w:val="00C572B4"/>
    <w:rsid w:val="00C7068A"/>
    <w:rsid w:val="00C71C30"/>
    <w:rsid w:val="00C81DEF"/>
    <w:rsid w:val="00CC6390"/>
    <w:rsid w:val="00CD6454"/>
    <w:rsid w:val="00CE5A27"/>
    <w:rsid w:val="00CF210F"/>
    <w:rsid w:val="00D168CF"/>
    <w:rsid w:val="00D349D4"/>
    <w:rsid w:val="00D53ECC"/>
    <w:rsid w:val="00D60E13"/>
    <w:rsid w:val="00D708F9"/>
    <w:rsid w:val="00D9039A"/>
    <w:rsid w:val="00DC3B5C"/>
    <w:rsid w:val="00DE569A"/>
    <w:rsid w:val="00DE6D15"/>
    <w:rsid w:val="00E01B8B"/>
    <w:rsid w:val="00E028F2"/>
    <w:rsid w:val="00E25F3B"/>
    <w:rsid w:val="00E379C3"/>
    <w:rsid w:val="00E61A4E"/>
    <w:rsid w:val="00E63226"/>
    <w:rsid w:val="00E768C5"/>
    <w:rsid w:val="00E7790E"/>
    <w:rsid w:val="00E82496"/>
    <w:rsid w:val="00E90012"/>
    <w:rsid w:val="00EB1946"/>
    <w:rsid w:val="00EB22EF"/>
    <w:rsid w:val="00EB6AE5"/>
    <w:rsid w:val="00EF07F8"/>
    <w:rsid w:val="00F019EA"/>
    <w:rsid w:val="00F3333C"/>
    <w:rsid w:val="00F6007B"/>
    <w:rsid w:val="00F717C0"/>
    <w:rsid w:val="00F8732E"/>
    <w:rsid w:val="00F87A3E"/>
    <w:rsid w:val="00FA2B49"/>
    <w:rsid w:val="00FB21F5"/>
    <w:rsid w:val="00FC5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146DC9"/>
  <w15:chartTrackingRefBased/>
  <w15:docId w15:val="{82DC10B2-5E66-479A-B397-7624E2A2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C7E"/>
    <w:pPr>
      <w:tabs>
        <w:tab w:val="center" w:pos="4252"/>
        <w:tab w:val="right" w:pos="8504"/>
      </w:tabs>
      <w:snapToGrid w:val="0"/>
    </w:pPr>
  </w:style>
  <w:style w:type="character" w:customStyle="1" w:styleId="a4">
    <w:name w:val="ヘッダー (文字)"/>
    <w:basedOn w:val="a0"/>
    <w:link w:val="a3"/>
    <w:uiPriority w:val="99"/>
    <w:rsid w:val="00174C7E"/>
  </w:style>
  <w:style w:type="paragraph" w:styleId="a5">
    <w:name w:val="footer"/>
    <w:basedOn w:val="a"/>
    <w:link w:val="a6"/>
    <w:uiPriority w:val="99"/>
    <w:unhideWhenUsed/>
    <w:rsid w:val="00174C7E"/>
    <w:pPr>
      <w:tabs>
        <w:tab w:val="center" w:pos="4252"/>
        <w:tab w:val="right" w:pos="8504"/>
      </w:tabs>
      <w:snapToGrid w:val="0"/>
    </w:pPr>
  </w:style>
  <w:style w:type="character" w:customStyle="1" w:styleId="a6">
    <w:name w:val="フッター (文字)"/>
    <w:basedOn w:val="a0"/>
    <w:link w:val="a5"/>
    <w:uiPriority w:val="99"/>
    <w:rsid w:val="00174C7E"/>
  </w:style>
  <w:style w:type="character" w:styleId="a7">
    <w:name w:val="annotation reference"/>
    <w:basedOn w:val="a0"/>
    <w:uiPriority w:val="99"/>
    <w:semiHidden/>
    <w:unhideWhenUsed/>
    <w:rsid w:val="00FB21F5"/>
    <w:rPr>
      <w:sz w:val="18"/>
      <w:szCs w:val="18"/>
    </w:rPr>
  </w:style>
  <w:style w:type="paragraph" w:styleId="a8">
    <w:name w:val="annotation text"/>
    <w:basedOn w:val="a"/>
    <w:link w:val="a9"/>
    <w:uiPriority w:val="99"/>
    <w:semiHidden/>
    <w:unhideWhenUsed/>
    <w:rsid w:val="00FB21F5"/>
    <w:pPr>
      <w:jc w:val="left"/>
    </w:pPr>
  </w:style>
  <w:style w:type="character" w:customStyle="1" w:styleId="a9">
    <w:name w:val="コメント文字列 (文字)"/>
    <w:basedOn w:val="a0"/>
    <w:link w:val="a8"/>
    <w:uiPriority w:val="99"/>
    <w:semiHidden/>
    <w:rsid w:val="00FB21F5"/>
  </w:style>
  <w:style w:type="paragraph" w:styleId="aa">
    <w:name w:val="annotation subject"/>
    <w:basedOn w:val="a8"/>
    <w:next w:val="a8"/>
    <w:link w:val="ab"/>
    <w:uiPriority w:val="99"/>
    <w:semiHidden/>
    <w:unhideWhenUsed/>
    <w:rsid w:val="00FB21F5"/>
    <w:rPr>
      <w:b/>
      <w:bCs/>
    </w:rPr>
  </w:style>
  <w:style w:type="character" w:customStyle="1" w:styleId="ab">
    <w:name w:val="コメント内容 (文字)"/>
    <w:basedOn w:val="a9"/>
    <w:link w:val="aa"/>
    <w:uiPriority w:val="99"/>
    <w:semiHidden/>
    <w:rsid w:val="00FB21F5"/>
    <w:rPr>
      <w:b/>
      <w:bCs/>
    </w:rPr>
  </w:style>
  <w:style w:type="paragraph" w:styleId="ac">
    <w:name w:val="Balloon Text"/>
    <w:basedOn w:val="a"/>
    <w:link w:val="ad"/>
    <w:uiPriority w:val="99"/>
    <w:semiHidden/>
    <w:unhideWhenUsed/>
    <w:rsid w:val="00FB21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21F5"/>
    <w:rPr>
      <w:rFonts w:asciiTheme="majorHAnsi" w:eastAsiaTheme="majorEastAsia" w:hAnsiTheme="majorHAnsi" w:cstheme="majorBidi"/>
      <w:sz w:val="18"/>
      <w:szCs w:val="18"/>
    </w:rPr>
  </w:style>
  <w:style w:type="paragraph" w:customStyle="1" w:styleId="Default">
    <w:name w:val="Default"/>
    <w:rsid w:val="006B786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8F1DC-3C8F-4131-912C-C01CACC3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3</Pages>
  <Words>497</Words>
  <Characters>2836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英樹</dc:creator>
  <cp:keywords/>
  <dc:description/>
  <cp:lastModifiedBy>萩原　安寿</cp:lastModifiedBy>
  <cp:revision>104</cp:revision>
  <cp:lastPrinted>2021-03-19T11:11:00Z</cp:lastPrinted>
  <dcterms:created xsi:type="dcterms:W3CDTF">2020-09-01T00:58:00Z</dcterms:created>
  <dcterms:modified xsi:type="dcterms:W3CDTF">2021-03-30T00:58:00Z</dcterms:modified>
</cp:coreProperties>
</file>