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452798A8" w:rsidR="006941BB" w:rsidRPr="000163EA" w:rsidRDefault="006941BB" w:rsidP="006941BB">
      <w:pPr>
        <w:jc w:val="left"/>
        <w:rPr>
          <w:rFonts w:asciiTheme="minorEastAsia" w:hAnsiTheme="minorEastAsia"/>
          <w:sz w:val="24"/>
          <w:szCs w:val="24"/>
        </w:rPr>
      </w:pPr>
      <w:r w:rsidRPr="000163EA">
        <w:rPr>
          <w:rFonts w:asciiTheme="minorEastAsia" w:hAnsiTheme="minorEastAsia" w:hint="eastAsia"/>
          <w:sz w:val="24"/>
          <w:szCs w:val="24"/>
        </w:rPr>
        <w:t>諮問番号：</w:t>
      </w:r>
      <w:r w:rsidR="00580656" w:rsidRPr="000163EA">
        <w:rPr>
          <w:rFonts w:asciiTheme="minorEastAsia" w:hAnsiTheme="minorEastAsia" w:hint="eastAsia"/>
          <w:sz w:val="24"/>
          <w:szCs w:val="24"/>
        </w:rPr>
        <w:t>令和</w:t>
      </w:r>
      <w:r w:rsidRPr="000163EA">
        <w:rPr>
          <w:rFonts w:asciiTheme="minorEastAsia" w:hAnsiTheme="minorEastAsia" w:hint="eastAsia"/>
          <w:sz w:val="24"/>
          <w:szCs w:val="24"/>
        </w:rPr>
        <w:t>２年度諮問第</w:t>
      </w:r>
      <w:r w:rsidR="00655854" w:rsidRPr="000163EA">
        <w:rPr>
          <w:rFonts w:asciiTheme="minorEastAsia" w:hAnsiTheme="minorEastAsia" w:hint="eastAsia"/>
          <w:sz w:val="24"/>
          <w:szCs w:val="24"/>
        </w:rPr>
        <w:t>２７</w:t>
      </w:r>
      <w:r w:rsidRPr="000163EA">
        <w:rPr>
          <w:rFonts w:asciiTheme="minorEastAsia" w:hAnsiTheme="minorEastAsia" w:hint="eastAsia"/>
          <w:sz w:val="24"/>
          <w:szCs w:val="24"/>
        </w:rPr>
        <w:t>号</w:t>
      </w:r>
    </w:p>
    <w:p w14:paraId="563BEFB4" w14:textId="4F151F88" w:rsidR="006941BB" w:rsidRPr="000163EA" w:rsidRDefault="006941BB" w:rsidP="006941BB">
      <w:pPr>
        <w:jc w:val="left"/>
        <w:rPr>
          <w:rFonts w:asciiTheme="minorEastAsia" w:hAnsiTheme="minorEastAsia"/>
          <w:sz w:val="24"/>
          <w:szCs w:val="24"/>
        </w:rPr>
      </w:pPr>
      <w:r w:rsidRPr="000163EA">
        <w:rPr>
          <w:rFonts w:asciiTheme="minorEastAsia" w:hAnsiTheme="minorEastAsia" w:hint="eastAsia"/>
          <w:sz w:val="24"/>
          <w:szCs w:val="24"/>
        </w:rPr>
        <w:t>答申番号：</w:t>
      </w:r>
      <w:r w:rsidR="00580656" w:rsidRPr="000163EA">
        <w:rPr>
          <w:rFonts w:asciiTheme="minorEastAsia" w:hAnsiTheme="minorEastAsia" w:hint="eastAsia"/>
          <w:sz w:val="24"/>
          <w:szCs w:val="24"/>
        </w:rPr>
        <w:t>令和</w:t>
      </w:r>
      <w:r w:rsidRPr="000163EA">
        <w:rPr>
          <w:rFonts w:asciiTheme="minorEastAsia" w:hAnsiTheme="minorEastAsia" w:hint="eastAsia"/>
          <w:sz w:val="24"/>
          <w:szCs w:val="24"/>
        </w:rPr>
        <w:t>２年度答申第</w:t>
      </w:r>
      <w:r w:rsidR="008E738B" w:rsidRPr="000163EA">
        <w:rPr>
          <w:rFonts w:asciiTheme="minorEastAsia" w:hAnsiTheme="minorEastAsia" w:hint="eastAsia"/>
          <w:sz w:val="24"/>
          <w:szCs w:val="24"/>
        </w:rPr>
        <w:t>３４</w:t>
      </w:r>
      <w:r w:rsidR="00905874" w:rsidRPr="000163EA">
        <w:rPr>
          <w:rFonts w:asciiTheme="minorEastAsia" w:hAnsiTheme="minorEastAsia" w:hint="eastAsia"/>
          <w:sz w:val="24"/>
          <w:szCs w:val="24"/>
        </w:rPr>
        <w:t>号</w:t>
      </w:r>
    </w:p>
    <w:p w14:paraId="5467A21C" w14:textId="77777777" w:rsidR="006941BB" w:rsidRPr="000163EA" w:rsidRDefault="006941BB" w:rsidP="00184D24">
      <w:pPr>
        <w:rPr>
          <w:rFonts w:asciiTheme="minorEastAsia" w:hAnsiTheme="minorEastAsia"/>
          <w:sz w:val="24"/>
          <w:szCs w:val="24"/>
        </w:rPr>
      </w:pPr>
    </w:p>
    <w:p w14:paraId="26C2DE38" w14:textId="1FDBD019" w:rsidR="00523B64" w:rsidRPr="000163EA" w:rsidRDefault="00523B64" w:rsidP="00523B64">
      <w:pPr>
        <w:jc w:val="center"/>
        <w:rPr>
          <w:rFonts w:asciiTheme="minorEastAsia" w:hAnsiTheme="minorEastAsia"/>
          <w:sz w:val="24"/>
          <w:szCs w:val="24"/>
        </w:rPr>
      </w:pPr>
      <w:r w:rsidRPr="000163EA">
        <w:rPr>
          <w:rFonts w:asciiTheme="minorEastAsia" w:hAnsiTheme="minorEastAsia" w:hint="eastAsia"/>
          <w:sz w:val="24"/>
          <w:szCs w:val="24"/>
        </w:rPr>
        <w:t>答　申　書</w:t>
      </w:r>
    </w:p>
    <w:p w14:paraId="1CD3E037" w14:textId="77777777" w:rsidR="00523B64" w:rsidRPr="000163EA" w:rsidRDefault="00523B64" w:rsidP="00523B64">
      <w:pPr>
        <w:rPr>
          <w:rFonts w:asciiTheme="minorEastAsia" w:hAnsiTheme="minorEastAsia"/>
          <w:sz w:val="24"/>
          <w:szCs w:val="24"/>
        </w:rPr>
      </w:pPr>
    </w:p>
    <w:p w14:paraId="074D579B" w14:textId="77777777" w:rsidR="00523B64" w:rsidRPr="000163EA" w:rsidRDefault="00523B64" w:rsidP="00523B64">
      <w:pPr>
        <w:rPr>
          <w:rFonts w:asciiTheme="minorEastAsia" w:hAnsiTheme="minorEastAsia"/>
          <w:b/>
          <w:sz w:val="24"/>
          <w:szCs w:val="24"/>
        </w:rPr>
      </w:pPr>
      <w:r w:rsidRPr="000163EA">
        <w:rPr>
          <w:rFonts w:asciiTheme="minorEastAsia" w:hAnsiTheme="minorEastAsia" w:hint="eastAsia"/>
          <w:b/>
          <w:sz w:val="24"/>
          <w:szCs w:val="24"/>
        </w:rPr>
        <w:t>第１</w:t>
      </w:r>
      <w:r w:rsidRPr="000163EA">
        <w:rPr>
          <w:rFonts w:asciiTheme="minorEastAsia" w:hAnsiTheme="minorEastAsia"/>
          <w:b/>
          <w:sz w:val="24"/>
          <w:szCs w:val="24"/>
        </w:rPr>
        <w:t xml:space="preserve"> </w:t>
      </w:r>
      <w:r w:rsidRPr="000163EA">
        <w:rPr>
          <w:rFonts w:asciiTheme="minorEastAsia" w:hAnsiTheme="minorEastAsia" w:hint="eastAsia"/>
          <w:b/>
          <w:sz w:val="24"/>
          <w:szCs w:val="24"/>
        </w:rPr>
        <w:t>審査会の結論</w:t>
      </w:r>
      <w:r w:rsidRPr="000163EA">
        <w:rPr>
          <w:rFonts w:asciiTheme="minorEastAsia" w:hAnsiTheme="minorEastAsia"/>
          <w:b/>
          <w:sz w:val="24"/>
          <w:szCs w:val="24"/>
        </w:rPr>
        <w:t xml:space="preserve"> </w:t>
      </w:r>
    </w:p>
    <w:p w14:paraId="3D267C92" w14:textId="77777777" w:rsidR="00C152BB" w:rsidRPr="000163EA" w:rsidRDefault="00C152BB" w:rsidP="00192851">
      <w:pPr>
        <w:ind w:left="1"/>
        <w:rPr>
          <w:rFonts w:asciiTheme="minorEastAsia" w:hAnsiTheme="minorEastAsia"/>
          <w:sz w:val="24"/>
          <w:szCs w:val="24"/>
        </w:rPr>
      </w:pPr>
    </w:p>
    <w:p w14:paraId="0885CDC6" w14:textId="6647D99E" w:rsidR="001A16E4" w:rsidRPr="000163EA" w:rsidRDefault="00143BCB" w:rsidP="00192851">
      <w:pPr>
        <w:ind w:left="1"/>
        <w:rPr>
          <w:rFonts w:asciiTheme="minorEastAsia" w:hAnsiTheme="minorEastAsia"/>
          <w:sz w:val="24"/>
          <w:szCs w:val="24"/>
        </w:rPr>
      </w:pPr>
      <w:r w:rsidRPr="000163EA">
        <w:rPr>
          <w:rFonts w:asciiTheme="minorEastAsia" w:hAnsiTheme="minorEastAsia" w:hint="eastAsia"/>
          <w:sz w:val="24"/>
          <w:szCs w:val="24"/>
        </w:rPr>
        <w:t xml:space="preserve">　</w:t>
      </w:r>
      <w:r w:rsidR="00BA18E4">
        <w:rPr>
          <w:rFonts w:asciiTheme="minorEastAsia" w:hAnsiTheme="minorEastAsia" w:hint="eastAsia"/>
          <w:sz w:val="24"/>
          <w:szCs w:val="24"/>
        </w:rPr>
        <w:t>○○○</w:t>
      </w:r>
      <w:r w:rsidR="00857F91" w:rsidRPr="000163EA">
        <w:rPr>
          <w:rFonts w:asciiTheme="minorEastAsia" w:hAnsiTheme="minorEastAsia" w:hint="eastAsia"/>
          <w:sz w:val="24"/>
          <w:szCs w:val="24"/>
        </w:rPr>
        <w:t>長</w:t>
      </w:r>
      <w:r w:rsidR="0014213E" w:rsidRPr="000163EA">
        <w:rPr>
          <w:rFonts w:asciiTheme="minorEastAsia" w:hAnsiTheme="minorEastAsia" w:hint="eastAsia"/>
          <w:sz w:val="24"/>
          <w:szCs w:val="24"/>
        </w:rPr>
        <w:t>（以下「処分庁」という。）</w:t>
      </w:r>
      <w:r w:rsidR="001A16E4" w:rsidRPr="000163EA">
        <w:rPr>
          <w:rFonts w:asciiTheme="minorEastAsia" w:hAnsiTheme="minorEastAsia" w:hint="eastAsia"/>
          <w:sz w:val="24"/>
          <w:szCs w:val="24"/>
        </w:rPr>
        <w:t>が</w:t>
      </w:r>
      <w:r w:rsidR="0014213E" w:rsidRPr="000163EA">
        <w:rPr>
          <w:rFonts w:asciiTheme="minorEastAsia" w:hAnsiTheme="minorEastAsia" w:hint="eastAsia"/>
          <w:sz w:val="24"/>
          <w:szCs w:val="24"/>
        </w:rPr>
        <w:t>審査請求人に対して</w:t>
      </w:r>
      <w:r w:rsidR="00655854" w:rsidRPr="000163EA">
        <w:rPr>
          <w:rFonts w:asciiTheme="minorEastAsia" w:hAnsiTheme="minorEastAsia" w:hint="eastAsia"/>
          <w:sz w:val="24"/>
          <w:szCs w:val="24"/>
        </w:rPr>
        <w:t>平成３１</w:t>
      </w:r>
      <w:r w:rsidR="001A16E4" w:rsidRPr="000163EA">
        <w:rPr>
          <w:rFonts w:asciiTheme="minorEastAsia" w:hAnsiTheme="minorEastAsia" w:hint="eastAsia"/>
          <w:sz w:val="24"/>
          <w:szCs w:val="24"/>
        </w:rPr>
        <w:t>年</w:t>
      </w:r>
      <w:r w:rsidR="00655854" w:rsidRPr="000163EA">
        <w:rPr>
          <w:rFonts w:asciiTheme="minorEastAsia" w:hAnsiTheme="minorEastAsia" w:hint="eastAsia"/>
          <w:sz w:val="24"/>
          <w:szCs w:val="24"/>
        </w:rPr>
        <w:t>３</w:t>
      </w:r>
      <w:r w:rsidR="001A16E4" w:rsidRPr="000163EA">
        <w:rPr>
          <w:rFonts w:asciiTheme="minorEastAsia" w:hAnsiTheme="minorEastAsia" w:hint="eastAsia"/>
          <w:sz w:val="24"/>
          <w:szCs w:val="24"/>
        </w:rPr>
        <w:t>月</w:t>
      </w:r>
      <w:r w:rsidR="00655854" w:rsidRPr="000163EA">
        <w:rPr>
          <w:rFonts w:asciiTheme="minorEastAsia" w:hAnsiTheme="minorEastAsia" w:hint="eastAsia"/>
          <w:sz w:val="24"/>
          <w:szCs w:val="24"/>
        </w:rPr>
        <w:t>１</w:t>
      </w:r>
      <w:r w:rsidR="001A16E4" w:rsidRPr="000163EA">
        <w:rPr>
          <w:rFonts w:asciiTheme="minorEastAsia" w:hAnsiTheme="minorEastAsia" w:hint="eastAsia"/>
          <w:sz w:val="24"/>
          <w:szCs w:val="24"/>
        </w:rPr>
        <w:t>日</w:t>
      </w:r>
      <w:r w:rsidR="00664B63" w:rsidRPr="000163EA">
        <w:rPr>
          <w:rFonts w:asciiTheme="minorEastAsia" w:hAnsiTheme="minorEastAsia" w:hint="eastAsia"/>
          <w:sz w:val="24"/>
          <w:szCs w:val="24"/>
        </w:rPr>
        <w:t>付けで</w:t>
      </w:r>
      <w:r w:rsidR="0014213E" w:rsidRPr="000163EA">
        <w:rPr>
          <w:rFonts w:asciiTheme="minorEastAsia" w:hAnsiTheme="minorEastAsia" w:hint="eastAsia"/>
          <w:sz w:val="24"/>
          <w:szCs w:val="24"/>
        </w:rPr>
        <w:t>行った</w:t>
      </w:r>
      <w:r w:rsidR="00F926E6" w:rsidRPr="000163EA">
        <w:rPr>
          <w:rFonts w:asciiTheme="minorEastAsia" w:hAnsiTheme="minorEastAsia" w:hint="eastAsia"/>
          <w:sz w:val="24"/>
          <w:szCs w:val="24"/>
        </w:rPr>
        <w:t>特別児童扶養手当等の支給に関する法律</w:t>
      </w:r>
      <w:r w:rsidR="00CD5238" w:rsidRPr="000163EA">
        <w:rPr>
          <w:rFonts w:asciiTheme="minorEastAsia" w:hAnsiTheme="minorEastAsia" w:hint="eastAsia"/>
          <w:sz w:val="24"/>
          <w:szCs w:val="24"/>
        </w:rPr>
        <w:t>（昭和３</w:t>
      </w:r>
      <w:r w:rsidR="00F926E6" w:rsidRPr="000163EA">
        <w:rPr>
          <w:rFonts w:asciiTheme="minorEastAsia" w:hAnsiTheme="minorEastAsia" w:hint="eastAsia"/>
          <w:sz w:val="24"/>
          <w:szCs w:val="24"/>
        </w:rPr>
        <w:t>９</w:t>
      </w:r>
      <w:r w:rsidR="00CD5238" w:rsidRPr="000163EA">
        <w:rPr>
          <w:rFonts w:asciiTheme="minorEastAsia" w:hAnsiTheme="minorEastAsia" w:hint="eastAsia"/>
          <w:sz w:val="24"/>
          <w:szCs w:val="24"/>
        </w:rPr>
        <w:t>年法律第</w:t>
      </w:r>
      <w:r w:rsidR="00F926E6" w:rsidRPr="000163EA">
        <w:rPr>
          <w:rFonts w:asciiTheme="minorEastAsia" w:hAnsiTheme="minorEastAsia" w:hint="eastAsia"/>
          <w:sz w:val="24"/>
          <w:szCs w:val="24"/>
        </w:rPr>
        <w:t>１３４</w:t>
      </w:r>
      <w:r w:rsidR="00CD5238" w:rsidRPr="000163EA">
        <w:rPr>
          <w:rFonts w:asciiTheme="minorEastAsia" w:hAnsiTheme="minorEastAsia" w:hint="eastAsia"/>
          <w:sz w:val="24"/>
          <w:szCs w:val="24"/>
        </w:rPr>
        <w:t>号</w:t>
      </w:r>
      <w:r w:rsidR="00027AA3" w:rsidRPr="000163EA">
        <w:rPr>
          <w:rFonts w:asciiTheme="minorEastAsia" w:hAnsiTheme="minorEastAsia" w:hint="eastAsia"/>
          <w:sz w:val="24"/>
          <w:szCs w:val="24"/>
        </w:rPr>
        <w:t>。以下「法」という。</w:t>
      </w:r>
      <w:r w:rsidR="001A16E4" w:rsidRPr="000163EA">
        <w:rPr>
          <w:rFonts w:asciiTheme="minorEastAsia" w:hAnsiTheme="minorEastAsia" w:hint="eastAsia"/>
          <w:sz w:val="24"/>
          <w:szCs w:val="24"/>
        </w:rPr>
        <w:t>）に基づく</w:t>
      </w:r>
      <w:r w:rsidR="00905874" w:rsidRPr="000163EA">
        <w:rPr>
          <w:rFonts w:asciiTheme="minorEastAsia" w:hAnsiTheme="minorEastAsia" w:hint="eastAsia"/>
          <w:sz w:val="24"/>
          <w:szCs w:val="24"/>
        </w:rPr>
        <w:t>特別児童扶養</w:t>
      </w:r>
      <w:r w:rsidR="00F926E6" w:rsidRPr="000163EA">
        <w:rPr>
          <w:rFonts w:asciiTheme="minorEastAsia" w:hAnsiTheme="minorEastAsia" w:hint="eastAsia"/>
          <w:sz w:val="24"/>
          <w:szCs w:val="24"/>
        </w:rPr>
        <w:t>手当</w:t>
      </w:r>
      <w:r w:rsidR="00CD5238" w:rsidRPr="000163EA">
        <w:rPr>
          <w:rFonts w:asciiTheme="minorEastAsia" w:hAnsiTheme="minorEastAsia" w:hint="eastAsia"/>
          <w:sz w:val="24"/>
          <w:szCs w:val="24"/>
        </w:rPr>
        <w:t>認定</w:t>
      </w:r>
      <w:r w:rsidR="00F926E6" w:rsidRPr="000163EA">
        <w:rPr>
          <w:rFonts w:asciiTheme="minorEastAsia" w:hAnsiTheme="minorEastAsia" w:hint="eastAsia"/>
          <w:sz w:val="24"/>
          <w:szCs w:val="24"/>
        </w:rPr>
        <w:t>請求却下</w:t>
      </w:r>
      <w:r w:rsidR="001A16E4" w:rsidRPr="000163EA">
        <w:rPr>
          <w:rFonts w:asciiTheme="minorEastAsia" w:hAnsiTheme="minorEastAsia" w:hint="eastAsia"/>
          <w:sz w:val="24"/>
          <w:szCs w:val="24"/>
        </w:rPr>
        <w:t>処分</w:t>
      </w:r>
      <w:r w:rsidR="00692E3C" w:rsidRPr="000163EA">
        <w:rPr>
          <w:rFonts w:asciiTheme="minorEastAsia" w:hAnsiTheme="minorEastAsia" w:hint="eastAsia"/>
          <w:sz w:val="24"/>
          <w:szCs w:val="24"/>
        </w:rPr>
        <w:t>（以下「本件処分」という。）</w:t>
      </w:r>
      <w:r w:rsidR="00AD03A7" w:rsidRPr="000163EA">
        <w:rPr>
          <w:rFonts w:asciiTheme="minorEastAsia" w:hAnsiTheme="minorEastAsia" w:hint="eastAsia"/>
          <w:sz w:val="24"/>
          <w:szCs w:val="24"/>
        </w:rPr>
        <w:t>の取消</w:t>
      </w:r>
      <w:r w:rsidR="001403B4" w:rsidRPr="000163EA">
        <w:rPr>
          <w:rFonts w:asciiTheme="minorEastAsia" w:hAnsiTheme="minorEastAsia" w:hint="eastAsia"/>
          <w:sz w:val="24"/>
          <w:szCs w:val="24"/>
        </w:rPr>
        <w:t>し</w:t>
      </w:r>
      <w:r w:rsidR="00AD03A7" w:rsidRPr="000163EA">
        <w:rPr>
          <w:rFonts w:asciiTheme="minorEastAsia" w:hAnsiTheme="minorEastAsia" w:hint="eastAsia"/>
          <w:sz w:val="24"/>
          <w:szCs w:val="24"/>
        </w:rPr>
        <w:t>を求める</w:t>
      </w:r>
      <w:r w:rsidR="001A16E4" w:rsidRPr="000163EA">
        <w:rPr>
          <w:rFonts w:asciiTheme="minorEastAsia" w:hAnsiTheme="minorEastAsia" w:hint="eastAsia"/>
          <w:sz w:val="24"/>
          <w:szCs w:val="24"/>
        </w:rPr>
        <w:t>審査請求</w:t>
      </w:r>
      <w:r w:rsidR="0014213E" w:rsidRPr="000163EA">
        <w:rPr>
          <w:rFonts w:asciiTheme="minorEastAsia" w:hAnsiTheme="minorEastAsia" w:hint="eastAsia"/>
          <w:sz w:val="24"/>
          <w:szCs w:val="24"/>
        </w:rPr>
        <w:t>（以下「本件審査請求」という。）</w:t>
      </w:r>
      <w:r w:rsidR="00A9430F" w:rsidRPr="000163EA">
        <w:rPr>
          <w:rFonts w:asciiTheme="minorEastAsia" w:hAnsiTheme="minorEastAsia" w:hint="eastAsia"/>
          <w:sz w:val="24"/>
          <w:szCs w:val="24"/>
        </w:rPr>
        <w:t>は、</w:t>
      </w:r>
      <w:r w:rsidR="001A16E4" w:rsidRPr="000163EA">
        <w:rPr>
          <w:rFonts w:asciiTheme="minorEastAsia" w:hAnsiTheme="minorEastAsia" w:hint="eastAsia"/>
          <w:sz w:val="24"/>
          <w:szCs w:val="24"/>
        </w:rPr>
        <w:t>棄却す</w:t>
      </w:r>
      <w:r w:rsidR="00832A19" w:rsidRPr="000163EA">
        <w:rPr>
          <w:rFonts w:asciiTheme="minorEastAsia" w:hAnsiTheme="minorEastAsia" w:hint="eastAsia"/>
          <w:sz w:val="24"/>
          <w:szCs w:val="24"/>
        </w:rPr>
        <w:t>べきである</w:t>
      </w:r>
      <w:r w:rsidR="001A16E4" w:rsidRPr="000163EA">
        <w:rPr>
          <w:rFonts w:asciiTheme="minorEastAsia" w:hAnsiTheme="minorEastAsia" w:hint="eastAsia"/>
          <w:sz w:val="24"/>
          <w:szCs w:val="24"/>
        </w:rPr>
        <w:t>。</w:t>
      </w:r>
    </w:p>
    <w:p w14:paraId="1033EB84" w14:textId="77777777" w:rsidR="008F7E43" w:rsidRPr="000163EA" w:rsidRDefault="008F7E43" w:rsidP="00523B64">
      <w:pPr>
        <w:rPr>
          <w:rFonts w:asciiTheme="minorEastAsia" w:hAnsiTheme="minorEastAsia"/>
          <w:b/>
          <w:sz w:val="24"/>
          <w:szCs w:val="24"/>
        </w:rPr>
      </w:pPr>
    </w:p>
    <w:p w14:paraId="32DEDE7A" w14:textId="77777777" w:rsidR="00523B64" w:rsidRPr="000163EA" w:rsidRDefault="00523B64" w:rsidP="00523B64">
      <w:pPr>
        <w:rPr>
          <w:rFonts w:asciiTheme="minorEastAsia" w:hAnsiTheme="minorEastAsia"/>
          <w:b/>
          <w:sz w:val="24"/>
          <w:szCs w:val="24"/>
        </w:rPr>
      </w:pPr>
      <w:r w:rsidRPr="000163EA">
        <w:rPr>
          <w:rFonts w:asciiTheme="minorEastAsia" w:hAnsiTheme="minorEastAsia" w:hint="eastAsia"/>
          <w:b/>
          <w:sz w:val="24"/>
          <w:szCs w:val="24"/>
        </w:rPr>
        <w:t>第２</w:t>
      </w:r>
      <w:r w:rsidRPr="000163EA">
        <w:rPr>
          <w:rFonts w:asciiTheme="minorEastAsia" w:hAnsiTheme="minorEastAsia"/>
          <w:b/>
          <w:sz w:val="24"/>
          <w:szCs w:val="24"/>
        </w:rPr>
        <w:t xml:space="preserve"> </w:t>
      </w:r>
      <w:r w:rsidRPr="000163EA">
        <w:rPr>
          <w:rFonts w:asciiTheme="minorEastAsia" w:hAnsiTheme="minorEastAsia" w:hint="eastAsia"/>
          <w:b/>
          <w:sz w:val="24"/>
          <w:szCs w:val="24"/>
        </w:rPr>
        <w:t>審査関係人の主張の要旨</w:t>
      </w:r>
    </w:p>
    <w:p w14:paraId="2B09B8A7" w14:textId="77777777" w:rsidR="00C152BB" w:rsidRPr="000163EA" w:rsidRDefault="00C152BB" w:rsidP="00523B64">
      <w:pPr>
        <w:rPr>
          <w:rFonts w:asciiTheme="minorEastAsia" w:hAnsiTheme="minorEastAsia"/>
          <w:sz w:val="24"/>
          <w:szCs w:val="24"/>
        </w:rPr>
      </w:pPr>
    </w:p>
    <w:p w14:paraId="2EFD9957" w14:textId="77777777" w:rsidR="001A16E4" w:rsidRPr="000163EA" w:rsidRDefault="00E74F99" w:rsidP="00E74F99">
      <w:pPr>
        <w:rPr>
          <w:rFonts w:asciiTheme="minorEastAsia" w:hAnsiTheme="minorEastAsia"/>
          <w:sz w:val="24"/>
          <w:szCs w:val="24"/>
        </w:rPr>
      </w:pPr>
      <w:r w:rsidRPr="000163EA">
        <w:rPr>
          <w:rFonts w:asciiTheme="minorEastAsia" w:hAnsiTheme="minorEastAsia" w:hint="eastAsia"/>
          <w:sz w:val="24"/>
          <w:szCs w:val="24"/>
        </w:rPr>
        <w:t>１　審査請求人</w:t>
      </w:r>
    </w:p>
    <w:p w14:paraId="0CD4526F" w14:textId="7D2AA4EE" w:rsidR="00BF2827" w:rsidRPr="000163EA" w:rsidRDefault="00FE7056" w:rsidP="00A110EA">
      <w:pPr>
        <w:ind w:leftChars="13" w:left="267" w:hangingChars="100" w:hanging="240"/>
        <w:rPr>
          <w:rFonts w:asciiTheme="minorEastAsia" w:hAnsiTheme="minorEastAsia"/>
          <w:sz w:val="24"/>
          <w:szCs w:val="24"/>
        </w:rPr>
      </w:pPr>
      <w:r w:rsidRPr="000163EA">
        <w:rPr>
          <w:rFonts w:asciiTheme="minorEastAsia" w:hAnsiTheme="minorEastAsia" w:hint="eastAsia"/>
          <w:sz w:val="24"/>
          <w:szCs w:val="24"/>
        </w:rPr>
        <w:t xml:space="preserve">　　</w:t>
      </w:r>
      <w:r w:rsidR="00655854" w:rsidRPr="000163EA">
        <w:rPr>
          <w:rFonts w:asciiTheme="minorEastAsia" w:hAnsiTheme="minorEastAsia" w:hint="eastAsia"/>
          <w:sz w:val="24"/>
          <w:szCs w:val="24"/>
        </w:rPr>
        <w:t>審査請求人の子（以下「本件児童」という。）は、</w:t>
      </w:r>
      <w:r w:rsidR="00655854" w:rsidRPr="000163EA">
        <w:rPr>
          <w:rFonts w:hAnsiTheme="minorEastAsia" w:hint="eastAsia"/>
          <w:sz w:val="24"/>
          <w:szCs w:val="24"/>
        </w:rPr>
        <w:t>精神</w:t>
      </w:r>
      <w:r w:rsidR="0049722A" w:rsidRPr="000163EA">
        <w:rPr>
          <w:rFonts w:hAnsiTheme="minorEastAsia" w:hint="eastAsia"/>
          <w:sz w:val="24"/>
          <w:szCs w:val="24"/>
        </w:rPr>
        <w:t>障害者</w:t>
      </w:r>
      <w:r w:rsidR="00655854" w:rsidRPr="000163EA">
        <w:rPr>
          <w:rFonts w:hAnsiTheme="minorEastAsia" w:hint="eastAsia"/>
          <w:sz w:val="24"/>
          <w:szCs w:val="24"/>
        </w:rPr>
        <w:t>保健福祉手帳２級を所持してお</w:t>
      </w:r>
      <w:r w:rsidR="00BA18E4">
        <w:rPr>
          <w:rFonts w:hAnsiTheme="minorEastAsia" w:hint="eastAsia"/>
          <w:sz w:val="24"/>
          <w:szCs w:val="24"/>
        </w:rPr>
        <w:t>り、日常生活全般において支援が必要な心身状態である。また、</w:t>
      </w:r>
      <w:r w:rsidR="00BA18E4">
        <w:rPr>
          <w:rFonts w:asciiTheme="minorEastAsia" w:hAnsiTheme="minorEastAsia" w:hint="eastAsia"/>
          <w:sz w:val="24"/>
          <w:szCs w:val="24"/>
        </w:rPr>
        <w:t>○○○</w:t>
      </w:r>
      <w:r w:rsidR="00510B0E" w:rsidRPr="000163EA">
        <w:rPr>
          <w:rFonts w:hAnsiTheme="minorEastAsia" w:hint="eastAsia"/>
          <w:sz w:val="24"/>
          <w:szCs w:val="24"/>
        </w:rPr>
        <w:t>役所での長期間の事務遅延</w:t>
      </w:r>
      <w:r w:rsidR="00655854" w:rsidRPr="000163EA">
        <w:rPr>
          <w:rFonts w:hAnsiTheme="minorEastAsia" w:hint="eastAsia"/>
          <w:sz w:val="24"/>
          <w:szCs w:val="24"/>
        </w:rPr>
        <w:t>により、１１か月をも経過する中で、著しく状態悪化の現状である</w:t>
      </w:r>
      <w:r w:rsidR="00D3207F" w:rsidRPr="000163EA">
        <w:rPr>
          <w:rFonts w:hAnsiTheme="minorEastAsia" w:hint="eastAsia"/>
          <w:sz w:val="24"/>
          <w:szCs w:val="24"/>
        </w:rPr>
        <w:t>にも関わらず、「却下」との内容を安易に受け入れることはできない。早い段階で却下及び非該当との結果が判明していれば</w:t>
      </w:r>
      <w:r w:rsidR="00655854" w:rsidRPr="000163EA">
        <w:rPr>
          <w:rFonts w:hAnsiTheme="minorEastAsia" w:hint="eastAsia"/>
          <w:sz w:val="24"/>
          <w:szCs w:val="24"/>
        </w:rPr>
        <w:t>、</w:t>
      </w:r>
      <w:r w:rsidR="00D3207F" w:rsidRPr="000163EA">
        <w:rPr>
          <w:rFonts w:hAnsiTheme="minorEastAsia" w:hint="eastAsia"/>
          <w:sz w:val="24"/>
          <w:szCs w:val="24"/>
        </w:rPr>
        <w:t>本件児童の状態が明らかに非該当とは程遠く、介護量が増大している状況であったため、再び申請を行う事が検討できた</w:t>
      </w:r>
      <w:r w:rsidR="00510B0E" w:rsidRPr="000163EA">
        <w:rPr>
          <w:rFonts w:hAnsiTheme="minorEastAsia" w:hint="eastAsia"/>
          <w:sz w:val="24"/>
          <w:szCs w:val="24"/>
        </w:rPr>
        <w:t>ものである</w:t>
      </w:r>
      <w:r w:rsidR="00D3207F" w:rsidRPr="000163EA">
        <w:rPr>
          <w:rFonts w:hAnsiTheme="minorEastAsia" w:hint="eastAsia"/>
          <w:sz w:val="24"/>
          <w:szCs w:val="24"/>
        </w:rPr>
        <w:t>。</w:t>
      </w:r>
      <w:r w:rsidR="00655854" w:rsidRPr="000163EA">
        <w:rPr>
          <w:rFonts w:hAnsiTheme="minorEastAsia" w:hint="eastAsia"/>
          <w:sz w:val="24"/>
          <w:szCs w:val="24"/>
        </w:rPr>
        <w:t>本件処分の取消しを求める。</w:t>
      </w:r>
    </w:p>
    <w:p w14:paraId="486B11CA" w14:textId="77777777" w:rsidR="00327938" w:rsidRPr="000163EA" w:rsidRDefault="00327938" w:rsidP="00523B64">
      <w:pPr>
        <w:rPr>
          <w:rFonts w:asciiTheme="minorEastAsia" w:hAnsiTheme="minorEastAsia"/>
          <w:sz w:val="24"/>
          <w:szCs w:val="24"/>
        </w:rPr>
      </w:pPr>
    </w:p>
    <w:p w14:paraId="4E964554" w14:textId="77777777" w:rsidR="00F10979" w:rsidRPr="000163EA" w:rsidRDefault="00E74F99" w:rsidP="00523B64">
      <w:pPr>
        <w:rPr>
          <w:rFonts w:asciiTheme="minorEastAsia" w:hAnsiTheme="minorEastAsia"/>
          <w:sz w:val="24"/>
          <w:szCs w:val="24"/>
        </w:rPr>
      </w:pPr>
      <w:r w:rsidRPr="000163EA">
        <w:rPr>
          <w:rFonts w:asciiTheme="minorEastAsia" w:hAnsiTheme="minorEastAsia" w:hint="eastAsia"/>
          <w:sz w:val="24"/>
          <w:szCs w:val="24"/>
        </w:rPr>
        <w:t xml:space="preserve">２　</w:t>
      </w:r>
      <w:r w:rsidR="00F10979" w:rsidRPr="000163EA">
        <w:rPr>
          <w:rFonts w:asciiTheme="minorEastAsia" w:hAnsiTheme="minorEastAsia" w:hint="eastAsia"/>
          <w:sz w:val="24"/>
          <w:szCs w:val="24"/>
        </w:rPr>
        <w:t>審査庁</w:t>
      </w:r>
    </w:p>
    <w:p w14:paraId="75EE8446" w14:textId="7374DAD5" w:rsidR="00F10979" w:rsidRPr="000163EA" w:rsidRDefault="006019EB" w:rsidP="006019EB">
      <w:pPr>
        <w:ind w:left="240" w:hangingChars="100" w:hanging="240"/>
        <w:rPr>
          <w:rFonts w:asciiTheme="minorEastAsia" w:hAnsiTheme="minorEastAsia"/>
          <w:sz w:val="24"/>
          <w:szCs w:val="24"/>
        </w:rPr>
      </w:pPr>
      <w:r w:rsidRPr="000163EA">
        <w:rPr>
          <w:rFonts w:asciiTheme="minorEastAsia" w:hAnsiTheme="minorEastAsia" w:hint="eastAsia"/>
          <w:sz w:val="24"/>
          <w:szCs w:val="24"/>
        </w:rPr>
        <w:t xml:space="preserve">　</w:t>
      </w:r>
      <w:r w:rsidR="00CC2239" w:rsidRPr="000163EA">
        <w:rPr>
          <w:rFonts w:asciiTheme="minorEastAsia" w:hAnsiTheme="minorEastAsia" w:hint="eastAsia"/>
          <w:sz w:val="24"/>
          <w:szCs w:val="24"/>
        </w:rPr>
        <w:t xml:space="preserve">　</w:t>
      </w:r>
      <w:r w:rsidR="008D3AF4" w:rsidRPr="000163EA">
        <w:rPr>
          <w:rFonts w:asciiTheme="minorEastAsia" w:hAnsiTheme="minorEastAsia" w:hint="eastAsia"/>
          <w:sz w:val="24"/>
          <w:szCs w:val="24"/>
        </w:rPr>
        <w:t>本件審査請求</w:t>
      </w:r>
      <w:r w:rsidR="00A9430F" w:rsidRPr="000163EA">
        <w:rPr>
          <w:rFonts w:asciiTheme="minorEastAsia" w:hAnsiTheme="minorEastAsia" w:hint="eastAsia"/>
          <w:sz w:val="24"/>
          <w:szCs w:val="24"/>
        </w:rPr>
        <w:t>は、</w:t>
      </w:r>
      <w:r w:rsidR="008D3AF4" w:rsidRPr="000163EA">
        <w:rPr>
          <w:rFonts w:asciiTheme="minorEastAsia" w:hAnsiTheme="minorEastAsia" w:hint="eastAsia"/>
          <w:sz w:val="24"/>
          <w:szCs w:val="24"/>
        </w:rPr>
        <w:t>棄却す</w:t>
      </w:r>
      <w:r w:rsidR="0014213E" w:rsidRPr="000163EA">
        <w:rPr>
          <w:rFonts w:asciiTheme="minorEastAsia" w:hAnsiTheme="minorEastAsia" w:hint="eastAsia"/>
          <w:sz w:val="24"/>
          <w:szCs w:val="24"/>
        </w:rPr>
        <w:t>べきであ</w:t>
      </w:r>
      <w:r w:rsidR="008D3AF4" w:rsidRPr="000163EA">
        <w:rPr>
          <w:rFonts w:asciiTheme="minorEastAsia" w:hAnsiTheme="minorEastAsia" w:hint="eastAsia"/>
          <w:sz w:val="24"/>
          <w:szCs w:val="24"/>
        </w:rPr>
        <w:t>る</w:t>
      </w:r>
      <w:r w:rsidR="00A14D64" w:rsidRPr="000163EA">
        <w:rPr>
          <w:rFonts w:asciiTheme="minorEastAsia" w:hAnsiTheme="minorEastAsia" w:hint="eastAsia"/>
          <w:sz w:val="24"/>
          <w:szCs w:val="24"/>
        </w:rPr>
        <w:t>。</w:t>
      </w:r>
    </w:p>
    <w:p w14:paraId="5A556CAF" w14:textId="77777777" w:rsidR="004F310E" w:rsidRPr="000163EA" w:rsidRDefault="004F310E" w:rsidP="00523B64">
      <w:pPr>
        <w:rPr>
          <w:rFonts w:asciiTheme="minorEastAsia" w:hAnsiTheme="minorEastAsia"/>
          <w:b/>
          <w:sz w:val="24"/>
          <w:szCs w:val="24"/>
        </w:rPr>
      </w:pPr>
    </w:p>
    <w:p w14:paraId="1A376E23" w14:textId="77777777" w:rsidR="00523B64" w:rsidRPr="000163EA" w:rsidRDefault="00523B64" w:rsidP="00523B64">
      <w:pPr>
        <w:rPr>
          <w:rFonts w:asciiTheme="minorEastAsia" w:hAnsiTheme="minorEastAsia"/>
          <w:b/>
          <w:sz w:val="24"/>
          <w:szCs w:val="24"/>
        </w:rPr>
      </w:pPr>
      <w:r w:rsidRPr="000163EA">
        <w:rPr>
          <w:rFonts w:asciiTheme="minorEastAsia" w:hAnsiTheme="minorEastAsia" w:hint="eastAsia"/>
          <w:b/>
          <w:sz w:val="24"/>
          <w:szCs w:val="24"/>
        </w:rPr>
        <w:t>第</w:t>
      </w:r>
      <w:r w:rsidR="00BF2827" w:rsidRPr="000163EA">
        <w:rPr>
          <w:rFonts w:asciiTheme="minorEastAsia" w:hAnsiTheme="minorEastAsia" w:hint="eastAsia"/>
          <w:b/>
          <w:sz w:val="24"/>
          <w:szCs w:val="24"/>
        </w:rPr>
        <w:t>３</w:t>
      </w:r>
      <w:r w:rsidRPr="000163EA">
        <w:rPr>
          <w:rFonts w:asciiTheme="minorEastAsia" w:hAnsiTheme="minorEastAsia"/>
          <w:b/>
          <w:sz w:val="24"/>
          <w:szCs w:val="24"/>
        </w:rPr>
        <w:t xml:space="preserve"> </w:t>
      </w:r>
      <w:r w:rsidRPr="000163EA">
        <w:rPr>
          <w:rFonts w:asciiTheme="minorEastAsia" w:hAnsiTheme="minorEastAsia" w:hint="eastAsia"/>
          <w:b/>
          <w:sz w:val="24"/>
          <w:szCs w:val="24"/>
        </w:rPr>
        <w:t>審理員意見書の要旨</w:t>
      </w:r>
      <w:r w:rsidRPr="000163EA">
        <w:rPr>
          <w:rFonts w:asciiTheme="minorEastAsia" w:hAnsiTheme="minorEastAsia"/>
          <w:b/>
          <w:sz w:val="24"/>
          <w:szCs w:val="24"/>
        </w:rPr>
        <w:t xml:space="preserve"> </w:t>
      </w:r>
    </w:p>
    <w:p w14:paraId="5B88F228" w14:textId="77777777" w:rsidR="00C152BB" w:rsidRPr="000163EA" w:rsidRDefault="00C152BB" w:rsidP="00523B64">
      <w:pPr>
        <w:rPr>
          <w:rFonts w:asciiTheme="minorEastAsia" w:hAnsiTheme="minorEastAsia"/>
          <w:sz w:val="24"/>
          <w:szCs w:val="24"/>
        </w:rPr>
      </w:pPr>
    </w:p>
    <w:p w14:paraId="2FBEC046" w14:textId="77777777" w:rsidR="00523B64" w:rsidRPr="000163EA" w:rsidRDefault="00192851" w:rsidP="00523B64">
      <w:pPr>
        <w:rPr>
          <w:rFonts w:asciiTheme="minorEastAsia" w:hAnsiTheme="minorEastAsia"/>
          <w:sz w:val="24"/>
          <w:szCs w:val="24"/>
        </w:rPr>
      </w:pPr>
      <w:r w:rsidRPr="000163EA">
        <w:rPr>
          <w:rFonts w:asciiTheme="minorEastAsia" w:hAnsiTheme="minorEastAsia" w:hint="eastAsia"/>
          <w:sz w:val="24"/>
          <w:szCs w:val="24"/>
        </w:rPr>
        <w:t xml:space="preserve">１　</w:t>
      </w:r>
      <w:r w:rsidR="00F10979" w:rsidRPr="000163EA">
        <w:rPr>
          <w:rFonts w:asciiTheme="minorEastAsia" w:hAnsiTheme="minorEastAsia" w:hint="eastAsia"/>
          <w:sz w:val="24"/>
          <w:szCs w:val="24"/>
        </w:rPr>
        <w:t>審理員意見書の結論</w:t>
      </w:r>
    </w:p>
    <w:p w14:paraId="43E30BCE" w14:textId="28F8DAA6" w:rsidR="00F10979" w:rsidRPr="000163EA" w:rsidRDefault="00F10979" w:rsidP="00523B64">
      <w:pPr>
        <w:rPr>
          <w:rFonts w:asciiTheme="minorEastAsia" w:hAnsiTheme="minorEastAsia"/>
          <w:sz w:val="24"/>
          <w:szCs w:val="24"/>
        </w:rPr>
      </w:pPr>
      <w:r w:rsidRPr="000163EA">
        <w:rPr>
          <w:rFonts w:asciiTheme="minorEastAsia" w:hAnsiTheme="minorEastAsia" w:hint="eastAsia"/>
          <w:sz w:val="24"/>
          <w:szCs w:val="24"/>
        </w:rPr>
        <w:t xml:space="preserve">　</w:t>
      </w:r>
      <w:r w:rsidR="00CC2239" w:rsidRPr="000163EA">
        <w:rPr>
          <w:rFonts w:asciiTheme="minorEastAsia" w:hAnsiTheme="minorEastAsia" w:hint="eastAsia"/>
          <w:sz w:val="24"/>
          <w:szCs w:val="24"/>
        </w:rPr>
        <w:t xml:space="preserve">　</w:t>
      </w:r>
      <w:r w:rsidRPr="000163EA">
        <w:rPr>
          <w:rFonts w:asciiTheme="minorEastAsia" w:hAnsiTheme="minorEastAsia" w:hint="eastAsia"/>
          <w:sz w:val="24"/>
          <w:szCs w:val="24"/>
        </w:rPr>
        <w:t>本件審査請求は棄却</w:t>
      </w:r>
      <w:r w:rsidR="0061777C" w:rsidRPr="000163EA">
        <w:rPr>
          <w:rFonts w:asciiTheme="minorEastAsia" w:hAnsiTheme="minorEastAsia" w:hint="eastAsia"/>
          <w:sz w:val="24"/>
          <w:szCs w:val="24"/>
        </w:rPr>
        <w:t>されるべき</w:t>
      </w:r>
      <w:r w:rsidR="00C56134" w:rsidRPr="000163EA">
        <w:rPr>
          <w:rFonts w:asciiTheme="minorEastAsia" w:hAnsiTheme="minorEastAsia" w:hint="eastAsia"/>
          <w:sz w:val="24"/>
          <w:szCs w:val="24"/>
        </w:rPr>
        <w:t>で</w:t>
      </w:r>
      <w:r w:rsidRPr="000163EA">
        <w:rPr>
          <w:rFonts w:asciiTheme="minorEastAsia" w:hAnsiTheme="minorEastAsia" w:hint="eastAsia"/>
          <w:sz w:val="24"/>
          <w:szCs w:val="24"/>
        </w:rPr>
        <w:t>ある。</w:t>
      </w:r>
    </w:p>
    <w:p w14:paraId="7848B786" w14:textId="77777777" w:rsidR="008364EA" w:rsidRPr="000163EA" w:rsidRDefault="008364EA" w:rsidP="00523B64">
      <w:pPr>
        <w:rPr>
          <w:rFonts w:asciiTheme="minorEastAsia" w:hAnsiTheme="minorEastAsia"/>
          <w:sz w:val="24"/>
          <w:szCs w:val="24"/>
        </w:rPr>
      </w:pPr>
    </w:p>
    <w:p w14:paraId="655E8F13" w14:textId="77777777" w:rsidR="006F1D3D" w:rsidRPr="000163EA" w:rsidRDefault="00192851" w:rsidP="006F1D3D">
      <w:pPr>
        <w:rPr>
          <w:rFonts w:asciiTheme="minorEastAsia" w:hAnsiTheme="minorEastAsia"/>
          <w:sz w:val="24"/>
          <w:szCs w:val="24"/>
        </w:rPr>
      </w:pPr>
      <w:r w:rsidRPr="000163EA">
        <w:rPr>
          <w:rFonts w:asciiTheme="minorEastAsia" w:hAnsiTheme="minorEastAsia" w:hint="eastAsia"/>
          <w:sz w:val="24"/>
          <w:szCs w:val="24"/>
        </w:rPr>
        <w:t xml:space="preserve">２　</w:t>
      </w:r>
      <w:r w:rsidR="00F10979" w:rsidRPr="000163EA">
        <w:rPr>
          <w:rFonts w:asciiTheme="minorEastAsia" w:hAnsiTheme="minorEastAsia" w:hint="eastAsia"/>
          <w:sz w:val="24"/>
          <w:szCs w:val="24"/>
        </w:rPr>
        <w:t>審理員意見書の理由</w:t>
      </w:r>
    </w:p>
    <w:p w14:paraId="06FA0DC3" w14:textId="1C8D7642" w:rsidR="00655854" w:rsidRPr="000163EA" w:rsidRDefault="00655854" w:rsidP="00655854">
      <w:pPr>
        <w:ind w:left="480" w:hangingChars="200" w:hanging="480"/>
        <w:rPr>
          <w:rFonts w:ascii="ＭＳ 明朝" w:hAnsi="ＭＳ 明朝"/>
          <w:sz w:val="24"/>
        </w:rPr>
      </w:pPr>
      <w:r w:rsidRPr="000163EA">
        <w:rPr>
          <w:rFonts w:ascii="ＭＳ 明朝" w:hAnsi="ＭＳ 明朝" w:hint="eastAsia"/>
          <w:sz w:val="24"/>
        </w:rPr>
        <w:t>（１）審査請求人が、平成３０年４月２３日に手当認定請求の際に処分庁に提出した、同年４月</w:t>
      </w:r>
      <w:r w:rsidR="00D3207F" w:rsidRPr="000163EA">
        <w:rPr>
          <w:rFonts w:ascii="ＭＳ 明朝" w:hAnsi="ＭＳ 明朝" w:hint="eastAsia"/>
          <w:sz w:val="24"/>
        </w:rPr>
        <w:t>１７</w:t>
      </w:r>
      <w:r w:rsidRPr="000163EA">
        <w:rPr>
          <w:rFonts w:ascii="ＭＳ 明朝" w:hAnsi="ＭＳ 明朝" w:hint="eastAsia"/>
          <w:sz w:val="24"/>
        </w:rPr>
        <w:t>日付けの特別児童扶養手当認定診断書（以下「本件診断書」という。）によれば、①障害の原因となった傷病名「注意欠陥多動性障害」、③合併症「精神障害</w:t>
      </w:r>
      <w:r w:rsidR="00787FBA" w:rsidRPr="000163EA">
        <w:rPr>
          <w:rFonts w:ascii="ＭＳ 明朝" w:hAnsi="ＭＳ 明朝" w:hint="eastAsia"/>
          <w:sz w:val="24"/>
        </w:rPr>
        <w:t xml:space="preserve">　</w:t>
      </w:r>
      <w:r w:rsidRPr="000163EA">
        <w:rPr>
          <w:rFonts w:ascii="ＭＳ 明朝" w:hAnsi="ＭＳ 明朝" w:hint="eastAsia"/>
          <w:sz w:val="24"/>
        </w:rPr>
        <w:t>自閉スペクトラム症」と記載され、⑦知能障害</w:t>
      </w:r>
      <w:r w:rsidRPr="000163EA">
        <w:rPr>
          <w:rFonts w:ascii="ＭＳ 明朝" w:hAnsi="ＭＳ 明朝" w:hint="eastAsia"/>
          <w:sz w:val="24"/>
        </w:rPr>
        <w:lastRenderedPageBreak/>
        <w:t>等「</w:t>
      </w:r>
      <w:r w:rsidR="00787FBA" w:rsidRPr="000163EA">
        <w:rPr>
          <w:rFonts w:ascii="ＭＳ 明朝" w:hAnsi="ＭＳ 明朝" w:hint="eastAsia"/>
          <w:sz w:val="24"/>
        </w:rPr>
        <w:t xml:space="preserve">１　</w:t>
      </w:r>
      <w:r w:rsidRPr="000163EA">
        <w:rPr>
          <w:rFonts w:ascii="ＭＳ 明朝" w:hAnsi="ＭＳ 明朝" w:hint="eastAsia"/>
          <w:sz w:val="24"/>
        </w:rPr>
        <w:t>知的障害　知能指数又は発達指数（ＩＱ７６）、判定（軽度）」、この状態についての具体的な内容は、「</w:t>
      </w:r>
      <w:r w:rsidR="00BA18E4">
        <w:rPr>
          <w:rFonts w:asciiTheme="minorEastAsia" w:hAnsiTheme="minorEastAsia" w:hint="eastAsia"/>
          <w:sz w:val="24"/>
          <w:szCs w:val="24"/>
        </w:rPr>
        <w:t>○○○○○○○○○○○○○○○○○○○○○○○○○○○○○○○○○○○○○○○○○○○○○○○○○○○○○○○○○○○○○○○○○○○○○○○○○○○○</w:t>
      </w:r>
      <w:r w:rsidRPr="000163EA">
        <w:rPr>
          <w:rFonts w:ascii="ＭＳ 明朝" w:hAnsi="ＭＳ 明朝" w:hint="eastAsia"/>
          <w:sz w:val="24"/>
        </w:rPr>
        <w:t>」、⑧発達障害関連症状「</w:t>
      </w:r>
      <w:r w:rsidR="00787FBA" w:rsidRPr="000163EA">
        <w:rPr>
          <w:rFonts w:ascii="ＭＳ 明朝" w:hAnsi="ＭＳ 明朝" w:hint="eastAsia"/>
          <w:sz w:val="24"/>
        </w:rPr>
        <w:t xml:space="preserve">１　</w:t>
      </w:r>
      <w:r w:rsidRPr="000163EA">
        <w:rPr>
          <w:rFonts w:ascii="ＭＳ 明朝" w:hAnsi="ＭＳ 明朝" w:hint="eastAsia"/>
          <w:sz w:val="24"/>
        </w:rPr>
        <w:t>相互的な社会関係の質的障害、</w:t>
      </w:r>
      <w:r w:rsidR="00787FBA" w:rsidRPr="000163EA">
        <w:rPr>
          <w:rFonts w:ascii="ＭＳ 明朝" w:hAnsi="ＭＳ 明朝" w:hint="eastAsia"/>
          <w:sz w:val="24"/>
        </w:rPr>
        <w:t xml:space="preserve">４　</w:t>
      </w:r>
      <w:r w:rsidRPr="000163EA">
        <w:rPr>
          <w:rFonts w:ascii="ＭＳ 明朝" w:hAnsi="ＭＳ 明朝" w:hint="eastAsia"/>
          <w:sz w:val="24"/>
        </w:rPr>
        <w:t>その他（不注意）」、この状態について具体的には、「</w:t>
      </w:r>
      <w:r w:rsidR="008D7829">
        <w:rPr>
          <w:rFonts w:asciiTheme="minorEastAsia" w:hAnsiTheme="minorEastAsia" w:hint="eastAsia"/>
          <w:sz w:val="24"/>
          <w:szCs w:val="24"/>
        </w:rPr>
        <w:t>○○○○○○○○○○○○○○○○○○○○○○○○○○○○○○○○○○○○○○○○○○○○○○○○○○○○○</w:t>
      </w:r>
      <w:r w:rsidRPr="000163EA">
        <w:rPr>
          <w:rFonts w:ascii="ＭＳ 明朝" w:hAnsi="ＭＳ 明朝" w:hint="eastAsia"/>
          <w:sz w:val="24"/>
        </w:rPr>
        <w:t>」と記載されている。⑨意識障害・てんかん、⑩精神症状、⑪問題行動及び習癖については、いずれも「問題なし」、⑫性格特徴「明るく積極的、正義感が強く物怖じしない」と記載され、⑬日常生活能力の程度「</w:t>
      </w:r>
      <w:r w:rsidR="00787FBA" w:rsidRPr="000163EA">
        <w:rPr>
          <w:rFonts w:ascii="ＭＳ 明朝" w:hAnsi="ＭＳ 明朝" w:hint="eastAsia"/>
          <w:sz w:val="24"/>
        </w:rPr>
        <w:t xml:space="preserve">１　</w:t>
      </w:r>
      <w:r w:rsidRPr="000163EA">
        <w:rPr>
          <w:rFonts w:ascii="ＭＳ 明朝" w:hAnsi="ＭＳ 明朝" w:hint="eastAsia"/>
          <w:sz w:val="24"/>
        </w:rPr>
        <w:t>食事、</w:t>
      </w:r>
      <w:r w:rsidR="00787FBA" w:rsidRPr="000163EA">
        <w:rPr>
          <w:rFonts w:ascii="ＭＳ 明朝" w:hAnsi="ＭＳ 明朝" w:hint="eastAsia"/>
          <w:sz w:val="24"/>
        </w:rPr>
        <w:t xml:space="preserve">２　</w:t>
      </w:r>
      <w:r w:rsidRPr="000163EA">
        <w:rPr>
          <w:rFonts w:ascii="ＭＳ 明朝" w:hAnsi="ＭＳ 明朝" w:hint="eastAsia"/>
          <w:sz w:val="24"/>
        </w:rPr>
        <w:t>洗面、</w:t>
      </w:r>
      <w:r w:rsidR="00787FBA" w:rsidRPr="000163EA">
        <w:rPr>
          <w:rFonts w:ascii="ＭＳ 明朝" w:hAnsi="ＭＳ 明朝" w:hint="eastAsia"/>
          <w:sz w:val="24"/>
        </w:rPr>
        <w:t xml:space="preserve">３　</w:t>
      </w:r>
      <w:r w:rsidRPr="000163EA">
        <w:rPr>
          <w:rFonts w:ascii="ＭＳ 明朝" w:hAnsi="ＭＳ 明朝" w:hint="eastAsia"/>
          <w:sz w:val="24"/>
        </w:rPr>
        <w:t>排泄、</w:t>
      </w:r>
      <w:r w:rsidR="00787FBA" w:rsidRPr="000163EA">
        <w:rPr>
          <w:rFonts w:ascii="ＭＳ 明朝" w:hAnsi="ＭＳ 明朝" w:hint="eastAsia"/>
          <w:sz w:val="24"/>
        </w:rPr>
        <w:t xml:space="preserve">４　</w:t>
      </w:r>
      <w:r w:rsidRPr="000163EA">
        <w:rPr>
          <w:rFonts w:ascii="ＭＳ 明朝" w:hAnsi="ＭＳ 明朝" w:hint="eastAsia"/>
          <w:sz w:val="24"/>
        </w:rPr>
        <w:t>衣服、</w:t>
      </w:r>
      <w:r w:rsidR="00787FBA" w:rsidRPr="000163EA">
        <w:rPr>
          <w:rFonts w:ascii="ＭＳ 明朝" w:hAnsi="ＭＳ 明朝" w:hint="eastAsia"/>
          <w:sz w:val="24"/>
        </w:rPr>
        <w:t xml:space="preserve">５　</w:t>
      </w:r>
      <w:r w:rsidRPr="000163EA">
        <w:rPr>
          <w:rFonts w:ascii="ＭＳ 明朝" w:hAnsi="ＭＳ 明朝" w:hint="eastAsia"/>
          <w:sz w:val="24"/>
        </w:rPr>
        <w:t>入浴は、すべて〔自立〕、</w:t>
      </w:r>
      <w:r w:rsidR="00787FBA" w:rsidRPr="000163EA">
        <w:rPr>
          <w:rFonts w:ascii="ＭＳ 明朝" w:hAnsi="ＭＳ 明朝" w:hint="eastAsia"/>
          <w:sz w:val="24"/>
        </w:rPr>
        <w:t xml:space="preserve">６　</w:t>
      </w:r>
      <w:r w:rsidRPr="000163EA">
        <w:rPr>
          <w:rFonts w:ascii="ＭＳ 明朝" w:hAnsi="ＭＳ 明朝" w:hint="eastAsia"/>
          <w:sz w:val="24"/>
        </w:rPr>
        <w:t>危険物〔大体わかる〕、</w:t>
      </w:r>
      <w:r w:rsidR="00787FBA" w:rsidRPr="000163EA">
        <w:rPr>
          <w:rFonts w:ascii="ＭＳ 明朝" w:hAnsi="ＭＳ 明朝" w:hint="eastAsia"/>
          <w:sz w:val="24"/>
        </w:rPr>
        <w:t xml:space="preserve">７　</w:t>
      </w:r>
      <w:r w:rsidRPr="000163EA">
        <w:rPr>
          <w:rFonts w:ascii="ＭＳ 明朝" w:hAnsi="ＭＳ 明朝" w:hint="eastAsia"/>
          <w:sz w:val="24"/>
        </w:rPr>
        <w:t>睡眠〔問題なし〕」、この内容を具体的に、「生活動作は概ね自立している。しかし物忘れ多く片付けが困難であり、金銭管理も自己では難しいためサポートを要する。」と記載され、⑭要注意度は「</w:t>
      </w:r>
      <w:r w:rsidR="00787FBA" w:rsidRPr="000163EA">
        <w:rPr>
          <w:rFonts w:ascii="ＭＳ 明朝" w:hAnsi="ＭＳ 明朝" w:hint="eastAsia"/>
          <w:sz w:val="24"/>
        </w:rPr>
        <w:t xml:space="preserve">２　</w:t>
      </w:r>
      <w:r w:rsidRPr="000163EA">
        <w:rPr>
          <w:rFonts w:ascii="ＭＳ 明朝" w:hAnsi="ＭＳ 明朝" w:hint="eastAsia"/>
          <w:sz w:val="24"/>
        </w:rPr>
        <w:t>随時一応の注意を必要とする」、⑮医学的総合判定は、「適宜サポートを要し、継続的な加療が必要</w:t>
      </w:r>
      <w:r w:rsidR="00D3207F" w:rsidRPr="000163EA">
        <w:rPr>
          <w:rFonts w:ascii="ＭＳ 明朝" w:hAnsi="ＭＳ 明朝" w:hint="eastAsia"/>
          <w:sz w:val="24"/>
        </w:rPr>
        <w:t>」と診断結果が記載されている。本件診断書の記載内容から発達障害の程度は軽度であり、法第２条第５項に規定する障害等級に該当する程度の障害</w:t>
      </w:r>
      <w:r w:rsidRPr="000163EA">
        <w:rPr>
          <w:rFonts w:ascii="ＭＳ 明朝" w:hAnsi="ＭＳ 明朝" w:hint="eastAsia"/>
          <w:sz w:val="24"/>
        </w:rPr>
        <w:t>の状態にあるとまでは</w:t>
      </w:r>
      <w:r w:rsidR="00787FBA" w:rsidRPr="000163EA">
        <w:rPr>
          <w:rFonts w:ascii="ＭＳ 明朝" w:hAnsi="ＭＳ 明朝" w:hint="eastAsia"/>
          <w:sz w:val="24"/>
        </w:rPr>
        <w:t>言えない</w:t>
      </w:r>
      <w:r w:rsidRPr="000163EA">
        <w:rPr>
          <w:rFonts w:ascii="ＭＳ 明朝" w:hAnsi="ＭＳ 明朝" w:hint="eastAsia"/>
          <w:sz w:val="24"/>
        </w:rPr>
        <w:t>。</w:t>
      </w:r>
    </w:p>
    <w:p w14:paraId="41EE9CD9" w14:textId="78AA33AA" w:rsidR="00655854" w:rsidRPr="000163EA" w:rsidRDefault="00655854" w:rsidP="00655854">
      <w:pPr>
        <w:ind w:left="480" w:hangingChars="200" w:hanging="480"/>
        <w:rPr>
          <w:rFonts w:ascii="ＭＳ 明朝" w:hAnsi="ＭＳ 明朝"/>
          <w:sz w:val="24"/>
        </w:rPr>
      </w:pPr>
      <w:r w:rsidRPr="000163EA">
        <w:rPr>
          <w:rFonts w:ascii="ＭＳ 明朝" w:hAnsi="ＭＳ 明朝" w:hint="eastAsia"/>
          <w:sz w:val="24"/>
        </w:rPr>
        <w:t>（２）審査請求人は、審査請求の理由で、「精神</w:t>
      </w:r>
      <w:r w:rsidR="0049722A" w:rsidRPr="000163EA">
        <w:rPr>
          <w:rFonts w:ascii="ＭＳ 明朝" w:hAnsi="ＭＳ 明朝" w:hint="eastAsia"/>
          <w:sz w:val="24"/>
        </w:rPr>
        <w:t>障害者</w:t>
      </w:r>
      <w:r w:rsidRPr="000163EA">
        <w:rPr>
          <w:rFonts w:ascii="ＭＳ 明朝" w:hAnsi="ＭＳ 明朝" w:hint="eastAsia"/>
          <w:sz w:val="24"/>
        </w:rPr>
        <w:t>保健福祉手帳２級を所持しており（日常生活全般において支援が必要な心身状</w:t>
      </w:r>
      <w:r w:rsidR="00D3207F" w:rsidRPr="000163EA">
        <w:rPr>
          <w:rFonts w:ascii="ＭＳ 明朝" w:hAnsi="ＭＳ 明朝" w:hint="eastAsia"/>
          <w:sz w:val="24"/>
        </w:rPr>
        <w:t>態）」と主張しているが、審査請求人から提出された本件診断書は、前</w:t>
      </w:r>
      <w:r w:rsidRPr="000163EA">
        <w:rPr>
          <w:rFonts w:ascii="ＭＳ 明朝" w:hAnsi="ＭＳ 明朝" w:hint="eastAsia"/>
          <w:sz w:val="24"/>
        </w:rPr>
        <w:t>記（１）のとおりであり、本件診断書に基づい</w:t>
      </w:r>
      <w:r w:rsidR="00D3207F" w:rsidRPr="000163EA">
        <w:rPr>
          <w:rFonts w:ascii="ＭＳ 明朝" w:hAnsi="ＭＳ 明朝" w:hint="eastAsia"/>
          <w:sz w:val="24"/>
        </w:rPr>
        <w:t>た判定医の審査判定の結果は、法の支給要件の障害</w:t>
      </w:r>
      <w:r w:rsidR="00787FBA" w:rsidRPr="000163EA">
        <w:rPr>
          <w:rFonts w:ascii="ＭＳ 明朝" w:hAnsi="ＭＳ 明朝" w:hint="eastAsia"/>
          <w:sz w:val="24"/>
        </w:rPr>
        <w:t>等級に該当する状態にあるとまでは言えない</w:t>
      </w:r>
      <w:r w:rsidRPr="000163EA">
        <w:rPr>
          <w:rFonts w:ascii="ＭＳ 明朝" w:hAnsi="ＭＳ 明朝" w:hint="eastAsia"/>
          <w:sz w:val="24"/>
        </w:rPr>
        <w:t>として、非該当としたことに違法又は不当な点はない。</w:t>
      </w:r>
    </w:p>
    <w:p w14:paraId="7A0414B5" w14:textId="77777777" w:rsidR="00655854" w:rsidRPr="000163EA" w:rsidRDefault="00655854" w:rsidP="00787FBA">
      <w:pPr>
        <w:ind w:leftChars="250" w:left="525" w:firstLineChars="100" w:firstLine="240"/>
        <w:rPr>
          <w:rFonts w:ascii="ＭＳ 明朝" w:hAnsi="ＭＳ 明朝"/>
          <w:sz w:val="24"/>
        </w:rPr>
      </w:pPr>
      <w:r w:rsidRPr="000163EA">
        <w:rPr>
          <w:rFonts w:ascii="ＭＳ 明朝" w:hAnsi="ＭＳ 明朝" w:hint="eastAsia"/>
          <w:sz w:val="24"/>
        </w:rPr>
        <w:t>また、審査請求人は、長期間の処分庁の事務処理の遅延を指摘するとともに、「早い段階で却下及び非該当との結果が判明していれば、（中略）再び申請を行う事が検討できたものである。」とも主張している。この点については、処分庁から審査請求人に連絡をとっていることも認められるため、処理に至るまでに時間を要したことをもって、直ちに本件処分が違法又は不当であるとは言えず、判定医が審査判定した本件処分に影響を及ぼすものではない。</w:t>
      </w:r>
    </w:p>
    <w:p w14:paraId="099B68D5" w14:textId="6350762E" w:rsidR="00655854" w:rsidRPr="000163EA" w:rsidRDefault="00655854" w:rsidP="00787FBA">
      <w:pPr>
        <w:ind w:leftChars="250" w:left="525" w:firstLineChars="100" w:firstLine="240"/>
        <w:rPr>
          <w:rFonts w:ascii="ＭＳ 明朝" w:hAnsi="ＭＳ 明朝"/>
          <w:sz w:val="24"/>
        </w:rPr>
      </w:pPr>
      <w:r w:rsidRPr="000163EA">
        <w:rPr>
          <w:rFonts w:ascii="ＭＳ 明朝" w:hAnsi="ＭＳ 明朝" w:hint="eastAsia"/>
          <w:sz w:val="24"/>
        </w:rPr>
        <w:t>したがって、</w:t>
      </w:r>
      <w:r w:rsidR="00D3207F" w:rsidRPr="000163EA">
        <w:rPr>
          <w:rFonts w:ascii="ＭＳ 明朝" w:hAnsi="ＭＳ 明朝" w:hint="eastAsia"/>
          <w:sz w:val="24"/>
        </w:rPr>
        <w:t>本件児童の障害</w:t>
      </w:r>
      <w:r w:rsidRPr="000163EA">
        <w:rPr>
          <w:rFonts w:ascii="ＭＳ 明朝" w:hAnsi="ＭＳ 明朝" w:hint="eastAsia"/>
          <w:sz w:val="24"/>
        </w:rPr>
        <w:t>の程度が手当の基準を満たしていないとした本件処分は、違法又は不当な点はない。</w:t>
      </w:r>
    </w:p>
    <w:p w14:paraId="50E616EB" w14:textId="3354F93C" w:rsidR="00FC018C" w:rsidRPr="000163EA" w:rsidRDefault="00FC018C" w:rsidP="00523B64">
      <w:pPr>
        <w:rPr>
          <w:rFonts w:asciiTheme="minorEastAsia" w:hAnsiTheme="minorEastAsia"/>
          <w:sz w:val="24"/>
          <w:szCs w:val="24"/>
        </w:rPr>
      </w:pPr>
    </w:p>
    <w:p w14:paraId="241932F3" w14:textId="34696FC8" w:rsidR="00523B64" w:rsidRPr="000163EA" w:rsidRDefault="00523B64" w:rsidP="00523B64">
      <w:pPr>
        <w:rPr>
          <w:rFonts w:asciiTheme="minorEastAsia" w:hAnsiTheme="minorEastAsia"/>
          <w:b/>
          <w:sz w:val="24"/>
          <w:szCs w:val="24"/>
        </w:rPr>
      </w:pPr>
      <w:r w:rsidRPr="000163EA">
        <w:rPr>
          <w:rFonts w:asciiTheme="minorEastAsia" w:hAnsiTheme="minorEastAsia" w:hint="eastAsia"/>
          <w:b/>
          <w:sz w:val="24"/>
          <w:szCs w:val="24"/>
        </w:rPr>
        <w:t>第</w:t>
      </w:r>
      <w:r w:rsidR="00356DEA" w:rsidRPr="000163EA">
        <w:rPr>
          <w:rFonts w:asciiTheme="minorEastAsia" w:hAnsiTheme="minorEastAsia" w:hint="eastAsia"/>
          <w:b/>
          <w:sz w:val="24"/>
          <w:szCs w:val="24"/>
        </w:rPr>
        <w:t>４</w:t>
      </w:r>
      <w:r w:rsidRPr="000163EA">
        <w:rPr>
          <w:rFonts w:asciiTheme="minorEastAsia" w:hAnsiTheme="minorEastAsia"/>
          <w:b/>
          <w:sz w:val="24"/>
          <w:szCs w:val="24"/>
        </w:rPr>
        <w:t xml:space="preserve"> </w:t>
      </w:r>
      <w:r w:rsidRPr="000163EA">
        <w:rPr>
          <w:rFonts w:asciiTheme="minorEastAsia" w:hAnsiTheme="minorEastAsia" w:hint="eastAsia"/>
          <w:b/>
          <w:sz w:val="24"/>
          <w:szCs w:val="24"/>
        </w:rPr>
        <w:t>調査審議の経過</w:t>
      </w:r>
    </w:p>
    <w:p w14:paraId="7F7594B2" w14:textId="77777777" w:rsidR="006E0EA0" w:rsidRPr="000163EA" w:rsidRDefault="006E0EA0" w:rsidP="00523B64">
      <w:pPr>
        <w:rPr>
          <w:rFonts w:asciiTheme="minorEastAsia" w:hAnsiTheme="minorEastAsia"/>
          <w:sz w:val="24"/>
          <w:szCs w:val="24"/>
        </w:rPr>
      </w:pPr>
    </w:p>
    <w:p w14:paraId="75C460DA" w14:textId="51892864" w:rsidR="00523B64" w:rsidRPr="000163EA" w:rsidRDefault="00F10979" w:rsidP="00523B64">
      <w:pPr>
        <w:rPr>
          <w:rFonts w:asciiTheme="minorEastAsia" w:hAnsiTheme="minorEastAsia"/>
          <w:sz w:val="24"/>
          <w:szCs w:val="24"/>
        </w:rPr>
      </w:pPr>
      <w:r w:rsidRPr="000163EA">
        <w:rPr>
          <w:rFonts w:asciiTheme="minorEastAsia" w:hAnsiTheme="minorEastAsia" w:hint="eastAsia"/>
          <w:sz w:val="24"/>
          <w:szCs w:val="24"/>
        </w:rPr>
        <w:t xml:space="preserve">　</w:t>
      </w:r>
      <w:r w:rsidR="00FA187C" w:rsidRPr="000163EA">
        <w:rPr>
          <w:rFonts w:asciiTheme="minorEastAsia" w:hAnsiTheme="minorEastAsia" w:hint="eastAsia"/>
          <w:sz w:val="24"/>
          <w:szCs w:val="24"/>
        </w:rPr>
        <w:t>令和</w:t>
      </w:r>
      <w:r w:rsidR="00F72487" w:rsidRPr="000163EA">
        <w:rPr>
          <w:rFonts w:asciiTheme="minorEastAsia" w:hAnsiTheme="minorEastAsia" w:hint="eastAsia"/>
          <w:sz w:val="24"/>
          <w:szCs w:val="24"/>
        </w:rPr>
        <w:t>３</w:t>
      </w:r>
      <w:r w:rsidR="003E3EE3" w:rsidRPr="000163EA">
        <w:rPr>
          <w:rFonts w:asciiTheme="minorEastAsia" w:hAnsiTheme="minorEastAsia" w:hint="eastAsia"/>
          <w:sz w:val="24"/>
          <w:szCs w:val="24"/>
        </w:rPr>
        <w:t>年</w:t>
      </w:r>
      <w:r w:rsidR="00F72487" w:rsidRPr="000163EA">
        <w:rPr>
          <w:rFonts w:asciiTheme="minorEastAsia" w:hAnsiTheme="minorEastAsia" w:hint="eastAsia"/>
          <w:sz w:val="24"/>
          <w:szCs w:val="24"/>
        </w:rPr>
        <w:t>１</w:t>
      </w:r>
      <w:r w:rsidR="003E3EE3" w:rsidRPr="000163EA">
        <w:rPr>
          <w:rFonts w:asciiTheme="minorEastAsia" w:hAnsiTheme="minorEastAsia" w:hint="eastAsia"/>
          <w:sz w:val="24"/>
          <w:szCs w:val="24"/>
        </w:rPr>
        <w:t>月</w:t>
      </w:r>
      <w:r w:rsidR="00F72487" w:rsidRPr="000163EA">
        <w:rPr>
          <w:rFonts w:asciiTheme="minorEastAsia" w:hAnsiTheme="minorEastAsia" w:hint="eastAsia"/>
          <w:sz w:val="24"/>
          <w:szCs w:val="24"/>
        </w:rPr>
        <w:t>１４</w:t>
      </w:r>
      <w:r w:rsidR="003E3EE3" w:rsidRPr="000163EA">
        <w:rPr>
          <w:rFonts w:asciiTheme="minorEastAsia" w:hAnsiTheme="minorEastAsia" w:hint="eastAsia"/>
          <w:sz w:val="24"/>
          <w:szCs w:val="24"/>
        </w:rPr>
        <w:t xml:space="preserve">日　</w:t>
      </w:r>
      <w:r w:rsidR="00BC7414" w:rsidRPr="000163EA">
        <w:rPr>
          <w:rFonts w:asciiTheme="minorEastAsia" w:hAnsiTheme="minorEastAsia" w:hint="eastAsia"/>
          <w:sz w:val="24"/>
          <w:szCs w:val="24"/>
        </w:rPr>
        <w:t xml:space="preserve">　</w:t>
      </w:r>
      <w:r w:rsidR="00580656" w:rsidRPr="000163EA">
        <w:rPr>
          <w:rFonts w:asciiTheme="minorEastAsia" w:hAnsiTheme="minorEastAsia" w:hint="eastAsia"/>
          <w:sz w:val="24"/>
          <w:szCs w:val="24"/>
        </w:rPr>
        <w:t>諮問</w:t>
      </w:r>
      <w:r w:rsidR="00FA187C" w:rsidRPr="000163EA">
        <w:rPr>
          <w:rFonts w:asciiTheme="minorEastAsia" w:hAnsiTheme="minorEastAsia" w:hint="eastAsia"/>
          <w:sz w:val="24"/>
          <w:szCs w:val="24"/>
        </w:rPr>
        <w:t>書</w:t>
      </w:r>
      <w:r w:rsidR="00580656" w:rsidRPr="000163EA">
        <w:rPr>
          <w:rFonts w:asciiTheme="minorEastAsia" w:hAnsiTheme="minorEastAsia" w:hint="eastAsia"/>
          <w:sz w:val="24"/>
          <w:szCs w:val="24"/>
        </w:rPr>
        <w:t>の受領</w:t>
      </w:r>
    </w:p>
    <w:p w14:paraId="70223148" w14:textId="37FC4419" w:rsidR="006F1D3D" w:rsidRPr="000163EA" w:rsidRDefault="00F72487" w:rsidP="006F1D3D">
      <w:pPr>
        <w:ind w:firstLineChars="100" w:firstLine="240"/>
        <w:rPr>
          <w:rFonts w:asciiTheme="minorEastAsia" w:hAnsiTheme="minorEastAsia"/>
          <w:sz w:val="24"/>
          <w:szCs w:val="24"/>
        </w:rPr>
      </w:pPr>
      <w:r w:rsidRPr="000163EA">
        <w:rPr>
          <w:rFonts w:asciiTheme="minorEastAsia" w:hAnsiTheme="minorEastAsia" w:hint="eastAsia"/>
          <w:sz w:val="24"/>
          <w:szCs w:val="24"/>
        </w:rPr>
        <w:t>令和３年１月１５</w:t>
      </w:r>
      <w:r w:rsidR="006F1D3D" w:rsidRPr="000163EA">
        <w:rPr>
          <w:rFonts w:asciiTheme="minorEastAsia" w:hAnsiTheme="minorEastAsia" w:hint="eastAsia"/>
          <w:sz w:val="24"/>
          <w:szCs w:val="24"/>
        </w:rPr>
        <w:t>日　　審査関係人に対する主張書面等の提出期限通知</w:t>
      </w:r>
    </w:p>
    <w:p w14:paraId="6AC98BF8" w14:textId="56B1A0CB" w:rsidR="006F1D3D" w:rsidRPr="000163EA" w:rsidRDefault="00F72487" w:rsidP="006F1D3D">
      <w:pPr>
        <w:rPr>
          <w:rFonts w:asciiTheme="minorEastAsia" w:hAnsiTheme="minorEastAsia"/>
          <w:sz w:val="24"/>
          <w:szCs w:val="24"/>
        </w:rPr>
      </w:pPr>
      <w:r w:rsidRPr="000163EA">
        <w:rPr>
          <w:rFonts w:asciiTheme="minorEastAsia" w:hAnsiTheme="minorEastAsia" w:hint="eastAsia"/>
          <w:sz w:val="24"/>
          <w:szCs w:val="24"/>
        </w:rPr>
        <w:lastRenderedPageBreak/>
        <w:t xml:space="preserve">　　　　　　　　　　　　　主張書面等の提出期限：１月２９</w:t>
      </w:r>
      <w:r w:rsidR="006F1D3D" w:rsidRPr="000163EA">
        <w:rPr>
          <w:rFonts w:asciiTheme="minorEastAsia" w:hAnsiTheme="minorEastAsia" w:hint="eastAsia"/>
          <w:sz w:val="24"/>
          <w:szCs w:val="24"/>
        </w:rPr>
        <w:t>日</w:t>
      </w:r>
    </w:p>
    <w:p w14:paraId="108A875D" w14:textId="55AE1D43" w:rsidR="006F1D3D" w:rsidRPr="000163EA" w:rsidRDefault="00F72487" w:rsidP="006F1D3D">
      <w:pPr>
        <w:ind w:firstLineChars="1300" w:firstLine="3120"/>
        <w:rPr>
          <w:rFonts w:asciiTheme="minorEastAsia" w:hAnsiTheme="minorEastAsia"/>
          <w:sz w:val="24"/>
          <w:szCs w:val="24"/>
        </w:rPr>
      </w:pPr>
      <w:r w:rsidRPr="000163EA">
        <w:rPr>
          <w:rFonts w:asciiTheme="minorEastAsia" w:hAnsiTheme="minorEastAsia" w:hint="eastAsia"/>
          <w:sz w:val="24"/>
          <w:szCs w:val="24"/>
        </w:rPr>
        <w:t>口頭意見陳述申立期限：１月２９</w:t>
      </w:r>
      <w:r w:rsidR="006F1D3D" w:rsidRPr="000163EA">
        <w:rPr>
          <w:rFonts w:asciiTheme="minorEastAsia" w:hAnsiTheme="minorEastAsia" w:hint="eastAsia"/>
          <w:sz w:val="24"/>
          <w:szCs w:val="24"/>
        </w:rPr>
        <w:t>日</w:t>
      </w:r>
    </w:p>
    <w:p w14:paraId="49D1C8C5" w14:textId="74EDA2F4" w:rsidR="003E3EE3" w:rsidRPr="000163EA" w:rsidRDefault="003A406A" w:rsidP="00523B64">
      <w:pPr>
        <w:rPr>
          <w:rFonts w:asciiTheme="minorEastAsia" w:hAnsiTheme="minorEastAsia"/>
          <w:sz w:val="24"/>
          <w:szCs w:val="24"/>
        </w:rPr>
      </w:pPr>
      <w:r w:rsidRPr="000163EA">
        <w:rPr>
          <w:rFonts w:asciiTheme="minorEastAsia" w:hAnsiTheme="minorEastAsia" w:hint="eastAsia"/>
          <w:sz w:val="24"/>
          <w:szCs w:val="24"/>
        </w:rPr>
        <w:t xml:space="preserve">　</w:t>
      </w:r>
      <w:r w:rsidR="00FA187C" w:rsidRPr="000163EA">
        <w:rPr>
          <w:rFonts w:asciiTheme="minorEastAsia" w:hAnsiTheme="minorEastAsia" w:hint="eastAsia"/>
          <w:sz w:val="24"/>
          <w:szCs w:val="24"/>
        </w:rPr>
        <w:t>令和</w:t>
      </w:r>
      <w:r w:rsidR="00F72487" w:rsidRPr="000163EA">
        <w:rPr>
          <w:rFonts w:asciiTheme="minorEastAsia" w:hAnsiTheme="minorEastAsia" w:hint="eastAsia"/>
          <w:sz w:val="24"/>
          <w:szCs w:val="24"/>
        </w:rPr>
        <w:t>３</w:t>
      </w:r>
      <w:r w:rsidR="003E3EE3" w:rsidRPr="000163EA">
        <w:rPr>
          <w:rFonts w:asciiTheme="minorEastAsia" w:hAnsiTheme="minorEastAsia" w:hint="eastAsia"/>
          <w:sz w:val="24"/>
          <w:szCs w:val="24"/>
        </w:rPr>
        <w:t>年</w:t>
      </w:r>
      <w:r w:rsidR="00F72487" w:rsidRPr="000163EA">
        <w:rPr>
          <w:rFonts w:asciiTheme="minorEastAsia" w:hAnsiTheme="minorEastAsia" w:hint="eastAsia"/>
          <w:sz w:val="24"/>
          <w:szCs w:val="24"/>
        </w:rPr>
        <w:t>１</w:t>
      </w:r>
      <w:r w:rsidR="003E3EE3" w:rsidRPr="000163EA">
        <w:rPr>
          <w:rFonts w:asciiTheme="minorEastAsia" w:hAnsiTheme="minorEastAsia" w:hint="eastAsia"/>
          <w:sz w:val="24"/>
          <w:szCs w:val="24"/>
        </w:rPr>
        <w:t>月</w:t>
      </w:r>
      <w:r w:rsidR="00F72487" w:rsidRPr="000163EA">
        <w:rPr>
          <w:rFonts w:asciiTheme="minorEastAsia" w:hAnsiTheme="minorEastAsia" w:hint="eastAsia"/>
          <w:sz w:val="24"/>
          <w:szCs w:val="24"/>
        </w:rPr>
        <w:t>２９</w:t>
      </w:r>
      <w:r w:rsidR="003E3EE3" w:rsidRPr="000163EA">
        <w:rPr>
          <w:rFonts w:asciiTheme="minorEastAsia" w:hAnsiTheme="minorEastAsia" w:hint="eastAsia"/>
          <w:sz w:val="24"/>
          <w:szCs w:val="24"/>
        </w:rPr>
        <w:t>日</w:t>
      </w:r>
      <w:r w:rsidR="0023017C" w:rsidRPr="000163EA">
        <w:rPr>
          <w:rFonts w:asciiTheme="minorEastAsia" w:hAnsiTheme="minorEastAsia" w:hint="eastAsia"/>
          <w:sz w:val="24"/>
          <w:szCs w:val="24"/>
        </w:rPr>
        <w:t xml:space="preserve">　</w:t>
      </w:r>
      <w:r w:rsidR="005C4E01" w:rsidRPr="000163EA">
        <w:rPr>
          <w:rFonts w:asciiTheme="minorEastAsia" w:hAnsiTheme="minorEastAsia" w:hint="eastAsia"/>
          <w:sz w:val="24"/>
          <w:szCs w:val="24"/>
        </w:rPr>
        <w:t xml:space="preserve">　</w:t>
      </w:r>
      <w:r w:rsidR="008D3AF4" w:rsidRPr="000163EA">
        <w:rPr>
          <w:rFonts w:asciiTheme="minorEastAsia" w:hAnsiTheme="minorEastAsia" w:hint="eastAsia"/>
          <w:sz w:val="24"/>
          <w:szCs w:val="24"/>
        </w:rPr>
        <w:t>第１回</w:t>
      </w:r>
      <w:r w:rsidR="003E3EE3" w:rsidRPr="000163EA">
        <w:rPr>
          <w:rFonts w:asciiTheme="minorEastAsia" w:hAnsiTheme="minorEastAsia" w:hint="eastAsia"/>
          <w:sz w:val="24"/>
          <w:szCs w:val="24"/>
        </w:rPr>
        <w:t>審議</w:t>
      </w:r>
    </w:p>
    <w:p w14:paraId="51F2CD3B" w14:textId="6EA9512E" w:rsidR="005C4E01" w:rsidRPr="000163EA" w:rsidRDefault="005C4E01" w:rsidP="00F72487">
      <w:pPr>
        <w:ind w:left="3360" w:hangingChars="1400" w:hanging="3360"/>
        <w:rPr>
          <w:rFonts w:asciiTheme="minorEastAsia" w:hAnsiTheme="minorEastAsia"/>
          <w:sz w:val="24"/>
          <w:szCs w:val="24"/>
        </w:rPr>
      </w:pPr>
      <w:r w:rsidRPr="000163EA">
        <w:rPr>
          <w:rFonts w:asciiTheme="minorEastAsia" w:hAnsiTheme="minorEastAsia" w:hint="eastAsia"/>
          <w:sz w:val="24"/>
          <w:szCs w:val="24"/>
        </w:rPr>
        <w:t xml:space="preserve">　</w:t>
      </w:r>
      <w:r w:rsidR="00F72487" w:rsidRPr="000163EA">
        <w:rPr>
          <w:rFonts w:asciiTheme="minorEastAsia" w:hAnsiTheme="minorEastAsia" w:hint="eastAsia"/>
          <w:sz w:val="24"/>
          <w:szCs w:val="24"/>
        </w:rPr>
        <w:t>令和３</w:t>
      </w:r>
      <w:r w:rsidR="00356DEA" w:rsidRPr="000163EA">
        <w:rPr>
          <w:rFonts w:asciiTheme="minorEastAsia" w:hAnsiTheme="minorEastAsia" w:hint="eastAsia"/>
          <w:sz w:val="24"/>
          <w:szCs w:val="24"/>
        </w:rPr>
        <w:t>年</w:t>
      </w:r>
      <w:r w:rsidR="00D3207F" w:rsidRPr="000163EA">
        <w:rPr>
          <w:rFonts w:asciiTheme="minorEastAsia" w:hAnsiTheme="minorEastAsia" w:hint="eastAsia"/>
          <w:sz w:val="24"/>
          <w:szCs w:val="24"/>
        </w:rPr>
        <w:t>２</w:t>
      </w:r>
      <w:r w:rsidR="00356DEA" w:rsidRPr="000163EA">
        <w:rPr>
          <w:rFonts w:asciiTheme="minorEastAsia" w:hAnsiTheme="minorEastAsia" w:hint="eastAsia"/>
          <w:sz w:val="24"/>
          <w:szCs w:val="24"/>
        </w:rPr>
        <w:t>月</w:t>
      </w:r>
      <w:r w:rsidR="00F72487" w:rsidRPr="000163EA">
        <w:rPr>
          <w:rFonts w:asciiTheme="minorEastAsia" w:hAnsiTheme="minorEastAsia" w:hint="eastAsia"/>
          <w:sz w:val="24"/>
          <w:szCs w:val="24"/>
        </w:rPr>
        <w:t>２５</w:t>
      </w:r>
      <w:r w:rsidR="00356DEA" w:rsidRPr="000163EA">
        <w:rPr>
          <w:rFonts w:asciiTheme="minorEastAsia" w:hAnsiTheme="minorEastAsia" w:hint="eastAsia"/>
          <w:sz w:val="24"/>
          <w:szCs w:val="24"/>
        </w:rPr>
        <w:t xml:space="preserve">日　　</w:t>
      </w:r>
      <w:r w:rsidR="0049722A" w:rsidRPr="000163EA">
        <w:rPr>
          <w:rFonts w:asciiTheme="minorEastAsia" w:hAnsiTheme="minorEastAsia" w:hint="eastAsia"/>
          <w:sz w:val="24"/>
          <w:szCs w:val="24"/>
        </w:rPr>
        <w:t>第２回審議</w:t>
      </w:r>
    </w:p>
    <w:p w14:paraId="505B0513" w14:textId="77777777" w:rsidR="00523B64" w:rsidRPr="000163EA" w:rsidRDefault="00523B64" w:rsidP="00523B64">
      <w:pPr>
        <w:rPr>
          <w:rFonts w:asciiTheme="minorEastAsia" w:hAnsiTheme="minorEastAsia"/>
          <w:sz w:val="24"/>
          <w:szCs w:val="24"/>
        </w:rPr>
      </w:pPr>
    </w:p>
    <w:p w14:paraId="4EDE9546" w14:textId="37599813" w:rsidR="00523B64" w:rsidRPr="000163EA" w:rsidRDefault="00523B64" w:rsidP="00523B64">
      <w:pPr>
        <w:rPr>
          <w:rFonts w:asciiTheme="minorEastAsia" w:hAnsiTheme="minorEastAsia"/>
          <w:b/>
          <w:sz w:val="24"/>
          <w:szCs w:val="24"/>
        </w:rPr>
      </w:pPr>
      <w:r w:rsidRPr="000163EA">
        <w:rPr>
          <w:rFonts w:asciiTheme="minorEastAsia" w:hAnsiTheme="minorEastAsia" w:hint="eastAsia"/>
          <w:b/>
          <w:sz w:val="24"/>
          <w:szCs w:val="24"/>
        </w:rPr>
        <w:t>第</w:t>
      </w:r>
      <w:r w:rsidR="00356DEA" w:rsidRPr="000163EA">
        <w:rPr>
          <w:rFonts w:asciiTheme="minorEastAsia" w:hAnsiTheme="minorEastAsia" w:hint="eastAsia"/>
          <w:b/>
          <w:sz w:val="24"/>
          <w:szCs w:val="24"/>
        </w:rPr>
        <w:t>５</w:t>
      </w:r>
      <w:r w:rsidRPr="000163EA">
        <w:rPr>
          <w:rFonts w:asciiTheme="minorEastAsia" w:hAnsiTheme="minorEastAsia"/>
          <w:b/>
          <w:sz w:val="24"/>
          <w:szCs w:val="24"/>
        </w:rPr>
        <w:t xml:space="preserve"> </w:t>
      </w:r>
      <w:r w:rsidRPr="000163EA">
        <w:rPr>
          <w:rFonts w:asciiTheme="minorEastAsia" w:hAnsiTheme="minorEastAsia" w:hint="eastAsia"/>
          <w:b/>
          <w:sz w:val="24"/>
          <w:szCs w:val="24"/>
        </w:rPr>
        <w:t>審査会の判断</w:t>
      </w:r>
      <w:r w:rsidR="00580656" w:rsidRPr="000163EA">
        <w:rPr>
          <w:rFonts w:asciiTheme="minorEastAsia" w:hAnsiTheme="minorEastAsia" w:hint="eastAsia"/>
          <w:b/>
          <w:sz w:val="24"/>
          <w:szCs w:val="24"/>
        </w:rPr>
        <w:t>の理由</w:t>
      </w:r>
    </w:p>
    <w:p w14:paraId="2B400A71" w14:textId="77777777" w:rsidR="00CC2239" w:rsidRPr="000163EA" w:rsidRDefault="00CC2239" w:rsidP="00200F8A">
      <w:pPr>
        <w:rPr>
          <w:rFonts w:asciiTheme="minorEastAsia" w:hAnsiTheme="minorEastAsia"/>
          <w:sz w:val="24"/>
          <w:szCs w:val="24"/>
        </w:rPr>
      </w:pPr>
    </w:p>
    <w:p w14:paraId="0D90C682" w14:textId="33C26777" w:rsidR="00B42E6D" w:rsidRPr="000163EA" w:rsidRDefault="00696BBF" w:rsidP="00200F8A">
      <w:pPr>
        <w:rPr>
          <w:rFonts w:asciiTheme="minorEastAsia" w:hAnsiTheme="minorEastAsia"/>
          <w:sz w:val="24"/>
          <w:szCs w:val="24"/>
        </w:rPr>
      </w:pPr>
      <w:r w:rsidRPr="000163EA">
        <w:rPr>
          <w:rFonts w:asciiTheme="minorEastAsia" w:hAnsiTheme="minorEastAsia" w:hint="eastAsia"/>
          <w:sz w:val="24"/>
          <w:szCs w:val="24"/>
        </w:rPr>
        <w:t>１</w:t>
      </w:r>
      <w:r w:rsidR="004657BC" w:rsidRPr="000163EA">
        <w:rPr>
          <w:rFonts w:asciiTheme="minorEastAsia" w:hAnsiTheme="minorEastAsia" w:hint="eastAsia"/>
          <w:sz w:val="24"/>
          <w:szCs w:val="24"/>
        </w:rPr>
        <w:t xml:space="preserve">　法令等の規定</w:t>
      </w:r>
    </w:p>
    <w:p w14:paraId="045C4903" w14:textId="5B85DDC5" w:rsidR="00F22835" w:rsidRPr="000163EA" w:rsidRDefault="00F22835" w:rsidP="00F22835">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（１）特別児童扶養手当等の支給に関する法律</w:t>
      </w:r>
    </w:p>
    <w:p w14:paraId="6369AB57" w14:textId="77777777" w:rsidR="00F22835" w:rsidRPr="000163EA" w:rsidRDefault="00F22835"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第２条　この法律において「障害児」とは、２０歳未満であつて、第５項に規定する障害等級に該当する程度の障害の状態にある者をいう。</w:t>
      </w:r>
    </w:p>
    <w:p w14:paraId="67DF0BBC" w14:textId="77777777" w:rsidR="00F22835" w:rsidRPr="000163EA" w:rsidRDefault="00F22835"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２－４　（略）</w:t>
      </w:r>
    </w:p>
    <w:p w14:paraId="72D2110C" w14:textId="482C681D" w:rsidR="00F22835" w:rsidRPr="000163EA" w:rsidRDefault="00F22835"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５　障害等級は、障害の程度に応じて重度のものから１級及び２級とし、各級の障害の状態は、政令で定める。</w:t>
      </w:r>
    </w:p>
    <w:p w14:paraId="6AA30383" w14:textId="279142D9" w:rsidR="00CB14B7" w:rsidRPr="000163EA" w:rsidRDefault="00CB14B7"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第５条　手当の支給要件に該当する者（以下この章において「受給資格者」という。）は、手当の支給を受けようとするときは、その受給資格及び手当の額について、都道府県知事（地方自治法（昭和２２年法律第６７号）第２５２条の１９第１項の指定都市（</w:t>
      </w:r>
      <w:r w:rsidR="00D80D74" w:rsidRPr="000163EA">
        <w:rPr>
          <w:rFonts w:ascii="ＭＳ 明朝" w:eastAsia="ＭＳ 明朝" w:hAnsi="ＭＳ 明朝" w:cs="Times New Roman" w:hint="eastAsia"/>
          <w:sz w:val="24"/>
          <w:szCs w:val="24"/>
        </w:rPr>
        <w:t>中略</w:t>
      </w:r>
      <w:r w:rsidRPr="000163EA">
        <w:rPr>
          <w:rFonts w:ascii="ＭＳ 明朝" w:eastAsia="ＭＳ 明朝" w:hAnsi="ＭＳ 明朝" w:cs="Times New Roman" w:hint="eastAsia"/>
          <w:sz w:val="24"/>
          <w:szCs w:val="24"/>
        </w:rPr>
        <w:t>）の区域内に住所を有する受給資格者については、当該指定都市の長）の認定を受けなければならない。</w:t>
      </w:r>
    </w:p>
    <w:p w14:paraId="7AA8EAC5" w14:textId="6D05218F" w:rsidR="00CB14B7" w:rsidRPr="000163EA" w:rsidRDefault="00CB14B7"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２　（略）</w:t>
      </w:r>
    </w:p>
    <w:p w14:paraId="78E56B60" w14:textId="35362D39" w:rsidR="00CB14B7" w:rsidRPr="000163EA" w:rsidRDefault="00CB14B7"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第３９条の２　この法律（中略）の規定により都道府県、市又は福祉事務所を管理する町村が処理することとされている事務は、地方自治法第２条第９項第１号に規定する第１号法定受託事務とする。</w:t>
      </w:r>
    </w:p>
    <w:p w14:paraId="7FE4ECD2" w14:textId="1738C159" w:rsidR="00F22835" w:rsidRPr="000163EA" w:rsidRDefault="00F22835" w:rsidP="006F1D3D">
      <w:pPr>
        <w:ind w:left="480" w:hangingChars="200" w:hanging="48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（２）特別児童</w:t>
      </w:r>
      <w:r w:rsidRPr="000163EA">
        <w:rPr>
          <w:rFonts w:ascii="ＭＳ 明朝" w:hAnsi="ＭＳ 明朝" w:hint="eastAsia"/>
          <w:sz w:val="24"/>
        </w:rPr>
        <w:t>扶養</w:t>
      </w:r>
      <w:r w:rsidRPr="000163EA">
        <w:rPr>
          <w:rFonts w:ascii="ＭＳ 明朝" w:eastAsia="ＭＳ 明朝" w:hAnsi="ＭＳ 明朝" w:cs="Times New Roman" w:hint="eastAsia"/>
          <w:sz w:val="24"/>
          <w:szCs w:val="24"/>
        </w:rPr>
        <w:t>手当等の支給に関する法律施行令</w:t>
      </w:r>
      <w:r w:rsidR="006420F4" w:rsidRPr="000163EA">
        <w:rPr>
          <w:rFonts w:ascii="ＭＳ 明朝" w:eastAsia="ＭＳ 明朝" w:hAnsi="ＭＳ 明朝" w:cs="Times New Roman" w:hint="eastAsia"/>
          <w:sz w:val="24"/>
          <w:szCs w:val="24"/>
        </w:rPr>
        <w:t>（昭和５０年政令第２０７号。以下「施行令」という。）</w:t>
      </w:r>
    </w:p>
    <w:p w14:paraId="0C5E310C" w14:textId="77777777" w:rsidR="00F22835" w:rsidRPr="000163EA" w:rsidRDefault="00F22835"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第１条　（略）</w:t>
      </w:r>
    </w:p>
    <w:p w14:paraId="148C5D79" w14:textId="77777777" w:rsidR="00F22835" w:rsidRPr="000163EA" w:rsidRDefault="00F22835"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２　（略）</w:t>
      </w:r>
    </w:p>
    <w:p w14:paraId="67EAA2B4" w14:textId="77777777" w:rsidR="00F22835" w:rsidRPr="000163EA" w:rsidRDefault="00F22835" w:rsidP="00F22835">
      <w:pPr>
        <w:ind w:leftChars="200" w:left="660" w:hangingChars="100" w:hanging="24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３　法第２条第５項に規定する障害等級の各級の障害の状態は、別表第三に定めるとおりとする。</w:t>
      </w:r>
    </w:p>
    <w:p w14:paraId="2F70B2A0" w14:textId="77777777" w:rsidR="00F22835" w:rsidRPr="000163EA" w:rsidRDefault="00F22835" w:rsidP="00F22835">
      <w:pPr>
        <w:ind w:firstLineChars="200" w:firstLine="48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別表第三（第１条関係）</w:t>
      </w:r>
    </w:p>
    <w:tbl>
      <w:tblPr>
        <w:tblStyle w:val="ae"/>
        <w:tblW w:w="7952" w:type="dxa"/>
        <w:tblInd w:w="704" w:type="dxa"/>
        <w:tblLook w:val="04A0" w:firstRow="1" w:lastRow="0" w:firstColumn="1" w:lastColumn="0" w:noHBand="0" w:noVBand="1"/>
      </w:tblPr>
      <w:tblGrid>
        <w:gridCol w:w="927"/>
        <w:gridCol w:w="1483"/>
        <w:gridCol w:w="5542"/>
      </w:tblGrid>
      <w:tr w:rsidR="00F22835" w:rsidRPr="000163EA" w14:paraId="40226CB9" w14:textId="77777777" w:rsidTr="004A278F">
        <w:trPr>
          <w:trHeight w:val="477"/>
        </w:trPr>
        <w:tc>
          <w:tcPr>
            <w:tcW w:w="927" w:type="dxa"/>
          </w:tcPr>
          <w:p w14:paraId="118178CC" w14:textId="77777777" w:rsidR="00F22835" w:rsidRPr="000163EA" w:rsidRDefault="00F22835"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１級</w:t>
            </w:r>
          </w:p>
        </w:tc>
        <w:tc>
          <w:tcPr>
            <w:tcW w:w="1483" w:type="dxa"/>
          </w:tcPr>
          <w:p w14:paraId="77ABEF27" w14:textId="77777777" w:rsidR="0049722A" w:rsidRPr="000163EA" w:rsidRDefault="00D3207F" w:rsidP="004A278F">
            <w:pPr>
              <w:ind w:firstLineChars="200" w:firstLine="480"/>
              <w:jc w:val="left"/>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一－</w:t>
            </w:r>
            <w:r w:rsidR="0049722A" w:rsidRPr="000163EA">
              <w:rPr>
                <w:rFonts w:ascii="ＭＳ 明朝" w:eastAsia="ＭＳ 明朝" w:hAnsi="ＭＳ 明朝" w:cs="Times New Roman" w:hint="eastAsia"/>
                <w:sz w:val="24"/>
                <w:szCs w:val="24"/>
              </w:rPr>
              <w:t>八</w:t>
            </w:r>
          </w:p>
          <w:p w14:paraId="43CE445A" w14:textId="4ACE3665" w:rsidR="00F22835" w:rsidRPr="000163EA" w:rsidRDefault="0049722A" w:rsidP="004A278F">
            <w:pPr>
              <w:ind w:firstLineChars="200" w:firstLine="480"/>
              <w:jc w:val="left"/>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 xml:space="preserve">　　</w:t>
            </w:r>
            <w:r w:rsidR="00F22835" w:rsidRPr="000163EA">
              <w:rPr>
                <w:rFonts w:ascii="ＭＳ 明朝" w:eastAsia="ＭＳ 明朝" w:hAnsi="ＭＳ 明朝" w:cs="Times New Roman" w:hint="eastAsia"/>
                <w:sz w:val="24"/>
                <w:szCs w:val="24"/>
              </w:rPr>
              <w:t>九</w:t>
            </w:r>
          </w:p>
          <w:p w14:paraId="640992BC" w14:textId="78E29E29" w:rsidR="0049722A" w:rsidRPr="000163EA" w:rsidRDefault="0049722A" w:rsidP="004A278F">
            <w:pPr>
              <w:ind w:firstLineChars="200" w:firstLine="480"/>
              <w:jc w:val="left"/>
              <w:rPr>
                <w:rFonts w:ascii="ＭＳ 明朝" w:eastAsia="ＭＳ 明朝" w:hAnsi="ＭＳ 明朝" w:cs="Times New Roman"/>
                <w:sz w:val="24"/>
                <w:szCs w:val="24"/>
              </w:rPr>
            </w:pPr>
          </w:p>
          <w:p w14:paraId="28DA7811" w14:textId="6E13EF47" w:rsidR="0049722A" w:rsidRPr="000163EA" w:rsidRDefault="0049722A" w:rsidP="004A278F">
            <w:pPr>
              <w:ind w:firstLineChars="200" w:firstLine="480"/>
              <w:jc w:val="left"/>
              <w:rPr>
                <w:rFonts w:ascii="ＭＳ 明朝" w:eastAsia="ＭＳ 明朝" w:hAnsi="ＭＳ 明朝" w:cs="Times New Roman"/>
                <w:sz w:val="24"/>
                <w:szCs w:val="24"/>
              </w:rPr>
            </w:pPr>
          </w:p>
          <w:p w14:paraId="0DCF6E28" w14:textId="77777777" w:rsidR="0049722A" w:rsidRPr="000163EA" w:rsidRDefault="0049722A" w:rsidP="004A278F">
            <w:pPr>
              <w:ind w:firstLineChars="200" w:firstLine="480"/>
              <w:jc w:val="left"/>
              <w:rPr>
                <w:rFonts w:ascii="ＭＳ 明朝" w:eastAsia="ＭＳ 明朝" w:hAnsi="ＭＳ 明朝" w:cs="Times New Roman"/>
                <w:sz w:val="24"/>
                <w:szCs w:val="24"/>
              </w:rPr>
            </w:pPr>
          </w:p>
          <w:p w14:paraId="617A0F91" w14:textId="7BC4B8A6" w:rsidR="002D0EE4" w:rsidRPr="000163EA" w:rsidRDefault="002D0EE4" w:rsidP="004A278F">
            <w:pPr>
              <w:jc w:val="left"/>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 xml:space="preserve">　　　　十</w:t>
            </w:r>
          </w:p>
          <w:p w14:paraId="4D818186" w14:textId="77777777" w:rsidR="002D0EE4" w:rsidRPr="000163EA" w:rsidRDefault="002D0EE4" w:rsidP="002D0EE4">
            <w:pPr>
              <w:ind w:firstLineChars="300" w:firstLine="720"/>
              <w:jc w:val="left"/>
              <w:rPr>
                <w:rFonts w:ascii="ＭＳ 明朝" w:eastAsia="ＭＳ 明朝" w:hAnsi="ＭＳ 明朝" w:cs="Times New Roman"/>
                <w:sz w:val="24"/>
                <w:szCs w:val="24"/>
              </w:rPr>
            </w:pPr>
          </w:p>
          <w:p w14:paraId="308C3AB6" w14:textId="2A099AB9" w:rsidR="00F22835" w:rsidRPr="000163EA" w:rsidRDefault="00F22835" w:rsidP="002D0EE4">
            <w:pPr>
              <w:ind w:firstLineChars="300" w:firstLine="720"/>
              <w:jc w:val="left"/>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 xml:space="preserve">十一　　　　　　　　　　　　　　　　</w:t>
            </w:r>
          </w:p>
        </w:tc>
        <w:tc>
          <w:tcPr>
            <w:tcW w:w="5542" w:type="dxa"/>
          </w:tcPr>
          <w:p w14:paraId="0EB51FFA" w14:textId="77777777" w:rsidR="00F22835" w:rsidRPr="000163EA" w:rsidRDefault="00F22835"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（略）</w:t>
            </w:r>
          </w:p>
          <w:p w14:paraId="1EB3351E" w14:textId="77777777" w:rsidR="0049722A" w:rsidRPr="000163EA" w:rsidRDefault="0049722A"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前各号に掲げるもののほか、身体の機能の障害又は長期にわたる安静を必要とする病状が前各号と同程度以上と認められる状態であつて、日常生活の用を弁ずることを不能ならしめる程度のもの</w:t>
            </w:r>
          </w:p>
          <w:p w14:paraId="19415ADE" w14:textId="67B17A71" w:rsidR="002D0EE4" w:rsidRPr="000163EA" w:rsidRDefault="002D0EE4"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精神の障害であつて、前各号と同程度以上と認められる程度のもの</w:t>
            </w:r>
          </w:p>
          <w:p w14:paraId="54C2617A" w14:textId="0F8FC33B" w:rsidR="00F22835" w:rsidRPr="000163EA" w:rsidRDefault="00F22835"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（略）</w:t>
            </w:r>
          </w:p>
        </w:tc>
      </w:tr>
      <w:tr w:rsidR="00F22835" w:rsidRPr="000163EA" w14:paraId="01026917" w14:textId="77777777" w:rsidTr="004A278F">
        <w:trPr>
          <w:trHeight w:val="368"/>
        </w:trPr>
        <w:tc>
          <w:tcPr>
            <w:tcW w:w="927" w:type="dxa"/>
          </w:tcPr>
          <w:p w14:paraId="03B1C22A" w14:textId="77777777" w:rsidR="00F22835" w:rsidRPr="000163EA" w:rsidRDefault="00F22835"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lastRenderedPageBreak/>
              <w:t>２級</w:t>
            </w:r>
          </w:p>
        </w:tc>
        <w:tc>
          <w:tcPr>
            <w:tcW w:w="1483" w:type="dxa"/>
          </w:tcPr>
          <w:p w14:paraId="7ED19EAF" w14:textId="77777777" w:rsidR="0049722A" w:rsidRPr="000163EA" w:rsidRDefault="00F22835"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 xml:space="preserve">　一－</w:t>
            </w:r>
            <w:r w:rsidR="0049722A" w:rsidRPr="000163EA">
              <w:rPr>
                <w:rFonts w:ascii="ＭＳ 明朝" w:eastAsia="ＭＳ 明朝" w:hAnsi="ＭＳ 明朝" w:cs="Times New Roman" w:hint="eastAsia"/>
                <w:sz w:val="24"/>
                <w:szCs w:val="24"/>
              </w:rPr>
              <w:t>十四</w:t>
            </w:r>
          </w:p>
          <w:p w14:paraId="20F0D41B" w14:textId="235B40CC" w:rsidR="00F22835" w:rsidRPr="000163EA" w:rsidRDefault="00F22835" w:rsidP="0049722A">
            <w:pPr>
              <w:ind w:firstLineChars="300" w:firstLine="72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十五</w:t>
            </w:r>
          </w:p>
          <w:p w14:paraId="71C217FA" w14:textId="77777777" w:rsidR="0049722A" w:rsidRPr="000163EA" w:rsidRDefault="0049722A" w:rsidP="002D0EE4">
            <w:pPr>
              <w:ind w:firstLineChars="300" w:firstLine="720"/>
              <w:rPr>
                <w:rFonts w:ascii="ＭＳ 明朝" w:eastAsia="ＭＳ 明朝" w:hAnsi="ＭＳ 明朝" w:cs="Times New Roman"/>
                <w:sz w:val="24"/>
                <w:szCs w:val="24"/>
              </w:rPr>
            </w:pPr>
          </w:p>
          <w:p w14:paraId="7E74E5B5" w14:textId="77777777" w:rsidR="0049722A" w:rsidRPr="000163EA" w:rsidRDefault="0049722A" w:rsidP="002D0EE4">
            <w:pPr>
              <w:ind w:firstLineChars="300" w:firstLine="720"/>
              <w:rPr>
                <w:rFonts w:ascii="ＭＳ 明朝" w:eastAsia="ＭＳ 明朝" w:hAnsi="ＭＳ 明朝" w:cs="Times New Roman"/>
                <w:sz w:val="24"/>
                <w:szCs w:val="24"/>
              </w:rPr>
            </w:pPr>
          </w:p>
          <w:p w14:paraId="30FC6678" w14:textId="77777777" w:rsidR="0049722A" w:rsidRPr="000163EA" w:rsidRDefault="0049722A" w:rsidP="002D0EE4">
            <w:pPr>
              <w:ind w:firstLineChars="300" w:firstLine="720"/>
              <w:rPr>
                <w:rFonts w:ascii="ＭＳ 明朝" w:eastAsia="ＭＳ 明朝" w:hAnsi="ＭＳ 明朝" w:cs="Times New Roman"/>
                <w:sz w:val="24"/>
                <w:szCs w:val="24"/>
              </w:rPr>
            </w:pPr>
          </w:p>
          <w:p w14:paraId="60E22008" w14:textId="77777777" w:rsidR="0049722A" w:rsidRPr="000163EA" w:rsidRDefault="0049722A" w:rsidP="002D0EE4">
            <w:pPr>
              <w:ind w:firstLineChars="300" w:firstLine="720"/>
              <w:rPr>
                <w:rFonts w:ascii="ＭＳ 明朝" w:eastAsia="ＭＳ 明朝" w:hAnsi="ＭＳ 明朝" w:cs="Times New Roman"/>
                <w:sz w:val="24"/>
                <w:szCs w:val="24"/>
              </w:rPr>
            </w:pPr>
          </w:p>
          <w:p w14:paraId="3DCF53FA" w14:textId="11B4D1D2" w:rsidR="002D0EE4" w:rsidRPr="000163EA" w:rsidRDefault="002D0EE4" w:rsidP="002D0EE4">
            <w:pPr>
              <w:ind w:firstLineChars="300" w:firstLine="72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十六</w:t>
            </w:r>
          </w:p>
          <w:p w14:paraId="0AE44CE1" w14:textId="77777777" w:rsidR="002D0EE4" w:rsidRPr="000163EA" w:rsidRDefault="002D0EE4" w:rsidP="002D0EE4">
            <w:pPr>
              <w:ind w:firstLineChars="300" w:firstLine="720"/>
              <w:rPr>
                <w:rFonts w:ascii="ＭＳ 明朝" w:eastAsia="ＭＳ 明朝" w:hAnsi="ＭＳ 明朝" w:cs="Times New Roman"/>
                <w:sz w:val="24"/>
                <w:szCs w:val="24"/>
              </w:rPr>
            </w:pPr>
          </w:p>
          <w:p w14:paraId="09E2AEB2" w14:textId="26B86415" w:rsidR="00F22835" w:rsidRPr="000163EA" w:rsidRDefault="00F22835" w:rsidP="002D0EE4">
            <w:pPr>
              <w:ind w:firstLineChars="300" w:firstLine="720"/>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 xml:space="preserve">十七　</w:t>
            </w:r>
          </w:p>
        </w:tc>
        <w:tc>
          <w:tcPr>
            <w:tcW w:w="5542" w:type="dxa"/>
          </w:tcPr>
          <w:p w14:paraId="585495B0" w14:textId="77777777" w:rsidR="00F22835" w:rsidRPr="000163EA" w:rsidRDefault="00F22835"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（略）</w:t>
            </w:r>
          </w:p>
          <w:p w14:paraId="21F1F7AA" w14:textId="653BA722" w:rsidR="0049722A" w:rsidRPr="000163EA" w:rsidRDefault="0049722A" w:rsidP="0049722A">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が著しい制限を受けるか、又は日常生活に著しい制限を加えることを必要とする程度のもの</w:t>
            </w:r>
          </w:p>
          <w:p w14:paraId="176099DE" w14:textId="4DA3E889" w:rsidR="002D0EE4" w:rsidRPr="000163EA" w:rsidRDefault="002D0EE4"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精神の障害であつて、前各号と同程度以上と認められる程度のもの</w:t>
            </w:r>
          </w:p>
          <w:p w14:paraId="464C87CC" w14:textId="179A594D" w:rsidR="00F22835" w:rsidRPr="000163EA" w:rsidRDefault="00F22835" w:rsidP="004A278F">
            <w:pPr>
              <w:rPr>
                <w:rFonts w:ascii="ＭＳ 明朝" w:eastAsia="ＭＳ 明朝" w:hAnsi="ＭＳ 明朝" w:cs="Times New Roman"/>
                <w:sz w:val="24"/>
                <w:szCs w:val="24"/>
              </w:rPr>
            </w:pPr>
            <w:r w:rsidRPr="000163EA">
              <w:rPr>
                <w:rFonts w:ascii="ＭＳ 明朝" w:eastAsia="ＭＳ 明朝" w:hAnsi="ＭＳ 明朝" w:cs="Times New Roman" w:hint="eastAsia"/>
                <w:sz w:val="24"/>
                <w:szCs w:val="24"/>
              </w:rPr>
              <w:t>（略）</w:t>
            </w:r>
          </w:p>
        </w:tc>
      </w:tr>
    </w:tbl>
    <w:p w14:paraId="5DE32101" w14:textId="1FD006CF" w:rsidR="0049722A" w:rsidRPr="000163EA" w:rsidRDefault="0049722A" w:rsidP="0049722A">
      <w:pPr>
        <w:ind w:leftChars="200" w:left="420" w:firstLineChars="100" w:firstLine="240"/>
        <w:rPr>
          <w:rFonts w:asciiTheme="minorEastAsia" w:hAnsiTheme="minorEastAsia"/>
          <w:sz w:val="24"/>
          <w:szCs w:val="24"/>
        </w:rPr>
      </w:pPr>
      <w:r w:rsidRPr="000163EA">
        <w:rPr>
          <w:rFonts w:asciiTheme="minorEastAsia" w:hAnsiTheme="minorEastAsia" w:hint="eastAsia"/>
          <w:sz w:val="24"/>
          <w:szCs w:val="24"/>
        </w:rPr>
        <w:t>備考　（略）</w:t>
      </w:r>
    </w:p>
    <w:p w14:paraId="2F5E14F5" w14:textId="165BE168" w:rsidR="006F1D3D" w:rsidRPr="000163EA" w:rsidRDefault="006F1D3D" w:rsidP="00624998">
      <w:pPr>
        <w:ind w:left="480" w:hangingChars="200" w:hanging="480"/>
        <w:rPr>
          <w:rFonts w:asciiTheme="minorEastAsia" w:hAnsiTheme="minorEastAsia"/>
          <w:sz w:val="24"/>
          <w:szCs w:val="24"/>
        </w:rPr>
      </w:pPr>
      <w:r w:rsidRPr="000163EA">
        <w:rPr>
          <w:rFonts w:asciiTheme="minorEastAsia" w:hAnsiTheme="minorEastAsia" w:hint="eastAsia"/>
          <w:sz w:val="24"/>
          <w:szCs w:val="24"/>
        </w:rPr>
        <w:t>（３）特別児童扶養手当等の支給に関する法律施行規則（昭和３９年厚生省令第３８号）</w:t>
      </w:r>
    </w:p>
    <w:p w14:paraId="0B6285D7" w14:textId="36751B88" w:rsidR="006F1D3D" w:rsidRPr="000163EA" w:rsidRDefault="006F1D3D" w:rsidP="0000213B">
      <w:pPr>
        <w:ind w:leftChars="200" w:left="660" w:hangingChars="100" w:hanging="240"/>
        <w:rPr>
          <w:rFonts w:asciiTheme="minorEastAsia" w:hAnsiTheme="minorEastAsia"/>
          <w:sz w:val="24"/>
          <w:szCs w:val="24"/>
        </w:rPr>
      </w:pPr>
      <w:r w:rsidRPr="000163EA">
        <w:rPr>
          <w:rFonts w:asciiTheme="minorEastAsia" w:hAnsiTheme="minorEastAsia" w:hint="eastAsia"/>
          <w:sz w:val="24"/>
          <w:szCs w:val="24"/>
        </w:rPr>
        <w:t>第１条　特別児童扶養手当等の支給に関する法律（</w:t>
      </w:r>
      <w:r w:rsidR="0000213B" w:rsidRPr="000163EA">
        <w:rPr>
          <w:rFonts w:asciiTheme="minorEastAsia" w:hAnsiTheme="minorEastAsia" w:hint="eastAsia"/>
          <w:sz w:val="24"/>
          <w:szCs w:val="24"/>
        </w:rPr>
        <w:t>中略</w:t>
      </w:r>
      <w:r w:rsidRPr="000163EA">
        <w:rPr>
          <w:rFonts w:asciiTheme="minorEastAsia" w:hAnsiTheme="minorEastAsia" w:hint="eastAsia"/>
          <w:sz w:val="24"/>
          <w:szCs w:val="24"/>
        </w:rPr>
        <w:t>）第</w:t>
      </w:r>
      <w:r w:rsidR="0000213B" w:rsidRPr="000163EA">
        <w:rPr>
          <w:rFonts w:asciiTheme="minorEastAsia" w:hAnsiTheme="minorEastAsia" w:hint="eastAsia"/>
          <w:sz w:val="24"/>
          <w:szCs w:val="24"/>
        </w:rPr>
        <w:t>５</w:t>
      </w:r>
      <w:r w:rsidRPr="000163EA">
        <w:rPr>
          <w:rFonts w:asciiTheme="minorEastAsia" w:hAnsiTheme="minorEastAsia" w:hint="eastAsia"/>
          <w:sz w:val="24"/>
          <w:szCs w:val="24"/>
        </w:rPr>
        <w:t>条の規定による特別児童扶養手当（</w:t>
      </w:r>
      <w:r w:rsidR="0000213B" w:rsidRPr="000163EA">
        <w:rPr>
          <w:rFonts w:asciiTheme="minorEastAsia" w:hAnsiTheme="minorEastAsia" w:hint="eastAsia"/>
          <w:sz w:val="24"/>
          <w:szCs w:val="24"/>
        </w:rPr>
        <w:t>中略</w:t>
      </w:r>
      <w:r w:rsidRPr="000163EA">
        <w:rPr>
          <w:rFonts w:asciiTheme="minorEastAsia" w:hAnsiTheme="minorEastAsia" w:hint="eastAsia"/>
          <w:sz w:val="24"/>
          <w:szCs w:val="24"/>
        </w:rPr>
        <w:t>）の受給資格及びそ</w:t>
      </w:r>
      <w:r w:rsidR="0000213B" w:rsidRPr="000163EA">
        <w:rPr>
          <w:rFonts w:asciiTheme="minorEastAsia" w:hAnsiTheme="minorEastAsia" w:hint="eastAsia"/>
          <w:sz w:val="24"/>
          <w:szCs w:val="24"/>
        </w:rPr>
        <w:t>の額についての認定の請求は、特別児童扶養手当認定請求書（様式第１</w:t>
      </w:r>
      <w:r w:rsidRPr="000163EA">
        <w:rPr>
          <w:rFonts w:asciiTheme="minorEastAsia" w:hAnsiTheme="minorEastAsia" w:hint="eastAsia"/>
          <w:sz w:val="24"/>
          <w:szCs w:val="24"/>
        </w:rPr>
        <w:t>号）に、次に掲げる書類等を添えて、これを都道府県知事（地方自治法（</w:t>
      </w:r>
      <w:r w:rsidR="0000213B" w:rsidRPr="000163EA">
        <w:rPr>
          <w:rFonts w:asciiTheme="minorEastAsia" w:hAnsiTheme="minorEastAsia" w:hint="eastAsia"/>
          <w:sz w:val="24"/>
          <w:szCs w:val="24"/>
        </w:rPr>
        <w:t>中略</w:t>
      </w:r>
      <w:r w:rsidRPr="000163EA">
        <w:rPr>
          <w:rFonts w:asciiTheme="minorEastAsia" w:hAnsiTheme="minorEastAsia" w:hint="eastAsia"/>
          <w:sz w:val="24"/>
          <w:szCs w:val="24"/>
        </w:rPr>
        <w:t>）第</w:t>
      </w:r>
      <w:r w:rsidR="0000213B" w:rsidRPr="000163EA">
        <w:rPr>
          <w:rFonts w:asciiTheme="minorEastAsia" w:hAnsiTheme="minorEastAsia" w:hint="eastAsia"/>
          <w:sz w:val="24"/>
          <w:szCs w:val="24"/>
        </w:rPr>
        <w:t>２５２</w:t>
      </w:r>
      <w:r w:rsidRPr="000163EA">
        <w:rPr>
          <w:rFonts w:asciiTheme="minorEastAsia" w:hAnsiTheme="minorEastAsia" w:hint="eastAsia"/>
          <w:sz w:val="24"/>
          <w:szCs w:val="24"/>
        </w:rPr>
        <w:t>条の</w:t>
      </w:r>
      <w:r w:rsidR="0000213B" w:rsidRPr="000163EA">
        <w:rPr>
          <w:rFonts w:asciiTheme="minorEastAsia" w:hAnsiTheme="minorEastAsia" w:hint="eastAsia"/>
          <w:sz w:val="24"/>
          <w:szCs w:val="24"/>
        </w:rPr>
        <w:t>１９</w:t>
      </w:r>
      <w:r w:rsidRPr="000163EA">
        <w:rPr>
          <w:rFonts w:asciiTheme="minorEastAsia" w:hAnsiTheme="minorEastAsia" w:hint="eastAsia"/>
          <w:sz w:val="24"/>
          <w:szCs w:val="24"/>
        </w:rPr>
        <w:t>第</w:t>
      </w:r>
      <w:r w:rsidR="0000213B" w:rsidRPr="000163EA">
        <w:rPr>
          <w:rFonts w:asciiTheme="minorEastAsia" w:hAnsiTheme="minorEastAsia" w:hint="eastAsia"/>
          <w:sz w:val="24"/>
          <w:szCs w:val="24"/>
        </w:rPr>
        <w:t>１</w:t>
      </w:r>
      <w:r w:rsidRPr="000163EA">
        <w:rPr>
          <w:rFonts w:asciiTheme="minorEastAsia" w:hAnsiTheme="minorEastAsia" w:hint="eastAsia"/>
          <w:sz w:val="24"/>
          <w:szCs w:val="24"/>
        </w:rPr>
        <w:t>項の指定都市（</w:t>
      </w:r>
      <w:r w:rsidR="0000213B" w:rsidRPr="000163EA">
        <w:rPr>
          <w:rFonts w:asciiTheme="minorEastAsia" w:hAnsiTheme="minorEastAsia" w:hint="eastAsia"/>
          <w:sz w:val="24"/>
          <w:szCs w:val="24"/>
        </w:rPr>
        <w:t>中略</w:t>
      </w:r>
      <w:r w:rsidRPr="000163EA">
        <w:rPr>
          <w:rFonts w:asciiTheme="minorEastAsia" w:hAnsiTheme="minorEastAsia" w:hint="eastAsia"/>
          <w:sz w:val="24"/>
          <w:szCs w:val="24"/>
        </w:rPr>
        <w:t>）の区域内に住所を有する受給資格者については、当該指定都市の長。</w:t>
      </w:r>
      <w:r w:rsidR="0000213B" w:rsidRPr="000163EA">
        <w:rPr>
          <w:rFonts w:asciiTheme="minorEastAsia" w:hAnsiTheme="minorEastAsia" w:hint="eastAsia"/>
          <w:sz w:val="24"/>
          <w:szCs w:val="24"/>
        </w:rPr>
        <w:t>（中略）</w:t>
      </w:r>
      <w:r w:rsidRPr="000163EA">
        <w:rPr>
          <w:rFonts w:asciiTheme="minorEastAsia" w:hAnsiTheme="minorEastAsia" w:hint="eastAsia"/>
          <w:sz w:val="24"/>
          <w:szCs w:val="24"/>
        </w:rPr>
        <w:t>）に提出することによつて行わなければならない。</w:t>
      </w:r>
    </w:p>
    <w:p w14:paraId="0458A218" w14:textId="5A50D560" w:rsidR="006F1D3D" w:rsidRPr="000163EA" w:rsidRDefault="0000213B" w:rsidP="00624998">
      <w:pPr>
        <w:ind w:left="480" w:hangingChars="200" w:hanging="480"/>
        <w:rPr>
          <w:rFonts w:asciiTheme="minorEastAsia" w:hAnsiTheme="minorEastAsia"/>
          <w:sz w:val="24"/>
          <w:szCs w:val="24"/>
        </w:rPr>
      </w:pPr>
      <w:r w:rsidRPr="000163EA">
        <w:rPr>
          <w:rFonts w:asciiTheme="minorEastAsia" w:hAnsiTheme="minorEastAsia" w:hint="eastAsia"/>
          <w:sz w:val="24"/>
          <w:szCs w:val="24"/>
        </w:rPr>
        <w:t xml:space="preserve">　　　一　（略）</w:t>
      </w:r>
    </w:p>
    <w:p w14:paraId="63066685" w14:textId="2960D69F" w:rsidR="006F1D3D" w:rsidRPr="000163EA" w:rsidRDefault="0000213B" w:rsidP="0000213B">
      <w:pPr>
        <w:ind w:leftChars="350" w:left="975" w:hangingChars="100" w:hanging="240"/>
        <w:rPr>
          <w:rFonts w:asciiTheme="minorEastAsia" w:hAnsiTheme="minorEastAsia"/>
          <w:sz w:val="24"/>
          <w:szCs w:val="24"/>
        </w:rPr>
      </w:pPr>
      <w:r w:rsidRPr="000163EA">
        <w:rPr>
          <w:rFonts w:asciiTheme="minorEastAsia" w:hAnsiTheme="minorEastAsia" w:hint="eastAsia"/>
          <w:sz w:val="24"/>
          <w:szCs w:val="24"/>
        </w:rPr>
        <w:t xml:space="preserve">二　</w:t>
      </w:r>
      <w:r w:rsidRPr="000163EA">
        <w:rPr>
          <w:rFonts w:ascii="ＭＳ 明朝" w:eastAsia="ＭＳ 明朝" w:hAnsi="ＭＳ 明朝" w:cs="Times New Roman" w:hint="eastAsia"/>
          <w:sz w:val="24"/>
          <w:szCs w:val="24"/>
        </w:rPr>
        <w:t>支給対象障害児</w:t>
      </w:r>
      <w:r w:rsidRPr="000163EA">
        <w:rPr>
          <w:rFonts w:asciiTheme="minorEastAsia" w:hAnsiTheme="minorEastAsia" w:hint="eastAsia"/>
          <w:sz w:val="24"/>
          <w:szCs w:val="24"/>
        </w:rPr>
        <w:t>が法第２条第１項に規定する状態にあることに関する医師又は歯科医師の診断書</w:t>
      </w:r>
      <w:r w:rsidR="00147EAC" w:rsidRPr="000163EA">
        <w:rPr>
          <w:rFonts w:asciiTheme="minorEastAsia" w:hAnsiTheme="minorEastAsia" w:hint="eastAsia"/>
          <w:sz w:val="24"/>
          <w:szCs w:val="24"/>
        </w:rPr>
        <w:t>（後略）</w:t>
      </w:r>
    </w:p>
    <w:p w14:paraId="613B412C" w14:textId="189D1360" w:rsidR="006F1D3D" w:rsidRPr="000163EA" w:rsidRDefault="0000213B" w:rsidP="00624998">
      <w:pPr>
        <w:ind w:left="480" w:hangingChars="200" w:hanging="480"/>
        <w:rPr>
          <w:rFonts w:asciiTheme="minorEastAsia" w:hAnsiTheme="minorEastAsia"/>
          <w:sz w:val="24"/>
          <w:szCs w:val="24"/>
        </w:rPr>
      </w:pPr>
      <w:r w:rsidRPr="000163EA">
        <w:rPr>
          <w:rFonts w:asciiTheme="minorEastAsia" w:hAnsiTheme="minorEastAsia" w:hint="eastAsia"/>
          <w:sz w:val="24"/>
          <w:szCs w:val="24"/>
        </w:rPr>
        <w:t xml:space="preserve">　　　三―七　（略）</w:t>
      </w:r>
    </w:p>
    <w:p w14:paraId="57782AD5" w14:textId="6FF08114" w:rsidR="00624998" w:rsidRPr="000163EA" w:rsidRDefault="0000213B" w:rsidP="00624998">
      <w:pPr>
        <w:ind w:left="480" w:hangingChars="200" w:hanging="480"/>
        <w:rPr>
          <w:rFonts w:asciiTheme="minorEastAsia" w:hAnsiTheme="minorEastAsia"/>
          <w:sz w:val="24"/>
          <w:szCs w:val="24"/>
        </w:rPr>
      </w:pPr>
      <w:r w:rsidRPr="000163EA">
        <w:rPr>
          <w:rFonts w:asciiTheme="minorEastAsia" w:hAnsiTheme="minorEastAsia" w:hint="eastAsia"/>
          <w:sz w:val="24"/>
          <w:szCs w:val="24"/>
        </w:rPr>
        <w:t>（４</w:t>
      </w:r>
      <w:r w:rsidR="00624998" w:rsidRPr="000163EA">
        <w:rPr>
          <w:rFonts w:asciiTheme="minorEastAsia" w:hAnsiTheme="minorEastAsia" w:hint="eastAsia"/>
          <w:sz w:val="24"/>
          <w:szCs w:val="24"/>
        </w:rPr>
        <w:t>）特別児童扶養</w:t>
      </w:r>
      <w:r w:rsidR="00624998" w:rsidRPr="000163EA">
        <w:rPr>
          <w:rFonts w:ascii="ＭＳ 明朝" w:hAnsi="ＭＳ 明朝" w:hint="eastAsia"/>
          <w:sz w:val="24"/>
          <w:szCs w:val="24"/>
        </w:rPr>
        <w:t>手当</w:t>
      </w:r>
      <w:r w:rsidR="00624998" w:rsidRPr="000163EA">
        <w:rPr>
          <w:rFonts w:asciiTheme="minorEastAsia" w:hAnsiTheme="minorEastAsia" w:hint="eastAsia"/>
          <w:sz w:val="24"/>
          <w:szCs w:val="24"/>
        </w:rPr>
        <w:t>等の支給に関する法律施行令別表第三における障害の認定について（昭和５０年９月５日児発第５７６号厚生省児童家庭局長通知</w:t>
      </w:r>
      <w:r w:rsidR="00451750" w:rsidRPr="000163EA">
        <w:rPr>
          <w:rFonts w:asciiTheme="minorEastAsia" w:hAnsiTheme="minorEastAsia" w:hint="eastAsia"/>
          <w:sz w:val="24"/>
          <w:szCs w:val="24"/>
        </w:rPr>
        <w:t>。以下「本件通知」という。</w:t>
      </w:r>
      <w:r w:rsidR="00624998" w:rsidRPr="000163EA">
        <w:rPr>
          <w:rFonts w:asciiTheme="minorEastAsia" w:hAnsiTheme="minorEastAsia" w:hint="eastAsia"/>
          <w:sz w:val="24"/>
          <w:szCs w:val="24"/>
        </w:rPr>
        <w:t>）（抜粋）</w:t>
      </w:r>
    </w:p>
    <w:p w14:paraId="38100831" w14:textId="77777777" w:rsidR="00624998" w:rsidRPr="000163EA" w:rsidRDefault="00624998" w:rsidP="00F72487">
      <w:pPr>
        <w:ind w:leftChars="200" w:left="900" w:hangingChars="200" w:hanging="480"/>
        <w:rPr>
          <w:rFonts w:asciiTheme="minorEastAsia" w:hAnsiTheme="minorEastAsia"/>
          <w:sz w:val="24"/>
          <w:szCs w:val="24"/>
        </w:rPr>
      </w:pPr>
      <w:r w:rsidRPr="000163EA">
        <w:rPr>
          <w:rFonts w:asciiTheme="minorEastAsia" w:hAnsiTheme="minorEastAsia" w:hint="eastAsia"/>
          <w:sz w:val="24"/>
          <w:szCs w:val="24"/>
        </w:rPr>
        <w:t>別紙　特別児童扶養手当等の支給に関する法律施行令別表第三における障害の認定要領</w:t>
      </w:r>
    </w:p>
    <w:p w14:paraId="5A171F55" w14:textId="77777777" w:rsidR="00624998" w:rsidRPr="000163EA" w:rsidRDefault="00624998" w:rsidP="00624998">
      <w:pPr>
        <w:ind w:leftChars="200" w:left="660" w:hangingChars="100" w:hanging="240"/>
        <w:rPr>
          <w:rFonts w:asciiTheme="minorEastAsia" w:hAnsiTheme="minorEastAsia"/>
          <w:sz w:val="24"/>
          <w:szCs w:val="24"/>
        </w:rPr>
      </w:pPr>
      <w:r w:rsidRPr="000163EA">
        <w:rPr>
          <w:rFonts w:asciiTheme="minorEastAsia" w:hAnsiTheme="minorEastAsia" w:hint="eastAsia"/>
          <w:sz w:val="24"/>
          <w:szCs w:val="24"/>
        </w:rPr>
        <w:t>１　この要領は、特別児童扶養手当等の支給に関する法律施行令（中略）別表第三に該当する程度の障害の認定基準を定めたものであること。</w:t>
      </w:r>
    </w:p>
    <w:p w14:paraId="7108D3FE" w14:textId="77777777" w:rsidR="00624998" w:rsidRPr="000163EA" w:rsidRDefault="00624998" w:rsidP="00624998">
      <w:pPr>
        <w:ind w:leftChars="200" w:left="660" w:hangingChars="100" w:hanging="240"/>
        <w:rPr>
          <w:rFonts w:asciiTheme="minorEastAsia" w:hAnsiTheme="minorEastAsia"/>
          <w:sz w:val="24"/>
          <w:szCs w:val="24"/>
        </w:rPr>
      </w:pPr>
      <w:r w:rsidRPr="000163EA">
        <w:rPr>
          <w:rFonts w:asciiTheme="minorEastAsia" w:hAnsiTheme="minorEastAsia" w:hint="eastAsia"/>
          <w:sz w:val="24"/>
          <w:szCs w:val="24"/>
        </w:rPr>
        <w:t>２　障害の認定については、次によること。</w:t>
      </w:r>
    </w:p>
    <w:p w14:paraId="1F622CEA" w14:textId="69AC43B7" w:rsidR="00624998" w:rsidRPr="000163EA" w:rsidRDefault="00B8163C" w:rsidP="00130F67">
      <w:pPr>
        <w:ind w:leftChars="267" w:left="921" w:hangingChars="150" w:hanging="360"/>
        <w:rPr>
          <w:rFonts w:asciiTheme="minorEastAsia" w:hAnsiTheme="minorEastAsia"/>
          <w:sz w:val="24"/>
          <w:szCs w:val="24"/>
        </w:rPr>
      </w:pPr>
      <w:r w:rsidRPr="000163EA">
        <w:rPr>
          <w:rFonts w:asciiTheme="minorEastAsia" w:hAnsiTheme="minorEastAsia" w:hint="eastAsia"/>
          <w:sz w:val="24"/>
          <w:szCs w:val="24"/>
        </w:rPr>
        <w:t xml:space="preserve"> </w:t>
      </w:r>
      <w:r w:rsidR="00624998" w:rsidRPr="000163EA">
        <w:rPr>
          <w:rFonts w:asciiTheme="minorEastAsia" w:hAnsiTheme="minorEastAsia" w:hint="eastAsia"/>
          <w:sz w:val="24"/>
          <w:szCs w:val="24"/>
        </w:rPr>
        <w:t>(3)</w:t>
      </w:r>
      <w:r w:rsidRPr="000163EA">
        <w:rPr>
          <w:rFonts w:asciiTheme="minorEastAsia" w:hAnsiTheme="minorEastAsia"/>
          <w:sz w:val="24"/>
          <w:szCs w:val="24"/>
        </w:rPr>
        <w:t xml:space="preserve"> </w:t>
      </w:r>
      <w:r w:rsidR="00624998" w:rsidRPr="000163EA">
        <w:rPr>
          <w:rFonts w:asciiTheme="minorEastAsia" w:hAnsiTheme="minorEastAsia" w:hint="eastAsia"/>
          <w:sz w:val="24"/>
          <w:szCs w:val="24"/>
        </w:rPr>
        <w:t>内科的疾患に基づく身体の障害及び精神の障害の程度の判定にあた</w:t>
      </w:r>
      <w:r w:rsidR="00510B0E" w:rsidRPr="000163EA">
        <w:rPr>
          <w:rFonts w:asciiTheme="minorEastAsia" w:hAnsiTheme="minorEastAsia" w:hint="eastAsia"/>
          <w:sz w:val="24"/>
          <w:szCs w:val="24"/>
        </w:rPr>
        <w:t>つ</w:t>
      </w:r>
      <w:r w:rsidR="00624998" w:rsidRPr="000163EA">
        <w:rPr>
          <w:rFonts w:asciiTheme="minorEastAsia" w:hAnsiTheme="minorEastAsia" w:hint="eastAsia"/>
          <w:sz w:val="24"/>
          <w:szCs w:val="24"/>
        </w:rPr>
        <w:t>ては、現在の状態、医学的な原因及び経過、予後等並びに日常生活の用を弁ずることを不能ならしめる程度等を十分勘案し、総合的に認定を行うこと。</w:t>
      </w:r>
    </w:p>
    <w:p w14:paraId="06C5D3D7" w14:textId="77777777" w:rsidR="00624998" w:rsidRPr="000163EA" w:rsidRDefault="00624998" w:rsidP="00624998">
      <w:pPr>
        <w:ind w:leftChars="200" w:left="660" w:hangingChars="100" w:hanging="240"/>
        <w:rPr>
          <w:rFonts w:asciiTheme="minorEastAsia" w:hAnsiTheme="minorEastAsia"/>
          <w:sz w:val="24"/>
          <w:szCs w:val="24"/>
        </w:rPr>
      </w:pPr>
      <w:r w:rsidRPr="000163EA">
        <w:rPr>
          <w:rFonts w:asciiTheme="minorEastAsia" w:hAnsiTheme="minorEastAsia" w:hint="eastAsia"/>
          <w:sz w:val="24"/>
          <w:szCs w:val="24"/>
        </w:rPr>
        <w:t xml:space="preserve"> 　イ ２級</w:t>
      </w:r>
    </w:p>
    <w:p w14:paraId="2D124809" w14:textId="611467D4" w:rsidR="00B8163C" w:rsidRPr="000163EA" w:rsidRDefault="00624998" w:rsidP="00B8163C">
      <w:pPr>
        <w:ind w:leftChars="450" w:left="945" w:firstLineChars="100" w:firstLine="240"/>
        <w:rPr>
          <w:rFonts w:asciiTheme="minorEastAsia" w:hAnsiTheme="minorEastAsia"/>
          <w:sz w:val="24"/>
          <w:szCs w:val="24"/>
        </w:rPr>
      </w:pPr>
      <w:r w:rsidRPr="000163EA">
        <w:rPr>
          <w:rFonts w:asciiTheme="minorEastAsia" w:hAnsiTheme="minorEastAsia" w:hint="eastAsia"/>
          <w:sz w:val="24"/>
          <w:szCs w:val="24"/>
        </w:rPr>
        <w:t>令別表第</w:t>
      </w:r>
      <w:r w:rsidR="0000213B" w:rsidRPr="000163EA">
        <w:rPr>
          <w:rFonts w:asciiTheme="minorEastAsia" w:hAnsiTheme="minorEastAsia" w:hint="eastAsia"/>
          <w:sz w:val="24"/>
          <w:szCs w:val="24"/>
        </w:rPr>
        <w:t>三</w:t>
      </w:r>
      <w:r w:rsidRPr="000163EA">
        <w:rPr>
          <w:rFonts w:asciiTheme="minorEastAsia" w:hAnsiTheme="minorEastAsia" w:hint="eastAsia"/>
          <w:sz w:val="24"/>
          <w:szCs w:val="24"/>
        </w:rPr>
        <w:t>に定める「日常生活が著しい制限を受けるか又は日常生活に著しい制限を加えることを必要とする程度」とは、他人の助けをかりる必要はないが、日常生活は極めて困難であるものをいうものであ</w:t>
      </w:r>
      <w:r w:rsidRPr="000163EA">
        <w:rPr>
          <w:rFonts w:asciiTheme="minorEastAsia" w:hAnsiTheme="minorEastAsia" w:hint="eastAsia"/>
          <w:sz w:val="24"/>
          <w:szCs w:val="24"/>
        </w:rPr>
        <w:lastRenderedPageBreak/>
        <w:t>ること。</w:t>
      </w:r>
    </w:p>
    <w:p w14:paraId="72309BA0" w14:textId="01014C95" w:rsidR="00624998" w:rsidRPr="000163EA" w:rsidRDefault="00624998" w:rsidP="00B8163C">
      <w:pPr>
        <w:ind w:leftChars="450" w:left="945" w:firstLineChars="100" w:firstLine="240"/>
        <w:rPr>
          <w:rFonts w:asciiTheme="minorEastAsia" w:hAnsiTheme="minorEastAsia"/>
          <w:sz w:val="24"/>
          <w:szCs w:val="24"/>
        </w:rPr>
      </w:pPr>
      <w:r w:rsidRPr="000163EA">
        <w:rPr>
          <w:rFonts w:asciiTheme="minorEastAsia" w:hAnsiTheme="minorEastAsia" w:hint="eastAsia"/>
          <w:sz w:val="24"/>
          <w:szCs w:val="24"/>
        </w:rPr>
        <w:t>例えば、家庭内の極めて温和な活動はできるが、それ以上の活動はできないもの又は行ってはいけないもの、すなわち、病院内の生活でいえば、活動の範囲がおおむね病棟内に限られるものであり、家庭内の生活でいえば、活動の範囲がおおむね家屋内に</w:t>
      </w:r>
      <w:r w:rsidR="0000213B" w:rsidRPr="000163EA">
        <w:rPr>
          <w:rFonts w:asciiTheme="minorEastAsia" w:hAnsiTheme="minorEastAsia" w:hint="eastAsia"/>
          <w:sz w:val="24"/>
          <w:szCs w:val="24"/>
        </w:rPr>
        <w:t>限られる</w:t>
      </w:r>
      <w:r w:rsidRPr="000163EA">
        <w:rPr>
          <w:rFonts w:asciiTheme="minorEastAsia" w:hAnsiTheme="minorEastAsia" w:hint="eastAsia"/>
          <w:sz w:val="24"/>
          <w:szCs w:val="24"/>
        </w:rPr>
        <w:t>ものである。</w:t>
      </w:r>
    </w:p>
    <w:p w14:paraId="03C8C056" w14:textId="0F65F565" w:rsidR="00817833" w:rsidRPr="000163EA" w:rsidRDefault="00817833" w:rsidP="00B8163C">
      <w:pPr>
        <w:ind w:leftChars="300" w:left="870" w:hangingChars="100" w:hanging="240"/>
        <w:rPr>
          <w:rFonts w:asciiTheme="minorEastAsia" w:hAnsiTheme="minorEastAsia"/>
          <w:sz w:val="24"/>
          <w:szCs w:val="24"/>
        </w:rPr>
      </w:pPr>
      <w:r w:rsidRPr="000163EA">
        <w:rPr>
          <w:rFonts w:asciiTheme="minorEastAsia" w:hAnsiTheme="minorEastAsia" w:hint="eastAsia"/>
          <w:sz w:val="24"/>
          <w:szCs w:val="24"/>
        </w:rPr>
        <w:t>(</w:t>
      </w:r>
      <w:r w:rsidRPr="000163EA">
        <w:rPr>
          <w:rFonts w:asciiTheme="minorEastAsia" w:hAnsiTheme="minorEastAsia"/>
          <w:sz w:val="24"/>
          <w:szCs w:val="24"/>
        </w:rPr>
        <w:t>4</w:t>
      </w:r>
      <w:r w:rsidRPr="000163EA">
        <w:rPr>
          <w:rFonts w:asciiTheme="minorEastAsia" w:hAnsiTheme="minorEastAsia" w:hint="eastAsia"/>
          <w:sz w:val="24"/>
          <w:szCs w:val="24"/>
        </w:rPr>
        <w:t>)</w:t>
      </w:r>
      <w:r w:rsidRPr="000163EA">
        <w:rPr>
          <w:rFonts w:asciiTheme="minorEastAsia" w:hAnsiTheme="minorEastAsia"/>
          <w:sz w:val="24"/>
          <w:szCs w:val="24"/>
        </w:rPr>
        <w:t xml:space="preserve"> </w:t>
      </w:r>
      <w:r w:rsidRPr="000163EA">
        <w:rPr>
          <w:rFonts w:asciiTheme="minorEastAsia" w:hAnsiTheme="minorEastAsia" w:hint="eastAsia"/>
          <w:sz w:val="24"/>
          <w:szCs w:val="24"/>
        </w:rPr>
        <w:t>障害の認定は、特別児童扶養手当認定診断書</w:t>
      </w:r>
      <w:r w:rsidR="00AE3F86" w:rsidRPr="000163EA">
        <w:rPr>
          <w:rFonts w:asciiTheme="minorEastAsia" w:hAnsiTheme="minorEastAsia" w:hint="eastAsia"/>
          <w:sz w:val="24"/>
          <w:szCs w:val="24"/>
        </w:rPr>
        <w:t>（</w:t>
      </w:r>
      <w:r w:rsidRPr="000163EA">
        <w:rPr>
          <w:rFonts w:asciiTheme="minorEastAsia" w:hAnsiTheme="minorEastAsia" w:hint="eastAsia"/>
          <w:sz w:val="24"/>
          <w:szCs w:val="24"/>
        </w:rPr>
        <w:t>特別児童扶養手当等の支給に関する法律施行規則に定める様式第２号</w:t>
      </w:r>
      <w:r w:rsidR="00AE3F86" w:rsidRPr="000163EA">
        <w:rPr>
          <w:rFonts w:asciiTheme="minorEastAsia" w:hAnsiTheme="minorEastAsia" w:hint="eastAsia"/>
          <w:sz w:val="24"/>
          <w:szCs w:val="24"/>
        </w:rPr>
        <w:t>）</w:t>
      </w:r>
      <w:r w:rsidRPr="000163EA">
        <w:rPr>
          <w:rFonts w:asciiTheme="minorEastAsia" w:hAnsiTheme="minorEastAsia" w:hint="eastAsia"/>
          <w:sz w:val="24"/>
          <w:szCs w:val="24"/>
        </w:rPr>
        <w:t>（</w:t>
      </w:r>
      <w:r w:rsidR="00AE5986" w:rsidRPr="000163EA">
        <w:rPr>
          <w:rFonts w:asciiTheme="minorEastAsia" w:hAnsiTheme="minorEastAsia" w:hint="eastAsia"/>
          <w:sz w:val="24"/>
          <w:szCs w:val="24"/>
        </w:rPr>
        <w:t>中略</w:t>
      </w:r>
      <w:r w:rsidRPr="000163EA">
        <w:rPr>
          <w:rFonts w:asciiTheme="minorEastAsia" w:hAnsiTheme="minorEastAsia" w:hint="eastAsia"/>
          <w:sz w:val="24"/>
          <w:szCs w:val="24"/>
        </w:rPr>
        <w:t>）によ</w:t>
      </w:r>
      <w:r w:rsidR="00510B0E" w:rsidRPr="000163EA">
        <w:rPr>
          <w:rFonts w:asciiTheme="minorEastAsia" w:hAnsiTheme="minorEastAsia" w:hint="eastAsia"/>
          <w:sz w:val="24"/>
          <w:szCs w:val="24"/>
        </w:rPr>
        <w:t>つ</w:t>
      </w:r>
      <w:r w:rsidRPr="000163EA">
        <w:rPr>
          <w:rFonts w:asciiTheme="minorEastAsia" w:hAnsiTheme="minorEastAsia" w:hint="eastAsia"/>
          <w:sz w:val="24"/>
          <w:szCs w:val="24"/>
        </w:rPr>
        <w:t>て行うが、これらのみでは認定が困難な場合には必要に応じ療養の経過若しくは日常生活状況等の調査又は必要な検診等を実施したうえ適正な認定を行うこと。</w:t>
      </w:r>
    </w:p>
    <w:p w14:paraId="1B963D19" w14:textId="78983F7E" w:rsidR="00B8163C" w:rsidRPr="000163EA" w:rsidRDefault="00B8163C" w:rsidP="00B8163C">
      <w:pPr>
        <w:ind w:leftChars="300" w:left="870" w:hangingChars="100" w:hanging="240"/>
        <w:rPr>
          <w:rFonts w:asciiTheme="minorEastAsia" w:hAnsiTheme="minorEastAsia"/>
          <w:sz w:val="24"/>
          <w:szCs w:val="24"/>
        </w:rPr>
      </w:pPr>
      <w:r w:rsidRPr="000163EA">
        <w:rPr>
          <w:rFonts w:asciiTheme="minorEastAsia" w:hAnsiTheme="minorEastAsia" w:hint="eastAsia"/>
          <w:sz w:val="24"/>
          <w:szCs w:val="24"/>
        </w:rPr>
        <w:t>(6)</w:t>
      </w:r>
      <w:r w:rsidRPr="000163EA">
        <w:rPr>
          <w:rFonts w:asciiTheme="minorEastAsia" w:hAnsiTheme="minorEastAsia"/>
          <w:sz w:val="24"/>
          <w:szCs w:val="24"/>
        </w:rPr>
        <w:t xml:space="preserve"> </w:t>
      </w:r>
      <w:r w:rsidRPr="000163EA">
        <w:rPr>
          <w:rFonts w:asciiTheme="minorEastAsia" w:hAnsiTheme="minorEastAsia" w:hint="eastAsia"/>
          <w:sz w:val="24"/>
          <w:szCs w:val="24"/>
        </w:rPr>
        <w:t>各傷病についての障害の認定は、別添１「障害程度認定基準」により行うこと。（後略）</w:t>
      </w:r>
    </w:p>
    <w:p w14:paraId="4419F06C" w14:textId="31C9B6A7" w:rsidR="00624998" w:rsidRPr="000163EA" w:rsidRDefault="00624998" w:rsidP="00624998">
      <w:pPr>
        <w:ind w:leftChars="200" w:left="660" w:hangingChars="100" w:hanging="240"/>
        <w:rPr>
          <w:rFonts w:asciiTheme="minorEastAsia" w:hAnsiTheme="minorEastAsia"/>
          <w:sz w:val="24"/>
          <w:szCs w:val="24"/>
        </w:rPr>
      </w:pPr>
      <w:r w:rsidRPr="000163EA">
        <w:rPr>
          <w:rFonts w:asciiTheme="minorEastAsia" w:hAnsiTheme="minorEastAsia" w:hint="eastAsia"/>
          <w:sz w:val="24"/>
          <w:szCs w:val="24"/>
        </w:rPr>
        <w:t>３　障害の状態を審査する医師について</w:t>
      </w:r>
    </w:p>
    <w:p w14:paraId="32293255" w14:textId="6C717042" w:rsidR="00624998" w:rsidRPr="000163EA" w:rsidRDefault="00624998" w:rsidP="0000213B">
      <w:pPr>
        <w:ind w:leftChars="300" w:left="870" w:hangingChars="100" w:hanging="240"/>
        <w:rPr>
          <w:rFonts w:asciiTheme="minorEastAsia" w:hAnsiTheme="minorEastAsia"/>
          <w:sz w:val="24"/>
          <w:szCs w:val="24"/>
        </w:rPr>
      </w:pPr>
      <w:r w:rsidRPr="000163EA">
        <w:rPr>
          <w:rFonts w:asciiTheme="minorEastAsia" w:hAnsiTheme="minorEastAsia" w:hint="eastAsia"/>
          <w:sz w:val="24"/>
          <w:szCs w:val="24"/>
        </w:rPr>
        <w:t>(1)</w:t>
      </w:r>
      <w:r w:rsidRPr="000163EA">
        <w:rPr>
          <w:rFonts w:asciiTheme="minorEastAsia" w:hAnsiTheme="minorEastAsia"/>
          <w:sz w:val="24"/>
          <w:szCs w:val="24"/>
        </w:rPr>
        <w:t xml:space="preserve"> </w:t>
      </w:r>
      <w:r w:rsidRPr="000163EA">
        <w:rPr>
          <w:rFonts w:asciiTheme="minorEastAsia" w:hAnsiTheme="minorEastAsia" w:hint="eastAsia"/>
          <w:sz w:val="24"/>
          <w:szCs w:val="24"/>
        </w:rPr>
        <w:t>都道府県又は指定都市においては、児童の障害の状態を審査するために必要な医師を置くこと。</w:t>
      </w:r>
    </w:p>
    <w:p w14:paraId="4B66FECC" w14:textId="77777777" w:rsidR="00624998" w:rsidRPr="000163EA" w:rsidRDefault="00624998" w:rsidP="0000213B">
      <w:pPr>
        <w:ind w:leftChars="200" w:left="1140" w:hangingChars="300" w:hanging="720"/>
        <w:rPr>
          <w:rFonts w:asciiTheme="minorEastAsia" w:hAnsiTheme="minorEastAsia"/>
          <w:sz w:val="24"/>
          <w:szCs w:val="24"/>
        </w:rPr>
      </w:pPr>
      <w:r w:rsidRPr="000163EA">
        <w:rPr>
          <w:rFonts w:asciiTheme="minorEastAsia" w:hAnsiTheme="minorEastAsia" w:hint="eastAsia"/>
          <w:sz w:val="24"/>
          <w:szCs w:val="24"/>
        </w:rPr>
        <w:t>別添１　特別児童扶養手当　障害程度認定基準</w:t>
      </w:r>
    </w:p>
    <w:p w14:paraId="6E6B68E7" w14:textId="6F259CB5" w:rsidR="00B8163C" w:rsidRPr="000163EA" w:rsidRDefault="00510B0E" w:rsidP="00B8163C">
      <w:pPr>
        <w:ind w:leftChars="329" w:left="931" w:hangingChars="100" w:hanging="240"/>
        <w:rPr>
          <w:rFonts w:ascii="ＭＳ 明朝" w:hAnsi="ＭＳ 明朝"/>
          <w:sz w:val="24"/>
        </w:rPr>
      </w:pPr>
      <w:r w:rsidRPr="000163EA">
        <w:rPr>
          <w:rFonts w:ascii="ＭＳ 明朝" w:hAnsi="ＭＳ 明朝" w:hint="eastAsia"/>
          <w:sz w:val="24"/>
        </w:rPr>
        <w:t>第７節／</w:t>
      </w:r>
      <w:r w:rsidR="00B8163C" w:rsidRPr="000163EA">
        <w:rPr>
          <w:rFonts w:ascii="ＭＳ 明朝" w:hAnsi="ＭＳ 明朝" w:hint="eastAsia"/>
          <w:sz w:val="24"/>
        </w:rPr>
        <w:t>精神の障害</w:t>
      </w:r>
    </w:p>
    <w:p w14:paraId="29A45DE1" w14:textId="77777777" w:rsidR="00B8163C" w:rsidRPr="000163EA" w:rsidRDefault="00B8163C" w:rsidP="00B8163C">
      <w:pPr>
        <w:ind w:leftChars="429" w:left="901"/>
        <w:rPr>
          <w:rFonts w:ascii="ＭＳ 明朝" w:hAnsi="ＭＳ 明朝"/>
          <w:sz w:val="24"/>
        </w:rPr>
      </w:pPr>
      <w:r w:rsidRPr="000163EA">
        <w:rPr>
          <w:rFonts w:ascii="ＭＳ 明朝" w:hAnsi="ＭＳ 明朝" w:hint="eastAsia"/>
          <w:sz w:val="24"/>
        </w:rPr>
        <w:t>精神の障害による障害の程度は、次により認定する。</w:t>
      </w:r>
    </w:p>
    <w:p w14:paraId="21B2533D" w14:textId="77777777" w:rsidR="00B8163C" w:rsidRPr="000163EA" w:rsidRDefault="00B8163C" w:rsidP="00B8163C">
      <w:pPr>
        <w:ind w:leftChars="329" w:left="931" w:hangingChars="100" w:hanging="240"/>
        <w:rPr>
          <w:rFonts w:ascii="ＭＳ 明朝" w:hAnsi="ＭＳ 明朝"/>
          <w:sz w:val="24"/>
        </w:rPr>
      </w:pPr>
      <w:r w:rsidRPr="000163EA">
        <w:rPr>
          <w:rFonts w:ascii="ＭＳ 明朝" w:hAnsi="ＭＳ 明朝" w:hint="eastAsia"/>
          <w:sz w:val="24"/>
        </w:rPr>
        <w:t>１　認定基準</w:t>
      </w:r>
    </w:p>
    <w:p w14:paraId="512FFE1C" w14:textId="77777777" w:rsidR="00B8163C" w:rsidRPr="000163EA" w:rsidRDefault="00B8163C" w:rsidP="00B8163C">
      <w:pPr>
        <w:ind w:leftChars="429" w:left="901" w:firstLineChars="100" w:firstLine="240"/>
        <w:rPr>
          <w:rFonts w:ascii="ＭＳ 明朝" w:hAnsi="ＭＳ 明朝"/>
          <w:sz w:val="24"/>
        </w:rPr>
      </w:pPr>
      <w:r w:rsidRPr="000163EA">
        <w:rPr>
          <w:rFonts w:ascii="ＭＳ 明朝" w:hAnsi="ＭＳ 明朝" w:hint="eastAsia"/>
          <w:sz w:val="24"/>
        </w:rPr>
        <w:t>精神の障害については、次のとおりである。</w:t>
      </w:r>
    </w:p>
    <w:tbl>
      <w:tblPr>
        <w:tblStyle w:val="ae"/>
        <w:tblW w:w="0" w:type="auto"/>
        <w:tblInd w:w="1242" w:type="dxa"/>
        <w:tblLook w:val="04A0" w:firstRow="1" w:lastRow="0" w:firstColumn="1" w:lastColumn="0" w:noHBand="0" w:noVBand="1"/>
      </w:tblPr>
      <w:tblGrid>
        <w:gridCol w:w="1676"/>
        <w:gridCol w:w="5576"/>
      </w:tblGrid>
      <w:tr w:rsidR="00B8163C" w:rsidRPr="000163EA" w14:paraId="584F5B5D"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393465CB" w14:textId="77777777" w:rsidR="00B8163C" w:rsidRPr="000163EA" w:rsidRDefault="00B8163C" w:rsidP="004D320F">
            <w:pPr>
              <w:jc w:val="center"/>
              <w:rPr>
                <w:rFonts w:ascii="ＭＳ 明朝" w:hAnsi="ＭＳ 明朝"/>
                <w:sz w:val="24"/>
              </w:rPr>
            </w:pPr>
            <w:r w:rsidRPr="000163EA">
              <w:rPr>
                <w:rFonts w:ascii="ＭＳ 明朝" w:hAnsi="ＭＳ 明朝" w:hint="eastAsia"/>
                <w:sz w:val="24"/>
              </w:rPr>
              <w:t>障害の程度</w:t>
            </w:r>
          </w:p>
        </w:tc>
        <w:tc>
          <w:tcPr>
            <w:tcW w:w="5670" w:type="dxa"/>
            <w:tcBorders>
              <w:top w:val="single" w:sz="4" w:space="0" w:color="auto"/>
              <w:left w:val="single" w:sz="4" w:space="0" w:color="auto"/>
              <w:bottom w:val="single" w:sz="4" w:space="0" w:color="auto"/>
              <w:right w:val="single" w:sz="4" w:space="0" w:color="auto"/>
            </w:tcBorders>
            <w:hideMark/>
          </w:tcPr>
          <w:p w14:paraId="2A31EC9F" w14:textId="77777777" w:rsidR="00B8163C" w:rsidRPr="000163EA" w:rsidRDefault="00B8163C" w:rsidP="00A90CEB">
            <w:pPr>
              <w:jc w:val="center"/>
              <w:rPr>
                <w:rFonts w:ascii="ＭＳ 明朝" w:hAnsi="ＭＳ 明朝"/>
                <w:sz w:val="24"/>
              </w:rPr>
            </w:pPr>
            <w:r w:rsidRPr="000163EA">
              <w:rPr>
                <w:rFonts w:ascii="ＭＳ 明朝" w:hAnsi="ＭＳ 明朝" w:hint="eastAsia"/>
                <w:sz w:val="24"/>
              </w:rPr>
              <w:t>障 害 の 状 態</w:t>
            </w:r>
          </w:p>
        </w:tc>
      </w:tr>
      <w:tr w:rsidR="00B8163C" w:rsidRPr="000163EA" w14:paraId="69851528"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7770E330" w14:textId="77777777" w:rsidR="00B8163C" w:rsidRPr="000163EA" w:rsidRDefault="00B8163C" w:rsidP="004D320F">
            <w:pPr>
              <w:jc w:val="center"/>
              <w:rPr>
                <w:rFonts w:ascii="ＭＳ 明朝" w:hAnsi="ＭＳ 明朝"/>
                <w:sz w:val="24"/>
              </w:rPr>
            </w:pPr>
            <w:r w:rsidRPr="000163EA">
              <w:rPr>
                <w:rFonts w:ascii="ＭＳ 明朝" w:hAnsi="ＭＳ 明朝" w:hint="eastAsia"/>
                <w:sz w:val="24"/>
              </w:rPr>
              <w:t>１級</w:t>
            </w:r>
          </w:p>
        </w:tc>
        <w:tc>
          <w:tcPr>
            <w:tcW w:w="5670" w:type="dxa"/>
            <w:tcBorders>
              <w:top w:val="single" w:sz="4" w:space="0" w:color="auto"/>
              <w:left w:val="single" w:sz="4" w:space="0" w:color="auto"/>
              <w:bottom w:val="single" w:sz="4" w:space="0" w:color="auto"/>
              <w:right w:val="single" w:sz="4" w:space="0" w:color="auto"/>
            </w:tcBorders>
            <w:hideMark/>
          </w:tcPr>
          <w:p w14:paraId="40C89190" w14:textId="77777777" w:rsidR="00B8163C" w:rsidRPr="000163EA" w:rsidRDefault="00B8163C" w:rsidP="00A90CEB">
            <w:pPr>
              <w:rPr>
                <w:rFonts w:ascii="ＭＳ 明朝" w:hAnsi="ＭＳ 明朝"/>
                <w:sz w:val="24"/>
              </w:rPr>
            </w:pPr>
            <w:r w:rsidRPr="000163EA">
              <w:rPr>
                <w:rFonts w:ascii="ＭＳ 明朝" w:hAnsi="ＭＳ 明朝" w:hint="eastAsia"/>
                <w:sz w:val="24"/>
              </w:rPr>
              <w:t>（略）</w:t>
            </w:r>
          </w:p>
        </w:tc>
      </w:tr>
      <w:tr w:rsidR="00B8163C" w:rsidRPr="000163EA" w14:paraId="10492B25" w14:textId="77777777" w:rsidTr="00AE5986">
        <w:trPr>
          <w:trHeight w:val="693"/>
        </w:trPr>
        <w:tc>
          <w:tcPr>
            <w:tcW w:w="1701" w:type="dxa"/>
            <w:tcBorders>
              <w:top w:val="single" w:sz="4" w:space="0" w:color="auto"/>
              <w:left w:val="single" w:sz="4" w:space="0" w:color="auto"/>
              <w:bottom w:val="single" w:sz="4" w:space="0" w:color="auto"/>
              <w:right w:val="single" w:sz="4" w:space="0" w:color="auto"/>
            </w:tcBorders>
            <w:hideMark/>
          </w:tcPr>
          <w:p w14:paraId="31898330" w14:textId="77777777" w:rsidR="00B8163C" w:rsidRPr="000163EA" w:rsidRDefault="00B8163C" w:rsidP="004D320F">
            <w:pPr>
              <w:jc w:val="center"/>
              <w:rPr>
                <w:rFonts w:ascii="ＭＳ 明朝" w:hAnsi="ＭＳ 明朝"/>
                <w:sz w:val="24"/>
              </w:rPr>
            </w:pPr>
            <w:r w:rsidRPr="000163EA">
              <w:rPr>
                <w:rFonts w:ascii="ＭＳ 明朝" w:hAnsi="ＭＳ 明朝" w:hint="eastAsia"/>
                <w:sz w:val="24"/>
              </w:rPr>
              <w:t>２級</w:t>
            </w:r>
          </w:p>
        </w:tc>
        <w:tc>
          <w:tcPr>
            <w:tcW w:w="5670" w:type="dxa"/>
            <w:tcBorders>
              <w:top w:val="single" w:sz="4" w:space="0" w:color="auto"/>
              <w:left w:val="single" w:sz="4" w:space="0" w:color="auto"/>
              <w:bottom w:val="single" w:sz="4" w:space="0" w:color="auto"/>
              <w:right w:val="single" w:sz="4" w:space="0" w:color="auto"/>
            </w:tcBorders>
            <w:hideMark/>
          </w:tcPr>
          <w:p w14:paraId="037A923F" w14:textId="77777777" w:rsidR="00B8163C" w:rsidRPr="000163EA" w:rsidRDefault="00B8163C" w:rsidP="00A90CEB">
            <w:pPr>
              <w:rPr>
                <w:rFonts w:ascii="ＭＳ 明朝" w:hAnsi="ＭＳ 明朝"/>
                <w:sz w:val="24"/>
              </w:rPr>
            </w:pPr>
            <w:r w:rsidRPr="000163EA">
              <w:rPr>
                <w:rFonts w:ascii="ＭＳ 明朝" w:hAnsi="ＭＳ 明朝" w:hint="eastAsia"/>
                <w:sz w:val="24"/>
              </w:rPr>
              <w:t>精神の障害であって、前各号と同程度以上と認められる程度のもの</w:t>
            </w:r>
          </w:p>
        </w:tc>
      </w:tr>
    </w:tbl>
    <w:p w14:paraId="4B82B8D5" w14:textId="77777777" w:rsidR="00D80D74" w:rsidRPr="000163EA" w:rsidRDefault="00857F91" w:rsidP="00AE5986">
      <w:pPr>
        <w:ind w:leftChars="429" w:left="901" w:firstLineChars="100" w:firstLine="240"/>
        <w:rPr>
          <w:rFonts w:ascii="ＭＳ 明朝" w:hAnsi="ＭＳ 明朝"/>
          <w:sz w:val="24"/>
        </w:rPr>
      </w:pPr>
      <w:r w:rsidRPr="000163EA">
        <w:rPr>
          <w:rFonts w:ascii="ＭＳ 明朝" w:hAnsi="ＭＳ 明朝" w:hint="eastAsia"/>
          <w:sz w:val="24"/>
        </w:rPr>
        <w:t>精神の障害の程度は、その原因、諸症状、治療及びその病状の経過、具体的な日常生活状況等により、総合的に認定するものとし、日常生活の用を弁ずることを不能ならしめる程度のものを１級に、日常生活が著しい制限を受けるか又は日常生活に著しい制限を加えることを必要とする程度のものを２級に該当するものと認定する。</w:t>
      </w:r>
    </w:p>
    <w:p w14:paraId="7D96A32E" w14:textId="77777777" w:rsidR="00D80D74" w:rsidRPr="000163EA" w:rsidRDefault="00857F91" w:rsidP="00D80D74">
      <w:pPr>
        <w:ind w:leftChars="429" w:left="901" w:firstLineChars="100" w:firstLine="240"/>
        <w:rPr>
          <w:rFonts w:ascii="ＭＳ 明朝" w:hAnsi="ＭＳ 明朝"/>
          <w:sz w:val="24"/>
        </w:rPr>
      </w:pPr>
      <w:r w:rsidRPr="000163EA">
        <w:rPr>
          <w:rFonts w:ascii="ＭＳ 明朝" w:hAnsi="ＭＳ 明朝" w:hint="eastAsia"/>
          <w:sz w:val="24"/>
        </w:rPr>
        <w:t>精神の障害は、多種であり、かつ、その症状は同一原因であっても多様である。</w:t>
      </w:r>
    </w:p>
    <w:p w14:paraId="1F9B8D47" w14:textId="4613B86A" w:rsidR="00857F91" w:rsidRPr="000163EA" w:rsidRDefault="00857F91" w:rsidP="00D80D74">
      <w:pPr>
        <w:ind w:leftChars="429" w:left="901" w:firstLineChars="100" w:firstLine="240"/>
        <w:rPr>
          <w:rFonts w:ascii="ＭＳ 明朝" w:hAnsi="ＭＳ 明朝"/>
          <w:sz w:val="24"/>
        </w:rPr>
      </w:pPr>
      <w:r w:rsidRPr="000163EA">
        <w:rPr>
          <w:rFonts w:ascii="ＭＳ 明朝" w:hAnsi="ＭＳ 明朝" w:hint="eastAsia"/>
          <w:sz w:val="24"/>
        </w:rPr>
        <w:t>したがって、認定に当たっては具体的な日常生活状況等の生活上の困難を判断するとともに、その原因及び経過を考慮する。</w:t>
      </w:r>
    </w:p>
    <w:p w14:paraId="0913D399" w14:textId="77777777" w:rsidR="00B8163C" w:rsidRPr="000163EA" w:rsidRDefault="00B8163C" w:rsidP="00B8163C">
      <w:pPr>
        <w:ind w:firstLineChars="300" w:firstLine="720"/>
        <w:rPr>
          <w:rFonts w:ascii="ＭＳ 明朝" w:hAnsi="ＭＳ 明朝"/>
          <w:sz w:val="24"/>
        </w:rPr>
      </w:pPr>
      <w:r w:rsidRPr="000163EA">
        <w:rPr>
          <w:rFonts w:ascii="ＭＳ 明朝" w:hAnsi="ＭＳ 明朝" w:hint="eastAsia"/>
          <w:sz w:val="24"/>
        </w:rPr>
        <w:t>２　認定要領</w:t>
      </w:r>
    </w:p>
    <w:p w14:paraId="58A952B2" w14:textId="77777777" w:rsidR="00B8163C" w:rsidRPr="000163EA" w:rsidRDefault="00B8163C" w:rsidP="00B8163C">
      <w:pPr>
        <w:ind w:leftChars="500" w:left="1050" w:firstLineChars="100" w:firstLine="240"/>
        <w:rPr>
          <w:rFonts w:ascii="ＭＳ 明朝" w:hAnsi="ＭＳ 明朝"/>
          <w:sz w:val="24"/>
        </w:rPr>
      </w:pPr>
      <w:r w:rsidRPr="000163EA">
        <w:rPr>
          <w:rFonts w:ascii="ＭＳ 明朝" w:hAnsi="ＭＳ 明朝" w:hint="eastAsia"/>
          <w:sz w:val="24"/>
        </w:rPr>
        <w:t>精神の障害は、「統合失調症、統合失調症型障害及び妄想性障害」、「気分（感情）障害」、「症状性を含む器質性精神障害」、「てんかん」、「知的障害」、「発達障害」に区分する。（後略）</w:t>
      </w:r>
    </w:p>
    <w:p w14:paraId="72D666C1" w14:textId="77777777" w:rsidR="00B8163C" w:rsidRPr="000163EA" w:rsidRDefault="00B8163C" w:rsidP="00B8163C">
      <w:pPr>
        <w:ind w:firstLineChars="400" w:firstLine="960"/>
        <w:rPr>
          <w:rFonts w:ascii="ＭＳ 明朝" w:hAnsi="ＭＳ 明朝"/>
          <w:sz w:val="24"/>
        </w:rPr>
      </w:pPr>
      <w:r w:rsidRPr="000163EA">
        <w:rPr>
          <w:rFonts w:ascii="ＭＳ 明朝" w:hAnsi="ＭＳ 明朝" w:hint="eastAsia"/>
          <w:sz w:val="24"/>
        </w:rPr>
        <w:t>Ｄ　知的障害</w:t>
      </w:r>
    </w:p>
    <w:p w14:paraId="2630F021" w14:textId="60BC14F0" w:rsidR="00B8163C" w:rsidRPr="000163EA" w:rsidRDefault="00B8163C" w:rsidP="00B8163C">
      <w:pPr>
        <w:pStyle w:val="af"/>
        <w:numPr>
          <w:ilvl w:val="0"/>
          <w:numId w:val="1"/>
        </w:numPr>
        <w:ind w:leftChars="0"/>
        <w:rPr>
          <w:rFonts w:ascii="ＭＳ 明朝" w:hAnsi="ＭＳ 明朝"/>
          <w:sz w:val="24"/>
        </w:rPr>
      </w:pPr>
      <w:r w:rsidRPr="000163EA">
        <w:rPr>
          <w:rFonts w:ascii="ＭＳ 明朝" w:hAnsi="ＭＳ 明朝" w:hint="eastAsia"/>
          <w:sz w:val="24"/>
        </w:rPr>
        <w:lastRenderedPageBreak/>
        <w:t xml:space="preserve">　知的障害とは、知的機能の障害が発達期（おおむね</w:t>
      </w:r>
      <w:r w:rsidR="0000213B" w:rsidRPr="000163EA">
        <w:rPr>
          <w:rFonts w:ascii="ＭＳ 明朝" w:hAnsi="ＭＳ 明朝" w:hint="eastAsia"/>
          <w:sz w:val="24"/>
        </w:rPr>
        <w:t>１８</w:t>
      </w:r>
      <w:r w:rsidR="004657BC" w:rsidRPr="000163EA">
        <w:rPr>
          <w:rFonts w:ascii="ＭＳ 明朝" w:hAnsi="ＭＳ 明朝" w:hint="eastAsia"/>
          <w:sz w:val="24"/>
        </w:rPr>
        <w:t>歳まで）にあらわれ、日常生活に持続的な</w:t>
      </w:r>
      <w:r w:rsidRPr="000163EA">
        <w:rPr>
          <w:rFonts w:ascii="ＭＳ 明朝" w:hAnsi="ＭＳ 明朝" w:hint="eastAsia"/>
          <w:sz w:val="24"/>
        </w:rPr>
        <w:t>支障が生じているため、何らかの特別な援助を必要とする状態にあるものをいう。</w:t>
      </w:r>
    </w:p>
    <w:p w14:paraId="3E78D8C3" w14:textId="43AEEF4F" w:rsidR="00B8163C" w:rsidRPr="000163EA" w:rsidRDefault="00B8163C" w:rsidP="00B8163C">
      <w:pPr>
        <w:pStyle w:val="af"/>
        <w:numPr>
          <w:ilvl w:val="0"/>
          <w:numId w:val="1"/>
        </w:numPr>
        <w:ind w:leftChars="0"/>
        <w:rPr>
          <w:rFonts w:ascii="ＭＳ 明朝" w:hAnsi="ＭＳ 明朝"/>
          <w:sz w:val="24"/>
        </w:rPr>
      </w:pPr>
      <w:r w:rsidRPr="000163EA">
        <w:rPr>
          <w:rFonts w:ascii="ＭＳ 明朝" w:hAnsi="ＭＳ 明朝" w:hint="eastAsia"/>
          <w:sz w:val="24"/>
        </w:rPr>
        <w:t xml:space="preserve">　各等級に相当すると認められるものを一部例示</w:t>
      </w:r>
      <w:r w:rsidR="0000213B" w:rsidRPr="000163EA">
        <w:rPr>
          <w:rFonts w:ascii="ＭＳ 明朝" w:hAnsi="ＭＳ 明朝" w:hint="eastAsia"/>
          <w:sz w:val="24"/>
        </w:rPr>
        <w:t>す</w:t>
      </w:r>
      <w:r w:rsidR="00334509" w:rsidRPr="000163EA">
        <w:rPr>
          <w:rFonts w:ascii="ＭＳ 明朝" w:hAnsi="ＭＳ 明朝" w:hint="eastAsia"/>
          <w:sz w:val="24"/>
        </w:rPr>
        <w:t>る</w:t>
      </w:r>
      <w:r w:rsidR="0000213B" w:rsidRPr="000163EA">
        <w:rPr>
          <w:rFonts w:ascii="ＭＳ 明朝" w:hAnsi="ＭＳ 明朝" w:hint="eastAsia"/>
          <w:sz w:val="24"/>
        </w:rPr>
        <w:t>と</w:t>
      </w:r>
      <w:r w:rsidRPr="000163EA">
        <w:rPr>
          <w:rFonts w:ascii="ＭＳ 明朝" w:hAnsi="ＭＳ 明朝" w:hint="eastAsia"/>
          <w:sz w:val="24"/>
        </w:rPr>
        <w:t>次のとおりである。</w:t>
      </w:r>
    </w:p>
    <w:tbl>
      <w:tblPr>
        <w:tblStyle w:val="ae"/>
        <w:tblW w:w="0" w:type="auto"/>
        <w:tblInd w:w="1526" w:type="dxa"/>
        <w:tblLook w:val="04A0" w:firstRow="1" w:lastRow="0" w:firstColumn="1" w:lastColumn="0" w:noHBand="0" w:noVBand="1"/>
      </w:tblPr>
      <w:tblGrid>
        <w:gridCol w:w="1536"/>
        <w:gridCol w:w="5432"/>
      </w:tblGrid>
      <w:tr w:rsidR="00B8163C" w:rsidRPr="000163EA" w14:paraId="0B8127D9"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3D208236" w14:textId="77777777" w:rsidR="00B8163C" w:rsidRPr="000163EA" w:rsidRDefault="00B8163C" w:rsidP="00A90CEB">
            <w:pPr>
              <w:jc w:val="center"/>
              <w:rPr>
                <w:rFonts w:ascii="ＭＳ 明朝" w:hAnsi="ＭＳ 明朝"/>
                <w:sz w:val="24"/>
              </w:rPr>
            </w:pPr>
            <w:r w:rsidRPr="000163EA">
              <w:rPr>
                <w:rFonts w:ascii="ＭＳ 明朝" w:hAnsi="ＭＳ 明朝" w:hint="eastAsia"/>
                <w:sz w:val="24"/>
              </w:rPr>
              <w:t>障害の程度</w:t>
            </w:r>
          </w:p>
        </w:tc>
        <w:tc>
          <w:tcPr>
            <w:tcW w:w="5528" w:type="dxa"/>
            <w:tcBorders>
              <w:top w:val="single" w:sz="4" w:space="0" w:color="auto"/>
              <w:left w:val="single" w:sz="4" w:space="0" w:color="auto"/>
              <w:bottom w:val="single" w:sz="4" w:space="0" w:color="auto"/>
              <w:right w:val="single" w:sz="4" w:space="0" w:color="auto"/>
            </w:tcBorders>
            <w:hideMark/>
          </w:tcPr>
          <w:p w14:paraId="23303580" w14:textId="77777777" w:rsidR="00B8163C" w:rsidRPr="000163EA" w:rsidRDefault="00B8163C" w:rsidP="00A90CEB">
            <w:pPr>
              <w:jc w:val="center"/>
              <w:rPr>
                <w:rFonts w:ascii="ＭＳ 明朝" w:hAnsi="ＭＳ 明朝"/>
                <w:sz w:val="24"/>
              </w:rPr>
            </w:pPr>
            <w:r w:rsidRPr="000163EA">
              <w:rPr>
                <w:rFonts w:ascii="ＭＳ 明朝" w:hAnsi="ＭＳ 明朝" w:hint="eastAsia"/>
                <w:sz w:val="24"/>
              </w:rPr>
              <w:t>障害の状態</w:t>
            </w:r>
          </w:p>
        </w:tc>
      </w:tr>
      <w:tr w:rsidR="00147EAC" w:rsidRPr="000163EA" w14:paraId="4A6345B3" w14:textId="77777777" w:rsidTr="00147EAC">
        <w:tc>
          <w:tcPr>
            <w:tcW w:w="1559" w:type="dxa"/>
            <w:tcBorders>
              <w:top w:val="single" w:sz="4" w:space="0" w:color="auto"/>
              <w:left w:val="single" w:sz="4" w:space="0" w:color="auto"/>
              <w:bottom w:val="single" w:sz="4" w:space="0" w:color="auto"/>
              <w:right w:val="single" w:sz="4" w:space="0" w:color="auto"/>
            </w:tcBorders>
          </w:tcPr>
          <w:p w14:paraId="1FD3C376" w14:textId="1F102316" w:rsidR="00147EAC" w:rsidRPr="000163EA" w:rsidRDefault="00147EAC" w:rsidP="00147EAC">
            <w:pPr>
              <w:jc w:val="center"/>
              <w:rPr>
                <w:rFonts w:ascii="ＭＳ 明朝" w:hAnsi="ＭＳ 明朝"/>
                <w:sz w:val="24"/>
              </w:rPr>
            </w:pPr>
            <w:r w:rsidRPr="000163EA">
              <w:rPr>
                <w:rFonts w:ascii="ＭＳ 明朝" w:hAnsi="ＭＳ 明朝" w:hint="eastAsia"/>
                <w:sz w:val="24"/>
              </w:rPr>
              <w:t>１級</w:t>
            </w:r>
          </w:p>
        </w:tc>
        <w:tc>
          <w:tcPr>
            <w:tcW w:w="5528" w:type="dxa"/>
            <w:tcBorders>
              <w:top w:val="single" w:sz="4" w:space="0" w:color="auto"/>
              <w:left w:val="single" w:sz="4" w:space="0" w:color="auto"/>
              <w:bottom w:val="single" w:sz="4" w:space="0" w:color="auto"/>
              <w:right w:val="single" w:sz="4" w:space="0" w:color="auto"/>
            </w:tcBorders>
          </w:tcPr>
          <w:p w14:paraId="19FE4329" w14:textId="491ED88F" w:rsidR="00147EAC" w:rsidRPr="000163EA" w:rsidRDefault="00147EAC" w:rsidP="00147EAC">
            <w:pPr>
              <w:jc w:val="left"/>
              <w:rPr>
                <w:rFonts w:ascii="ＭＳ 明朝" w:hAnsi="ＭＳ 明朝"/>
                <w:sz w:val="24"/>
              </w:rPr>
            </w:pPr>
            <w:r w:rsidRPr="000163EA">
              <w:rPr>
                <w:rFonts w:ascii="ＭＳ 明朝" w:hAnsi="ＭＳ 明朝" w:hint="eastAsia"/>
                <w:sz w:val="24"/>
              </w:rPr>
              <w:t>（略）</w:t>
            </w:r>
          </w:p>
        </w:tc>
      </w:tr>
      <w:tr w:rsidR="00147EAC" w:rsidRPr="000163EA" w14:paraId="557497D0"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74E27A15" w14:textId="66569D58" w:rsidR="00147EAC" w:rsidRPr="000163EA" w:rsidRDefault="00147EAC" w:rsidP="00A90CEB">
            <w:pPr>
              <w:jc w:val="center"/>
              <w:rPr>
                <w:rFonts w:ascii="ＭＳ 明朝" w:hAnsi="ＭＳ 明朝"/>
                <w:sz w:val="24"/>
              </w:rPr>
            </w:pPr>
            <w:r w:rsidRPr="000163EA">
              <w:rPr>
                <w:rFonts w:ascii="ＭＳ 明朝" w:hAnsi="ＭＳ 明朝" w:hint="eastAsia"/>
                <w:sz w:val="24"/>
              </w:rPr>
              <w:t>２級</w:t>
            </w:r>
          </w:p>
        </w:tc>
        <w:tc>
          <w:tcPr>
            <w:tcW w:w="5528" w:type="dxa"/>
            <w:tcBorders>
              <w:top w:val="single" w:sz="4" w:space="0" w:color="auto"/>
              <w:left w:val="single" w:sz="4" w:space="0" w:color="auto"/>
              <w:bottom w:val="single" w:sz="4" w:space="0" w:color="auto"/>
              <w:right w:val="single" w:sz="4" w:space="0" w:color="auto"/>
            </w:tcBorders>
            <w:hideMark/>
          </w:tcPr>
          <w:p w14:paraId="2F72780F" w14:textId="40B0578F" w:rsidR="00147EAC" w:rsidRPr="000163EA" w:rsidRDefault="00147EAC" w:rsidP="00A90CEB">
            <w:pPr>
              <w:rPr>
                <w:rFonts w:ascii="ＭＳ 明朝" w:hAnsi="ＭＳ 明朝"/>
                <w:sz w:val="24"/>
              </w:rPr>
            </w:pPr>
            <w:r w:rsidRPr="000163EA">
              <w:rPr>
                <w:rFonts w:ascii="ＭＳ 明朝" w:hAnsi="ＭＳ 明朝" w:hint="eastAsia"/>
                <w:sz w:val="24"/>
              </w:rPr>
              <w:t>知的障害があり、食事や身のまわりのことなどの基本的な行為を行うのに援助が必要であって、かつ、会話による意思の疎通が簡単なものに限られるため、日常生活にあたって援助が必要なもの</w:t>
            </w:r>
          </w:p>
        </w:tc>
      </w:tr>
    </w:tbl>
    <w:p w14:paraId="4892A886" w14:textId="15D50C7E" w:rsidR="00B8163C" w:rsidRPr="000163EA" w:rsidRDefault="00B8163C" w:rsidP="004D320F">
      <w:pPr>
        <w:ind w:leftChars="679" w:left="1426" w:firstLineChars="100" w:firstLine="240"/>
        <w:rPr>
          <w:rFonts w:ascii="ＭＳ 明朝" w:hAnsi="ＭＳ 明朝"/>
          <w:sz w:val="24"/>
        </w:rPr>
      </w:pPr>
      <w:r w:rsidRPr="000163EA">
        <w:rPr>
          <w:rFonts w:ascii="ＭＳ 明朝" w:hAnsi="ＭＳ 明朝" w:hint="eastAsia"/>
          <w:sz w:val="24"/>
        </w:rPr>
        <w:t>なお、この場合における精神発達遅滞の１級と２級の程度を例示すれば、標準化された知能検査による知能指数がおおむね</w:t>
      </w:r>
      <w:r w:rsidR="004D320F" w:rsidRPr="000163EA">
        <w:rPr>
          <w:rFonts w:ascii="ＭＳ 明朝" w:hAnsi="ＭＳ 明朝" w:hint="eastAsia"/>
          <w:sz w:val="24"/>
        </w:rPr>
        <w:t>３５</w:t>
      </w:r>
      <w:r w:rsidRPr="000163EA">
        <w:rPr>
          <w:rFonts w:ascii="ＭＳ 明朝" w:hAnsi="ＭＳ 明朝" w:hint="eastAsia"/>
          <w:sz w:val="24"/>
        </w:rPr>
        <w:t>以下のものが１級に、おおむね</w:t>
      </w:r>
      <w:r w:rsidR="004D320F" w:rsidRPr="000163EA">
        <w:rPr>
          <w:rFonts w:ascii="ＭＳ 明朝" w:hAnsi="ＭＳ 明朝" w:hint="eastAsia"/>
          <w:sz w:val="24"/>
        </w:rPr>
        <w:t>５０</w:t>
      </w:r>
      <w:r w:rsidRPr="000163EA">
        <w:rPr>
          <w:rFonts w:ascii="ＭＳ 明朝" w:hAnsi="ＭＳ 明朝" w:hint="eastAsia"/>
          <w:sz w:val="24"/>
        </w:rPr>
        <w:t>以下のものが２級に相当すると考えられる。</w:t>
      </w:r>
    </w:p>
    <w:p w14:paraId="3D57FC37" w14:textId="6C89B580" w:rsidR="00B8163C" w:rsidRPr="000163EA" w:rsidRDefault="004657BC" w:rsidP="00B8163C">
      <w:pPr>
        <w:pStyle w:val="af"/>
        <w:numPr>
          <w:ilvl w:val="0"/>
          <w:numId w:val="1"/>
        </w:numPr>
        <w:ind w:leftChars="0"/>
        <w:rPr>
          <w:rFonts w:ascii="ＭＳ 明朝" w:hAnsi="ＭＳ 明朝"/>
          <w:sz w:val="24"/>
        </w:rPr>
      </w:pPr>
      <w:r w:rsidRPr="000163EA">
        <w:rPr>
          <w:rFonts w:ascii="ＭＳ 明朝" w:hAnsi="ＭＳ 明朝" w:hint="eastAsia"/>
          <w:sz w:val="24"/>
        </w:rPr>
        <w:t xml:space="preserve">　知的障害の認定に当たっては、知能指数のみに</w:t>
      </w:r>
      <w:r w:rsidR="00B8163C" w:rsidRPr="000163EA">
        <w:rPr>
          <w:rFonts w:ascii="ＭＳ 明朝" w:hAnsi="ＭＳ 明朝" w:hint="eastAsia"/>
          <w:sz w:val="24"/>
        </w:rPr>
        <w:t>着眼することなく、日常生活のさまざまな場面における援助の必要度を勘案して総合的に判断する。（後略）</w:t>
      </w:r>
    </w:p>
    <w:p w14:paraId="73739428" w14:textId="304A2E4D" w:rsidR="00B8163C" w:rsidRPr="000163EA" w:rsidRDefault="00B8163C" w:rsidP="00B8163C">
      <w:pPr>
        <w:pStyle w:val="af"/>
        <w:numPr>
          <w:ilvl w:val="0"/>
          <w:numId w:val="1"/>
        </w:numPr>
        <w:ind w:leftChars="0"/>
        <w:rPr>
          <w:rFonts w:ascii="ＭＳ 明朝" w:hAnsi="ＭＳ 明朝"/>
          <w:sz w:val="24"/>
        </w:rPr>
      </w:pPr>
      <w:r w:rsidRPr="000163EA">
        <w:rPr>
          <w:rFonts w:ascii="ＭＳ 明朝" w:hAnsi="ＭＳ 明朝" w:hint="eastAsia"/>
          <w:sz w:val="24"/>
        </w:rPr>
        <w:t xml:space="preserve">　日常生活能力等の判定に当たっては、身体的機能及び精神的機能を考慮の上、社会的な適応性の程度によって判断するよう努める。</w:t>
      </w:r>
    </w:p>
    <w:p w14:paraId="44430336" w14:textId="77777777" w:rsidR="00341132" w:rsidRPr="000163EA" w:rsidRDefault="00341132" w:rsidP="00341132">
      <w:pPr>
        <w:ind w:firstLineChars="400" w:firstLine="960"/>
        <w:rPr>
          <w:rFonts w:ascii="ＭＳ 明朝" w:hAnsi="ＭＳ 明朝"/>
          <w:sz w:val="24"/>
        </w:rPr>
      </w:pPr>
      <w:r w:rsidRPr="000163EA">
        <w:rPr>
          <w:rFonts w:ascii="ＭＳ 明朝" w:hAnsi="ＭＳ 明朝" w:hint="eastAsia"/>
          <w:sz w:val="24"/>
        </w:rPr>
        <w:t>Ｅ　発達障害</w:t>
      </w:r>
    </w:p>
    <w:p w14:paraId="59DF0BFA" w14:textId="3DD77471" w:rsidR="00341132" w:rsidRPr="000163EA" w:rsidRDefault="00341132" w:rsidP="00341132">
      <w:pPr>
        <w:ind w:leftChars="550" w:left="1515" w:hangingChars="150" w:hanging="360"/>
        <w:rPr>
          <w:rFonts w:ascii="ＭＳ 明朝" w:hAnsi="ＭＳ 明朝"/>
          <w:sz w:val="24"/>
        </w:rPr>
      </w:pPr>
      <w:r w:rsidRPr="000163EA">
        <w:rPr>
          <w:rFonts w:ascii="ＭＳ 明朝" w:hAnsi="ＭＳ 明朝" w:hint="eastAsia"/>
          <w:sz w:val="24"/>
        </w:rPr>
        <w:t>(1)　発達障害とは、自閉症、アスペルガー症候群その他の広汎性発達障害、学習障害、注意欠陥多動性障害その他これに類する脳機能の障害であってその症状が通常低年齢において発現するものをいう。</w:t>
      </w:r>
    </w:p>
    <w:p w14:paraId="5CDB5C19" w14:textId="77777777" w:rsidR="00341132" w:rsidRPr="000163EA" w:rsidRDefault="00341132" w:rsidP="00341132">
      <w:pPr>
        <w:ind w:leftChars="550" w:left="1515" w:hangingChars="150" w:hanging="360"/>
        <w:rPr>
          <w:rFonts w:ascii="ＭＳ 明朝" w:hAnsi="ＭＳ 明朝"/>
          <w:sz w:val="24"/>
        </w:rPr>
      </w:pPr>
      <w:r w:rsidRPr="000163EA">
        <w:rPr>
          <w:rFonts w:ascii="ＭＳ 明朝" w:hAnsi="ＭＳ 明朝" w:hint="eastAsia"/>
          <w:sz w:val="24"/>
        </w:rPr>
        <w:t>(2)　発達障害については、たとえ知能指数が高くても社会行動やコミュニケーション能力の障害により対人関係や意思疎通を円滑に行うことができないために日常生活に著しい制限を受けることに着目して認定を行う。</w:t>
      </w:r>
    </w:p>
    <w:p w14:paraId="66690299" w14:textId="77777777" w:rsidR="00341132" w:rsidRPr="000163EA" w:rsidRDefault="00341132" w:rsidP="00341132">
      <w:pPr>
        <w:ind w:leftChars="750" w:left="1575" w:firstLineChars="100" w:firstLine="240"/>
        <w:rPr>
          <w:rFonts w:ascii="ＭＳ 明朝" w:hAnsi="ＭＳ 明朝"/>
          <w:sz w:val="24"/>
        </w:rPr>
      </w:pPr>
      <w:r w:rsidRPr="000163EA">
        <w:rPr>
          <w:rFonts w:ascii="ＭＳ 明朝" w:hAnsi="ＭＳ 明朝" w:hint="eastAsia"/>
          <w:sz w:val="24"/>
        </w:rPr>
        <w:t>また、発達障害とその他認定の対象となる精神疾患が併存しているときは、併合認定の取扱いは行わず、諸症状を総合的に判断して認定する。</w:t>
      </w:r>
    </w:p>
    <w:p w14:paraId="3478D390" w14:textId="1AD0CA2A" w:rsidR="00341132" w:rsidRPr="000163EA" w:rsidRDefault="00341132" w:rsidP="00341132">
      <w:pPr>
        <w:ind w:leftChars="550" w:left="1515" w:hangingChars="150" w:hanging="360"/>
        <w:rPr>
          <w:rFonts w:ascii="ＭＳ 明朝" w:hAnsi="ＭＳ 明朝"/>
          <w:sz w:val="24"/>
        </w:rPr>
      </w:pPr>
      <w:r w:rsidRPr="000163EA">
        <w:rPr>
          <w:rFonts w:ascii="ＭＳ 明朝" w:hAnsi="ＭＳ 明朝" w:hint="eastAsia"/>
          <w:sz w:val="24"/>
        </w:rPr>
        <w:t>(3)　各等級に相当すると認められるものを一部例示すると次のとおりである。</w:t>
      </w:r>
    </w:p>
    <w:tbl>
      <w:tblPr>
        <w:tblStyle w:val="ae"/>
        <w:tblW w:w="0" w:type="auto"/>
        <w:tblInd w:w="1526" w:type="dxa"/>
        <w:tblLook w:val="04A0" w:firstRow="1" w:lastRow="0" w:firstColumn="1" w:lastColumn="0" w:noHBand="0" w:noVBand="1"/>
      </w:tblPr>
      <w:tblGrid>
        <w:gridCol w:w="1484"/>
        <w:gridCol w:w="5484"/>
      </w:tblGrid>
      <w:tr w:rsidR="00341132" w:rsidRPr="000163EA" w14:paraId="4C38B964" w14:textId="77777777" w:rsidTr="00D71B47">
        <w:tc>
          <w:tcPr>
            <w:tcW w:w="1588" w:type="dxa"/>
            <w:tcBorders>
              <w:top w:val="single" w:sz="4" w:space="0" w:color="auto"/>
              <w:left w:val="single" w:sz="4" w:space="0" w:color="auto"/>
              <w:bottom w:val="single" w:sz="4" w:space="0" w:color="auto"/>
              <w:right w:val="single" w:sz="4" w:space="0" w:color="auto"/>
            </w:tcBorders>
            <w:hideMark/>
          </w:tcPr>
          <w:p w14:paraId="1A58FDED" w14:textId="77777777" w:rsidR="00341132" w:rsidRPr="000163EA" w:rsidRDefault="00341132" w:rsidP="00D71B47">
            <w:pPr>
              <w:jc w:val="center"/>
              <w:rPr>
                <w:rFonts w:ascii="ＭＳ 明朝" w:hAnsi="ＭＳ 明朝"/>
                <w:sz w:val="24"/>
              </w:rPr>
            </w:pPr>
            <w:r w:rsidRPr="000163EA">
              <w:rPr>
                <w:rFonts w:ascii="ＭＳ 明朝" w:hAnsi="ＭＳ 明朝" w:hint="eastAsia"/>
                <w:sz w:val="24"/>
              </w:rPr>
              <w:t>障害の程度</w:t>
            </w:r>
          </w:p>
        </w:tc>
        <w:tc>
          <w:tcPr>
            <w:tcW w:w="5946" w:type="dxa"/>
            <w:tcBorders>
              <w:top w:val="single" w:sz="4" w:space="0" w:color="auto"/>
              <w:left w:val="single" w:sz="4" w:space="0" w:color="auto"/>
              <w:bottom w:val="single" w:sz="4" w:space="0" w:color="auto"/>
              <w:right w:val="single" w:sz="4" w:space="0" w:color="auto"/>
            </w:tcBorders>
            <w:hideMark/>
          </w:tcPr>
          <w:p w14:paraId="631232EE" w14:textId="3D717E89" w:rsidR="00341132" w:rsidRPr="000163EA" w:rsidRDefault="00341132" w:rsidP="00341132">
            <w:pPr>
              <w:jc w:val="center"/>
              <w:rPr>
                <w:rFonts w:ascii="ＭＳ 明朝" w:hAnsi="ＭＳ 明朝"/>
                <w:sz w:val="24"/>
              </w:rPr>
            </w:pPr>
            <w:r w:rsidRPr="000163EA">
              <w:rPr>
                <w:rFonts w:ascii="ＭＳ 明朝" w:hAnsi="ＭＳ 明朝" w:hint="eastAsia"/>
                <w:sz w:val="24"/>
              </w:rPr>
              <w:t>障害の状態</w:t>
            </w:r>
          </w:p>
        </w:tc>
      </w:tr>
      <w:tr w:rsidR="00341132" w:rsidRPr="000163EA" w14:paraId="490A291D" w14:textId="77777777" w:rsidTr="00D71B47">
        <w:tc>
          <w:tcPr>
            <w:tcW w:w="1588" w:type="dxa"/>
            <w:tcBorders>
              <w:top w:val="single" w:sz="4" w:space="0" w:color="auto"/>
              <w:left w:val="single" w:sz="4" w:space="0" w:color="auto"/>
              <w:bottom w:val="single" w:sz="4" w:space="0" w:color="auto"/>
              <w:right w:val="single" w:sz="4" w:space="0" w:color="auto"/>
            </w:tcBorders>
            <w:hideMark/>
          </w:tcPr>
          <w:p w14:paraId="372CFE81" w14:textId="77777777" w:rsidR="00341132" w:rsidRPr="000163EA" w:rsidRDefault="00341132" w:rsidP="00D71B47">
            <w:pPr>
              <w:jc w:val="center"/>
              <w:rPr>
                <w:rFonts w:ascii="ＭＳ 明朝" w:hAnsi="ＭＳ 明朝"/>
                <w:sz w:val="24"/>
              </w:rPr>
            </w:pPr>
            <w:r w:rsidRPr="000163EA">
              <w:rPr>
                <w:rFonts w:ascii="ＭＳ 明朝" w:hAnsi="ＭＳ 明朝" w:hint="eastAsia"/>
                <w:sz w:val="24"/>
              </w:rPr>
              <w:t>１級</w:t>
            </w:r>
          </w:p>
        </w:tc>
        <w:tc>
          <w:tcPr>
            <w:tcW w:w="5946" w:type="dxa"/>
            <w:tcBorders>
              <w:top w:val="single" w:sz="4" w:space="0" w:color="auto"/>
              <w:left w:val="single" w:sz="4" w:space="0" w:color="auto"/>
              <w:bottom w:val="single" w:sz="4" w:space="0" w:color="auto"/>
              <w:right w:val="single" w:sz="4" w:space="0" w:color="auto"/>
            </w:tcBorders>
            <w:hideMark/>
          </w:tcPr>
          <w:p w14:paraId="542C7826" w14:textId="77777777" w:rsidR="00341132" w:rsidRPr="000163EA" w:rsidRDefault="00341132" w:rsidP="00D71B47">
            <w:pPr>
              <w:rPr>
                <w:rFonts w:ascii="ＭＳ 明朝" w:hAnsi="ＭＳ 明朝"/>
                <w:sz w:val="24"/>
              </w:rPr>
            </w:pPr>
            <w:r w:rsidRPr="000163EA">
              <w:rPr>
                <w:rFonts w:ascii="ＭＳ 明朝" w:hAnsi="ＭＳ 明朝" w:hint="eastAsia"/>
                <w:sz w:val="24"/>
              </w:rPr>
              <w:t>（略）</w:t>
            </w:r>
          </w:p>
        </w:tc>
      </w:tr>
      <w:tr w:rsidR="00341132" w:rsidRPr="000163EA" w14:paraId="3CFAB4A0" w14:textId="77777777" w:rsidTr="00341132">
        <w:trPr>
          <w:cantSplit/>
        </w:trPr>
        <w:tc>
          <w:tcPr>
            <w:tcW w:w="1588" w:type="dxa"/>
            <w:tcBorders>
              <w:top w:val="single" w:sz="4" w:space="0" w:color="auto"/>
              <w:left w:val="single" w:sz="4" w:space="0" w:color="auto"/>
              <w:bottom w:val="single" w:sz="4" w:space="0" w:color="auto"/>
              <w:right w:val="single" w:sz="4" w:space="0" w:color="auto"/>
            </w:tcBorders>
            <w:hideMark/>
          </w:tcPr>
          <w:p w14:paraId="25D8192D" w14:textId="77777777" w:rsidR="00341132" w:rsidRPr="000163EA" w:rsidRDefault="00341132" w:rsidP="00D71B47">
            <w:pPr>
              <w:jc w:val="center"/>
              <w:rPr>
                <w:rFonts w:ascii="ＭＳ 明朝" w:hAnsi="ＭＳ 明朝"/>
                <w:sz w:val="24"/>
              </w:rPr>
            </w:pPr>
            <w:r w:rsidRPr="000163EA">
              <w:rPr>
                <w:rFonts w:ascii="ＭＳ 明朝" w:hAnsi="ＭＳ 明朝" w:hint="eastAsia"/>
                <w:sz w:val="24"/>
              </w:rPr>
              <w:lastRenderedPageBreak/>
              <w:t>２級</w:t>
            </w:r>
          </w:p>
        </w:tc>
        <w:tc>
          <w:tcPr>
            <w:tcW w:w="5946" w:type="dxa"/>
            <w:tcBorders>
              <w:top w:val="single" w:sz="4" w:space="0" w:color="auto"/>
              <w:left w:val="single" w:sz="4" w:space="0" w:color="auto"/>
              <w:bottom w:val="single" w:sz="4" w:space="0" w:color="auto"/>
              <w:right w:val="single" w:sz="4" w:space="0" w:color="auto"/>
            </w:tcBorders>
            <w:hideMark/>
          </w:tcPr>
          <w:p w14:paraId="6E4A8C71" w14:textId="4A94ACFF" w:rsidR="00341132" w:rsidRPr="000163EA" w:rsidRDefault="00341132" w:rsidP="00341132">
            <w:pPr>
              <w:rPr>
                <w:rFonts w:ascii="ＭＳ 明朝" w:hAnsi="ＭＳ 明朝"/>
                <w:sz w:val="24"/>
              </w:rPr>
            </w:pPr>
            <w:r w:rsidRPr="000163EA">
              <w:rPr>
                <w:rFonts w:ascii="ＭＳ 明朝" w:hAnsi="ＭＳ 明朝" w:hint="eastAsia"/>
                <w:sz w:val="24"/>
              </w:rPr>
              <w:t>発達障害があり、社会性やコミュニケーション能力が乏</w:t>
            </w:r>
            <w:r w:rsidR="00451750" w:rsidRPr="000163EA">
              <w:rPr>
                <w:rFonts w:ascii="ＭＳ 明朝" w:hAnsi="ＭＳ 明朝" w:hint="eastAsia"/>
                <w:sz w:val="24"/>
              </w:rPr>
              <w:t>しく、かつ、不適応な行動が見られるため、日常生活への適応にあたっ</w:t>
            </w:r>
            <w:r w:rsidRPr="000163EA">
              <w:rPr>
                <w:rFonts w:ascii="ＭＳ 明朝" w:hAnsi="ＭＳ 明朝" w:hint="eastAsia"/>
                <w:sz w:val="24"/>
              </w:rPr>
              <w:t>て援助が必要なもの</w:t>
            </w:r>
          </w:p>
        </w:tc>
      </w:tr>
    </w:tbl>
    <w:p w14:paraId="78F0356A" w14:textId="77777777" w:rsidR="00341132" w:rsidRPr="000163EA" w:rsidRDefault="00341132" w:rsidP="00341132">
      <w:pPr>
        <w:ind w:leftChars="500" w:left="1410" w:hangingChars="150" w:hanging="360"/>
        <w:rPr>
          <w:rFonts w:ascii="ＭＳ 明朝" w:hAnsi="ＭＳ 明朝"/>
          <w:sz w:val="24"/>
        </w:rPr>
      </w:pPr>
      <w:r w:rsidRPr="000163EA">
        <w:rPr>
          <w:rFonts w:ascii="ＭＳ 明朝" w:hAnsi="ＭＳ 明朝" w:hint="eastAsia"/>
          <w:sz w:val="24"/>
        </w:rPr>
        <w:t>(4)　日常生活能力等の判定に当たっては、身体的機能及び精神的機能を考慮の上、社会的な適応性の程度によって判断するよう努める。</w:t>
      </w:r>
    </w:p>
    <w:p w14:paraId="0FE22CAF" w14:textId="77777777" w:rsidR="0028300E" w:rsidRPr="000163EA" w:rsidRDefault="0028300E" w:rsidP="00696BBF">
      <w:pPr>
        <w:rPr>
          <w:rFonts w:asciiTheme="minorEastAsia" w:hAnsiTheme="minorEastAsia"/>
          <w:sz w:val="24"/>
          <w:szCs w:val="24"/>
        </w:rPr>
      </w:pPr>
    </w:p>
    <w:p w14:paraId="65DBF1C4" w14:textId="742378E7" w:rsidR="00696BBF" w:rsidRPr="000163EA" w:rsidRDefault="00696BBF" w:rsidP="00696BBF">
      <w:pPr>
        <w:rPr>
          <w:rFonts w:asciiTheme="minorEastAsia" w:hAnsiTheme="minorEastAsia"/>
          <w:sz w:val="24"/>
          <w:szCs w:val="24"/>
        </w:rPr>
      </w:pPr>
      <w:r w:rsidRPr="000163EA">
        <w:rPr>
          <w:rFonts w:asciiTheme="minorEastAsia" w:hAnsiTheme="minorEastAsia" w:hint="eastAsia"/>
          <w:sz w:val="24"/>
          <w:szCs w:val="24"/>
        </w:rPr>
        <w:t>２　認定した事実</w:t>
      </w:r>
    </w:p>
    <w:p w14:paraId="046252D0" w14:textId="0503A677" w:rsidR="00145089" w:rsidRPr="000163EA" w:rsidRDefault="00580656" w:rsidP="00145089">
      <w:pPr>
        <w:ind w:left="240" w:hangingChars="100" w:hanging="240"/>
        <w:rPr>
          <w:rFonts w:asciiTheme="minorEastAsia" w:hAnsiTheme="minorEastAsia"/>
          <w:sz w:val="24"/>
          <w:szCs w:val="24"/>
        </w:rPr>
      </w:pPr>
      <w:r w:rsidRPr="000163EA">
        <w:rPr>
          <w:rFonts w:asciiTheme="minorEastAsia" w:hAnsiTheme="minorEastAsia" w:hint="eastAsia"/>
          <w:sz w:val="24"/>
          <w:szCs w:val="24"/>
        </w:rPr>
        <w:t xml:space="preserve">　　審査庁から提出された諮問書の添付書類（事件記録</w:t>
      </w:r>
      <w:r w:rsidR="00145089" w:rsidRPr="000163EA">
        <w:rPr>
          <w:rFonts w:asciiTheme="minorEastAsia" w:hAnsiTheme="minorEastAsia" w:hint="eastAsia"/>
          <w:sz w:val="24"/>
          <w:szCs w:val="24"/>
        </w:rPr>
        <w:t>）によれば、以下の事実が認められる。</w:t>
      </w:r>
    </w:p>
    <w:p w14:paraId="3D970842" w14:textId="2118C7C9" w:rsidR="00341132" w:rsidRPr="000163EA" w:rsidRDefault="0035001F" w:rsidP="000D1DA2">
      <w:pPr>
        <w:ind w:leftChars="-1" w:left="478" w:hangingChars="200" w:hanging="480"/>
        <w:rPr>
          <w:rFonts w:asciiTheme="minorEastAsia" w:hAnsiTheme="minorEastAsia"/>
          <w:sz w:val="24"/>
          <w:szCs w:val="24"/>
        </w:rPr>
      </w:pPr>
      <w:r w:rsidRPr="000163EA">
        <w:rPr>
          <w:rFonts w:asciiTheme="minorEastAsia" w:hAnsiTheme="minorEastAsia"/>
          <w:sz w:val="24"/>
          <w:szCs w:val="24"/>
        </w:rPr>
        <w:t>（１）</w:t>
      </w:r>
      <w:r w:rsidR="00341132" w:rsidRPr="000163EA">
        <w:rPr>
          <w:rFonts w:asciiTheme="minorEastAsia" w:hAnsiTheme="minorEastAsia" w:hint="eastAsia"/>
          <w:sz w:val="24"/>
          <w:szCs w:val="24"/>
        </w:rPr>
        <w:t>平成３０年４月２３日付けで、審査請求人は、</w:t>
      </w:r>
      <w:r w:rsidR="00451750" w:rsidRPr="000163EA">
        <w:rPr>
          <w:rFonts w:asciiTheme="minorEastAsia" w:hAnsiTheme="minorEastAsia" w:hint="eastAsia"/>
          <w:sz w:val="24"/>
          <w:szCs w:val="24"/>
        </w:rPr>
        <w:t>処分庁に対して、</w:t>
      </w:r>
      <w:r w:rsidR="00341132" w:rsidRPr="000163EA">
        <w:rPr>
          <w:rFonts w:asciiTheme="minorEastAsia" w:hAnsiTheme="minorEastAsia" w:hint="eastAsia"/>
          <w:sz w:val="24"/>
          <w:szCs w:val="24"/>
        </w:rPr>
        <w:t>特別児童扶養手当認定請求を行った。</w:t>
      </w:r>
    </w:p>
    <w:p w14:paraId="41715912" w14:textId="77777777" w:rsidR="00451750" w:rsidRPr="000163EA" w:rsidRDefault="00451750" w:rsidP="000D1DA2">
      <w:pPr>
        <w:ind w:leftChars="-1" w:left="478" w:hangingChars="200" w:hanging="480"/>
        <w:rPr>
          <w:rFonts w:asciiTheme="minorEastAsia" w:hAnsiTheme="minorEastAsia"/>
          <w:sz w:val="24"/>
          <w:szCs w:val="24"/>
        </w:rPr>
      </w:pPr>
      <w:r w:rsidRPr="000163EA">
        <w:rPr>
          <w:rFonts w:asciiTheme="minorEastAsia" w:hAnsiTheme="minorEastAsia" w:hint="eastAsia"/>
          <w:sz w:val="24"/>
          <w:szCs w:val="24"/>
        </w:rPr>
        <w:t>（２）本件診断書の内容は、次のとおりである。</w:t>
      </w:r>
    </w:p>
    <w:p w14:paraId="1BE9F55B" w14:textId="3C110EB3" w:rsidR="00341132" w:rsidRPr="000163EA" w:rsidRDefault="00451750" w:rsidP="00451750">
      <w:pPr>
        <w:ind w:leftChars="99" w:left="448" w:hangingChars="100" w:hanging="240"/>
        <w:rPr>
          <w:rFonts w:asciiTheme="minorEastAsia" w:hAnsiTheme="minorEastAsia"/>
          <w:sz w:val="24"/>
          <w:szCs w:val="24"/>
        </w:rPr>
      </w:pPr>
      <w:r w:rsidRPr="000163EA">
        <w:rPr>
          <w:rFonts w:asciiTheme="minorEastAsia" w:hAnsiTheme="minorEastAsia" w:hint="eastAsia"/>
          <w:sz w:val="24"/>
          <w:szCs w:val="24"/>
        </w:rPr>
        <w:t xml:space="preserve">ア　</w:t>
      </w:r>
      <w:r w:rsidR="00341132" w:rsidRPr="000163EA">
        <w:rPr>
          <w:rFonts w:asciiTheme="minorEastAsia" w:hAnsiTheme="minorEastAsia" w:hint="eastAsia"/>
          <w:sz w:val="24"/>
          <w:szCs w:val="24"/>
        </w:rPr>
        <w:t>「①障害の原因となった傷病名」の欄には、「注意欠陥多動性障害」と記載されている。</w:t>
      </w:r>
    </w:p>
    <w:p w14:paraId="0ED61AB8" w14:textId="3D19918C" w:rsidR="00341132" w:rsidRPr="000163EA" w:rsidRDefault="00451750" w:rsidP="00451750">
      <w:pPr>
        <w:ind w:leftChars="99" w:left="448" w:hangingChars="100" w:hanging="240"/>
        <w:rPr>
          <w:rFonts w:asciiTheme="minorEastAsia" w:hAnsiTheme="minorEastAsia"/>
          <w:sz w:val="24"/>
          <w:szCs w:val="24"/>
        </w:rPr>
      </w:pPr>
      <w:r w:rsidRPr="000163EA">
        <w:rPr>
          <w:rFonts w:asciiTheme="minorEastAsia" w:hAnsiTheme="minorEastAsia" w:hint="eastAsia"/>
          <w:sz w:val="24"/>
          <w:szCs w:val="24"/>
        </w:rPr>
        <w:t>イ　「③合併症」の欄には、「精神障害　自閉</w:t>
      </w:r>
      <w:r w:rsidR="00341132" w:rsidRPr="000163EA">
        <w:rPr>
          <w:rFonts w:asciiTheme="minorEastAsia" w:hAnsiTheme="minorEastAsia" w:hint="eastAsia"/>
          <w:sz w:val="24"/>
          <w:szCs w:val="24"/>
        </w:rPr>
        <w:t>スペクトラム症」と記載されている。</w:t>
      </w:r>
    </w:p>
    <w:p w14:paraId="6D57BFD1" w14:textId="6E9BAADA" w:rsidR="0035001F" w:rsidRPr="000163EA" w:rsidRDefault="00451750" w:rsidP="00451750">
      <w:pPr>
        <w:ind w:leftChars="99" w:left="448" w:hangingChars="100" w:hanging="240"/>
        <w:rPr>
          <w:rFonts w:asciiTheme="minorEastAsia" w:hAnsiTheme="minorEastAsia"/>
          <w:sz w:val="24"/>
          <w:szCs w:val="24"/>
        </w:rPr>
      </w:pPr>
      <w:r w:rsidRPr="000163EA">
        <w:rPr>
          <w:rFonts w:asciiTheme="minorEastAsia" w:hAnsiTheme="minorEastAsia" w:hint="eastAsia"/>
          <w:sz w:val="24"/>
          <w:szCs w:val="24"/>
        </w:rPr>
        <w:t>ウ　「</w:t>
      </w:r>
      <w:r w:rsidR="005F7EA1" w:rsidRPr="000163EA">
        <w:rPr>
          <w:rFonts w:asciiTheme="minorEastAsia" w:hAnsiTheme="minorEastAsia" w:hint="eastAsia"/>
          <w:sz w:val="24"/>
          <w:szCs w:val="24"/>
        </w:rPr>
        <w:t>⑦知能障害等」の「１　知的障害」の</w:t>
      </w:r>
      <w:r w:rsidR="008B6420" w:rsidRPr="000163EA">
        <w:rPr>
          <w:rFonts w:asciiTheme="minorEastAsia" w:hAnsiTheme="minorEastAsia" w:hint="eastAsia"/>
          <w:sz w:val="24"/>
          <w:szCs w:val="24"/>
        </w:rPr>
        <w:t>欄には、「</w:t>
      </w:r>
      <w:r w:rsidR="005F7EA1" w:rsidRPr="000163EA">
        <w:rPr>
          <w:rFonts w:asciiTheme="minorEastAsia" w:hAnsiTheme="minorEastAsia" w:hint="eastAsia"/>
          <w:sz w:val="24"/>
          <w:szCs w:val="24"/>
        </w:rPr>
        <w:t>知能指数又は発達指数</w:t>
      </w:r>
      <w:r w:rsidR="008B6420" w:rsidRPr="000163EA">
        <w:rPr>
          <w:rFonts w:asciiTheme="minorEastAsia" w:hAnsiTheme="minorEastAsia" w:hint="eastAsia"/>
          <w:sz w:val="24"/>
          <w:szCs w:val="24"/>
        </w:rPr>
        <w:t>」は</w:t>
      </w:r>
      <w:r w:rsidR="005F7EA1" w:rsidRPr="000163EA">
        <w:rPr>
          <w:rFonts w:asciiTheme="minorEastAsia" w:hAnsiTheme="minorEastAsia" w:hint="eastAsia"/>
          <w:sz w:val="24"/>
          <w:szCs w:val="24"/>
        </w:rPr>
        <w:t>「ＩＱ７６」、</w:t>
      </w:r>
      <w:r w:rsidR="008B6420" w:rsidRPr="000163EA">
        <w:rPr>
          <w:rFonts w:asciiTheme="minorEastAsia" w:hAnsiTheme="minorEastAsia" w:hint="eastAsia"/>
          <w:sz w:val="24"/>
          <w:szCs w:val="24"/>
        </w:rPr>
        <w:t>「</w:t>
      </w:r>
      <w:r w:rsidR="005F7EA1" w:rsidRPr="000163EA">
        <w:rPr>
          <w:rFonts w:asciiTheme="minorEastAsia" w:hAnsiTheme="minorEastAsia" w:hint="eastAsia"/>
          <w:sz w:val="24"/>
          <w:szCs w:val="24"/>
        </w:rPr>
        <w:t>判定</w:t>
      </w:r>
      <w:r w:rsidR="008B6420" w:rsidRPr="000163EA">
        <w:rPr>
          <w:rFonts w:asciiTheme="minorEastAsia" w:hAnsiTheme="minorEastAsia" w:hint="eastAsia"/>
          <w:sz w:val="24"/>
          <w:szCs w:val="24"/>
        </w:rPr>
        <w:t>」は</w:t>
      </w:r>
      <w:r w:rsidR="005F7EA1" w:rsidRPr="000163EA">
        <w:rPr>
          <w:rFonts w:asciiTheme="minorEastAsia" w:hAnsiTheme="minorEastAsia" w:hint="eastAsia"/>
          <w:sz w:val="24"/>
          <w:szCs w:val="24"/>
        </w:rPr>
        <w:t>「軽度」、</w:t>
      </w:r>
      <w:r w:rsidR="008B6420" w:rsidRPr="000163EA">
        <w:rPr>
          <w:rFonts w:asciiTheme="minorEastAsia" w:hAnsiTheme="minorEastAsia" w:hint="eastAsia"/>
          <w:sz w:val="24"/>
          <w:szCs w:val="24"/>
        </w:rPr>
        <w:t>「</w:t>
      </w:r>
      <w:r w:rsidR="005F7EA1" w:rsidRPr="000163EA">
        <w:rPr>
          <w:rFonts w:asciiTheme="minorEastAsia" w:hAnsiTheme="minorEastAsia" w:hint="eastAsia"/>
          <w:sz w:val="24"/>
          <w:szCs w:val="24"/>
        </w:rPr>
        <w:t>判定年月日</w:t>
      </w:r>
      <w:r w:rsidR="008B6420" w:rsidRPr="000163EA">
        <w:rPr>
          <w:rFonts w:asciiTheme="minorEastAsia" w:hAnsiTheme="minorEastAsia" w:hint="eastAsia"/>
          <w:sz w:val="24"/>
          <w:szCs w:val="24"/>
        </w:rPr>
        <w:t>」は</w:t>
      </w:r>
      <w:r w:rsidR="005F7EA1" w:rsidRPr="000163EA">
        <w:rPr>
          <w:rFonts w:asciiTheme="minorEastAsia" w:hAnsiTheme="minorEastAsia" w:hint="eastAsia"/>
          <w:sz w:val="24"/>
          <w:szCs w:val="24"/>
        </w:rPr>
        <w:t>「平成２３年</w:t>
      </w:r>
      <w:r w:rsidR="005B7A21" w:rsidRPr="000163EA">
        <w:rPr>
          <w:rFonts w:asciiTheme="minorEastAsia" w:hAnsiTheme="minorEastAsia" w:hint="eastAsia"/>
          <w:sz w:val="24"/>
          <w:szCs w:val="24"/>
        </w:rPr>
        <w:t>１月１７日」</w:t>
      </w:r>
      <w:r w:rsidR="008B6420" w:rsidRPr="000163EA">
        <w:rPr>
          <w:rFonts w:asciiTheme="minorEastAsia" w:hAnsiTheme="minorEastAsia" w:hint="eastAsia"/>
          <w:sz w:val="24"/>
          <w:szCs w:val="24"/>
        </w:rPr>
        <w:t>と記載されており、その具体的な状態について、「</w:t>
      </w:r>
      <w:r w:rsidR="00C41B2B" w:rsidRPr="00C41B2B">
        <w:rPr>
          <w:rFonts w:asciiTheme="minorEastAsia" w:hAnsiTheme="minorEastAsia" w:hint="eastAsia"/>
          <w:sz w:val="24"/>
          <w:szCs w:val="24"/>
        </w:rPr>
        <w:t>○○○○○○○○○○○○○○○○○○○○○○○○○○○○○○○○○○○○○○○○○○○○○○○○○○○○○○○○○○○○○○○○○○○○○○○○○○○○</w:t>
      </w:r>
      <w:r w:rsidR="008B6420" w:rsidRPr="000163EA">
        <w:rPr>
          <w:rFonts w:ascii="ＭＳ 明朝" w:hAnsi="ＭＳ 明朝" w:hint="eastAsia"/>
          <w:sz w:val="24"/>
        </w:rPr>
        <w:t>」と記載されている。</w:t>
      </w:r>
    </w:p>
    <w:p w14:paraId="731901EC" w14:textId="4EBB1956" w:rsidR="005F7EA1" w:rsidRPr="000163EA" w:rsidRDefault="00451750" w:rsidP="00451750">
      <w:pPr>
        <w:ind w:leftChars="100" w:left="450" w:hangingChars="100" w:hanging="240"/>
        <w:rPr>
          <w:rFonts w:asciiTheme="minorEastAsia" w:hAnsiTheme="minorEastAsia"/>
          <w:sz w:val="24"/>
          <w:szCs w:val="24"/>
        </w:rPr>
      </w:pPr>
      <w:r w:rsidRPr="000163EA">
        <w:rPr>
          <w:rFonts w:asciiTheme="minorEastAsia" w:hAnsiTheme="minorEastAsia" w:hint="eastAsia"/>
          <w:sz w:val="24"/>
          <w:szCs w:val="24"/>
        </w:rPr>
        <w:t xml:space="preserve">エ　</w:t>
      </w:r>
      <w:r w:rsidR="005F7EA1" w:rsidRPr="000163EA">
        <w:rPr>
          <w:rFonts w:asciiTheme="minorEastAsia" w:hAnsiTheme="minorEastAsia" w:hint="eastAsia"/>
          <w:sz w:val="24"/>
          <w:szCs w:val="24"/>
        </w:rPr>
        <w:t>「⑧発達障害関連症状」の欄は、「１　相互的な社会</w:t>
      </w:r>
      <w:r w:rsidR="00930C18" w:rsidRPr="000163EA">
        <w:rPr>
          <w:rFonts w:asciiTheme="minorEastAsia" w:hAnsiTheme="minorEastAsia" w:hint="eastAsia"/>
          <w:sz w:val="24"/>
          <w:szCs w:val="24"/>
        </w:rPr>
        <w:t>関係の質的障害」及び「４　その他（不注意）」に○が付さ</w:t>
      </w:r>
      <w:r w:rsidR="008B6420" w:rsidRPr="000163EA">
        <w:rPr>
          <w:rFonts w:asciiTheme="minorEastAsia" w:hAnsiTheme="minorEastAsia" w:hint="eastAsia"/>
          <w:sz w:val="24"/>
          <w:szCs w:val="24"/>
        </w:rPr>
        <w:t>れており、その具体的な状態として、</w:t>
      </w:r>
      <w:r w:rsidR="008B6420" w:rsidRPr="000163EA">
        <w:rPr>
          <w:rFonts w:ascii="ＭＳ 明朝" w:hAnsi="ＭＳ 明朝" w:hint="eastAsia"/>
          <w:sz w:val="24"/>
        </w:rPr>
        <w:t>「</w:t>
      </w:r>
      <w:r w:rsidR="00C41B2B">
        <w:rPr>
          <w:rFonts w:asciiTheme="minorEastAsia" w:hAnsiTheme="minorEastAsia" w:hint="eastAsia"/>
          <w:sz w:val="24"/>
          <w:szCs w:val="24"/>
        </w:rPr>
        <w:t>○○○○○○○○○○○○○○○○○○○○○○○○○○○○○○○○○○○○○○○○○○○○○○○○○○○○○</w:t>
      </w:r>
      <w:bookmarkStart w:id="0" w:name="_GoBack"/>
      <w:bookmarkEnd w:id="0"/>
      <w:r w:rsidR="008B6420" w:rsidRPr="000163EA">
        <w:rPr>
          <w:rFonts w:ascii="ＭＳ 明朝" w:hAnsi="ＭＳ 明朝" w:hint="eastAsia"/>
          <w:sz w:val="24"/>
        </w:rPr>
        <w:t>」と記載されている</w:t>
      </w:r>
      <w:r w:rsidR="005F7EA1" w:rsidRPr="000163EA">
        <w:rPr>
          <w:rFonts w:asciiTheme="minorEastAsia" w:hAnsiTheme="minorEastAsia" w:hint="eastAsia"/>
          <w:sz w:val="24"/>
          <w:szCs w:val="24"/>
        </w:rPr>
        <w:t>。</w:t>
      </w:r>
    </w:p>
    <w:p w14:paraId="014066DF" w14:textId="6025F9A1" w:rsidR="005B7A21" w:rsidRPr="000163EA" w:rsidRDefault="00451750" w:rsidP="00451750">
      <w:pPr>
        <w:ind w:leftChars="100" w:left="493" w:hangingChars="118" w:hanging="283"/>
        <w:rPr>
          <w:rFonts w:asciiTheme="minorEastAsia" w:hAnsiTheme="minorEastAsia"/>
          <w:sz w:val="24"/>
          <w:szCs w:val="24"/>
        </w:rPr>
      </w:pPr>
      <w:r w:rsidRPr="000163EA">
        <w:rPr>
          <w:rFonts w:asciiTheme="minorEastAsia" w:hAnsiTheme="minorEastAsia" w:hint="eastAsia"/>
          <w:sz w:val="24"/>
          <w:szCs w:val="24"/>
        </w:rPr>
        <w:t xml:space="preserve">オ　</w:t>
      </w:r>
      <w:r w:rsidR="00D3207F" w:rsidRPr="000163EA">
        <w:rPr>
          <w:rFonts w:asciiTheme="minorEastAsia" w:hAnsiTheme="minorEastAsia" w:hint="eastAsia"/>
          <w:sz w:val="24"/>
          <w:szCs w:val="24"/>
        </w:rPr>
        <w:t>「⑨</w:t>
      </w:r>
      <w:r w:rsidR="005B7A21" w:rsidRPr="000163EA">
        <w:rPr>
          <w:rFonts w:asciiTheme="minorEastAsia" w:hAnsiTheme="minorEastAsia" w:hint="eastAsia"/>
          <w:sz w:val="24"/>
          <w:szCs w:val="24"/>
        </w:rPr>
        <w:t>意識障害・てんかん」、「⑩精神症状」及び「⑪問題行動及び習癖」の欄には</w:t>
      </w:r>
      <w:r w:rsidR="00930C18" w:rsidRPr="000163EA">
        <w:rPr>
          <w:rFonts w:asciiTheme="minorEastAsia" w:hAnsiTheme="minorEastAsia" w:hint="eastAsia"/>
          <w:sz w:val="24"/>
          <w:szCs w:val="24"/>
        </w:rPr>
        <w:t>、</w:t>
      </w:r>
      <w:r w:rsidR="005B7A21" w:rsidRPr="000163EA">
        <w:rPr>
          <w:rFonts w:asciiTheme="minorEastAsia" w:hAnsiTheme="minorEastAsia" w:hint="eastAsia"/>
          <w:sz w:val="24"/>
          <w:szCs w:val="24"/>
        </w:rPr>
        <w:t>「問題なし」と記載されている。</w:t>
      </w:r>
    </w:p>
    <w:p w14:paraId="7C081480" w14:textId="390DCFF2" w:rsidR="001D7148" w:rsidRPr="000163EA" w:rsidRDefault="00451750" w:rsidP="00451750">
      <w:pPr>
        <w:ind w:leftChars="100" w:left="493" w:hangingChars="118" w:hanging="283"/>
        <w:rPr>
          <w:rFonts w:asciiTheme="minorEastAsia" w:hAnsiTheme="minorEastAsia"/>
          <w:sz w:val="24"/>
          <w:szCs w:val="24"/>
        </w:rPr>
      </w:pPr>
      <w:r w:rsidRPr="000163EA">
        <w:rPr>
          <w:rFonts w:asciiTheme="minorEastAsia" w:hAnsiTheme="minorEastAsia" w:hint="eastAsia"/>
          <w:sz w:val="24"/>
          <w:szCs w:val="24"/>
        </w:rPr>
        <w:t xml:space="preserve">カ　</w:t>
      </w:r>
      <w:r w:rsidR="005B7A21" w:rsidRPr="000163EA">
        <w:rPr>
          <w:rFonts w:asciiTheme="minorEastAsia" w:hAnsiTheme="minorEastAsia" w:hint="eastAsia"/>
          <w:sz w:val="24"/>
          <w:szCs w:val="24"/>
        </w:rPr>
        <w:t>「</w:t>
      </w:r>
      <w:r w:rsidR="006C20F3" w:rsidRPr="000163EA">
        <w:rPr>
          <w:rFonts w:asciiTheme="minorEastAsia" w:hAnsiTheme="minorEastAsia" w:hint="eastAsia"/>
          <w:sz w:val="24"/>
          <w:szCs w:val="24"/>
        </w:rPr>
        <w:t>⑬日常生活能力の程度</w:t>
      </w:r>
      <w:r w:rsidR="005B7A21" w:rsidRPr="000163EA">
        <w:rPr>
          <w:rFonts w:asciiTheme="minorEastAsia" w:hAnsiTheme="minorEastAsia" w:hint="eastAsia"/>
          <w:sz w:val="24"/>
          <w:szCs w:val="24"/>
        </w:rPr>
        <w:t>」</w:t>
      </w:r>
      <w:r w:rsidR="008E738B" w:rsidRPr="000163EA">
        <w:rPr>
          <w:rFonts w:asciiTheme="minorEastAsia" w:hAnsiTheme="minorEastAsia" w:hint="eastAsia"/>
          <w:sz w:val="24"/>
          <w:szCs w:val="24"/>
        </w:rPr>
        <w:t>の</w:t>
      </w:r>
      <w:r w:rsidR="006C20F3" w:rsidRPr="000163EA">
        <w:rPr>
          <w:rFonts w:asciiTheme="minorEastAsia" w:hAnsiTheme="minorEastAsia" w:hint="eastAsia"/>
          <w:sz w:val="24"/>
          <w:szCs w:val="24"/>
        </w:rPr>
        <w:t>欄に</w:t>
      </w:r>
      <w:r w:rsidR="005B7A21" w:rsidRPr="000163EA">
        <w:rPr>
          <w:rFonts w:asciiTheme="minorEastAsia" w:hAnsiTheme="minorEastAsia" w:hint="eastAsia"/>
          <w:sz w:val="24"/>
          <w:szCs w:val="24"/>
        </w:rPr>
        <w:t>は、</w:t>
      </w:r>
      <w:r w:rsidRPr="000163EA">
        <w:rPr>
          <w:rFonts w:asciiTheme="minorEastAsia" w:hAnsiTheme="minorEastAsia" w:hint="eastAsia"/>
          <w:sz w:val="24"/>
          <w:szCs w:val="24"/>
        </w:rPr>
        <w:t>「</w:t>
      </w:r>
      <w:r w:rsidR="005B7A21" w:rsidRPr="000163EA">
        <w:rPr>
          <w:rFonts w:asciiTheme="minorEastAsia" w:hAnsiTheme="minorEastAsia" w:hint="eastAsia"/>
          <w:sz w:val="24"/>
          <w:szCs w:val="24"/>
        </w:rPr>
        <w:t xml:space="preserve">１　</w:t>
      </w:r>
      <w:r w:rsidR="006C20F3" w:rsidRPr="000163EA">
        <w:rPr>
          <w:rFonts w:asciiTheme="minorEastAsia" w:hAnsiTheme="minorEastAsia" w:hint="eastAsia"/>
          <w:sz w:val="24"/>
          <w:szCs w:val="24"/>
        </w:rPr>
        <w:t>食事</w:t>
      </w:r>
      <w:r w:rsidR="005B7A21" w:rsidRPr="000163EA">
        <w:rPr>
          <w:rFonts w:asciiTheme="minorEastAsia" w:hAnsiTheme="minorEastAsia" w:hint="eastAsia"/>
          <w:sz w:val="24"/>
          <w:szCs w:val="24"/>
        </w:rPr>
        <w:t>「自立</w:t>
      </w:r>
      <w:r w:rsidR="006C20F3" w:rsidRPr="000163EA">
        <w:rPr>
          <w:rFonts w:asciiTheme="minorEastAsia" w:hAnsiTheme="minorEastAsia" w:hint="eastAsia"/>
          <w:sz w:val="24"/>
          <w:szCs w:val="24"/>
        </w:rPr>
        <w:t>」、２</w:t>
      </w:r>
      <w:r w:rsidR="005B7A21" w:rsidRPr="000163EA">
        <w:rPr>
          <w:rFonts w:asciiTheme="minorEastAsia" w:hAnsiTheme="minorEastAsia" w:hint="eastAsia"/>
          <w:sz w:val="24"/>
          <w:szCs w:val="24"/>
        </w:rPr>
        <w:t xml:space="preserve">　</w:t>
      </w:r>
      <w:r w:rsidR="006C20F3" w:rsidRPr="000163EA">
        <w:rPr>
          <w:rFonts w:asciiTheme="minorEastAsia" w:hAnsiTheme="minorEastAsia" w:hint="eastAsia"/>
          <w:sz w:val="24"/>
          <w:szCs w:val="24"/>
        </w:rPr>
        <w:t>洗面</w:t>
      </w:r>
      <w:r w:rsidR="005B7A21" w:rsidRPr="000163EA">
        <w:rPr>
          <w:rFonts w:asciiTheme="minorEastAsia" w:hAnsiTheme="minorEastAsia" w:hint="eastAsia"/>
          <w:sz w:val="24"/>
          <w:szCs w:val="24"/>
        </w:rPr>
        <w:t>「自立</w:t>
      </w:r>
      <w:r w:rsidR="006C20F3" w:rsidRPr="000163EA">
        <w:rPr>
          <w:rFonts w:asciiTheme="minorEastAsia" w:hAnsiTheme="minorEastAsia" w:hint="eastAsia"/>
          <w:sz w:val="24"/>
          <w:szCs w:val="24"/>
        </w:rPr>
        <w:t>」、３</w:t>
      </w:r>
      <w:r w:rsidR="005B7A21" w:rsidRPr="000163EA">
        <w:rPr>
          <w:rFonts w:asciiTheme="minorEastAsia" w:hAnsiTheme="minorEastAsia" w:hint="eastAsia"/>
          <w:sz w:val="24"/>
          <w:szCs w:val="24"/>
        </w:rPr>
        <w:t xml:space="preserve">　</w:t>
      </w:r>
      <w:r w:rsidR="006C20F3" w:rsidRPr="000163EA">
        <w:rPr>
          <w:rFonts w:asciiTheme="minorEastAsia" w:hAnsiTheme="minorEastAsia" w:hint="eastAsia"/>
          <w:sz w:val="24"/>
          <w:szCs w:val="24"/>
        </w:rPr>
        <w:t>排泄「</w:t>
      </w:r>
      <w:r w:rsidR="005B7A21" w:rsidRPr="000163EA">
        <w:rPr>
          <w:rFonts w:asciiTheme="minorEastAsia" w:hAnsiTheme="minorEastAsia" w:hint="eastAsia"/>
          <w:sz w:val="24"/>
          <w:szCs w:val="24"/>
        </w:rPr>
        <w:t>自立</w:t>
      </w:r>
      <w:r w:rsidR="006C20F3" w:rsidRPr="000163EA">
        <w:rPr>
          <w:rFonts w:asciiTheme="minorEastAsia" w:hAnsiTheme="minorEastAsia" w:hint="eastAsia"/>
          <w:sz w:val="24"/>
          <w:szCs w:val="24"/>
        </w:rPr>
        <w:t>」、４</w:t>
      </w:r>
      <w:r w:rsidR="005B7A21" w:rsidRPr="000163EA">
        <w:rPr>
          <w:rFonts w:asciiTheme="minorEastAsia" w:hAnsiTheme="minorEastAsia" w:hint="eastAsia"/>
          <w:sz w:val="24"/>
          <w:szCs w:val="24"/>
        </w:rPr>
        <w:t xml:space="preserve">　</w:t>
      </w:r>
      <w:r w:rsidR="006C20F3" w:rsidRPr="000163EA">
        <w:rPr>
          <w:rFonts w:asciiTheme="minorEastAsia" w:hAnsiTheme="minorEastAsia" w:hint="eastAsia"/>
          <w:sz w:val="24"/>
          <w:szCs w:val="24"/>
        </w:rPr>
        <w:t>衣服「</w:t>
      </w:r>
      <w:r w:rsidR="005B7A21" w:rsidRPr="000163EA">
        <w:rPr>
          <w:rFonts w:asciiTheme="minorEastAsia" w:hAnsiTheme="minorEastAsia" w:hint="eastAsia"/>
          <w:sz w:val="24"/>
          <w:szCs w:val="24"/>
        </w:rPr>
        <w:t>自立</w:t>
      </w:r>
      <w:r w:rsidR="006C20F3" w:rsidRPr="000163EA">
        <w:rPr>
          <w:rFonts w:asciiTheme="minorEastAsia" w:hAnsiTheme="minorEastAsia" w:hint="eastAsia"/>
          <w:sz w:val="24"/>
          <w:szCs w:val="24"/>
        </w:rPr>
        <w:t>」、５</w:t>
      </w:r>
      <w:r w:rsidR="005B7A21" w:rsidRPr="000163EA">
        <w:rPr>
          <w:rFonts w:asciiTheme="minorEastAsia" w:hAnsiTheme="minorEastAsia" w:hint="eastAsia"/>
          <w:sz w:val="24"/>
          <w:szCs w:val="24"/>
        </w:rPr>
        <w:t xml:space="preserve">　</w:t>
      </w:r>
      <w:r w:rsidR="006C20F3" w:rsidRPr="000163EA">
        <w:rPr>
          <w:rFonts w:asciiTheme="minorEastAsia" w:hAnsiTheme="minorEastAsia" w:hint="eastAsia"/>
          <w:sz w:val="24"/>
          <w:szCs w:val="24"/>
        </w:rPr>
        <w:t>入浴「</w:t>
      </w:r>
      <w:r w:rsidR="005B7A21" w:rsidRPr="000163EA">
        <w:rPr>
          <w:rFonts w:asciiTheme="minorEastAsia" w:hAnsiTheme="minorEastAsia" w:hint="eastAsia"/>
          <w:sz w:val="24"/>
          <w:szCs w:val="24"/>
        </w:rPr>
        <w:t>自立</w:t>
      </w:r>
      <w:r w:rsidR="006C20F3" w:rsidRPr="000163EA">
        <w:rPr>
          <w:rFonts w:asciiTheme="minorEastAsia" w:hAnsiTheme="minorEastAsia" w:hint="eastAsia"/>
          <w:sz w:val="24"/>
          <w:szCs w:val="24"/>
        </w:rPr>
        <w:t>」、６</w:t>
      </w:r>
      <w:r w:rsidR="005B7A21" w:rsidRPr="000163EA">
        <w:rPr>
          <w:rFonts w:asciiTheme="minorEastAsia" w:hAnsiTheme="minorEastAsia" w:hint="eastAsia"/>
          <w:sz w:val="24"/>
          <w:szCs w:val="24"/>
        </w:rPr>
        <w:t xml:space="preserve">　</w:t>
      </w:r>
      <w:r w:rsidR="006C20F3" w:rsidRPr="000163EA">
        <w:rPr>
          <w:rFonts w:asciiTheme="minorEastAsia" w:hAnsiTheme="minorEastAsia" w:hint="eastAsia"/>
          <w:sz w:val="24"/>
          <w:szCs w:val="24"/>
        </w:rPr>
        <w:t>危険物「</w:t>
      </w:r>
      <w:r w:rsidR="005B7A21" w:rsidRPr="000163EA">
        <w:rPr>
          <w:rFonts w:asciiTheme="minorEastAsia" w:hAnsiTheme="minorEastAsia" w:hint="eastAsia"/>
          <w:sz w:val="24"/>
          <w:szCs w:val="24"/>
        </w:rPr>
        <w:t>大体</w:t>
      </w:r>
      <w:r w:rsidR="006C20F3" w:rsidRPr="000163EA">
        <w:rPr>
          <w:rFonts w:asciiTheme="minorEastAsia" w:hAnsiTheme="minorEastAsia" w:hint="eastAsia"/>
          <w:sz w:val="24"/>
          <w:szCs w:val="24"/>
        </w:rPr>
        <w:t>わかる」、７</w:t>
      </w:r>
      <w:r w:rsidR="005B7A21" w:rsidRPr="000163EA">
        <w:rPr>
          <w:rFonts w:asciiTheme="minorEastAsia" w:hAnsiTheme="minorEastAsia" w:hint="eastAsia"/>
          <w:sz w:val="24"/>
          <w:szCs w:val="24"/>
        </w:rPr>
        <w:t xml:space="preserve">　</w:t>
      </w:r>
      <w:r w:rsidR="006C20F3" w:rsidRPr="000163EA">
        <w:rPr>
          <w:rFonts w:asciiTheme="minorEastAsia" w:hAnsiTheme="minorEastAsia" w:hint="eastAsia"/>
          <w:sz w:val="24"/>
          <w:szCs w:val="24"/>
        </w:rPr>
        <w:t>睡眠「問題なし」、「</w:t>
      </w:r>
      <w:r w:rsidR="005B7A21" w:rsidRPr="000163EA">
        <w:rPr>
          <w:rFonts w:asciiTheme="minorEastAsia" w:hAnsiTheme="minorEastAsia" w:hint="eastAsia"/>
          <w:sz w:val="24"/>
          <w:szCs w:val="24"/>
        </w:rPr>
        <w:t>生活動作は概ね自立している。しかし物忘れ多く片付けが困難であり、金銭管理も自己では難しいためサポートを要する。」</w:t>
      </w:r>
      <w:r w:rsidRPr="000163EA">
        <w:rPr>
          <w:rFonts w:asciiTheme="minorEastAsia" w:hAnsiTheme="minorEastAsia" w:hint="eastAsia"/>
          <w:sz w:val="24"/>
          <w:szCs w:val="24"/>
        </w:rPr>
        <w:t>」と記載されている。</w:t>
      </w:r>
    </w:p>
    <w:p w14:paraId="15AD425C" w14:textId="4E0F30F8" w:rsidR="008B6420" w:rsidRPr="000163EA" w:rsidRDefault="00451750" w:rsidP="00451750">
      <w:pPr>
        <w:ind w:leftChars="100" w:left="493" w:hangingChars="118" w:hanging="283"/>
        <w:rPr>
          <w:rFonts w:asciiTheme="minorEastAsia" w:hAnsiTheme="minorEastAsia"/>
          <w:sz w:val="24"/>
          <w:szCs w:val="24"/>
        </w:rPr>
      </w:pPr>
      <w:r w:rsidRPr="000163EA">
        <w:rPr>
          <w:rFonts w:asciiTheme="minorEastAsia" w:hAnsiTheme="minorEastAsia" w:hint="eastAsia"/>
          <w:sz w:val="24"/>
          <w:szCs w:val="24"/>
        </w:rPr>
        <w:t xml:space="preserve">キ　</w:t>
      </w:r>
      <w:r w:rsidR="008B6420" w:rsidRPr="000163EA">
        <w:rPr>
          <w:rFonts w:asciiTheme="minorEastAsia" w:hAnsiTheme="minorEastAsia" w:hint="eastAsia"/>
          <w:sz w:val="24"/>
          <w:szCs w:val="24"/>
        </w:rPr>
        <w:t>「⑭要注意度」の欄は、「２　随時一応の注意を必要とする」に○が付されている。</w:t>
      </w:r>
    </w:p>
    <w:p w14:paraId="664666A9" w14:textId="381BBD1E" w:rsidR="008B6420" w:rsidRPr="000163EA" w:rsidRDefault="00451750" w:rsidP="00451750">
      <w:pPr>
        <w:ind w:leftChars="100" w:left="450" w:hangingChars="100" w:hanging="240"/>
        <w:rPr>
          <w:rFonts w:asciiTheme="minorEastAsia" w:hAnsiTheme="minorEastAsia"/>
          <w:sz w:val="24"/>
          <w:szCs w:val="24"/>
        </w:rPr>
      </w:pPr>
      <w:r w:rsidRPr="000163EA">
        <w:rPr>
          <w:rFonts w:asciiTheme="minorEastAsia" w:hAnsiTheme="minorEastAsia" w:hint="eastAsia"/>
          <w:sz w:val="24"/>
          <w:szCs w:val="24"/>
        </w:rPr>
        <w:t xml:space="preserve">ク　</w:t>
      </w:r>
      <w:r w:rsidR="008B6420" w:rsidRPr="000163EA">
        <w:rPr>
          <w:rFonts w:asciiTheme="minorEastAsia" w:hAnsiTheme="minorEastAsia" w:hint="eastAsia"/>
          <w:sz w:val="24"/>
          <w:szCs w:val="24"/>
        </w:rPr>
        <w:t>「⑮医学的総合判定」の欄には、「適宜サポートを要し、継続的な加療が必要。」と記載されている。</w:t>
      </w:r>
    </w:p>
    <w:p w14:paraId="67A560B2" w14:textId="1B936B2D" w:rsidR="00917F71" w:rsidRPr="000163EA" w:rsidRDefault="00451750" w:rsidP="00857F91">
      <w:pPr>
        <w:ind w:left="480" w:hangingChars="200" w:hanging="480"/>
        <w:rPr>
          <w:rFonts w:asciiTheme="minorEastAsia" w:hAnsiTheme="minorEastAsia"/>
          <w:sz w:val="24"/>
          <w:szCs w:val="24"/>
        </w:rPr>
      </w:pPr>
      <w:r w:rsidRPr="000163EA">
        <w:rPr>
          <w:rFonts w:asciiTheme="minorEastAsia" w:hAnsiTheme="minorEastAsia" w:hint="eastAsia"/>
          <w:sz w:val="24"/>
          <w:szCs w:val="24"/>
        </w:rPr>
        <w:t>（３</w:t>
      </w:r>
      <w:r w:rsidR="0076632D" w:rsidRPr="000163EA">
        <w:rPr>
          <w:rFonts w:asciiTheme="minorEastAsia" w:hAnsiTheme="minorEastAsia" w:hint="eastAsia"/>
          <w:sz w:val="24"/>
          <w:szCs w:val="24"/>
        </w:rPr>
        <w:t>）平成３１年３月１</w:t>
      </w:r>
      <w:r w:rsidR="00917F71" w:rsidRPr="000163EA">
        <w:rPr>
          <w:rFonts w:asciiTheme="minorEastAsia" w:hAnsiTheme="minorEastAsia" w:hint="eastAsia"/>
          <w:sz w:val="24"/>
          <w:szCs w:val="24"/>
        </w:rPr>
        <w:t>日付けで</w:t>
      </w:r>
      <w:r w:rsidR="008B6420" w:rsidRPr="000163EA">
        <w:rPr>
          <w:rFonts w:asciiTheme="minorEastAsia" w:hAnsiTheme="minorEastAsia" w:hint="eastAsia"/>
          <w:sz w:val="24"/>
          <w:szCs w:val="24"/>
        </w:rPr>
        <w:t>、処分庁は、</w:t>
      </w:r>
      <w:r w:rsidR="00917F71" w:rsidRPr="000163EA">
        <w:rPr>
          <w:rFonts w:asciiTheme="minorEastAsia" w:hAnsiTheme="minorEastAsia" w:hint="eastAsia"/>
          <w:sz w:val="24"/>
          <w:szCs w:val="24"/>
        </w:rPr>
        <w:t>本件処分を行った。</w:t>
      </w:r>
    </w:p>
    <w:p w14:paraId="3269CBA3" w14:textId="6B96955F" w:rsidR="00917F71" w:rsidRPr="000163EA" w:rsidRDefault="00917F71" w:rsidP="00145089">
      <w:pPr>
        <w:ind w:left="240" w:hangingChars="100" w:hanging="240"/>
        <w:rPr>
          <w:rFonts w:asciiTheme="minorEastAsia" w:hAnsiTheme="minorEastAsia"/>
          <w:sz w:val="24"/>
          <w:szCs w:val="24"/>
        </w:rPr>
      </w:pPr>
      <w:r w:rsidRPr="000163EA">
        <w:rPr>
          <w:rFonts w:asciiTheme="minorEastAsia" w:hAnsiTheme="minorEastAsia" w:hint="eastAsia"/>
          <w:sz w:val="24"/>
          <w:szCs w:val="24"/>
        </w:rPr>
        <w:lastRenderedPageBreak/>
        <w:t>（</w:t>
      </w:r>
      <w:r w:rsidR="00451750" w:rsidRPr="000163EA">
        <w:rPr>
          <w:rFonts w:asciiTheme="minorEastAsia" w:hAnsiTheme="minorEastAsia" w:hint="eastAsia"/>
          <w:sz w:val="24"/>
          <w:szCs w:val="24"/>
        </w:rPr>
        <w:t>４</w:t>
      </w:r>
      <w:r w:rsidR="0076632D" w:rsidRPr="000163EA">
        <w:rPr>
          <w:rFonts w:asciiTheme="minorEastAsia" w:hAnsiTheme="minorEastAsia" w:hint="eastAsia"/>
          <w:sz w:val="24"/>
          <w:szCs w:val="24"/>
        </w:rPr>
        <w:t>）令和元</w:t>
      </w:r>
      <w:r w:rsidRPr="000163EA">
        <w:rPr>
          <w:rFonts w:asciiTheme="minorEastAsia" w:hAnsiTheme="minorEastAsia" w:hint="eastAsia"/>
          <w:sz w:val="24"/>
          <w:szCs w:val="24"/>
        </w:rPr>
        <w:t>年</w:t>
      </w:r>
      <w:r w:rsidR="0076632D" w:rsidRPr="000163EA">
        <w:rPr>
          <w:rFonts w:asciiTheme="minorEastAsia" w:hAnsiTheme="minorEastAsia" w:hint="eastAsia"/>
          <w:sz w:val="24"/>
          <w:szCs w:val="24"/>
        </w:rPr>
        <w:t>５月８</w:t>
      </w:r>
      <w:r w:rsidR="007D7B9A" w:rsidRPr="000163EA">
        <w:rPr>
          <w:rFonts w:asciiTheme="minorEastAsia" w:hAnsiTheme="minorEastAsia" w:hint="eastAsia"/>
          <w:sz w:val="24"/>
          <w:szCs w:val="24"/>
        </w:rPr>
        <w:t>日付けで、審査請求人は、本件審査請求を行った。</w:t>
      </w:r>
    </w:p>
    <w:p w14:paraId="39316F55" w14:textId="77777777" w:rsidR="00077B3C" w:rsidRPr="000163EA" w:rsidRDefault="00077B3C" w:rsidP="00145089">
      <w:pPr>
        <w:ind w:left="240" w:hangingChars="100" w:hanging="240"/>
        <w:rPr>
          <w:rFonts w:asciiTheme="minorEastAsia" w:hAnsiTheme="minorEastAsia"/>
          <w:sz w:val="24"/>
          <w:szCs w:val="24"/>
        </w:rPr>
      </w:pPr>
    </w:p>
    <w:p w14:paraId="1FA6B691" w14:textId="04D64DFE" w:rsidR="008048F1" w:rsidRPr="000163EA" w:rsidRDefault="008048F1" w:rsidP="00145089">
      <w:pPr>
        <w:ind w:left="240" w:hangingChars="100" w:hanging="240"/>
        <w:rPr>
          <w:rFonts w:asciiTheme="minorEastAsia" w:hAnsiTheme="minorEastAsia"/>
          <w:sz w:val="24"/>
          <w:szCs w:val="24"/>
        </w:rPr>
      </w:pPr>
      <w:r w:rsidRPr="000163EA">
        <w:rPr>
          <w:rFonts w:asciiTheme="minorEastAsia" w:hAnsiTheme="minorEastAsia" w:hint="eastAsia"/>
          <w:sz w:val="24"/>
          <w:szCs w:val="24"/>
        </w:rPr>
        <w:t>３　判断</w:t>
      </w:r>
    </w:p>
    <w:p w14:paraId="053FBCDB" w14:textId="1CC10AE0" w:rsidR="00310F1A" w:rsidRPr="000163EA" w:rsidRDefault="006420F4" w:rsidP="00310F1A">
      <w:pPr>
        <w:ind w:left="480" w:hangingChars="200" w:hanging="480"/>
        <w:rPr>
          <w:rFonts w:hAnsiTheme="minorEastAsia"/>
          <w:sz w:val="24"/>
          <w:szCs w:val="24"/>
        </w:rPr>
      </w:pPr>
      <w:r w:rsidRPr="000163EA">
        <w:rPr>
          <w:rFonts w:asciiTheme="minorEastAsia" w:hAnsiTheme="minorEastAsia" w:hint="eastAsia"/>
          <w:sz w:val="24"/>
          <w:szCs w:val="24"/>
        </w:rPr>
        <w:t>（１）</w:t>
      </w:r>
      <w:r w:rsidR="00310F1A" w:rsidRPr="000163EA">
        <w:rPr>
          <w:rFonts w:hAnsiTheme="minorEastAsia" w:hint="eastAsia"/>
          <w:sz w:val="24"/>
          <w:szCs w:val="24"/>
        </w:rPr>
        <w:t>法第５条第１項の規定による特別児童扶養手当認定は、法定受託事務であり、法第２条第５項及び施行令別表第三に基づき</w:t>
      </w:r>
      <w:r w:rsidR="00FC467E" w:rsidRPr="000163EA">
        <w:rPr>
          <w:rFonts w:hAnsiTheme="minorEastAsia" w:hint="eastAsia"/>
          <w:sz w:val="24"/>
          <w:szCs w:val="24"/>
        </w:rPr>
        <w:t>本件通知が示されている。現在、本件通知</w:t>
      </w:r>
      <w:r w:rsidR="00310F1A" w:rsidRPr="000163EA">
        <w:rPr>
          <w:rFonts w:hAnsiTheme="minorEastAsia" w:hint="eastAsia"/>
          <w:sz w:val="24"/>
          <w:szCs w:val="24"/>
        </w:rPr>
        <w:t>は、地方自治法第２４５条の９に基づく処理基準に該当し、特別児童扶養手当認定処分の審査基準として拘束力を有する。</w:t>
      </w:r>
    </w:p>
    <w:p w14:paraId="793CDD52" w14:textId="77777777" w:rsidR="00310F1A" w:rsidRPr="000163EA" w:rsidRDefault="00310F1A" w:rsidP="00310F1A">
      <w:pPr>
        <w:ind w:leftChars="250" w:left="525" w:firstLineChars="100" w:firstLine="240"/>
        <w:rPr>
          <w:rFonts w:asciiTheme="minorEastAsia" w:hAnsiTheme="minorEastAsia"/>
          <w:sz w:val="24"/>
          <w:szCs w:val="24"/>
        </w:rPr>
      </w:pPr>
      <w:r w:rsidRPr="000163EA">
        <w:rPr>
          <w:rFonts w:asciiTheme="minorEastAsia" w:hAnsiTheme="minorEastAsia" w:hint="eastAsia"/>
          <w:sz w:val="24"/>
          <w:szCs w:val="24"/>
        </w:rPr>
        <w:t>もっとも、処理基準は、地方公共団体が個別案件について一定の措置をとるべき旨の個別具体的な法的拘束力を有するものではない。</w:t>
      </w:r>
    </w:p>
    <w:p w14:paraId="2F0382BC" w14:textId="3EB9136B" w:rsidR="00310F1A" w:rsidRPr="000163EA" w:rsidRDefault="00310F1A" w:rsidP="00310F1A">
      <w:pPr>
        <w:ind w:left="480" w:hangingChars="200" w:hanging="480"/>
        <w:rPr>
          <w:rFonts w:asciiTheme="minorEastAsia" w:hAnsiTheme="minorEastAsia"/>
          <w:sz w:val="24"/>
          <w:szCs w:val="24"/>
        </w:rPr>
      </w:pPr>
      <w:r w:rsidRPr="000163EA">
        <w:rPr>
          <w:rFonts w:asciiTheme="minorEastAsia" w:hAnsiTheme="minorEastAsia" w:hint="eastAsia"/>
          <w:sz w:val="24"/>
          <w:szCs w:val="24"/>
        </w:rPr>
        <w:t>（２）</w:t>
      </w:r>
      <w:r w:rsidR="00FC467E" w:rsidRPr="000163EA">
        <w:rPr>
          <w:rFonts w:asciiTheme="minorEastAsia" w:hAnsiTheme="minorEastAsia" w:hint="eastAsia"/>
          <w:sz w:val="24"/>
          <w:szCs w:val="24"/>
        </w:rPr>
        <w:t>本件通知</w:t>
      </w:r>
      <w:r w:rsidRPr="000163EA">
        <w:rPr>
          <w:rFonts w:asciiTheme="minorEastAsia" w:hAnsiTheme="minorEastAsia" w:hint="eastAsia"/>
          <w:sz w:val="24"/>
          <w:szCs w:val="24"/>
        </w:rPr>
        <w:t>によれば、施行令別表第三に定める障害等級２級の「日常生活が著しい制限を受けるか、又は日常生活に著しい制限を加えることを必要とする程度」とは、他人の助けをかりる必要はないが、日常生活は極めて困難であるものと示されている。例えば、家庭内の極めて温和な活動はできるが、それ以上の活動はできないもの又は行ってはいけないも</w:t>
      </w:r>
      <w:r w:rsidR="00510B0E" w:rsidRPr="000163EA">
        <w:rPr>
          <w:rFonts w:asciiTheme="minorEastAsia" w:hAnsiTheme="minorEastAsia" w:hint="eastAsia"/>
          <w:sz w:val="24"/>
          <w:szCs w:val="24"/>
        </w:rPr>
        <w:t>の、すなわち、病院内の生活でいえば、活動の範囲がおおむね病棟内に</w:t>
      </w:r>
      <w:r w:rsidRPr="000163EA">
        <w:rPr>
          <w:rFonts w:asciiTheme="minorEastAsia" w:hAnsiTheme="minorEastAsia" w:hint="eastAsia"/>
          <w:sz w:val="24"/>
          <w:szCs w:val="24"/>
        </w:rPr>
        <w:t>限られるものであり、家庭内の生活でいえば、活動の範囲がおおむね家屋内に限られるものである。</w:t>
      </w:r>
    </w:p>
    <w:p w14:paraId="34BB2829" w14:textId="77777777" w:rsidR="00310F1A" w:rsidRPr="000163EA" w:rsidRDefault="00310F1A" w:rsidP="00310F1A">
      <w:pPr>
        <w:ind w:leftChars="250" w:left="525" w:firstLineChars="100" w:firstLine="240"/>
        <w:rPr>
          <w:rFonts w:asciiTheme="minorEastAsia" w:hAnsiTheme="minorEastAsia"/>
          <w:sz w:val="24"/>
          <w:szCs w:val="24"/>
        </w:rPr>
      </w:pPr>
      <w:r w:rsidRPr="000163EA">
        <w:rPr>
          <w:rFonts w:asciiTheme="minorEastAsia" w:hAnsiTheme="minorEastAsia" w:hint="eastAsia"/>
          <w:sz w:val="24"/>
          <w:szCs w:val="24"/>
        </w:rPr>
        <w:t>また、障害の認定については、特別児童扶養手当認定診断書によることとされており、処分庁が本件診断書に基づいて本件処分を行ったことに違法又は不当な点はない。</w:t>
      </w:r>
    </w:p>
    <w:p w14:paraId="663FC1A4" w14:textId="13C55DA7" w:rsidR="00242478" w:rsidRPr="000163EA" w:rsidRDefault="00310F1A" w:rsidP="00242478">
      <w:pPr>
        <w:ind w:left="480" w:hangingChars="200" w:hanging="480"/>
        <w:rPr>
          <w:rFonts w:hAnsiTheme="minorEastAsia"/>
          <w:sz w:val="24"/>
          <w:szCs w:val="24"/>
        </w:rPr>
      </w:pPr>
      <w:r w:rsidRPr="000163EA">
        <w:rPr>
          <w:rFonts w:asciiTheme="minorEastAsia" w:hAnsiTheme="minorEastAsia" w:hint="eastAsia"/>
          <w:sz w:val="24"/>
          <w:szCs w:val="24"/>
        </w:rPr>
        <w:t>（３）</w:t>
      </w:r>
      <w:r w:rsidR="00510B0E" w:rsidRPr="000163EA">
        <w:rPr>
          <w:rFonts w:hAnsiTheme="minorEastAsia" w:hint="eastAsia"/>
          <w:sz w:val="24"/>
          <w:szCs w:val="24"/>
        </w:rPr>
        <w:t>本件診断書において、本件児童は、「⑦知能</w:t>
      </w:r>
      <w:r w:rsidR="00242478" w:rsidRPr="000163EA">
        <w:rPr>
          <w:rFonts w:hAnsiTheme="minorEastAsia" w:hint="eastAsia"/>
          <w:sz w:val="24"/>
          <w:szCs w:val="24"/>
        </w:rPr>
        <w:t>障害等」は「知能指数又は発達指数」が「ＩＱ７６」で「軽度」と判定されている。「⑧発達障害関連症状」は「１　相互的な社会関係の質的障害」及び「４　その他（不注意）」とあり、「⑨意識障害・てんかん」、「⑩精神症状」及び「⑪問題行動及び習癖」の欄は、「問題なし」と判定されている。また、「⑬日常生活能力の程度」では</w:t>
      </w:r>
      <w:r w:rsidR="00930C18" w:rsidRPr="000163EA">
        <w:rPr>
          <w:rFonts w:hAnsiTheme="minorEastAsia" w:hint="eastAsia"/>
          <w:sz w:val="24"/>
          <w:szCs w:val="24"/>
        </w:rPr>
        <w:t>前記２（２</w:t>
      </w:r>
      <w:r w:rsidR="00242478" w:rsidRPr="000163EA">
        <w:rPr>
          <w:rFonts w:hAnsiTheme="minorEastAsia" w:hint="eastAsia"/>
          <w:sz w:val="24"/>
          <w:szCs w:val="24"/>
        </w:rPr>
        <w:t>）</w:t>
      </w:r>
      <w:r w:rsidR="00930C18" w:rsidRPr="000163EA">
        <w:rPr>
          <w:rFonts w:hAnsiTheme="minorEastAsia" w:hint="eastAsia"/>
          <w:sz w:val="24"/>
          <w:szCs w:val="24"/>
        </w:rPr>
        <w:t>カ</w:t>
      </w:r>
      <w:r w:rsidR="00242478" w:rsidRPr="000163EA">
        <w:rPr>
          <w:rFonts w:hAnsiTheme="minorEastAsia" w:hint="eastAsia"/>
          <w:sz w:val="24"/>
          <w:szCs w:val="24"/>
        </w:rPr>
        <w:t>のとおり、全ての項目が「自立」あるいは「問題なし」と判定されており、具体的な記載として「生活動作は概ね自立している。しかし物忘れ多く片付けが困難であり、金銭管理も自己で難しいためサポートを要する。」と記載されているものの、諸症状を総合的に判断すると、日常生活能力の程度はほとんど自立していると認められる。</w:t>
      </w:r>
    </w:p>
    <w:p w14:paraId="36F4A624" w14:textId="1DC3CDBE" w:rsidR="00242478" w:rsidRPr="000163EA" w:rsidRDefault="00242478" w:rsidP="00FC467E">
      <w:pPr>
        <w:ind w:leftChars="200" w:left="420" w:firstLineChars="100" w:firstLine="240"/>
        <w:rPr>
          <w:rFonts w:asciiTheme="minorEastAsia" w:hAnsiTheme="minorEastAsia"/>
          <w:sz w:val="24"/>
          <w:szCs w:val="24"/>
        </w:rPr>
      </w:pPr>
      <w:bookmarkStart w:id="1" w:name="_Hlk62032061"/>
      <w:r w:rsidRPr="000163EA">
        <w:rPr>
          <w:rFonts w:asciiTheme="minorEastAsia" w:hAnsiTheme="minorEastAsia" w:hint="eastAsia"/>
          <w:sz w:val="24"/>
          <w:szCs w:val="24"/>
        </w:rPr>
        <w:t>本件児童</w:t>
      </w:r>
      <w:bookmarkEnd w:id="1"/>
      <w:r w:rsidRPr="000163EA">
        <w:rPr>
          <w:rFonts w:asciiTheme="minorEastAsia" w:hAnsiTheme="minorEastAsia" w:hint="eastAsia"/>
          <w:sz w:val="24"/>
          <w:szCs w:val="24"/>
        </w:rPr>
        <w:t>は、知能指数又は発達指数が「ＩＱ７６</w:t>
      </w:r>
      <w:r w:rsidR="00930C18" w:rsidRPr="000163EA">
        <w:rPr>
          <w:rFonts w:asciiTheme="minorEastAsia" w:hAnsiTheme="minorEastAsia" w:hint="eastAsia"/>
          <w:sz w:val="24"/>
          <w:szCs w:val="24"/>
        </w:rPr>
        <w:t>」で知的</w:t>
      </w:r>
      <w:r w:rsidRPr="000163EA">
        <w:rPr>
          <w:rFonts w:asciiTheme="minorEastAsia" w:hAnsiTheme="minorEastAsia" w:hint="eastAsia"/>
          <w:sz w:val="24"/>
          <w:szCs w:val="24"/>
        </w:rPr>
        <w:t>障害の判定が「軽度」とされているから、本件診断書作成時点において、特別児童扶養手当認定の２級の知的障害の程度（知能指数がおおむね５０以下）であるとは認められない。</w:t>
      </w:r>
    </w:p>
    <w:p w14:paraId="62968CB1" w14:textId="2074E1D7" w:rsidR="00242478" w:rsidRPr="000163EA" w:rsidRDefault="00376FE8" w:rsidP="00242478">
      <w:pPr>
        <w:ind w:leftChars="250" w:left="525" w:firstLineChars="100" w:firstLine="240"/>
        <w:rPr>
          <w:rFonts w:asciiTheme="minorEastAsia" w:hAnsiTheme="minorEastAsia"/>
          <w:sz w:val="24"/>
          <w:szCs w:val="24"/>
        </w:rPr>
      </w:pPr>
      <w:r w:rsidRPr="000163EA">
        <w:rPr>
          <w:rFonts w:asciiTheme="minorEastAsia" w:hAnsiTheme="minorEastAsia" w:hint="eastAsia"/>
          <w:sz w:val="24"/>
          <w:szCs w:val="24"/>
        </w:rPr>
        <w:t>したがって、本件</w:t>
      </w:r>
      <w:r w:rsidR="00242478" w:rsidRPr="000163EA">
        <w:rPr>
          <w:rFonts w:asciiTheme="minorEastAsia" w:hAnsiTheme="minorEastAsia" w:hint="eastAsia"/>
          <w:sz w:val="24"/>
          <w:szCs w:val="24"/>
        </w:rPr>
        <w:t>児童の障害が、施行令別表</w:t>
      </w:r>
      <w:r w:rsidR="00510B0E" w:rsidRPr="000163EA">
        <w:rPr>
          <w:rFonts w:asciiTheme="minorEastAsia" w:hAnsiTheme="minorEastAsia" w:hint="eastAsia"/>
          <w:sz w:val="24"/>
          <w:szCs w:val="24"/>
        </w:rPr>
        <w:t>第三の障害２級の認定基準である「日常生活が著しい</w:t>
      </w:r>
      <w:r w:rsidR="00242478" w:rsidRPr="000163EA">
        <w:rPr>
          <w:rFonts w:asciiTheme="minorEastAsia" w:hAnsiTheme="minorEastAsia" w:hint="eastAsia"/>
          <w:sz w:val="24"/>
          <w:szCs w:val="24"/>
        </w:rPr>
        <w:t>制限を受けるか又は日常生活に著しい制限を加えることを必要とする程度のもの」には該当しない。</w:t>
      </w:r>
    </w:p>
    <w:p w14:paraId="18D48A32" w14:textId="36CE23EF" w:rsidR="00310F1A" w:rsidRPr="000163EA" w:rsidRDefault="00FC467E" w:rsidP="00310F1A">
      <w:pPr>
        <w:ind w:left="480" w:hangingChars="200" w:hanging="480"/>
        <w:rPr>
          <w:rFonts w:asciiTheme="minorEastAsia" w:hAnsiTheme="minorEastAsia"/>
          <w:sz w:val="24"/>
          <w:szCs w:val="24"/>
        </w:rPr>
      </w:pPr>
      <w:r w:rsidRPr="000163EA">
        <w:rPr>
          <w:rFonts w:asciiTheme="minorEastAsia" w:hAnsiTheme="minorEastAsia" w:hint="eastAsia"/>
          <w:sz w:val="24"/>
          <w:szCs w:val="24"/>
        </w:rPr>
        <w:t>（４</w:t>
      </w:r>
      <w:r w:rsidR="00242478" w:rsidRPr="000163EA">
        <w:rPr>
          <w:rFonts w:asciiTheme="minorEastAsia" w:hAnsiTheme="minorEastAsia" w:hint="eastAsia"/>
          <w:sz w:val="24"/>
          <w:szCs w:val="24"/>
        </w:rPr>
        <w:t>）本件</w:t>
      </w:r>
      <w:r w:rsidRPr="000163EA">
        <w:rPr>
          <w:rFonts w:asciiTheme="minorEastAsia" w:hAnsiTheme="minorEastAsia" w:hint="eastAsia"/>
          <w:sz w:val="24"/>
          <w:szCs w:val="24"/>
        </w:rPr>
        <w:t>児童の障害の程度を判断するに当たり、本件通知</w:t>
      </w:r>
      <w:r w:rsidR="00310F1A" w:rsidRPr="000163EA">
        <w:rPr>
          <w:rFonts w:asciiTheme="minorEastAsia" w:hAnsiTheme="minorEastAsia" w:hint="eastAsia"/>
          <w:sz w:val="24"/>
          <w:szCs w:val="24"/>
        </w:rPr>
        <w:t>以外の基準を採用すべき特段の事情は見受けられず、その障害の程度が本件診断書の内容と異</w:t>
      </w:r>
      <w:r w:rsidR="00310F1A" w:rsidRPr="000163EA">
        <w:rPr>
          <w:rFonts w:asciiTheme="minorEastAsia" w:hAnsiTheme="minorEastAsia" w:hint="eastAsia"/>
          <w:sz w:val="24"/>
          <w:szCs w:val="24"/>
        </w:rPr>
        <w:lastRenderedPageBreak/>
        <w:t>なるとの事情も認められない。</w:t>
      </w:r>
    </w:p>
    <w:p w14:paraId="2CC66759" w14:textId="48FACBED" w:rsidR="00310F1A" w:rsidRPr="000163EA" w:rsidRDefault="00310F1A" w:rsidP="005F7EA1">
      <w:pPr>
        <w:ind w:leftChars="250" w:left="525" w:firstLineChars="100" w:firstLine="240"/>
        <w:rPr>
          <w:rFonts w:asciiTheme="minorEastAsia" w:hAnsiTheme="minorEastAsia"/>
          <w:sz w:val="24"/>
          <w:szCs w:val="24"/>
        </w:rPr>
      </w:pPr>
      <w:r w:rsidRPr="000163EA">
        <w:rPr>
          <w:rFonts w:asciiTheme="minorEastAsia" w:hAnsiTheme="minorEastAsia" w:hint="eastAsia"/>
          <w:sz w:val="24"/>
          <w:szCs w:val="24"/>
        </w:rPr>
        <w:t>また、</w:t>
      </w:r>
      <w:bookmarkStart w:id="2" w:name="_Hlk62032256"/>
      <w:r w:rsidRPr="000163EA">
        <w:rPr>
          <w:rFonts w:asciiTheme="minorEastAsia" w:hAnsiTheme="minorEastAsia" w:hint="eastAsia"/>
          <w:sz w:val="24"/>
          <w:szCs w:val="24"/>
        </w:rPr>
        <w:t>認定請求から</w:t>
      </w:r>
      <w:r w:rsidR="008B6420" w:rsidRPr="000163EA">
        <w:rPr>
          <w:rFonts w:asciiTheme="minorEastAsia" w:hAnsiTheme="minorEastAsia" w:hint="eastAsia"/>
          <w:sz w:val="24"/>
          <w:szCs w:val="24"/>
        </w:rPr>
        <w:t>本件</w:t>
      </w:r>
      <w:r w:rsidRPr="000163EA">
        <w:rPr>
          <w:rFonts w:asciiTheme="minorEastAsia" w:hAnsiTheme="minorEastAsia" w:hint="eastAsia"/>
          <w:sz w:val="24"/>
          <w:szCs w:val="24"/>
        </w:rPr>
        <w:t>処分まで</w:t>
      </w:r>
      <w:r w:rsidR="00376FE8" w:rsidRPr="000163EA">
        <w:rPr>
          <w:rFonts w:asciiTheme="minorEastAsia" w:hAnsiTheme="minorEastAsia" w:hint="eastAsia"/>
          <w:sz w:val="24"/>
          <w:szCs w:val="24"/>
        </w:rPr>
        <w:t>１０か月</w:t>
      </w:r>
      <w:r w:rsidRPr="000163EA">
        <w:rPr>
          <w:rFonts w:asciiTheme="minorEastAsia" w:hAnsiTheme="minorEastAsia" w:hint="eastAsia"/>
          <w:sz w:val="24"/>
          <w:szCs w:val="24"/>
        </w:rPr>
        <w:t>以上経過したことは、重大な手続違反と</w:t>
      </w:r>
      <w:bookmarkEnd w:id="2"/>
      <w:r w:rsidRPr="000163EA">
        <w:rPr>
          <w:rFonts w:asciiTheme="minorEastAsia" w:hAnsiTheme="minorEastAsia" w:hint="eastAsia"/>
          <w:sz w:val="24"/>
          <w:szCs w:val="24"/>
        </w:rPr>
        <w:t>は認められない。</w:t>
      </w:r>
    </w:p>
    <w:p w14:paraId="52778A3D" w14:textId="73884C6A" w:rsidR="00310F1A" w:rsidRPr="000163EA" w:rsidRDefault="00310F1A" w:rsidP="005F7EA1">
      <w:pPr>
        <w:ind w:leftChars="250" w:left="525" w:firstLineChars="100" w:firstLine="240"/>
        <w:rPr>
          <w:rFonts w:asciiTheme="minorEastAsia" w:hAnsiTheme="minorEastAsia"/>
          <w:sz w:val="24"/>
          <w:szCs w:val="24"/>
        </w:rPr>
      </w:pPr>
      <w:r w:rsidRPr="000163EA">
        <w:rPr>
          <w:rFonts w:asciiTheme="minorEastAsia" w:hAnsiTheme="minorEastAsia" w:hint="eastAsia"/>
          <w:sz w:val="24"/>
          <w:szCs w:val="24"/>
        </w:rPr>
        <w:t>したがって、本件処分は違法又は不当なものではない。</w:t>
      </w:r>
    </w:p>
    <w:p w14:paraId="4EE86C51" w14:textId="00728E55" w:rsidR="00376FE8" w:rsidRPr="000163EA" w:rsidRDefault="00376FE8" w:rsidP="005F7EA1">
      <w:pPr>
        <w:ind w:leftChars="250" w:left="525" w:firstLineChars="100" w:firstLine="240"/>
        <w:rPr>
          <w:rFonts w:asciiTheme="minorEastAsia" w:hAnsiTheme="minorEastAsia"/>
          <w:sz w:val="24"/>
          <w:szCs w:val="24"/>
        </w:rPr>
      </w:pPr>
      <w:r w:rsidRPr="000163EA">
        <w:rPr>
          <w:rFonts w:asciiTheme="minorEastAsia" w:hAnsiTheme="minorEastAsia" w:hint="eastAsia"/>
          <w:sz w:val="24"/>
          <w:szCs w:val="24"/>
        </w:rPr>
        <w:t>よって、本件審査請求は、棄却すべきである。</w:t>
      </w:r>
    </w:p>
    <w:p w14:paraId="1937C705" w14:textId="77777777" w:rsidR="00CC2239" w:rsidRPr="000163EA" w:rsidRDefault="00CC2239" w:rsidP="001A16E4">
      <w:pPr>
        <w:rPr>
          <w:rFonts w:asciiTheme="minorEastAsia" w:hAnsiTheme="minorEastAsia"/>
          <w:sz w:val="24"/>
          <w:szCs w:val="24"/>
        </w:rPr>
      </w:pPr>
    </w:p>
    <w:p w14:paraId="6A2D92BF" w14:textId="77777777" w:rsidR="00580656" w:rsidRPr="000163EA" w:rsidRDefault="00580656" w:rsidP="00580656">
      <w:pPr>
        <w:ind w:firstLineChars="2008" w:firstLine="4819"/>
        <w:rPr>
          <w:rFonts w:ascii="ＭＳ 明朝" w:hAnsi="ＭＳ 明朝"/>
          <w:sz w:val="24"/>
          <w:szCs w:val="24"/>
        </w:rPr>
      </w:pPr>
      <w:r w:rsidRPr="000163EA">
        <w:rPr>
          <w:rFonts w:ascii="ＭＳ 明朝" w:hAnsi="ＭＳ 明朝" w:hint="eastAsia"/>
          <w:sz w:val="24"/>
          <w:szCs w:val="24"/>
        </w:rPr>
        <w:t>大阪府行政不服審査会第２部会</w:t>
      </w:r>
    </w:p>
    <w:p w14:paraId="716387B8" w14:textId="77777777" w:rsidR="00580656" w:rsidRPr="000163EA" w:rsidRDefault="00580656" w:rsidP="00580656">
      <w:pPr>
        <w:ind w:leftChars="2430" w:left="5103"/>
        <w:rPr>
          <w:rFonts w:ascii="ＭＳ 明朝" w:hAnsi="ＭＳ 明朝"/>
          <w:sz w:val="24"/>
          <w:szCs w:val="24"/>
        </w:rPr>
      </w:pPr>
      <w:r w:rsidRPr="000163EA">
        <w:rPr>
          <w:rFonts w:ascii="ＭＳ 明朝" w:hAnsi="ＭＳ 明朝" w:hint="eastAsia"/>
          <w:sz w:val="24"/>
          <w:szCs w:val="24"/>
        </w:rPr>
        <w:t>委員（部会長）針原　祥次</w:t>
      </w:r>
    </w:p>
    <w:p w14:paraId="125A91FC" w14:textId="77777777" w:rsidR="00580656" w:rsidRPr="000163EA" w:rsidRDefault="00580656" w:rsidP="00580656">
      <w:pPr>
        <w:ind w:leftChars="2430" w:left="5103"/>
        <w:rPr>
          <w:rFonts w:ascii="ＭＳ 明朝" w:hAnsi="ＭＳ 明朝"/>
          <w:sz w:val="24"/>
          <w:szCs w:val="24"/>
        </w:rPr>
      </w:pPr>
      <w:r w:rsidRPr="000163EA">
        <w:rPr>
          <w:rFonts w:ascii="ＭＳ 明朝" w:hAnsi="ＭＳ 明朝" w:hint="eastAsia"/>
          <w:sz w:val="24"/>
          <w:szCs w:val="24"/>
        </w:rPr>
        <w:t>委員　　　　　衣笠　葉子</w:t>
      </w:r>
    </w:p>
    <w:p w14:paraId="3A1ECA7A" w14:textId="29A56C2C" w:rsidR="00BC263C" w:rsidRPr="00267CA5" w:rsidRDefault="00580656" w:rsidP="008E49E9">
      <w:pPr>
        <w:ind w:leftChars="2430" w:left="5103"/>
        <w:rPr>
          <w:rFonts w:ascii="ＭＳ 明朝" w:hAnsi="ＭＳ 明朝"/>
          <w:sz w:val="24"/>
          <w:szCs w:val="24"/>
        </w:rPr>
      </w:pPr>
      <w:r w:rsidRPr="000163EA">
        <w:rPr>
          <w:rFonts w:ascii="ＭＳ 明朝" w:hAnsi="ＭＳ 明朝" w:hint="eastAsia"/>
          <w:sz w:val="24"/>
          <w:szCs w:val="24"/>
        </w:rPr>
        <w:t>委員　　　　　野田　崇</w:t>
      </w:r>
    </w:p>
    <w:sectPr w:rsidR="00BC263C" w:rsidRPr="00267CA5" w:rsidSect="00CC2239">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6659" w14:textId="77777777" w:rsidR="004D51DF" w:rsidRDefault="004D51DF" w:rsidP="00077175">
      <w:r>
        <w:separator/>
      </w:r>
    </w:p>
  </w:endnote>
  <w:endnote w:type="continuationSeparator" w:id="0">
    <w:p w14:paraId="1B7583C7" w14:textId="77777777" w:rsidR="004D51DF" w:rsidRDefault="004D51D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5508D77E" w:rsidR="00B42E6D" w:rsidRDefault="00B42E6D">
        <w:pPr>
          <w:pStyle w:val="a5"/>
          <w:jc w:val="center"/>
        </w:pPr>
        <w:r>
          <w:fldChar w:fldCharType="begin"/>
        </w:r>
        <w:r>
          <w:instrText>PAGE   \* MERGEFORMAT</w:instrText>
        </w:r>
        <w:r>
          <w:fldChar w:fldCharType="separate"/>
        </w:r>
        <w:r w:rsidR="00C41B2B" w:rsidRPr="00C41B2B">
          <w:rPr>
            <w:noProof/>
            <w:lang w:val="ja-JP"/>
          </w:rPr>
          <w:t>9</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A335" w14:textId="77777777" w:rsidR="004D51DF" w:rsidRDefault="004D51DF" w:rsidP="00077175">
      <w:r>
        <w:separator/>
      </w:r>
    </w:p>
  </w:footnote>
  <w:footnote w:type="continuationSeparator" w:id="0">
    <w:p w14:paraId="4A054BA6" w14:textId="77777777" w:rsidR="004D51DF" w:rsidRDefault="004D51D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A21"/>
    <w:rsid w:val="0000213B"/>
    <w:rsid w:val="000163EA"/>
    <w:rsid w:val="00023E20"/>
    <w:rsid w:val="00027AA3"/>
    <w:rsid w:val="00036668"/>
    <w:rsid w:val="00043EA9"/>
    <w:rsid w:val="00045352"/>
    <w:rsid w:val="00045FFE"/>
    <w:rsid w:val="00060A3D"/>
    <w:rsid w:val="00064DD4"/>
    <w:rsid w:val="00072995"/>
    <w:rsid w:val="00077175"/>
    <w:rsid w:val="00077B3C"/>
    <w:rsid w:val="00092DAB"/>
    <w:rsid w:val="00097F24"/>
    <w:rsid w:val="000A296A"/>
    <w:rsid w:val="000A6990"/>
    <w:rsid w:val="000B0DEA"/>
    <w:rsid w:val="000B1828"/>
    <w:rsid w:val="000B57CC"/>
    <w:rsid w:val="000C2E63"/>
    <w:rsid w:val="000C4B62"/>
    <w:rsid w:val="000D1DA2"/>
    <w:rsid w:val="000D39EF"/>
    <w:rsid w:val="000D413C"/>
    <w:rsid w:val="000D6E60"/>
    <w:rsid w:val="000E0012"/>
    <w:rsid w:val="000E4024"/>
    <w:rsid w:val="000E6CC1"/>
    <w:rsid w:val="000F1382"/>
    <w:rsid w:val="000F2086"/>
    <w:rsid w:val="000F5561"/>
    <w:rsid w:val="000F59C2"/>
    <w:rsid w:val="000F5A13"/>
    <w:rsid w:val="00103778"/>
    <w:rsid w:val="00107A6F"/>
    <w:rsid w:val="00110635"/>
    <w:rsid w:val="001136EC"/>
    <w:rsid w:val="0012258F"/>
    <w:rsid w:val="00122C62"/>
    <w:rsid w:val="00130F67"/>
    <w:rsid w:val="00134FC1"/>
    <w:rsid w:val="001403B4"/>
    <w:rsid w:val="0014213E"/>
    <w:rsid w:val="0014298A"/>
    <w:rsid w:val="00143AFF"/>
    <w:rsid w:val="00143BCB"/>
    <w:rsid w:val="00145089"/>
    <w:rsid w:val="00147AB4"/>
    <w:rsid w:val="00147EAC"/>
    <w:rsid w:val="001772E6"/>
    <w:rsid w:val="00184D24"/>
    <w:rsid w:val="00185667"/>
    <w:rsid w:val="00192851"/>
    <w:rsid w:val="001A16E4"/>
    <w:rsid w:val="001A4C84"/>
    <w:rsid w:val="001A522F"/>
    <w:rsid w:val="001A5DC7"/>
    <w:rsid w:val="001C3491"/>
    <w:rsid w:val="001C44AF"/>
    <w:rsid w:val="001C77D5"/>
    <w:rsid w:val="001D27E3"/>
    <w:rsid w:val="001D7148"/>
    <w:rsid w:val="00200F8A"/>
    <w:rsid w:val="00210E33"/>
    <w:rsid w:val="00213BA4"/>
    <w:rsid w:val="0022164F"/>
    <w:rsid w:val="00221DAF"/>
    <w:rsid w:val="00224F5C"/>
    <w:rsid w:val="0023017C"/>
    <w:rsid w:val="00242478"/>
    <w:rsid w:val="002525B5"/>
    <w:rsid w:val="002666F0"/>
    <w:rsid w:val="00267CA5"/>
    <w:rsid w:val="00272341"/>
    <w:rsid w:val="00273022"/>
    <w:rsid w:val="00274AAE"/>
    <w:rsid w:val="0028300E"/>
    <w:rsid w:val="00283782"/>
    <w:rsid w:val="00290C41"/>
    <w:rsid w:val="002A40A8"/>
    <w:rsid w:val="002B2BFB"/>
    <w:rsid w:val="002B470B"/>
    <w:rsid w:val="002B5CCB"/>
    <w:rsid w:val="002B736C"/>
    <w:rsid w:val="002D0EE4"/>
    <w:rsid w:val="002D274A"/>
    <w:rsid w:val="002E2B5B"/>
    <w:rsid w:val="002E4103"/>
    <w:rsid w:val="002F36C9"/>
    <w:rsid w:val="00300E8D"/>
    <w:rsid w:val="00305907"/>
    <w:rsid w:val="00310F1A"/>
    <w:rsid w:val="00313A47"/>
    <w:rsid w:val="00316639"/>
    <w:rsid w:val="00327938"/>
    <w:rsid w:val="00334509"/>
    <w:rsid w:val="00341132"/>
    <w:rsid w:val="00345D69"/>
    <w:rsid w:val="00347CCF"/>
    <w:rsid w:val="0035001F"/>
    <w:rsid w:val="003511DD"/>
    <w:rsid w:val="00356DEA"/>
    <w:rsid w:val="0035704D"/>
    <w:rsid w:val="00376FE8"/>
    <w:rsid w:val="00393AAD"/>
    <w:rsid w:val="003A406A"/>
    <w:rsid w:val="003B17BA"/>
    <w:rsid w:val="003B6B02"/>
    <w:rsid w:val="003C6E19"/>
    <w:rsid w:val="003D701A"/>
    <w:rsid w:val="003E3EE3"/>
    <w:rsid w:val="003E5CF1"/>
    <w:rsid w:val="00417127"/>
    <w:rsid w:val="00423C58"/>
    <w:rsid w:val="00425506"/>
    <w:rsid w:val="00443320"/>
    <w:rsid w:val="00451750"/>
    <w:rsid w:val="004608D0"/>
    <w:rsid w:val="004657BC"/>
    <w:rsid w:val="00467B9B"/>
    <w:rsid w:val="004939D8"/>
    <w:rsid w:val="0049722A"/>
    <w:rsid w:val="004A14C6"/>
    <w:rsid w:val="004A2926"/>
    <w:rsid w:val="004B1151"/>
    <w:rsid w:val="004D1453"/>
    <w:rsid w:val="004D320F"/>
    <w:rsid w:val="004D3218"/>
    <w:rsid w:val="004D51DF"/>
    <w:rsid w:val="004E72B4"/>
    <w:rsid w:val="004F2A6E"/>
    <w:rsid w:val="004F310E"/>
    <w:rsid w:val="004F5C41"/>
    <w:rsid w:val="005012AA"/>
    <w:rsid w:val="0050798E"/>
    <w:rsid w:val="00510B0E"/>
    <w:rsid w:val="005118AC"/>
    <w:rsid w:val="00523B64"/>
    <w:rsid w:val="00560A59"/>
    <w:rsid w:val="00580656"/>
    <w:rsid w:val="005863A8"/>
    <w:rsid w:val="0058739A"/>
    <w:rsid w:val="005A082C"/>
    <w:rsid w:val="005A1ADF"/>
    <w:rsid w:val="005A2710"/>
    <w:rsid w:val="005A460F"/>
    <w:rsid w:val="005B1718"/>
    <w:rsid w:val="005B7A21"/>
    <w:rsid w:val="005C42E7"/>
    <w:rsid w:val="005C4E01"/>
    <w:rsid w:val="005D055E"/>
    <w:rsid w:val="005D1364"/>
    <w:rsid w:val="005F07EA"/>
    <w:rsid w:val="005F3060"/>
    <w:rsid w:val="005F4DC6"/>
    <w:rsid w:val="005F7EA1"/>
    <w:rsid w:val="00600553"/>
    <w:rsid w:val="006010DE"/>
    <w:rsid w:val="006019EB"/>
    <w:rsid w:val="00610BBF"/>
    <w:rsid w:val="00611B7B"/>
    <w:rsid w:val="006154E5"/>
    <w:rsid w:val="0061777C"/>
    <w:rsid w:val="00623C4E"/>
    <w:rsid w:val="00624998"/>
    <w:rsid w:val="00627A46"/>
    <w:rsid w:val="0063525D"/>
    <w:rsid w:val="006367D0"/>
    <w:rsid w:val="0063786C"/>
    <w:rsid w:val="00640087"/>
    <w:rsid w:val="006420F4"/>
    <w:rsid w:val="0064359D"/>
    <w:rsid w:val="00645419"/>
    <w:rsid w:val="00655854"/>
    <w:rsid w:val="00661B78"/>
    <w:rsid w:val="00664B63"/>
    <w:rsid w:val="00675B87"/>
    <w:rsid w:val="006922E8"/>
    <w:rsid w:val="00692E3C"/>
    <w:rsid w:val="006941BB"/>
    <w:rsid w:val="00696BBF"/>
    <w:rsid w:val="00696E86"/>
    <w:rsid w:val="006A11E5"/>
    <w:rsid w:val="006B1011"/>
    <w:rsid w:val="006C20F3"/>
    <w:rsid w:val="006C34BD"/>
    <w:rsid w:val="006E0EA0"/>
    <w:rsid w:val="006E3457"/>
    <w:rsid w:val="006F1D3D"/>
    <w:rsid w:val="006F27A4"/>
    <w:rsid w:val="0070747A"/>
    <w:rsid w:val="007145AF"/>
    <w:rsid w:val="00714DAD"/>
    <w:rsid w:val="00720537"/>
    <w:rsid w:val="00731061"/>
    <w:rsid w:val="007315C8"/>
    <w:rsid w:val="00745300"/>
    <w:rsid w:val="00746841"/>
    <w:rsid w:val="00755ABE"/>
    <w:rsid w:val="00761C76"/>
    <w:rsid w:val="0076632D"/>
    <w:rsid w:val="00787FBA"/>
    <w:rsid w:val="007911D0"/>
    <w:rsid w:val="00795643"/>
    <w:rsid w:val="007A1437"/>
    <w:rsid w:val="007A2F5D"/>
    <w:rsid w:val="007A39B9"/>
    <w:rsid w:val="007B43F2"/>
    <w:rsid w:val="007B63B5"/>
    <w:rsid w:val="007C7198"/>
    <w:rsid w:val="007D7B9A"/>
    <w:rsid w:val="007E228F"/>
    <w:rsid w:val="008048F1"/>
    <w:rsid w:val="008117DF"/>
    <w:rsid w:val="008118A6"/>
    <w:rsid w:val="00813F9A"/>
    <w:rsid w:val="00817833"/>
    <w:rsid w:val="00830087"/>
    <w:rsid w:val="008303A6"/>
    <w:rsid w:val="00830604"/>
    <w:rsid w:val="00831174"/>
    <w:rsid w:val="00832A19"/>
    <w:rsid w:val="008364EA"/>
    <w:rsid w:val="0084537E"/>
    <w:rsid w:val="00845556"/>
    <w:rsid w:val="00851F45"/>
    <w:rsid w:val="00857F91"/>
    <w:rsid w:val="00861462"/>
    <w:rsid w:val="0086739C"/>
    <w:rsid w:val="00876895"/>
    <w:rsid w:val="00895D72"/>
    <w:rsid w:val="008A1DE3"/>
    <w:rsid w:val="008A4418"/>
    <w:rsid w:val="008B480E"/>
    <w:rsid w:val="008B6420"/>
    <w:rsid w:val="008B7B30"/>
    <w:rsid w:val="008D3AF4"/>
    <w:rsid w:val="008D7829"/>
    <w:rsid w:val="008E49E9"/>
    <w:rsid w:val="008E738B"/>
    <w:rsid w:val="008F2819"/>
    <w:rsid w:val="008F7E43"/>
    <w:rsid w:val="00905874"/>
    <w:rsid w:val="00917F71"/>
    <w:rsid w:val="009260A7"/>
    <w:rsid w:val="00930C18"/>
    <w:rsid w:val="00947030"/>
    <w:rsid w:val="00955B84"/>
    <w:rsid w:val="00965CC9"/>
    <w:rsid w:val="00970F53"/>
    <w:rsid w:val="00976F45"/>
    <w:rsid w:val="00977AC4"/>
    <w:rsid w:val="00981DCE"/>
    <w:rsid w:val="00984439"/>
    <w:rsid w:val="009866AB"/>
    <w:rsid w:val="00991E2C"/>
    <w:rsid w:val="00996675"/>
    <w:rsid w:val="009A0ADB"/>
    <w:rsid w:val="009B111C"/>
    <w:rsid w:val="009C42CA"/>
    <w:rsid w:val="009C4F82"/>
    <w:rsid w:val="009E0D1E"/>
    <w:rsid w:val="009E21BB"/>
    <w:rsid w:val="009F441B"/>
    <w:rsid w:val="00A10463"/>
    <w:rsid w:val="00A110EA"/>
    <w:rsid w:val="00A14D64"/>
    <w:rsid w:val="00A1588E"/>
    <w:rsid w:val="00A22D65"/>
    <w:rsid w:val="00A27CB9"/>
    <w:rsid w:val="00A6037C"/>
    <w:rsid w:val="00A62745"/>
    <w:rsid w:val="00A7051B"/>
    <w:rsid w:val="00A85230"/>
    <w:rsid w:val="00A90DD9"/>
    <w:rsid w:val="00A9430F"/>
    <w:rsid w:val="00A95B58"/>
    <w:rsid w:val="00A966D6"/>
    <w:rsid w:val="00AA4589"/>
    <w:rsid w:val="00AA7864"/>
    <w:rsid w:val="00AB14BF"/>
    <w:rsid w:val="00AC4D00"/>
    <w:rsid w:val="00AD03A7"/>
    <w:rsid w:val="00AE3F86"/>
    <w:rsid w:val="00AE46AE"/>
    <w:rsid w:val="00AE5986"/>
    <w:rsid w:val="00AE71A8"/>
    <w:rsid w:val="00AF58F1"/>
    <w:rsid w:val="00B00229"/>
    <w:rsid w:val="00B04956"/>
    <w:rsid w:val="00B0725D"/>
    <w:rsid w:val="00B111E7"/>
    <w:rsid w:val="00B17D06"/>
    <w:rsid w:val="00B2578B"/>
    <w:rsid w:val="00B36B85"/>
    <w:rsid w:val="00B42E6D"/>
    <w:rsid w:val="00B44EAA"/>
    <w:rsid w:val="00B658D1"/>
    <w:rsid w:val="00B65B0A"/>
    <w:rsid w:val="00B71697"/>
    <w:rsid w:val="00B71EA0"/>
    <w:rsid w:val="00B8163C"/>
    <w:rsid w:val="00B863C0"/>
    <w:rsid w:val="00B86DBF"/>
    <w:rsid w:val="00BA0725"/>
    <w:rsid w:val="00BA18E4"/>
    <w:rsid w:val="00BA59AA"/>
    <w:rsid w:val="00BB1520"/>
    <w:rsid w:val="00BB175A"/>
    <w:rsid w:val="00BB741B"/>
    <w:rsid w:val="00BC263C"/>
    <w:rsid w:val="00BC7414"/>
    <w:rsid w:val="00BD4581"/>
    <w:rsid w:val="00BE0D8D"/>
    <w:rsid w:val="00BE73CE"/>
    <w:rsid w:val="00BF2827"/>
    <w:rsid w:val="00BF6C24"/>
    <w:rsid w:val="00C11794"/>
    <w:rsid w:val="00C152BB"/>
    <w:rsid w:val="00C17AFF"/>
    <w:rsid w:val="00C30AE0"/>
    <w:rsid w:val="00C41B2B"/>
    <w:rsid w:val="00C43BC9"/>
    <w:rsid w:val="00C455A2"/>
    <w:rsid w:val="00C47292"/>
    <w:rsid w:val="00C47CDF"/>
    <w:rsid w:val="00C550D4"/>
    <w:rsid w:val="00C56134"/>
    <w:rsid w:val="00C653F4"/>
    <w:rsid w:val="00C713C9"/>
    <w:rsid w:val="00C76BD3"/>
    <w:rsid w:val="00C8149E"/>
    <w:rsid w:val="00C81511"/>
    <w:rsid w:val="00C951C4"/>
    <w:rsid w:val="00CA6B2D"/>
    <w:rsid w:val="00CB0924"/>
    <w:rsid w:val="00CB14B7"/>
    <w:rsid w:val="00CB6271"/>
    <w:rsid w:val="00CB7C7C"/>
    <w:rsid w:val="00CC149B"/>
    <w:rsid w:val="00CC2239"/>
    <w:rsid w:val="00CD5238"/>
    <w:rsid w:val="00CF2847"/>
    <w:rsid w:val="00D011EB"/>
    <w:rsid w:val="00D06F1C"/>
    <w:rsid w:val="00D22D2E"/>
    <w:rsid w:val="00D3092E"/>
    <w:rsid w:val="00D3207F"/>
    <w:rsid w:val="00D34068"/>
    <w:rsid w:val="00D41D17"/>
    <w:rsid w:val="00D5273E"/>
    <w:rsid w:val="00D52A02"/>
    <w:rsid w:val="00D53A0D"/>
    <w:rsid w:val="00D63C7D"/>
    <w:rsid w:val="00D70C7A"/>
    <w:rsid w:val="00D77269"/>
    <w:rsid w:val="00D80D74"/>
    <w:rsid w:val="00D879E5"/>
    <w:rsid w:val="00D87D68"/>
    <w:rsid w:val="00D94AA4"/>
    <w:rsid w:val="00DB1DCB"/>
    <w:rsid w:val="00DB2391"/>
    <w:rsid w:val="00DB293D"/>
    <w:rsid w:val="00DB55FB"/>
    <w:rsid w:val="00DB7A6D"/>
    <w:rsid w:val="00DD693F"/>
    <w:rsid w:val="00DF75B1"/>
    <w:rsid w:val="00E02135"/>
    <w:rsid w:val="00E04614"/>
    <w:rsid w:val="00E10F98"/>
    <w:rsid w:val="00E12549"/>
    <w:rsid w:val="00E17DA7"/>
    <w:rsid w:val="00E20935"/>
    <w:rsid w:val="00E4236B"/>
    <w:rsid w:val="00E6090F"/>
    <w:rsid w:val="00E74F99"/>
    <w:rsid w:val="00E850BF"/>
    <w:rsid w:val="00E913B3"/>
    <w:rsid w:val="00E954BF"/>
    <w:rsid w:val="00E95581"/>
    <w:rsid w:val="00EB52B6"/>
    <w:rsid w:val="00EC2DE8"/>
    <w:rsid w:val="00EC4073"/>
    <w:rsid w:val="00EC4AB5"/>
    <w:rsid w:val="00EE6B4B"/>
    <w:rsid w:val="00EF5A4A"/>
    <w:rsid w:val="00EF5D07"/>
    <w:rsid w:val="00F06C54"/>
    <w:rsid w:val="00F10979"/>
    <w:rsid w:val="00F20911"/>
    <w:rsid w:val="00F22835"/>
    <w:rsid w:val="00F26F1E"/>
    <w:rsid w:val="00F36C3F"/>
    <w:rsid w:val="00F41370"/>
    <w:rsid w:val="00F45F10"/>
    <w:rsid w:val="00F63617"/>
    <w:rsid w:val="00F7242B"/>
    <w:rsid w:val="00F72487"/>
    <w:rsid w:val="00F926E6"/>
    <w:rsid w:val="00F92AC4"/>
    <w:rsid w:val="00FA187C"/>
    <w:rsid w:val="00FA5C63"/>
    <w:rsid w:val="00FB03C5"/>
    <w:rsid w:val="00FC018C"/>
    <w:rsid w:val="00FC3F3C"/>
    <w:rsid w:val="00FC467E"/>
    <w:rsid w:val="00FC4DE3"/>
    <w:rsid w:val="00FD3926"/>
    <w:rsid w:val="00FE0D9A"/>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 w:type="paragraph" w:styleId="af2">
    <w:name w:val="Plain Text"/>
    <w:basedOn w:val="a"/>
    <w:link w:val="af3"/>
    <w:uiPriority w:val="99"/>
    <w:semiHidden/>
    <w:unhideWhenUsed/>
    <w:rsid w:val="00655854"/>
    <w:rPr>
      <w:rFonts w:asciiTheme="minorEastAsia" w:hAnsi="Courier New" w:cs="Courier New"/>
    </w:rPr>
  </w:style>
  <w:style w:type="character" w:customStyle="1" w:styleId="af3">
    <w:name w:val="書式なし (文字)"/>
    <w:basedOn w:val="a0"/>
    <w:link w:val="af2"/>
    <w:uiPriority w:val="99"/>
    <w:semiHidden/>
    <w:rsid w:val="0065585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B377-F02A-45F1-8903-D6CF8C9A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1120</Words>
  <Characters>6389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7</cp:revision>
  <cp:lastPrinted>2021-03-01T06:45:00Z</cp:lastPrinted>
  <dcterms:created xsi:type="dcterms:W3CDTF">2021-03-01T06:45:00Z</dcterms:created>
  <dcterms:modified xsi:type="dcterms:W3CDTF">2021-03-23T08:21:00Z</dcterms:modified>
  <cp:contentStatus/>
</cp:coreProperties>
</file>