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D9" w:rsidRDefault="006848D9" w:rsidP="009B117B">
      <w:pPr>
        <w:spacing w:line="400" w:lineRule="exact"/>
        <w:ind w:left="1"/>
        <w:rPr>
          <w:rFonts w:ascii="Meiryo UI" w:eastAsia="Meiryo UI" w:hAnsi="Meiryo UI"/>
          <w:sz w:val="22"/>
        </w:rPr>
      </w:pPr>
    </w:p>
    <w:p w:rsidR="006848D9" w:rsidRPr="00AE7754" w:rsidRDefault="006848D9" w:rsidP="00AE7754">
      <w:pPr>
        <w:spacing w:line="400" w:lineRule="exact"/>
        <w:ind w:left="1"/>
        <w:jc w:val="center"/>
        <w:rPr>
          <w:rFonts w:ascii="ＭＳ ゴシック" w:eastAsia="ＭＳ ゴシック" w:hAnsi="ＭＳ ゴシック"/>
          <w:b/>
          <w:sz w:val="28"/>
        </w:rPr>
      </w:pPr>
      <w:r w:rsidRPr="00AE7754">
        <w:rPr>
          <w:rFonts w:ascii="ＭＳ ゴシック" w:eastAsia="ＭＳ ゴシック" w:hAnsi="ＭＳ ゴシック" w:hint="eastAsia"/>
          <w:b/>
          <w:sz w:val="28"/>
        </w:rPr>
        <w:t>大阪府情報公開条例及び</w:t>
      </w:r>
      <w:r w:rsidR="00F51DEC" w:rsidRPr="00AE7754">
        <w:rPr>
          <w:rFonts w:ascii="ＭＳ ゴシック" w:eastAsia="ＭＳ ゴシック" w:hAnsi="ＭＳ ゴシック" w:hint="eastAsia"/>
          <w:b/>
          <w:sz w:val="28"/>
        </w:rPr>
        <w:t>大阪府</w:t>
      </w:r>
      <w:r w:rsidRPr="00AE7754">
        <w:rPr>
          <w:rFonts w:ascii="ＭＳ ゴシック" w:eastAsia="ＭＳ ゴシック" w:hAnsi="ＭＳ ゴシック" w:hint="eastAsia"/>
          <w:b/>
          <w:sz w:val="28"/>
        </w:rPr>
        <w:t>個人情報の保護に関する法律施行条例の改正について</w:t>
      </w:r>
    </w:p>
    <w:p w:rsidR="006848D9" w:rsidRPr="006848D9" w:rsidRDefault="006848D9" w:rsidP="009B117B">
      <w:pPr>
        <w:spacing w:line="400" w:lineRule="exact"/>
        <w:ind w:left="1"/>
        <w:rPr>
          <w:rFonts w:ascii="ＭＳ ゴシック" w:eastAsia="ＭＳ ゴシック" w:hAnsi="ＭＳ ゴシック"/>
          <w:sz w:val="22"/>
        </w:rPr>
      </w:pPr>
    </w:p>
    <w:p w:rsidR="00045B39" w:rsidRPr="00045B39" w:rsidRDefault="009B117B" w:rsidP="00045B39">
      <w:pPr>
        <w:spacing w:line="400" w:lineRule="exact"/>
        <w:ind w:left="1"/>
        <w:rPr>
          <w:rFonts w:ascii="ＭＳ ゴシック" w:eastAsia="ＭＳ ゴシック" w:hAnsi="ＭＳ ゴシック"/>
          <w:sz w:val="22"/>
        </w:rPr>
      </w:pPr>
      <w:r w:rsidRPr="006848D9">
        <w:rPr>
          <w:rFonts w:ascii="ＭＳ ゴシック" w:eastAsia="ＭＳ ゴシック" w:hAnsi="ＭＳ ゴシック" w:hint="eastAsia"/>
          <w:sz w:val="22"/>
        </w:rPr>
        <w:t xml:space="preserve">　</w:t>
      </w:r>
      <w:r w:rsidR="00045B39" w:rsidRPr="00045B39">
        <w:rPr>
          <w:rFonts w:ascii="ＭＳ ゴシック" w:eastAsia="ＭＳ ゴシック" w:hAnsi="ＭＳ ゴシック" w:hint="eastAsia"/>
          <w:sz w:val="22"/>
        </w:rPr>
        <w:t>大阪府では、</w:t>
      </w:r>
      <w:r w:rsidR="00045B39" w:rsidRPr="00045B39">
        <w:rPr>
          <w:rFonts w:ascii="ＭＳ ゴシック" w:eastAsia="ＭＳ ゴシック" w:hAnsi="ＭＳ ゴシック"/>
          <w:sz w:val="22"/>
        </w:rPr>
        <w:t>大阪府情報公開条例及び大阪府個人情報の保護に関する法律施行条例</w:t>
      </w:r>
      <w:r w:rsidR="00045B39" w:rsidRPr="00045B39">
        <w:rPr>
          <w:rFonts w:ascii="ＭＳ ゴシック" w:eastAsia="ＭＳ ゴシック" w:hAnsi="ＭＳ ゴシック" w:hint="eastAsia"/>
          <w:sz w:val="22"/>
        </w:rPr>
        <w:t>に基づく</w:t>
      </w:r>
      <w:r w:rsidR="00045B39" w:rsidRPr="00045B39">
        <w:rPr>
          <w:rFonts w:ascii="ＭＳ ゴシック" w:eastAsia="ＭＳ ゴシック" w:hAnsi="ＭＳ ゴシック"/>
          <w:sz w:val="22"/>
        </w:rPr>
        <w:t>、公開決定等に対する審査請求について、当該請求の審査を行う大阪府情報公開審査会又は大阪府個人情報保護審議会及び当該審査会等に諮問を行う実施機関が事務処理を行うべき日数を規定しています（努力義務規定）。</w:t>
      </w:r>
      <w:r w:rsidR="00045B39" w:rsidRPr="00045B39">
        <w:rPr>
          <w:rFonts w:ascii="ＭＳ ゴシック" w:eastAsia="ＭＳ ゴシック" w:hAnsi="ＭＳ ゴシック"/>
          <w:sz w:val="22"/>
        </w:rPr>
        <w:br/>
        <w:t xml:space="preserve">　しかし、</w:t>
      </w:r>
      <w:r w:rsidR="00045B39" w:rsidRPr="00045B39">
        <w:rPr>
          <w:rFonts w:ascii="ＭＳ ゴシック" w:eastAsia="ＭＳ ゴシック" w:hAnsi="ＭＳ ゴシック" w:hint="eastAsia"/>
          <w:sz w:val="22"/>
        </w:rPr>
        <w:t>近年では、</w:t>
      </w:r>
      <w:r w:rsidR="00045B39" w:rsidRPr="00045B39">
        <w:rPr>
          <w:rFonts w:ascii="ＭＳ ゴシック" w:eastAsia="ＭＳ ゴシック" w:hAnsi="ＭＳ ゴシック"/>
          <w:sz w:val="22"/>
        </w:rPr>
        <w:t>公開請求等の件数やそれに伴う審査請求の諮問件数</w:t>
      </w:r>
      <w:r w:rsidR="00045B39" w:rsidRPr="00045B39">
        <w:rPr>
          <w:rFonts w:ascii="ＭＳ ゴシック" w:eastAsia="ＭＳ ゴシック" w:hAnsi="ＭＳ ゴシック" w:hint="eastAsia"/>
          <w:sz w:val="22"/>
        </w:rPr>
        <w:t>の</w:t>
      </w:r>
      <w:r w:rsidR="00045B39" w:rsidRPr="00045B39">
        <w:rPr>
          <w:rFonts w:ascii="ＭＳ ゴシック" w:eastAsia="ＭＳ ゴシック" w:hAnsi="ＭＳ ゴシック"/>
          <w:sz w:val="22"/>
        </w:rPr>
        <w:t>増加、対象文書に含まれる情報量</w:t>
      </w:r>
      <w:r w:rsidR="00045B39" w:rsidRPr="00045B39">
        <w:rPr>
          <w:rFonts w:ascii="ＭＳ ゴシック" w:eastAsia="ＭＳ ゴシック" w:hAnsi="ＭＳ ゴシック" w:hint="eastAsia"/>
          <w:sz w:val="22"/>
        </w:rPr>
        <w:t>の</w:t>
      </w:r>
      <w:r w:rsidR="00045B39" w:rsidRPr="00045B39">
        <w:rPr>
          <w:rFonts w:ascii="ＭＳ ゴシック" w:eastAsia="ＭＳ ゴシック" w:hAnsi="ＭＳ ゴシック"/>
          <w:sz w:val="22"/>
        </w:rPr>
        <w:t>膨大</w:t>
      </w:r>
      <w:r w:rsidR="00045B39" w:rsidRPr="00045B39">
        <w:rPr>
          <w:rFonts w:ascii="ＭＳ ゴシック" w:eastAsia="ＭＳ ゴシック" w:hAnsi="ＭＳ ゴシック" w:hint="eastAsia"/>
          <w:sz w:val="22"/>
        </w:rPr>
        <w:t>化</w:t>
      </w:r>
      <w:r w:rsidR="00045B39" w:rsidRPr="00045B39">
        <w:rPr>
          <w:rFonts w:ascii="ＭＳ ゴシック" w:eastAsia="ＭＳ ゴシック" w:hAnsi="ＭＳ ゴシック"/>
          <w:sz w:val="22"/>
        </w:rPr>
        <w:t>、非公開決定を行</w:t>
      </w:r>
      <w:r w:rsidR="00045B39" w:rsidRPr="00045B39">
        <w:rPr>
          <w:rFonts w:ascii="ＭＳ ゴシック" w:eastAsia="ＭＳ ゴシック" w:hAnsi="ＭＳ ゴシック" w:hint="eastAsia"/>
          <w:sz w:val="22"/>
        </w:rPr>
        <w:t>う際の慎重な判断など、これまで以上に</w:t>
      </w:r>
      <w:r w:rsidR="00045B39" w:rsidRPr="00045B39">
        <w:rPr>
          <w:rFonts w:ascii="ＭＳ ゴシック" w:eastAsia="ＭＳ ゴシック" w:hAnsi="ＭＳ ゴシック"/>
          <w:sz w:val="22"/>
        </w:rPr>
        <w:t>時間を要する事案も多数発生する状況となっています。</w:t>
      </w:r>
      <w:r w:rsidR="00045B39">
        <w:rPr>
          <w:rFonts w:ascii="ＭＳ ゴシック" w:eastAsia="ＭＳ ゴシック" w:hAnsi="ＭＳ ゴシック" w:hint="eastAsia"/>
          <w:sz w:val="22"/>
        </w:rPr>
        <w:t>【別紙参照】</w:t>
      </w:r>
      <w:r w:rsidR="00045B39" w:rsidRPr="00045B39">
        <w:rPr>
          <w:rFonts w:ascii="ＭＳ ゴシック" w:eastAsia="ＭＳ ゴシック" w:hAnsi="ＭＳ ゴシック"/>
          <w:sz w:val="22"/>
        </w:rPr>
        <w:br/>
        <w:t xml:space="preserve">　審査請求の手続は、迅速性が求められているため、速やかに答申等の手続を行わなければな</w:t>
      </w:r>
      <w:r w:rsidR="00045B39" w:rsidRPr="00045B39">
        <w:rPr>
          <w:rFonts w:ascii="ＭＳ ゴシック" w:eastAsia="ＭＳ ゴシック" w:hAnsi="ＭＳ ゴシック" w:hint="eastAsia"/>
          <w:sz w:val="22"/>
        </w:rPr>
        <w:t>りませんが、同時に</w:t>
      </w:r>
      <w:r w:rsidR="00045B39" w:rsidRPr="00045B39">
        <w:rPr>
          <w:rFonts w:ascii="ＭＳ ゴシック" w:eastAsia="ＭＳ ゴシック" w:hAnsi="ＭＳ ゴシック"/>
          <w:sz w:val="22"/>
        </w:rPr>
        <w:t>、公正性を確保する観点からは丁寧に審議を行うことも求められています。</w:t>
      </w:r>
      <w:r w:rsidR="00045B39" w:rsidRPr="00045B39">
        <w:rPr>
          <w:rFonts w:ascii="ＭＳ ゴシック" w:eastAsia="ＭＳ ゴシック" w:hAnsi="ＭＳ ゴシック"/>
          <w:sz w:val="22"/>
        </w:rPr>
        <w:br/>
        <w:t xml:space="preserve">　今般、</w:t>
      </w:r>
      <w:r w:rsidR="00045B39" w:rsidRPr="00045B39">
        <w:rPr>
          <w:rFonts w:ascii="ＭＳ ゴシック" w:eastAsia="ＭＳ ゴシック" w:hAnsi="ＭＳ ゴシック" w:hint="eastAsia"/>
          <w:sz w:val="22"/>
        </w:rPr>
        <w:t>条例の規定（</w:t>
      </w:r>
      <w:r w:rsidR="00045B39" w:rsidRPr="00045B39">
        <w:rPr>
          <w:rFonts w:ascii="ＭＳ ゴシック" w:eastAsia="ＭＳ ゴシック" w:hAnsi="ＭＳ ゴシック"/>
          <w:sz w:val="22"/>
        </w:rPr>
        <w:t>努力義務規定</w:t>
      </w:r>
      <w:r w:rsidR="00045B39" w:rsidRPr="00045B39">
        <w:rPr>
          <w:rFonts w:ascii="ＭＳ ゴシック" w:eastAsia="ＭＳ ゴシック" w:hAnsi="ＭＳ ゴシック" w:hint="eastAsia"/>
          <w:sz w:val="22"/>
        </w:rPr>
        <w:t>）</w:t>
      </w:r>
      <w:r w:rsidR="00045B39" w:rsidRPr="00045B39">
        <w:rPr>
          <w:rFonts w:ascii="ＭＳ ゴシック" w:eastAsia="ＭＳ ゴシック" w:hAnsi="ＭＳ ゴシック"/>
          <w:sz w:val="22"/>
        </w:rPr>
        <w:t>と実態との乖離が著しく、府民に混乱を招</w:t>
      </w:r>
      <w:r w:rsidR="00045B39" w:rsidRPr="00045B39">
        <w:rPr>
          <w:rFonts w:ascii="ＭＳ ゴシック" w:eastAsia="ＭＳ ゴシック" w:hAnsi="ＭＳ ゴシック" w:hint="eastAsia"/>
          <w:sz w:val="22"/>
        </w:rPr>
        <w:t>きかねない</w:t>
      </w:r>
      <w:r w:rsidR="00045B39" w:rsidRPr="00045B39">
        <w:rPr>
          <w:rFonts w:ascii="ＭＳ ゴシック" w:eastAsia="ＭＳ ゴシック" w:hAnsi="ＭＳ ゴシック"/>
          <w:sz w:val="22"/>
        </w:rPr>
        <w:t>状況</w:t>
      </w:r>
      <w:r w:rsidR="00045B39" w:rsidRPr="00045B39">
        <w:rPr>
          <w:rFonts w:ascii="ＭＳ ゴシック" w:eastAsia="ＭＳ ゴシック" w:hAnsi="ＭＳ ゴシック" w:hint="eastAsia"/>
          <w:sz w:val="22"/>
        </w:rPr>
        <w:t>を鑑み</w:t>
      </w:r>
      <w:r w:rsidR="00045B39" w:rsidRPr="00045B39">
        <w:rPr>
          <w:rFonts w:ascii="ＭＳ ゴシック" w:eastAsia="ＭＳ ゴシック" w:hAnsi="ＭＳ ゴシック"/>
          <w:sz w:val="22"/>
        </w:rPr>
        <w:t>、条例改正の検討を進めているところです。</w:t>
      </w:r>
    </w:p>
    <w:p w:rsidR="00045B39" w:rsidRPr="00045B39" w:rsidRDefault="00045B39" w:rsidP="00045B39">
      <w:pPr>
        <w:spacing w:line="400" w:lineRule="exact"/>
        <w:ind w:left="1"/>
        <w:rPr>
          <w:rFonts w:ascii="ＭＳ ゴシック" w:eastAsia="ＭＳ ゴシック" w:hAnsi="ＭＳ ゴシック"/>
          <w:sz w:val="22"/>
        </w:rPr>
      </w:pPr>
      <w:r w:rsidRPr="00045B39">
        <w:rPr>
          <w:rFonts w:ascii="ＭＳ ゴシック" w:eastAsia="ＭＳ ゴシック" w:hAnsi="ＭＳ ゴシック"/>
          <w:sz w:val="22"/>
        </w:rPr>
        <w:t xml:space="preserve">　</w:t>
      </w:r>
      <w:r w:rsidRPr="00045B39">
        <w:rPr>
          <w:rFonts w:ascii="ＭＳ ゴシック" w:eastAsia="ＭＳ ゴシック" w:hAnsi="ＭＳ ゴシック" w:hint="eastAsia"/>
          <w:sz w:val="22"/>
        </w:rPr>
        <w:t>なお、</w:t>
      </w:r>
      <w:r w:rsidRPr="00045B39">
        <w:rPr>
          <w:rFonts w:ascii="ＭＳ ゴシック" w:eastAsia="ＭＳ ゴシック" w:hAnsi="ＭＳ ゴシック"/>
          <w:sz w:val="22"/>
        </w:rPr>
        <w:t>改正の検討に当たっては、大阪府情報公開審査会及び大阪府個人情報保護審議会に新たに設置した検証部会において、審査請求事務のあり方</w:t>
      </w:r>
      <w:r w:rsidR="001F20EC">
        <w:rPr>
          <w:rFonts w:ascii="ＭＳ ゴシック" w:eastAsia="ＭＳ ゴシック" w:hAnsi="ＭＳ ゴシック" w:hint="eastAsia"/>
          <w:sz w:val="22"/>
        </w:rPr>
        <w:t>等</w:t>
      </w:r>
      <w:bookmarkStart w:id="0" w:name="_GoBack"/>
      <w:bookmarkEnd w:id="0"/>
      <w:r w:rsidRPr="00045B39">
        <w:rPr>
          <w:rFonts w:ascii="ＭＳ ゴシック" w:eastAsia="ＭＳ ゴシック" w:hAnsi="ＭＳ ゴシック"/>
          <w:sz w:val="22"/>
        </w:rPr>
        <w:t>について</w:t>
      </w:r>
      <w:r w:rsidRPr="00045B39">
        <w:rPr>
          <w:rFonts w:ascii="ＭＳ ゴシック" w:eastAsia="ＭＳ ゴシック" w:hAnsi="ＭＳ ゴシック" w:hint="eastAsia"/>
          <w:sz w:val="22"/>
        </w:rPr>
        <w:t>分析・</w:t>
      </w:r>
      <w:r w:rsidRPr="00045B39">
        <w:rPr>
          <w:rFonts w:ascii="ＭＳ ゴシック" w:eastAsia="ＭＳ ゴシック" w:hAnsi="ＭＳ ゴシック"/>
          <w:sz w:val="22"/>
        </w:rPr>
        <w:t>検証を行い、答申を得</w:t>
      </w:r>
      <w:r w:rsidRPr="00045B39">
        <w:rPr>
          <w:rFonts w:ascii="ＭＳ ゴシック" w:eastAsia="ＭＳ ゴシック" w:hAnsi="ＭＳ ゴシック" w:hint="eastAsia"/>
          <w:sz w:val="22"/>
        </w:rPr>
        <w:t>たところです</w:t>
      </w:r>
      <w:r w:rsidRPr="00045B39">
        <w:rPr>
          <w:rFonts w:ascii="ＭＳ ゴシック" w:eastAsia="ＭＳ ゴシック" w:hAnsi="ＭＳ ゴシック"/>
          <w:sz w:val="22"/>
        </w:rPr>
        <w:t>。</w:t>
      </w:r>
      <w:r>
        <w:rPr>
          <w:rFonts w:ascii="ＭＳ ゴシック" w:eastAsia="ＭＳ ゴシック" w:hAnsi="ＭＳ ゴシック" w:hint="eastAsia"/>
          <w:sz w:val="22"/>
        </w:rPr>
        <w:t>【別紙参照】</w:t>
      </w:r>
      <w:r w:rsidRPr="00045B39">
        <w:rPr>
          <w:rFonts w:ascii="ＭＳ ゴシック" w:eastAsia="ＭＳ ゴシック" w:hAnsi="ＭＳ ゴシック"/>
          <w:sz w:val="22"/>
        </w:rPr>
        <w:br/>
        <w:t xml:space="preserve">　つきましては、「大阪府パブリックコメント手続実施要綱」に基づき、以下</w:t>
      </w:r>
      <w:r w:rsidRPr="00045B39">
        <w:rPr>
          <w:rFonts w:ascii="ＭＳ ゴシック" w:eastAsia="ＭＳ ゴシック" w:hAnsi="ＭＳ ゴシック" w:hint="eastAsia"/>
          <w:sz w:val="22"/>
        </w:rPr>
        <w:t>により府民の</w:t>
      </w:r>
      <w:r w:rsidRPr="00045B39">
        <w:rPr>
          <w:rFonts w:ascii="ＭＳ ゴシック" w:eastAsia="ＭＳ ゴシック" w:hAnsi="ＭＳ ゴシック"/>
          <w:sz w:val="22"/>
        </w:rPr>
        <w:t>皆さまからの</w:t>
      </w:r>
      <w:r w:rsidRPr="00045B39">
        <w:rPr>
          <w:rFonts w:ascii="ＭＳ ゴシック" w:eastAsia="ＭＳ ゴシック" w:hAnsi="ＭＳ ゴシック" w:hint="eastAsia"/>
          <w:sz w:val="22"/>
        </w:rPr>
        <w:t>ご</w:t>
      </w:r>
      <w:r w:rsidRPr="00045B39">
        <w:rPr>
          <w:rFonts w:ascii="ＭＳ ゴシック" w:eastAsia="ＭＳ ゴシック" w:hAnsi="ＭＳ ゴシック"/>
          <w:sz w:val="22"/>
        </w:rPr>
        <w:t>意見</w:t>
      </w:r>
      <w:r w:rsidRPr="00045B39">
        <w:rPr>
          <w:rFonts w:ascii="ＭＳ ゴシック" w:eastAsia="ＭＳ ゴシック" w:hAnsi="ＭＳ ゴシック" w:hint="eastAsia"/>
          <w:sz w:val="22"/>
        </w:rPr>
        <w:t>、ご提言</w:t>
      </w:r>
      <w:r w:rsidRPr="00045B39">
        <w:rPr>
          <w:rFonts w:ascii="ＭＳ ゴシック" w:eastAsia="ＭＳ ゴシック" w:hAnsi="ＭＳ ゴシック"/>
          <w:sz w:val="22"/>
        </w:rPr>
        <w:t>を募集します。</w:t>
      </w:r>
    </w:p>
    <w:p w:rsidR="003020C8" w:rsidRPr="00045B39" w:rsidRDefault="003020C8" w:rsidP="00045B39">
      <w:pPr>
        <w:spacing w:line="400" w:lineRule="exact"/>
        <w:ind w:left="1"/>
        <w:rPr>
          <w:rFonts w:ascii="ＭＳ ゴシック" w:eastAsia="ＭＳ ゴシック" w:hAnsi="ＭＳ ゴシック"/>
          <w:sz w:val="22"/>
        </w:rPr>
      </w:pPr>
    </w:p>
    <w:p w:rsidR="00E343AD" w:rsidRPr="00E343AD" w:rsidRDefault="00E343AD" w:rsidP="00E343AD">
      <w:pPr>
        <w:spacing w:line="240" w:lineRule="exact"/>
        <w:rPr>
          <w:rFonts w:ascii="ＭＳ 明朝" w:eastAsia="ＭＳ 明朝" w:hAnsi="ＭＳ 明朝" w:cs="Times New Roman"/>
          <w:sz w:val="22"/>
        </w:rPr>
      </w:pPr>
      <w:r w:rsidRPr="00E343AD">
        <w:rPr>
          <w:rFonts w:ascii="ＭＳ 明朝" w:eastAsia="ＭＳ 明朝" w:hAnsi="ＭＳ 明朝" w:cs="Times New Roman" w:hint="eastAsia"/>
          <w:sz w:val="22"/>
        </w:rPr>
        <w:t>大阪府情報公開条例</w:t>
      </w:r>
    </w:p>
    <w:tbl>
      <w:tblPr>
        <w:tblW w:w="8653" w:type="dxa"/>
        <w:tblInd w:w="202" w:type="dxa"/>
        <w:tblLayout w:type="fixed"/>
        <w:tblCellMar>
          <w:left w:w="0" w:type="dxa"/>
          <w:right w:w="0" w:type="dxa"/>
        </w:tblCellMar>
        <w:tblLook w:val="0000" w:firstRow="0" w:lastRow="0" w:firstColumn="0" w:lastColumn="0" w:noHBand="0" w:noVBand="0"/>
      </w:tblPr>
      <w:tblGrid>
        <w:gridCol w:w="8618"/>
        <w:gridCol w:w="35"/>
      </w:tblGrid>
      <w:tr w:rsidR="00E343AD" w:rsidRPr="00E343AD" w:rsidTr="00426CE0">
        <w:trPr>
          <w:trHeight w:hRule="exact" w:val="2479"/>
        </w:trPr>
        <w:tc>
          <w:tcPr>
            <w:tcW w:w="8618" w:type="dxa"/>
            <w:tcBorders>
              <w:top w:val="dashSmallGap" w:sz="4" w:space="0" w:color="auto"/>
              <w:left w:val="dashSmallGap" w:sz="4" w:space="0" w:color="auto"/>
              <w:bottom w:val="dashSmallGap" w:sz="4" w:space="0" w:color="auto"/>
              <w:right w:val="dashSmallGap" w:sz="4" w:space="0" w:color="auto"/>
            </w:tcBorders>
            <w:vAlign w:val="center"/>
          </w:tcPr>
          <w:p w:rsidR="00E343AD" w:rsidRPr="00E343AD" w:rsidRDefault="00E343AD" w:rsidP="00E343AD">
            <w:pPr>
              <w:autoSpaceDE w:val="0"/>
              <w:autoSpaceDN w:val="0"/>
              <w:spacing w:line="240" w:lineRule="exact"/>
              <w:ind w:leftChars="100" w:left="430" w:rightChars="100" w:right="210" w:hangingChars="100" w:hanging="220"/>
              <w:rPr>
                <w:rFonts w:ascii="ＭＳ 明朝" w:eastAsia="ＭＳ 明朝" w:hAnsi="ＭＳ 明朝" w:cs="Times New Roman"/>
                <w:sz w:val="22"/>
              </w:rPr>
            </w:pPr>
            <w:r w:rsidRPr="00E343AD">
              <w:rPr>
                <w:rFonts w:ascii="ＭＳ 明朝" w:eastAsia="ＭＳ 明朝" w:hAnsi="ＭＳ 明朝" w:cs="Times New Roman" w:hint="eastAsia"/>
                <w:sz w:val="22"/>
              </w:rPr>
              <w:t>（答申等）</w:t>
            </w:r>
          </w:p>
          <w:p w:rsidR="00E343AD" w:rsidRPr="00E343AD" w:rsidRDefault="00E343AD" w:rsidP="00E343AD">
            <w:pPr>
              <w:autoSpaceDE w:val="0"/>
              <w:autoSpaceDN w:val="0"/>
              <w:spacing w:line="240" w:lineRule="exact"/>
              <w:ind w:leftChars="100" w:left="430" w:rightChars="100" w:right="210" w:hangingChars="100" w:hanging="220"/>
              <w:rPr>
                <w:rFonts w:ascii="ＭＳ 明朝" w:eastAsia="ＭＳ 明朝" w:hAnsi="ＭＳ 明朝" w:cs="Times New Roman"/>
                <w:sz w:val="22"/>
                <w:u w:val="single"/>
              </w:rPr>
            </w:pPr>
            <w:r w:rsidRPr="00E343AD">
              <w:rPr>
                <w:rFonts w:ascii="ＭＳ 明朝" w:eastAsia="ＭＳ 明朝" w:hAnsi="ＭＳ 明朝" w:cs="Times New Roman" w:hint="eastAsia"/>
                <w:sz w:val="22"/>
              </w:rPr>
              <w:t>第</w:t>
            </w:r>
            <w:r>
              <w:rPr>
                <w:rFonts w:ascii="ＭＳ 明朝" w:eastAsia="ＭＳ 明朝" w:hAnsi="ＭＳ 明朝" w:cs="Times New Roman" w:hint="eastAsia"/>
                <w:sz w:val="22"/>
              </w:rPr>
              <w:t>29</w:t>
            </w:r>
            <w:r w:rsidRPr="00E343AD">
              <w:rPr>
                <w:rFonts w:ascii="ＭＳ 明朝" w:eastAsia="ＭＳ 明朝" w:hAnsi="ＭＳ 明朝" w:cs="Times New Roman" w:hint="eastAsia"/>
                <w:sz w:val="22"/>
              </w:rPr>
              <w:t xml:space="preserve">条　</w:t>
            </w:r>
            <w:r w:rsidRPr="00E343AD">
              <w:rPr>
                <w:rFonts w:ascii="ＭＳ 明朝" w:eastAsia="ＭＳ 明朝" w:hAnsi="ＭＳ 明朝" w:cs="Times New Roman" w:hint="eastAsia"/>
                <w:sz w:val="22"/>
                <w:u w:val="single"/>
              </w:rPr>
              <w:t>審査会は、第</w:t>
            </w:r>
            <w:r>
              <w:rPr>
                <w:rFonts w:ascii="ＭＳ 明朝" w:eastAsia="ＭＳ 明朝" w:hAnsi="ＭＳ 明朝" w:cs="Times New Roman" w:hint="eastAsia"/>
                <w:sz w:val="22"/>
                <w:u w:val="single"/>
              </w:rPr>
              <w:t>20</w:t>
            </w:r>
            <w:r w:rsidRPr="00E343AD">
              <w:rPr>
                <w:rFonts w:ascii="ＭＳ 明朝" w:eastAsia="ＭＳ 明朝" w:hAnsi="ＭＳ 明朝" w:cs="Times New Roman" w:hint="eastAsia"/>
                <w:sz w:val="22"/>
                <w:u w:val="single"/>
              </w:rPr>
              <w:t>条第１項（第</w:t>
            </w:r>
            <w:r>
              <w:rPr>
                <w:rFonts w:ascii="ＭＳ 明朝" w:eastAsia="ＭＳ 明朝" w:hAnsi="ＭＳ 明朝" w:cs="Times New Roman" w:hint="eastAsia"/>
                <w:sz w:val="22"/>
                <w:u w:val="single"/>
              </w:rPr>
              <w:t>22</w:t>
            </w:r>
            <w:r w:rsidRPr="00E343AD">
              <w:rPr>
                <w:rFonts w:ascii="ＭＳ 明朝" w:eastAsia="ＭＳ 明朝" w:hAnsi="ＭＳ 明朝" w:cs="Times New Roman" w:hint="eastAsia"/>
                <w:sz w:val="22"/>
                <w:u w:val="single"/>
              </w:rPr>
              <w:t>条の３において準用する場合を含む。）の規定による諮問があった日から起算して</w:t>
            </w:r>
            <w:r>
              <w:rPr>
                <w:rFonts w:ascii="ＭＳ 明朝" w:eastAsia="ＭＳ 明朝" w:hAnsi="ＭＳ 明朝" w:cs="Times New Roman" w:hint="eastAsia"/>
                <w:sz w:val="22"/>
                <w:u w:val="single"/>
              </w:rPr>
              <w:t>60</w:t>
            </w:r>
            <w:r w:rsidRPr="00E343AD">
              <w:rPr>
                <w:rFonts w:ascii="ＭＳ 明朝" w:eastAsia="ＭＳ 明朝" w:hAnsi="ＭＳ 明朝" w:cs="Times New Roman" w:hint="eastAsia"/>
                <w:sz w:val="22"/>
                <w:u w:val="single"/>
              </w:rPr>
              <w:t>日以内に書面により答申するよう努めなければならない。</w:t>
            </w:r>
          </w:p>
          <w:p w:rsidR="00E343AD" w:rsidRPr="00E343AD" w:rsidRDefault="00E343AD" w:rsidP="00E343AD">
            <w:pPr>
              <w:autoSpaceDE w:val="0"/>
              <w:autoSpaceDN w:val="0"/>
              <w:spacing w:line="240" w:lineRule="exact"/>
              <w:ind w:leftChars="100" w:left="430" w:rightChars="100" w:right="210" w:hangingChars="100" w:hanging="220"/>
              <w:rPr>
                <w:rFonts w:ascii="ＭＳ 明朝" w:eastAsia="ＭＳ 明朝" w:hAnsi="ＭＳ 明朝" w:cs="Times New Roman"/>
                <w:sz w:val="22"/>
              </w:rPr>
            </w:pPr>
            <w:r w:rsidRPr="00E343AD">
              <w:rPr>
                <w:rFonts w:ascii="ＭＳ 明朝" w:eastAsia="ＭＳ 明朝" w:hAnsi="ＭＳ 明朝" w:cs="Times New Roman" w:hint="eastAsia"/>
                <w:sz w:val="22"/>
              </w:rPr>
              <w:t>２　（略）</w:t>
            </w:r>
          </w:p>
          <w:p w:rsidR="00E343AD" w:rsidRPr="00E343AD" w:rsidRDefault="00E343AD" w:rsidP="00E343AD">
            <w:pPr>
              <w:autoSpaceDE w:val="0"/>
              <w:autoSpaceDN w:val="0"/>
              <w:spacing w:line="240" w:lineRule="exact"/>
              <w:ind w:leftChars="100" w:left="430" w:rightChars="100" w:right="210" w:hangingChars="100" w:hanging="220"/>
              <w:rPr>
                <w:rFonts w:ascii="ＭＳ 明朝" w:eastAsia="ＭＳ 明朝" w:hAnsi="ＭＳ 明朝" w:cs="Times New Roman"/>
                <w:sz w:val="22"/>
              </w:rPr>
            </w:pPr>
            <w:r w:rsidRPr="00E343AD">
              <w:rPr>
                <w:rFonts w:ascii="ＭＳ 明朝" w:eastAsia="ＭＳ 明朝" w:hAnsi="ＭＳ 明朝" w:cs="Times New Roman" w:hint="eastAsia"/>
                <w:sz w:val="22"/>
              </w:rPr>
              <w:t>３　諮問実施機関又は諮問実施法人は、審査会が第１項の規定による答申をしたときは、これを尊重して、速やかに、当該答申に係る審査請求に対する裁決をしなければならない。</w:t>
            </w:r>
          </w:p>
          <w:p w:rsidR="00E343AD" w:rsidRPr="00E343AD" w:rsidRDefault="00E343AD" w:rsidP="00E343AD">
            <w:pPr>
              <w:spacing w:line="240" w:lineRule="exact"/>
              <w:ind w:leftChars="98" w:left="426" w:rightChars="100" w:right="210" w:hangingChars="100" w:hanging="220"/>
              <w:rPr>
                <w:rFonts w:ascii="ＭＳ 明朝" w:eastAsia="ＭＳ 明朝" w:hAnsi="ＭＳ 明朝" w:cs="Times New Roman"/>
                <w:sz w:val="22"/>
              </w:rPr>
            </w:pPr>
            <w:r w:rsidRPr="00E343AD">
              <w:rPr>
                <w:rFonts w:ascii="ＭＳ 明朝" w:eastAsia="ＭＳ 明朝" w:hAnsi="ＭＳ 明朝" w:cs="Times New Roman" w:hint="eastAsia"/>
                <w:sz w:val="22"/>
              </w:rPr>
              <w:t xml:space="preserve">４　</w:t>
            </w:r>
            <w:r w:rsidRPr="00E343AD">
              <w:rPr>
                <w:rFonts w:ascii="ＭＳ 明朝" w:eastAsia="ＭＳ 明朝" w:hAnsi="ＭＳ 明朝" w:cs="Times New Roman" w:hint="eastAsia"/>
                <w:sz w:val="22"/>
                <w:u w:val="single"/>
              </w:rPr>
              <w:t>諮問実施機関又は諮問実施法人は、審査請求があった日から起算して</w:t>
            </w:r>
            <w:r>
              <w:rPr>
                <w:rFonts w:ascii="ＭＳ 明朝" w:eastAsia="ＭＳ 明朝" w:hAnsi="ＭＳ 明朝" w:cs="Times New Roman" w:hint="eastAsia"/>
                <w:sz w:val="22"/>
                <w:u w:val="single"/>
              </w:rPr>
              <w:t>90</w:t>
            </w:r>
            <w:r w:rsidRPr="00E343AD">
              <w:rPr>
                <w:rFonts w:ascii="ＭＳ 明朝" w:eastAsia="ＭＳ 明朝" w:hAnsi="ＭＳ 明朝" w:cs="Times New Roman" w:hint="eastAsia"/>
                <w:sz w:val="22"/>
                <w:u w:val="single"/>
              </w:rPr>
              <w:t>日以内に当該審査請求に対する裁決をするよう努めなければならない。</w:t>
            </w:r>
          </w:p>
        </w:tc>
        <w:tc>
          <w:tcPr>
            <w:tcW w:w="35" w:type="dxa"/>
            <w:tcBorders>
              <w:left w:val="dashSmallGap" w:sz="4" w:space="0" w:color="auto"/>
            </w:tcBorders>
            <w:vAlign w:val="center"/>
          </w:tcPr>
          <w:p w:rsidR="00E343AD" w:rsidRPr="00E343AD" w:rsidRDefault="00E343AD" w:rsidP="00E343AD">
            <w:pPr>
              <w:spacing w:line="240" w:lineRule="exact"/>
              <w:rPr>
                <w:rFonts w:ascii="ＭＳ 明朝" w:eastAsia="ＭＳ 明朝" w:hAnsi="ＭＳ 明朝" w:cs="Times New Roman"/>
                <w:sz w:val="22"/>
              </w:rPr>
            </w:pPr>
          </w:p>
        </w:tc>
      </w:tr>
    </w:tbl>
    <w:p w:rsidR="00E343AD" w:rsidRDefault="00E343AD" w:rsidP="00E343AD">
      <w:pPr>
        <w:spacing w:line="240" w:lineRule="exact"/>
        <w:rPr>
          <w:rFonts w:ascii="Meiryo UI" w:eastAsia="Meiryo UI" w:hAnsi="Meiryo UI" w:cs="Times New Roman"/>
          <w:sz w:val="22"/>
        </w:rPr>
      </w:pPr>
    </w:p>
    <w:p w:rsidR="00E343AD" w:rsidRPr="00E343AD" w:rsidRDefault="00E343AD" w:rsidP="00E343AD">
      <w:pPr>
        <w:spacing w:line="240" w:lineRule="exact"/>
        <w:rPr>
          <w:rFonts w:ascii="Meiryo UI" w:eastAsia="Meiryo UI" w:hAnsi="Meiryo UI" w:cs="Times New Roman"/>
          <w:sz w:val="22"/>
        </w:rPr>
      </w:pPr>
    </w:p>
    <w:p w:rsidR="00E343AD" w:rsidRPr="00E343AD" w:rsidRDefault="00E343AD" w:rsidP="00E343AD">
      <w:pPr>
        <w:spacing w:line="240" w:lineRule="exact"/>
        <w:rPr>
          <w:rFonts w:ascii="ＭＳ 明朝" w:eastAsia="ＭＳ 明朝" w:hAnsi="ＭＳ 明朝" w:cs="Times New Roman"/>
          <w:sz w:val="22"/>
        </w:rPr>
      </w:pPr>
      <w:r>
        <w:rPr>
          <w:rFonts w:ascii="ＭＳ 明朝" w:eastAsia="ＭＳ 明朝" w:hAnsi="ＭＳ 明朝" w:cs="Times New Roman" w:hint="eastAsia"/>
          <w:sz w:val="22"/>
        </w:rPr>
        <w:t>大阪府</w:t>
      </w:r>
      <w:r w:rsidRPr="00E343AD">
        <w:rPr>
          <w:rFonts w:ascii="ＭＳ 明朝" w:eastAsia="ＭＳ 明朝" w:hAnsi="ＭＳ 明朝" w:cs="Times New Roman" w:hint="eastAsia"/>
          <w:sz w:val="22"/>
        </w:rPr>
        <w:t>個人情報</w:t>
      </w:r>
      <w:r>
        <w:rPr>
          <w:rFonts w:ascii="ＭＳ 明朝" w:eastAsia="ＭＳ 明朝" w:hAnsi="ＭＳ 明朝" w:cs="Times New Roman" w:hint="eastAsia"/>
          <w:sz w:val="22"/>
        </w:rPr>
        <w:t>の</w:t>
      </w:r>
      <w:r w:rsidRPr="00E343AD">
        <w:rPr>
          <w:rFonts w:ascii="ＭＳ 明朝" w:eastAsia="ＭＳ 明朝" w:hAnsi="ＭＳ 明朝" w:cs="Times New Roman" w:hint="eastAsia"/>
          <w:sz w:val="22"/>
        </w:rPr>
        <w:t>保護</w:t>
      </w:r>
      <w:r>
        <w:rPr>
          <w:rFonts w:ascii="ＭＳ 明朝" w:eastAsia="ＭＳ 明朝" w:hAnsi="ＭＳ 明朝" w:cs="Times New Roman" w:hint="eastAsia"/>
          <w:sz w:val="22"/>
        </w:rPr>
        <w:t>に関する法律施行</w:t>
      </w:r>
      <w:r w:rsidRPr="00E343AD">
        <w:rPr>
          <w:rFonts w:ascii="ＭＳ 明朝" w:eastAsia="ＭＳ 明朝" w:hAnsi="ＭＳ 明朝" w:cs="Times New Roman" w:hint="eastAsia"/>
          <w:sz w:val="22"/>
        </w:rPr>
        <w:t>条例</w:t>
      </w:r>
    </w:p>
    <w:tbl>
      <w:tblPr>
        <w:tblW w:w="8647" w:type="dxa"/>
        <w:tblInd w:w="202" w:type="dxa"/>
        <w:tblLayout w:type="fixed"/>
        <w:tblCellMar>
          <w:left w:w="0" w:type="dxa"/>
          <w:right w:w="0" w:type="dxa"/>
        </w:tblCellMar>
        <w:tblLook w:val="0000" w:firstRow="0" w:lastRow="0" w:firstColumn="0" w:lastColumn="0" w:noHBand="0" w:noVBand="0"/>
      </w:tblPr>
      <w:tblGrid>
        <w:gridCol w:w="8647"/>
      </w:tblGrid>
      <w:tr w:rsidR="00E343AD" w:rsidRPr="00E343AD" w:rsidTr="00426CE0">
        <w:trPr>
          <w:trHeight w:hRule="exact" w:val="2126"/>
        </w:trPr>
        <w:tc>
          <w:tcPr>
            <w:tcW w:w="8647" w:type="dxa"/>
            <w:tcBorders>
              <w:top w:val="dashSmallGap" w:sz="4" w:space="0" w:color="auto"/>
              <w:left w:val="dashSmallGap" w:sz="4" w:space="0" w:color="auto"/>
              <w:bottom w:val="dashSmallGap" w:sz="4" w:space="0" w:color="auto"/>
              <w:right w:val="dashSmallGap" w:sz="4" w:space="0" w:color="auto"/>
            </w:tcBorders>
            <w:vAlign w:val="center"/>
          </w:tcPr>
          <w:p w:rsidR="00E343AD" w:rsidRDefault="00E343AD" w:rsidP="00E343AD">
            <w:pPr>
              <w:autoSpaceDE w:val="0"/>
              <w:autoSpaceDN w:val="0"/>
              <w:spacing w:line="240" w:lineRule="exact"/>
              <w:ind w:leftChars="100" w:left="430" w:rightChars="100" w:right="210" w:hangingChars="100" w:hanging="220"/>
              <w:rPr>
                <w:rFonts w:ascii="ＭＳ 明朝" w:eastAsia="ＭＳ 明朝" w:hAnsi="ＭＳ 明朝" w:cs="Times New Roman"/>
                <w:sz w:val="22"/>
              </w:rPr>
            </w:pPr>
            <w:r>
              <w:rPr>
                <w:rFonts w:ascii="ＭＳ 明朝" w:eastAsia="ＭＳ 明朝" w:hAnsi="ＭＳ 明朝" w:cs="Times New Roman" w:hint="eastAsia"/>
                <w:sz w:val="22"/>
              </w:rPr>
              <w:t>（答申等）</w:t>
            </w:r>
          </w:p>
          <w:p w:rsidR="00E343AD" w:rsidRDefault="00E343AD" w:rsidP="00E343AD">
            <w:pPr>
              <w:autoSpaceDE w:val="0"/>
              <w:autoSpaceDN w:val="0"/>
              <w:spacing w:line="240" w:lineRule="exact"/>
              <w:ind w:leftChars="100" w:left="430" w:rightChars="100" w:right="210" w:hangingChars="100" w:hanging="220"/>
              <w:rPr>
                <w:rFonts w:ascii="ＭＳ 明朝" w:eastAsia="ＭＳ 明朝" w:hAnsi="ＭＳ 明朝" w:cs="Times New Roman"/>
                <w:sz w:val="22"/>
                <w:u w:val="single"/>
              </w:rPr>
            </w:pPr>
            <w:r w:rsidRPr="00E343AD">
              <w:rPr>
                <w:rFonts w:ascii="ＭＳ 明朝" w:eastAsia="ＭＳ 明朝" w:hAnsi="ＭＳ 明朝" w:cs="Times New Roman" w:hint="eastAsia"/>
                <w:sz w:val="22"/>
              </w:rPr>
              <w:t>第</w:t>
            </w:r>
            <w:r>
              <w:rPr>
                <w:rFonts w:ascii="ＭＳ 明朝" w:eastAsia="ＭＳ 明朝" w:hAnsi="ＭＳ 明朝" w:cs="Times New Roman" w:hint="eastAsia"/>
                <w:sz w:val="22"/>
              </w:rPr>
              <w:t>18</w:t>
            </w:r>
            <w:r w:rsidRPr="00E343AD">
              <w:rPr>
                <w:rFonts w:ascii="ＭＳ 明朝" w:eastAsia="ＭＳ 明朝" w:hAnsi="ＭＳ 明朝" w:cs="Times New Roman" w:hint="eastAsia"/>
                <w:sz w:val="22"/>
              </w:rPr>
              <w:t xml:space="preserve">条　</w:t>
            </w:r>
            <w:r w:rsidRPr="00E343AD">
              <w:rPr>
                <w:rFonts w:ascii="ＭＳ 明朝" w:eastAsia="ＭＳ 明朝" w:hAnsi="ＭＳ 明朝" w:cs="Times New Roman" w:hint="eastAsia"/>
                <w:sz w:val="22"/>
                <w:u w:val="single"/>
              </w:rPr>
              <w:t>審議会は、諮問があった日から60日以内に書面により答申するよう努めなければならない。</w:t>
            </w:r>
          </w:p>
          <w:p w:rsidR="00E343AD" w:rsidRPr="00E343AD" w:rsidRDefault="00E343AD" w:rsidP="00E343AD">
            <w:pPr>
              <w:autoSpaceDE w:val="0"/>
              <w:autoSpaceDN w:val="0"/>
              <w:spacing w:line="240" w:lineRule="exact"/>
              <w:ind w:leftChars="100" w:left="430" w:rightChars="100" w:right="210" w:hangingChars="100" w:hanging="220"/>
              <w:rPr>
                <w:rFonts w:ascii="ＭＳ 明朝" w:eastAsia="ＭＳ 明朝" w:hAnsi="ＭＳ 明朝" w:cs="Times New Roman"/>
                <w:sz w:val="22"/>
              </w:rPr>
            </w:pPr>
            <w:r w:rsidRPr="00E343AD">
              <w:rPr>
                <w:rFonts w:ascii="ＭＳ 明朝" w:eastAsia="ＭＳ 明朝" w:hAnsi="ＭＳ 明朝" w:cs="Times New Roman" w:hint="eastAsia"/>
                <w:sz w:val="22"/>
              </w:rPr>
              <w:t>２　（略）</w:t>
            </w:r>
          </w:p>
          <w:p w:rsidR="00E343AD" w:rsidRPr="00E343AD" w:rsidRDefault="00E343AD" w:rsidP="00E343AD">
            <w:pPr>
              <w:autoSpaceDE w:val="0"/>
              <w:autoSpaceDN w:val="0"/>
              <w:spacing w:line="240" w:lineRule="exact"/>
              <w:ind w:leftChars="100" w:left="430" w:rightChars="100" w:right="210" w:hangingChars="100" w:hanging="220"/>
              <w:rPr>
                <w:rFonts w:ascii="ＭＳ 明朝" w:eastAsia="ＭＳ 明朝" w:hAnsi="ＭＳ 明朝" w:cs="Times New Roman"/>
                <w:sz w:val="22"/>
              </w:rPr>
            </w:pPr>
            <w:r w:rsidRPr="00E343AD">
              <w:rPr>
                <w:rFonts w:ascii="ＭＳ 明朝" w:eastAsia="ＭＳ 明朝" w:hAnsi="ＭＳ 明朝" w:cs="Times New Roman" w:hint="eastAsia"/>
                <w:sz w:val="22"/>
              </w:rPr>
              <w:t>３　諮問実施機関は、審議会が第１項の規定による答申をしたときは、これを尊重して、速やかに、当該答申に係る審査請求に対する裁決をしなければならない。</w:t>
            </w:r>
          </w:p>
          <w:p w:rsidR="00E343AD" w:rsidRPr="00E343AD" w:rsidRDefault="00E343AD" w:rsidP="00E343AD">
            <w:pPr>
              <w:spacing w:line="240" w:lineRule="exact"/>
              <w:ind w:leftChars="98" w:left="426" w:rightChars="100" w:right="210" w:hangingChars="100" w:hanging="220"/>
              <w:rPr>
                <w:rFonts w:ascii="ＭＳ 明朝" w:eastAsia="ＭＳ 明朝" w:hAnsi="ＭＳ 明朝" w:cs="Times New Roman"/>
                <w:sz w:val="22"/>
              </w:rPr>
            </w:pPr>
            <w:r w:rsidRPr="00E343AD">
              <w:rPr>
                <w:rFonts w:ascii="ＭＳ 明朝" w:eastAsia="ＭＳ 明朝" w:hAnsi="ＭＳ 明朝" w:cs="Times New Roman" w:hint="eastAsia"/>
                <w:sz w:val="22"/>
              </w:rPr>
              <w:t xml:space="preserve">４　</w:t>
            </w:r>
            <w:r w:rsidRPr="00E343AD">
              <w:rPr>
                <w:rFonts w:ascii="ＭＳ 明朝" w:eastAsia="ＭＳ 明朝" w:hAnsi="ＭＳ 明朝" w:cs="Times New Roman" w:hint="eastAsia"/>
                <w:sz w:val="22"/>
                <w:u w:val="single"/>
              </w:rPr>
              <w:t>諮問実施機関は、審査請求があった日から90日以内に当該審査請求に対する裁決をするよう努めなければならない。</w:t>
            </w:r>
          </w:p>
        </w:tc>
      </w:tr>
    </w:tbl>
    <w:p w:rsidR="00E343AD" w:rsidRPr="00E343AD" w:rsidRDefault="00E343AD" w:rsidP="00E343AD">
      <w:pPr>
        <w:widowControl/>
        <w:spacing w:line="240" w:lineRule="exact"/>
        <w:jc w:val="left"/>
        <w:rPr>
          <w:rFonts w:ascii="ＭＳ 明朝" w:eastAsia="ＭＳ 明朝" w:hAnsi="ＭＳ 明朝" w:cs="Times New Roman"/>
          <w:sz w:val="22"/>
        </w:rPr>
      </w:pPr>
      <w:r w:rsidRPr="00E343AD">
        <w:rPr>
          <w:rFonts w:ascii="ＭＳ 明朝" w:eastAsia="ＭＳ 明朝" w:hAnsi="ＭＳ 明朝" w:cs="Times New Roman"/>
          <w:sz w:val="22"/>
        </w:rPr>
        <w:br w:type="page"/>
      </w:r>
    </w:p>
    <w:p w:rsidR="003B49DC" w:rsidRDefault="003B49DC" w:rsidP="00E43AB9">
      <w:pPr>
        <w:spacing w:line="40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lastRenderedPageBreak/>
        <w:t>【別紙】</w:t>
      </w:r>
    </w:p>
    <w:p w:rsidR="00E43AB9" w:rsidRDefault="00E43AB9" w:rsidP="00E43AB9">
      <w:pPr>
        <w:spacing w:line="280" w:lineRule="exact"/>
        <w:ind w:left="440" w:hangingChars="200" w:hanging="44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132715</wp:posOffset>
                </wp:positionV>
                <wp:extent cx="2019300" cy="323850"/>
                <wp:effectExtent l="0" t="0" r="19050" b="19050"/>
                <wp:wrapNone/>
                <wp:docPr id="1" name="フローチャート: 代替処理 1"/>
                <wp:cNvGraphicFramePr/>
                <a:graphic xmlns:a="http://schemas.openxmlformats.org/drawingml/2006/main">
                  <a:graphicData uri="http://schemas.microsoft.com/office/word/2010/wordprocessingShape">
                    <wps:wsp>
                      <wps:cNvSpPr/>
                      <wps:spPr>
                        <a:xfrm>
                          <a:off x="0" y="0"/>
                          <a:ext cx="2019300" cy="3238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3AB9" w:rsidRPr="00E43AB9" w:rsidRDefault="00E43AB9" w:rsidP="00E43AB9">
                            <w:pPr>
                              <w:jc w:val="center"/>
                              <w:rPr>
                                <w:sz w:val="24"/>
                                <w:szCs w:val="24"/>
                              </w:rPr>
                            </w:pPr>
                            <w:r w:rsidRPr="00E43AB9">
                              <w:rPr>
                                <w:rFonts w:ascii="ＭＳ ゴシック" w:eastAsia="ＭＳ ゴシック" w:hAnsi="ＭＳ ゴシック" w:hint="eastAsia"/>
                                <w:sz w:val="24"/>
                                <w:szCs w:val="24"/>
                              </w:rPr>
                              <w:t>審査請求事務の現状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4.1pt;margin-top:10.45pt;width:159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XKtQIAAHMFAAAOAAAAZHJzL2Uyb0RvYy54bWysVM1uEzEQviPxDpbvdDdpC+2qmypKVYRU&#10;lYgW9ex47e5K/sN2shtuKBJw5MKJYyVuPAFIPEz4eQ3G3s22aisOiBycmZ2Zz/PzjQ8OGynQgllX&#10;aZXjwVaKEVNUF5W6zPHL8+NHexg5T1RBhFYsx0vm8OHo4YOD2mRsqEstCmYRgCiX1SbHpfcmSxJH&#10;SyaJ29KGKTBybSXxoNrLpLCkBnQpkmGaPk5qbQtjNWXOwdej1ohHEZ9zRv1zzh3zSOQYcvPxtPGc&#10;hTMZHZDs0hJTVrRLg/xDFpJUCi7toY6IJ2huqztQsqJWO839FtUy0ZxXlMUaoJpBequas5IYFmuB&#10;5jjTt8n9P1h6uphaVBUwO4wUkTCi9erjevVlvfq2Xr1Zr66i8D5DP75e/fr0/ee7z78/vEWD0Lja&#10;uAziz8zUdpoDMXSh4VaGf6gPNbHZy77ZrPGIwkeod387hZlQsG0Pt/d24zSS62hjnX/KtERByDEX&#10;up6UxPqx8Mwq4tm0nXtsPFmcOA9pQPwmDpSQYptUlPxSsJCXUC8Yh6pDGjE68o1NhEULAkwhlDLl&#10;B62pJAVrP++m8AuVwyV9RNQiYEDmlRA9dgcQuHwXu4Xp/EMoi3Ttg9O/JdYG9xHxZq18Hywrpe19&#10;AAKq6m5u/TdNalsTuuSbWQMuQZzpYgn0sLrdG2focQWzOCHOT4mFRYHxwfL753CE8eRYdxJGpbav&#10;7/se/IG/YMWohsXLsXs1J5ZhJJ4pYPb+YGcnbGpUdnafDEGxNy2zmxY1lxMNEwP2QnZRDP5ebERu&#10;tbyAN2IcbgUTURTuzjH1dqNMfPsgwCtD2Xgc3WA7DfEn6szQAB4aHGh13lwQazpCeqDyqd4sKclu&#10;UbD1DZFKj+de8yry87qvXethsyOHulcoPB039eh1/VaO/gAAAP//AwBQSwMEFAAGAAgAAAAhAPst&#10;D2bdAAAABwEAAA8AAABkcnMvZG93bnJldi54bWxMjktLw0AUhfeC/2G4gjs7aVr6iLkppVhEELFV&#10;XE8yNw+SuRMz0zb9944rXZ4H53zpZjSdONPgGssI00kEgriwuuEK4fNj/7AC4bxirTrLhHAlB5vs&#10;9iZVibYXPtD56CsRRtglCqH2vk+kdEVNRrmJ7YlDVtrBKB/kUEk9qEsYN52Mo2ghjWo4PNSqp11N&#10;RXs8GQT/bfbzpvyat+9lrtuXt+en1+sM8f5u3D6C8DT6vzL84gd0yAJTbk+snegQVnEoIsTRGkSI&#10;Z/EiGDnCcroGmaXyP3/2AwAA//8DAFBLAQItABQABgAIAAAAIQC2gziS/gAAAOEBAAATAAAAAAAA&#10;AAAAAAAAAAAAAABbQ29udGVudF9UeXBlc10ueG1sUEsBAi0AFAAGAAgAAAAhADj9If/WAAAAlAEA&#10;AAsAAAAAAAAAAAAAAAAALwEAAF9yZWxzLy5yZWxzUEsBAi0AFAAGAAgAAAAhAMpWBcq1AgAAcwUA&#10;AA4AAAAAAAAAAAAAAAAALgIAAGRycy9lMm9Eb2MueG1sUEsBAi0AFAAGAAgAAAAhAPstD2bdAAAA&#10;BwEAAA8AAAAAAAAAAAAAAAAADwUAAGRycy9kb3ducmV2LnhtbFBLBQYAAAAABAAEAPMAAAAZBgAA&#10;AAA=&#10;" fillcolor="#5b9bd5 [3204]" strokecolor="#1f4d78 [1604]" strokeweight="1pt">
                <v:textbox>
                  <w:txbxContent>
                    <w:p w:rsidR="00E43AB9" w:rsidRPr="00E43AB9" w:rsidRDefault="00E43AB9" w:rsidP="00E43AB9">
                      <w:pPr>
                        <w:jc w:val="center"/>
                        <w:rPr>
                          <w:sz w:val="24"/>
                          <w:szCs w:val="24"/>
                        </w:rPr>
                      </w:pPr>
                      <w:r w:rsidRPr="00E43AB9">
                        <w:rPr>
                          <w:rFonts w:ascii="ＭＳ ゴシック" w:eastAsia="ＭＳ ゴシック" w:hAnsi="ＭＳ ゴシック" w:hint="eastAsia"/>
                          <w:sz w:val="24"/>
                          <w:szCs w:val="24"/>
                        </w:rPr>
                        <w:t>審査請求事務の現状</w:t>
                      </w:r>
                    </w:p>
                  </w:txbxContent>
                </v:textbox>
              </v:shape>
            </w:pict>
          </mc:Fallback>
        </mc:AlternateContent>
      </w:r>
    </w:p>
    <w:p w:rsidR="00E43AB9" w:rsidRDefault="00E43AB9" w:rsidP="00E43AB9">
      <w:pPr>
        <w:spacing w:line="280" w:lineRule="exact"/>
        <w:ind w:left="440" w:hangingChars="200" w:hanging="440"/>
        <w:rPr>
          <w:rFonts w:ascii="ＭＳ ゴシック" w:eastAsia="ＭＳ ゴシック" w:hAnsi="ＭＳ ゴシック"/>
          <w:sz w:val="22"/>
        </w:rPr>
      </w:pPr>
    </w:p>
    <w:p w:rsidR="00E43AB9" w:rsidRDefault="00E43AB9" w:rsidP="00E43AB9">
      <w:pPr>
        <w:spacing w:line="280" w:lineRule="exact"/>
        <w:ind w:left="440" w:hangingChars="200" w:hanging="440"/>
        <w:rPr>
          <w:rFonts w:ascii="ＭＳ ゴシック" w:eastAsia="ＭＳ ゴシック" w:hAnsi="ＭＳ ゴシック"/>
          <w:sz w:val="22"/>
        </w:rPr>
      </w:pPr>
    </w:p>
    <w:p w:rsidR="00C5098E" w:rsidRDefault="00C5098E" w:rsidP="00E43AB9">
      <w:pPr>
        <w:spacing w:line="280" w:lineRule="exact"/>
        <w:ind w:left="440" w:hangingChars="200" w:hanging="440"/>
        <w:rPr>
          <w:rFonts w:ascii="ＭＳ ゴシック" w:eastAsia="ＭＳ ゴシック" w:hAnsi="ＭＳ ゴシック"/>
          <w:sz w:val="22"/>
        </w:rPr>
      </w:pPr>
    </w:p>
    <w:tbl>
      <w:tblPr>
        <w:tblW w:w="901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3615"/>
        <w:gridCol w:w="3756"/>
      </w:tblGrid>
      <w:tr w:rsidR="00E343AD" w:rsidTr="00A72FDF">
        <w:trPr>
          <w:trHeight w:val="283"/>
        </w:trPr>
        <w:tc>
          <w:tcPr>
            <w:tcW w:w="1647" w:type="dxa"/>
            <w:shd w:val="clear" w:color="auto" w:fill="FFFF00"/>
          </w:tcPr>
          <w:p w:rsidR="00E343AD" w:rsidRPr="003B49DC" w:rsidRDefault="00E343AD" w:rsidP="00E43AB9">
            <w:pPr>
              <w:spacing w:line="280" w:lineRule="exact"/>
              <w:rPr>
                <w:rFonts w:ascii="ＭＳ ゴシック" w:eastAsia="ＭＳ ゴシック" w:hAnsi="ＭＳ ゴシック"/>
                <w:sz w:val="22"/>
              </w:rPr>
            </w:pPr>
          </w:p>
        </w:tc>
        <w:tc>
          <w:tcPr>
            <w:tcW w:w="3615" w:type="dxa"/>
            <w:shd w:val="clear" w:color="auto" w:fill="FFFF00"/>
          </w:tcPr>
          <w:p w:rsidR="00E343AD" w:rsidRDefault="00E343AD" w:rsidP="005E6AD1">
            <w:pPr>
              <w:spacing w:line="280" w:lineRule="exact"/>
              <w:jc w:val="center"/>
              <w:rPr>
                <w:rFonts w:ascii="ＭＳ ゴシック" w:eastAsia="ＭＳ ゴシック" w:hAnsi="ＭＳ ゴシック"/>
                <w:sz w:val="22"/>
              </w:rPr>
            </w:pPr>
            <w:r w:rsidRPr="00E343AD">
              <w:rPr>
                <w:rFonts w:ascii="ＭＳ ゴシック" w:eastAsia="ＭＳ ゴシック" w:hAnsi="ＭＳ ゴシック"/>
                <w:sz w:val="22"/>
              </w:rPr>
              <w:t>S59～H5</w:t>
            </w:r>
          </w:p>
        </w:tc>
        <w:tc>
          <w:tcPr>
            <w:tcW w:w="3756" w:type="dxa"/>
            <w:shd w:val="clear" w:color="auto" w:fill="FFFF00"/>
          </w:tcPr>
          <w:p w:rsidR="00E343AD" w:rsidRDefault="005E6AD1" w:rsidP="00E43AB9">
            <w:pPr>
              <w:spacing w:line="280" w:lineRule="exact"/>
              <w:jc w:val="center"/>
              <w:rPr>
                <w:rFonts w:ascii="ＭＳ ゴシック" w:eastAsia="ＭＳ ゴシック" w:hAnsi="ＭＳ ゴシック"/>
                <w:sz w:val="22"/>
              </w:rPr>
            </w:pPr>
            <w:r>
              <w:rPr>
                <w:rFonts w:ascii="ＭＳ ゴシック" w:eastAsia="ＭＳ ゴシック" w:hAnsi="ＭＳ ゴシック"/>
                <w:sz w:val="22"/>
              </w:rPr>
              <w:t>R1</w:t>
            </w:r>
            <w:r w:rsidR="00E343AD" w:rsidRPr="00E343AD">
              <w:rPr>
                <w:rFonts w:ascii="ＭＳ ゴシック" w:eastAsia="ＭＳ ゴシック" w:hAnsi="ＭＳ ゴシック"/>
                <w:sz w:val="22"/>
              </w:rPr>
              <w:t>～R3</w:t>
            </w:r>
          </w:p>
        </w:tc>
      </w:tr>
      <w:tr w:rsidR="00E343AD" w:rsidTr="00A72FDF">
        <w:trPr>
          <w:trHeight w:val="844"/>
        </w:trPr>
        <w:tc>
          <w:tcPr>
            <w:tcW w:w="1647" w:type="dxa"/>
            <w:tcBorders>
              <w:bottom w:val="single" w:sz="4" w:space="0" w:color="auto"/>
            </w:tcBorders>
          </w:tcPr>
          <w:p w:rsidR="00E343AD" w:rsidRDefault="004D4ED8" w:rsidP="00E43AB9">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情報公開請求</w:t>
            </w:r>
          </w:p>
        </w:tc>
        <w:tc>
          <w:tcPr>
            <w:tcW w:w="3615" w:type="dxa"/>
            <w:tcBorders>
              <w:bottom w:val="single" w:sz="4" w:space="0" w:color="auto"/>
            </w:tcBorders>
          </w:tcPr>
          <w:p w:rsidR="004D4ED8" w:rsidRDefault="004D4ED8" w:rsidP="00E43AB9">
            <w:pPr>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公開</w:t>
            </w:r>
            <w:r w:rsidR="00E343AD" w:rsidRPr="00E343AD">
              <w:rPr>
                <w:rFonts w:ascii="ＭＳ ゴシック" w:eastAsia="ＭＳ ゴシック" w:hAnsi="ＭＳ ゴシック" w:hint="eastAsia"/>
                <w:sz w:val="22"/>
              </w:rPr>
              <w:t>請求</w:t>
            </w:r>
            <w:r>
              <w:rPr>
                <w:rFonts w:ascii="ＭＳ ゴシック" w:eastAsia="ＭＳ ゴシック" w:hAnsi="ＭＳ ゴシック" w:hint="eastAsia"/>
                <w:sz w:val="22"/>
              </w:rPr>
              <w:t xml:space="preserve">　　　　　</w:t>
            </w:r>
            <w:r w:rsidR="00A72FDF">
              <w:rPr>
                <w:rFonts w:ascii="ＭＳ ゴシック" w:eastAsia="ＭＳ ゴシック" w:hAnsi="ＭＳ ゴシック" w:hint="eastAsia"/>
                <w:sz w:val="22"/>
              </w:rPr>
              <w:t xml:space="preserve"> </w:t>
            </w:r>
            <w:r w:rsidR="00E343AD" w:rsidRPr="00E343AD">
              <w:rPr>
                <w:rFonts w:ascii="ＭＳ ゴシック" w:eastAsia="ＭＳ ゴシック" w:hAnsi="ＭＳ ゴシック" w:hint="eastAsia"/>
                <w:sz w:val="22"/>
              </w:rPr>
              <w:t>平均</w:t>
            </w:r>
            <w:r w:rsidR="00E343AD" w:rsidRPr="00E343AD">
              <w:rPr>
                <w:rFonts w:ascii="ＭＳ ゴシック" w:eastAsia="ＭＳ ゴシック" w:hAnsi="ＭＳ ゴシック"/>
                <w:sz w:val="22"/>
              </w:rPr>
              <w:t>44件</w:t>
            </w:r>
            <w:r w:rsidR="00A72FDF">
              <w:rPr>
                <w:rFonts w:ascii="ＭＳ ゴシック" w:eastAsia="ＭＳ ゴシック" w:hAnsi="ＭＳ ゴシック" w:hint="eastAsia"/>
                <w:sz w:val="22"/>
              </w:rPr>
              <w:t>/年</w:t>
            </w:r>
          </w:p>
          <w:p w:rsidR="00E343AD" w:rsidRPr="00E343AD" w:rsidRDefault="00E343AD" w:rsidP="00E43AB9">
            <w:pPr>
              <w:spacing w:line="280" w:lineRule="exact"/>
              <w:ind w:rightChars="-79" w:right="-166"/>
              <w:jc w:val="left"/>
              <w:rPr>
                <w:rFonts w:ascii="ＭＳ ゴシック" w:eastAsia="ＭＳ ゴシック" w:hAnsi="ＭＳ ゴシック"/>
                <w:sz w:val="22"/>
              </w:rPr>
            </w:pPr>
            <w:r w:rsidRPr="00E343AD">
              <w:rPr>
                <w:rFonts w:ascii="ＭＳ ゴシック" w:eastAsia="ＭＳ ゴシック" w:hAnsi="ＭＳ ゴシック"/>
                <w:sz w:val="22"/>
              </w:rPr>
              <w:t>諮問件数</w:t>
            </w:r>
            <w:r w:rsidR="004D4ED8">
              <w:rPr>
                <w:rFonts w:ascii="ＭＳ ゴシック" w:eastAsia="ＭＳ ゴシック" w:hAnsi="ＭＳ ゴシック" w:hint="eastAsia"/>
                <w:sz w:val="22"/>
              </w:rPr>
              <w:t xml:space="preserve">　　　　</w:t>
            </w:r>
            <w:r w:rsidR="00C5098E">
              <w:rPr>
                <w:rFonts w:ascii="ＭＳ ゴシック" w:eastAsia="ＭＳ ゴシック" w:hAnsi="ＭＳ ゴシック" w:hint="eastAsia"/>
                <w:sz w:val="22"/>
              </w:rPr>
              <w:t xml:space="preserve">　</w:t>
            </w:r>
            <w:r w:rsidR="00A72FDF">
              <w:rPr>
                <w:rFonts w:ascii="ＭＳ ゴシック" w:eastAsia="ＭＳ ゴシック" w:hAnsi="ＭＳ ゴシック" w:hint="eastAsia"/>
                <w:sz w:val="22"/>
              </w:rPr>
              <w:t xml:space="preserve"> </w:t>
            </w:r>
            <w:r w:rsidRPr="00E343AD">
              <w:rPr>
                <w:rFonts w:ascii="ＭＳ ゴシック" w:eastAsia="ＭＳ ゴシック" w:hAnsi="ＭＳ ゴシック"/>
                <w:sz w:val="22"/>
              </w:rPr>
              <w:t>平均</w:t>
            </w:r>
            <w:r w:rsidR="00A72FDF">
              <w:rPr>
                <w:rFonts w:ascii="ＭＳ ゴシック" w:eastAsia="ＭＳ ゴシック" w:hAnsi="ＭＳ ゴシック"/>
                <w:sz w:val="22"/>
              </w:rPr>
              <w:t xml:space="preserve">  3</w:t>
            </w:r>
            <w:r w:rsidRPr="00E343AD">
              <w:rPr>
                <w:rFonts w:ascii="ＭＳ ゴシック" w:eastAsia="ＭＳ ゴシック" w:hAnsi="ＭＳ ゴシック"/>
                <w:sz w:val="22"/>
              </w:rPr>
              <w:t>件</w:t>
            </w:r>
            <w:r w:rsidR="00A72FDF">
              <w:rPr>
                <w:rFonts w:ascii="ＭＳ ゴシック" w:eastAsia="ＭＳ ゴシック" w:hAnsi="ＭＳ ゴシック" w:hint="eastAsia"/>
                <w:sz w:val="22"/>
              </w:rPr>
              <w:t>/年</w:t>
            </w:r>
          </w:p>
          <w:p w:rsidR="00E343AD" w:rsidRDefault="004D4ED8" w:rsidP="00E43AB9">
            <w:pPr>
              <w:spacing w:line="280" w:lineRule="exact"/>
              <w:ind w:rightChars="-214" w:right="-449"/>
              <w:rPr>
                <w:rFonts w:ascii="ＭＳ ゴシック" w:eastAsia="ＭＳ ゴシック" w:hAnsi="ＭＳ ゴシック"/>
                <w:sz w:val="22"/>
              </w:rPr>
            </w:pPr>
            <w:r>
              <w:rPr>
                <w:rFonts w:ascii="ＭＳ ゴシック" w:eastAsia="ＭＳ ゴシック" w:hAnsi="ＭＳ ゴシック" w:hint="eastAsia"/>
                <w:sz w:val="22"/>
              </w:rPr>
              <w:t>（</w:t>
            </w:r>
            <w:r w:rsidR="00E343AD" w:rsidRPr="00E343AD">
              <w:rPr>
                <w:rFonts w:ascii="ＭＳ ゴシック" w:eastAsia="ＭＳ ゴシック" w:hAnsi="ＭＳ ゴシック" w:hint="eastAsia"/>
                <w:sz w:val="22"/>
              </w:rPr>
              <w:t>諮問</w:t>
            </w:r>
            <w:r>
              <w:rPr>
                <w:rFonts w:ascii="ＭＳ ゴシック" w:eastAsia="ＭＳ ゴシック" w:hAnsi="ＭＳ ゴシック" w:hint="eastAsia"/>
                <w:sz w:val="22"/>
              </w:rPr>
              <w:t>から</w:t>
            </w:r>
            <w:r w:rsidR="00E343AD" w:rsidRPr="00E343AD">
              <w:rPr>
                <w:rFonts w:ascii="ＭＳ ゴシック" w:eastAsia="ＭＳ ゴシック" w:hAnsi="ＭＳ ゴシック" w:hint="eastAsia"/>
                <w:sz w:val="22"/>
              </w:rPr>
              <w:t>答申</w:t>
            </w:r>
            <w:r>
              <w:rPr>
                <w:rFonts w:ascii="ＭＳ ゴシック" w:eastAsia="ＭＳ ゴシック" w:hAnsi="ＭＳ ゴシック" w:hint="eastAsia"/>
                <w:sz w:val="22"/>
              </w:rPr>
              <w:t>まで</w:t>
            </w:r>
            <w:r w:rsidR="00E343AD" w:rsidRPr="00E343AD">
              <w:rPr>
                <w:rFonts w:ascii="ＭＳ ゴシック" w:eastAsia="ＭＳ ゴシック" w:hAnsi="ＭＳ ゴシック" w:hint="eastAsia"/>
                <w:sz w:val="22"/>
              </w:rPr>
              <w:t>平均</w:t>
            </w:r>
            <w:r w:rsidR="00E343AD" w:rsidRPr="00E343AD">
              <w:rPr>
                <w:rFonts w:ascii="ＭＳ ゴシック" w:eastAsia="ＭＳ ゴシック" w:hAnsi="ＭＳ ゴシック"/>
                <w:sz w:val="22"/>
              </w:rPr>
              <w:t>79日</w:t>
            </w:r>
            <w:r>
              <w:rPr>
                <w:rFonts w:ascii="ＭＳ ゴシック" w:eastAsia="ＭＳ ゴシック" w:hAnsi="ＭＳ ゴシック" w:hint="eastAsia"/>
                <w:sz w:val="22"/>
              </w:rPr>
              <w:t>）</w:t>
            </w:r>
          </w:p>
        </w:tc>
        <w:tc>
          <w:tcPr>
            <w:tcW w:w="3756" w:type="dxa"/>
            <w:tcBorders>
              <w:bottom w:val="single" w:sz="4" w:space="0" w:color="auto"/>
            </w:tcBorders>
          </w:tcPr>
          <w:p w:rsidR="004D4ED8" w:rsidRDefault="004D4ED8" w:rsidP="00E43AB9">
            <w:pPr>
              <w:spacing w:line="280" w:lineRule="exact"/>
              <w:jc w:val="left"/>
              <w:rPr>
                <w:rFonts w:ascii="ＭＳ ゴシック" w:eastAsia="ＭＳ ゴシック" w:hAnsi="ＭＳ ゴシック"/>
                <w:sz w:val="22"/>
              </w:rPr>
            </w:pPr>
            <w:r w:rsidRPr="004D4ED8">
              <w:rPr>
                <w:rFonts w:ascii="ＭＳ ゴシック" w:eastAsia="ＭＳ ゴシック" w:hAnsi="ＭＳ ゴシック" w:hint="eastAsia"/>
                <w:sz w:val="22"/>
              </w:rPr>
              <w:t>公開請求</w:t>
            </w:r>
            <w:r w:rsidR="00A72FDF">
              <w:rPr>
                <w:rFonts w:ascii="ＭＳ ゴシック" w:eastAsia="ＭＳ ゴシック" w:hAnsi="ＭＳ ゴシック" w:hint="eastAsia"/>
                <w:sz w:val="22"/>
              </w:rPr>
              <w:t xml:space="preserve">　　　 </w:t>
            </w:r>
            <w:r w:rsidR="00A72FDF">
              <w:rPr>
                <w:rFonts w:ascii="ＭＳ ゴシック" w:eastAsia="ＭＳ ゴシック" w:hAnsi="ＭＳ ゴシック"/>
                <w:sz w:val="22"/>
              </w:rPr>
              <w:t xml:space="preserve"> </w:t>
            </w:r>
            <w:r w:rsidRPr="004D4ED8">
              <w:rPr>
                <w:rFonts w:ascii="ＭＳ ゴシック" w:eastAsia="ＭＳ ゴシック" w:hAnsi="ＭＳ ゴシック" w:hint="eastAsia"/>
                <w:sz w:val="22"/>
              </w:rPr>
              <w:t>平均</w:t>
            </w:r>
            <w:r w:rsidR="00426CE0">
              <w:rPr>
                <w:rFonts w:ascii="ＭＳ ゴシック" w:eastAsia="ＭＳ ゴシック" w:hAnsi="ＭＳ ゴシック" w:hint="eastAsia"/>
                <w:sz w:val="22"/>
              </w:rPr>
              <w:t xml:space="preserve"> </w:t>
            </w:r>
            <w:r w:rsidRPr="004D4ED8">
              <w:rPr>
                <w:rFonts w:ascii="ＭＳ ゴシック" w:eastAsia="ＭＳ ゴシック" w:hAnsi="ＭＳ ゴシック"/>
                <w:sz w:val="22"/>
              </w:rPr>
              <w:t>1,</w:t>
            </w:r>
            <w:r w:rsidR="005E6AD1">
              <w:rPr>
                <w:rFonts w:ascii="ＭＳ ゴシック" w:eastAsia="ＭＳ ゴシック" w:hAnsi="ＭＳ ゴシック"/>
                <w:sz w:val="22"/>
              </w:rPr>
              <w:t>9</w:t>
            </w:r>
            <w:r w:rsidRPr="004D4ED8">
              <w:rPr>
                <w:rFonts w:ascii="ＭＳ ゴシック" w:eastAsia="ＭＳ ゴシック" w:hAnsi="ＭＳ ゴシック"/>
                <w:sz w:val="22"/>
              </w:rPr>
              <w:t>0</w:t>
            </w:r>
            <w:r w:rsidR="005E6AD1">
              <w:rPr>
                <w:rFonts w:ascii="ＭＳ ゴシック" w:eastAsia="ＭＳ ゴシック" w:hAnsi="ＭＳ ゴシック"/>
                <w:sz w:val="22"/>
              </w:rPr>
              <w:t>1</w:t>
            </w:r>
            <w:r w:rsidRPr="004D4ED8">
              <w:rPr>
                <w:rFonts w:ascii="ＭＳ ゴシック" w:eastAsia="ＭＳ ゴシック" w:hAnsi="ＭＳ ゴシック"/>
                <w:sz w:val="22"/>
              </w:rPr>
              <w:t>件</w:t>
            </w:r>
            <w:r w:rsidR="00A72FDF">
              <w:rPr>
                <w:rFonts w:ascii="ＭＳ ゴシック" w:eastAsia="ＭＳ ゴシック" w:hAnsi="ＭＳ ゴシック" w:hint="eastAsia"/>
                <w:sz w:val="22"/>
              </w:rPr>
              <w:t>/年</w:t>
            </w:r>
          </w:p>
          <w:p w:rsidR="004D4ED8" w:rsidRPr="004D4ED8" w:rsidRDefault="004D4ED8" w:rsidP="00E43AB9">
            <w:pPr>
              <w:spacing w:line="280" w:lineRule="exact"/>
              <w:ind w:rightChars="-45" w:right="-94"/>
              <w:jc w:val="left"/>
              <w:rPr>
                <w:rFonts w:ascii="ＭＳ ゴシック" w:eastAsia="ＭＳ ゴシック" w:hAnsi="ＭＳ ゴシック"/>
                <w:sz w:val="22"/>
              </w:rPr>
            </w:pPr>
            <w:r w:rsidRPr="004D4ED8">
              <w:rPr>
                <w:rFonts w:ascii="ＭＳ ゴシック" w:eastAsia="ＭＳ ゴシック" w:hAnsi="ＭＳ ゴシック"/>
                <w:sz w:val="22"/>
              </w:rPr>
              <w:t>諮問件数</w:t>
            </w:r>
            <w:r>
              <w:rPr>
                <w:rFonts w:ascii="ＭＳ ゴシック" w:eastAsia="ＭＳ ゴシック" w:hAnsi="ＭＳ ゴシック" w:hint="eastAsia"/>
                <w:sz w:val="22"/>
              </w:rPr>
              <w:t xml:space="preserve">　　　</w:t>
            </w:r>
            <w:r w:rsidR="00A72FDF">
              <w:rPr>
                <w:rFonts w:ascii="ＭＳ ゴシック" w:eastAsia="ＭＳ ゴシック" w:hAnsi="ＭＳ ゴシック" w:hint="eastAsia"/>
                <w:sz w:val="22"/>
              </w:rPr>
              <w:t xml:space="preserve"> </w:t>
            </w:r>
            <w:r w:rsidR="00A72FDF">
              <w:rPr>
                <w:rFonts w:ascii="ＭＳ ゴシック" w:eastAsia="ＭＳ ゴシック" w:hAnsi="ＭＳ ゴシック"/>
                <w:sz w:val="22"/>
              </w:rPr>
              <w:t xml:space="preserve"> </w:t>
            </w:r>
            <w:r w:rsidRPr="004D4ED8">
              <w:rPr>
                <w:rFonts w:ascii="ＭＳ ゴシック" w:eastAsia="ＭＳ ゴシック" w:hAnsi="ＭＳ ゴシック"/>
                <w:sz w:val="22"/>
              </w:rPr>
              <w:t>平均</w:t>
            </w:r>
            <w:r w:rsidR="00426CE0">
              <w:rPr>
                <w:rFonts w:ascii="ＭＳ ゴシック" w:eastAsia="ＭＳ ゴシック" w:hAnsi="ＭＳ ゴシック" w:hint="eastAsia"/>
                <w:sz w:val="22"/>
              </w:rPr>
              <w:t xml:space="preserve">   </w:t>
            </w:r>
            <w:r w:rsidR="00426CE0">
              <w:rPr>
                <w:rFonts w:ascii="ＭＳ ゴシック" w:eastAsia="ＭＳ ゴシック" w:hAnsi="ＭＳ ゴシック"/>
                <w:sz w:val="22"/>
              </w:rPr>
              <w:t xml:space="preserve"> </w:t>
            </w:r>
            <w:r w:rsidR="005E6AD1">
              <w:rPr>
                <w:rFonts w:ascii="ＭＳ ゴシック" w:eastAsia="ＭＳ ゴシック" w:hAnsi="ＭＳ ゴシック"/>
                <w:sz w:val="22"/>
              </w:rPr>
              <w:t>51</w:t>
            </w:r>
            <w:r w:rsidRPr="004D4ED8">
              <w:rPr>
                <w:rFonts w:ascii="ＭＳ ゴシック" w:eastAsia="ＭＳ ゴシック" w:hAnsi="ＭＳ ゴシック"/>
                <w:sz w:val="22"/>
              </w:rPr>
              <w:t>件</w:t>
            </w:r>
            <w:r w:rsidR="00A72FDF">
              <w:rPr>
                <w:rFonts w:ascii="ＭＳ ゴシック" w:eastAsia="ＭＳ ゴシック" w:hAnsi="ＭＳ ゴシック" w:hint="eastAsia"/>
                <w:sz w:val="22"/>
              </w:rPr>
              <w:t>/年</w:t>
            </w:r>
          </w:p>
          <w:p w:rsidR="00E343AD" w:rsidRDefault="004D4ED8" w:rsidP="00E43AB9">
            <w:pPr>
              <w:spacing w:line="280" w:lineRule="exact"/>
              <w:ind w:rightChars="-184" w:right="-386"/>
              <w:jc w:val="left"/>
              <w:rPr>
                <w:rFonts w:ascii="ＭＳ ゴシック" w:eastAsia="ＭＳ ゴシック" w:hAnsi="ＭＳ ゴシック"/>
                <w:sz w:val="22"/>
              </w:rPr>
            </w:pPr>
            <w:r>
              <w:rPr>
                <w:rFonts w:ascii="ＭＳ ゴシック" w:eastAsia="ＭＳ ゴシック" w:hAnsi="ＭＳ ゴシック" w:hint="eastAsia"/>
                <w:sz w:val="22"/>
              </w:rPr>
              <w:t>（</w:t>
            </w:r>
            <w:r w:rsidRPr="004D4ED8">
              <w:rPr>
                <w:rFonts w:ascii="ＭＳ ゴシック" w:eastAsia="ＭＳ ゴシック" w:hAnsi="ＭＳ ゴシック" w:hint="eastAsia"/>
                <w:sz w:val="22"/>
              </w:rPr>
              <w:t>諮問から答申まで平均</w:t>
            </w:r>
            <w:r w:rsidR="00907C6F">
              <w:rPr>
                <w:rFonts w:ascii="ＭＳ ゴシック" w:eastAsia="ＭＳ ゴシック" w:hAnsi="ＭＳ ゴシック"/>
                <w:sz w:val="22"/>
              </w:rPr>
              <w:t>412</w:t>
            </w:r>
            <w:r w:rsidRPr="004D4ED8">
              <w:rPr>
                <w:rFonts w:ascii="ＭＳ ゴシック" w:eastAsia="ＭＳ ゴシック" w:hAnsi="ＭＳ ゴシック"/>
                <w:sz w:val="22"/>
              </w:rPr>
              <w:t>日</w:t>
            </w:r>
            <w:r>
              <w:rPr>
                <w:rFonts w:ascii="ＭＳ ゴシック" w:eastAsia="ＭＳ ゴシック" w:hAnsi="ＭＳ ゴシック" w:hint="eastAsia"/>
                <w:sz w:val="22"/>
              </w:rPr>
              <w:t>）</w:t>
            </w:r>
          </w:p>
        </w:tc>
      </w:tr>
      <w:tr w:rsidR="00E343AD" w:rsidTr="00A72FDF">
        <w:trPr>
          <w:trHeight w:val="195"/>
        </w:trPr>
        <w:tc>
          <w:tcPr>
            <w:tcW w:w="1647" w:type="dxa"/>
            <w:shd w:val="clear" w:color="auto" w:fill="FFFF00"/>
          </w:tcPr>
          <w:p w:rsidR="00E343AD" w:rsidRDefault="00E343AD" w:rsidP="00E43AB9">
            <w:pPr>
              <w:spacing w:line="280" w:lineRule="exact"/>
              <w:rPr>
                <w:rFonts w:ascii="ＭＳ ゴシック" w:eastAsia="ＭＳ ゴシック" w:hAnsi="ＭＳ ゴシック"/>
                <w:sz w:val="22"/>
              </w:rPr>
            </w:pPr>
          </w:p>
        </w:tc>
        <w:tc>
          <w:tcPr>
            <w:tcW w:w="3615" w:type="dxa"/>
            <w:shd w:val="clear" w:color="auto" w:fill="FFFF00"/>
          </w:tcPr>
          <w:p w:rsidR="00E343AD" w:rsidRDefault="005E6AD1" w:rsidP="00467DAD">
            <w:pPr>
              <w:spacing w:line="280" w:lineRule="exact"/>
              <w:ind w:rightChars="-147" w:right="-309"/>
              <w:jc w:val="center"/>
              <w:rPr>
                <w:rFonts w:ascii="ＭＳ ゴシック" w:eastAsia="ＭＳ ゴシック" w:hAnsi="ＭＳ ゴシック"/>
                <w:sz w:val="22"/>
              </w:rPr>
            </w:pPr>
            <w:r>
              <w:rPr>
                <w:rFonts w:ascii="ＭＳ ゴシック" w:eastAsia="ＭＳ ゴシック" w:hAnsi="ＭＳ ゴシック" w:hint="eastAsia"/>
                <w:sz w:val="22"/>
              </w:rPr>
              <w:t>H</w:t>
            </w:r>
            <w:r>
              <w:rPr>
                <w:rFonts w:ascii="ＭＳ ゴシック" w:eastAsia="ＭＳ ゴシック" w:hAnsi="ＭＳ ゴシック"/>
                <w:sz w:val="22"/>
              </w:rPr>
              <w:t>8</w:t>
            </w:r>
            <w:r>
              <w:rPr>
                <w:rFonts w:ascii="ＭＳ ゴシック" w:eastAsia="ＭＳ ゴシック" w:hAnsi="ＭＳ ゴシック" w:hint="eastAsia"/>
                <w:sz w:val="22"/>
              </w:rPr>
              <w:t>～H</w:t>
            </w:r>
            <w:r>
              <w:rPr>
                <w:rFonts w:ascii="ＭＳ ゴシック" w:eastAsia="ＭＳ ゴシック" w:hAnsi="ＭＳ ゴシック"/>
                <w:sz w:val="22"/>
              </w:rPr>
              <w:t>10</w:t>
            </w:r>
          </w:p>
        </w:tc>
        <w:tc>
          <w:tcPr>
            <w:tcW w:w="3756" w:type="dxa"/>
            <w:shd w:val="clear" w:color="auto" w:fill="FFFF00"/>
          </w:tcPr>
          <w:p w:rsidR="00E343AD" w:rsidRDefault="005E6AD1" w:rsidP="00467DAD">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R</w:t>
            </w:r>
            <w:r>
              <w:rPr>
                <w:rFonts w:ascii="ＭＳ ゴシック" w:eastAsia="ＭＳ ゴシック" w:hAnsi="ＭＳ ゴシック"/>
                <w:sz w:val="22"/>
              </w:rPr>
              <w:t>1</w:t>
            </w:r>
            <w:r>
              <w:rPr>
                <w:rFonts w:ascii="ＭＳ ゴシック" w:eastAsia="ＭＳ ゴシック" w:hAnsi="ＭＳ ゴシック" w:hint="eastAsia"/>
                <w:sz w:val="22"/>
              </w:rPr>
              <w:t>～</w:t>
            </w:r>
            <w:r>
              <w:rPr>
                <w:rFonts w:ascii="ＭＳ ゴシック" w:eastAsia="ＭＳ ゴシック" w:hAnsi="ＭＳ ゴシック"/>
                <w:sz w:val="22"/>
              </w:rPr>
              <w:t>R3</w:t>
            </w:r>
          </w:p>
        </w:tc>
      </w:tr>
      <w:tr w:rsidR="00F8017C" w:rsidTr="00A72FDF">
        <w:trPr>
          <w:trHeight w:val="750"/>
        </w:trPr>
        <w:tc>
          <w:tcPr>
            <w:tcW w:w="1647" w:type="dxa"/>
          </w:tcPr>
          <w:p w:rsidR="00F8017C" w:rsidRDefault="00F8017C" w:rsidP="00F8017C">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個人情報開示等請求</w:t>
            </w:r>
          </w:p>
        </w:tc>
        <w:tc>
          <w:tcPr>
            <w:tcW w:w="3615" w:type="dxa"/>
          </w:tcPr>
          <w:p w:rsidR="00F8017C" w:rsidRPr="00C5098E" w:rsidRDefault="00F8017C" w:rsidP="00F8017C">
            <w:pPr>
              <w:spacing w:line="280" w:lineRule="exact"/>
              <w:ind w:rightChars="-214" w:right="-449"/>
              <w:jc w:val="left"/>
              <w:rPr>
                <w:rFonts w:ascii="ＭＳ ゴシック" w:eastAsia="ＭＳ ゴシック" w:hAnsi="ＭＳ ゴシック"/>
                <w:sz w:val="22"/>
              </w:rPr>
            </w:pPr>
            <w:r w:rsidRPr="00C5098E">
              <w:rPr>
                <w:rFonts w:ascii="ＭＳ ゴシック" w:eastAsia="ＭＳ ゴシック" w:hAnsi="ＭＳ ゴシック" w:hint="eastAsia"/>
                <w:sz w:val="22"/>
              </w:rPr>
              <w:t>個人情報開示等請求</w:t>
            </w:r>
            <w:r w:rsidR="00A72FDF">
              <w:rPr>
                <w:rFonts w:ascii="ＭＳ ゴシック" w:eastAsia="ＭＳ ゴシック" w:hAnsi="ＭＳ ゴシック" w:hint="eastAsia"/>
                <w:sz w:val="22"/>
              </w:rPr>
              <w:t xml:space="preserve"> </w:t>
            </w:r>
            <w:r w:rsidRPr="00C5098E">
              <w:rPr>
                <w:rFonts w:ascii="ＭＳ ゴシック" w:eastAsia="ＭＳ ゴシック" w:hAnsi="ＭＳ ゴシック" w:hint="eastAsia"/>
                <w:sz w:val="22"/>
              </w:rPr>
              <w:t>平均</w:t>
            </w:r>
            <w:r w:rsidRPr="00C5098E">
              <w:rPr>
                <w:rFonts w:ascii="ＭＳ ゴシック" w:eastAsia="ＭＳ ゴシック" w:hAnsi="ＭＳ ゴシック"/>
                <w:sz w:val="22"/>
              </w:rPr>
              <w:t>24件</w:t>
            </w:r>
            <w:r w:rsidR="00A72FDF">
              <w:rPr>
                <w:rFonts w:ascii="ＭＳ ゴシック" w:eastAsia="ＭＳ ゴシック" w:hAnsi="ＭＳ ゴシック" w:hint="eastAsia"/>
                <w:sz w:val="22"/>
              </w:rPr>
              <w:t>/年</w:t>
            </w:r>
          </w:p>
          <w:p w:rsidR="00F8017C" w:rsidRPr="004D4ED8" w:rsidRDefault="00F8017C" w:rsidP="00F8017C">
            <w:pPr>
              <w:spacing w:line="280" w:lineRule="exact"/>
              <w:ind w:rightChars="-214" w:right="-449"/>
              <w:jc w:val="left"/>
              <w:rPr>
                <w:rFonts w:ascii="ＭＳ ゴシック" w:eastAsia="ＭＳ ゴシック" w:hAnsi="ＭＳ ゴシック"/>
                <w:sz w:val="22"/>
              </w:rPr>
            </w:pPr>
            <w:r w:rsidRPr="004D4ED8">
              <w:rPr>
                <w:rFonts w:ascii="ＭＳ ゴシック" w:eastAsia="ＭＳ ゴシック" w:hAnsi="ＭＳ ゴシック"/>
                <w:sz w:val="22"/>
              </w:rPr>
              <w:t>諮問件数</w:t>
            </w:r>
            <w:r>
              <w:rPr>
                <w:rFonts w:ascii="ＭＳ ゴシック" w:eastAsia="ＭＳ ゴシック" w:hAnsi="ＭＳ ゴシック" w:hint="eastAsia"/>
                <w:sz w:val="22"/>
              </w:rPr>
              <w:t xml:space="preserve">　　　</w:t>
            </w:r>
            <w:r w:rsidR="00C5098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4D4ED8">
              <w:rPr>
                <w:rFonts w:ascii="ＭＳ ゴシック" w:eastAsia="ＭＳ ゴシック" w:hAnsi="ＭＳ ゴシック"/>
                <w:sz w:val="22"/>
              </w:rPr>
              <w:t>平均</w:t>
            </w:r>
            <w:r w:rsidR="00C5098E">
              <w:rPr>
                <w:rFonts w:ascii="ＭＳ ゴシック" w:eastAsia="ＭＳ ゴシック" w:hAnsi="ＭＳ ゴシック" w:hint="eastAsia"/>
                <w:sz w:val="22"/>
              </w:rPr>
              <w:t xml:space="preserve"> </w:t>
            </w:r>
            <w:r w:rsidR="00A72FDF">
              <w:rPr>
                <w:rFonts w:ascii="ＭＳ ゴシック" w:eastAsia="ＭＳ ゴシック" w:hAnsi="ＭＳ ゴシック" w:hint="eastAsia"/>
                <w:sz w:val="22"/>
              </w:rPr>
              <w:t xml:space="preserve"> </w:t>
            </w:r>
            <w:r w:rsidRPr="004D4ED8">
              <w:rPr>
                <w:rFonts w:ascii="ＭＳ ゴシック" w:eastAsia="ＭＳ ゴシック" w:hAnsi="ＭＳ ゴシック"/>
                <w:sz w:val="22"/>
              </w:rPr>
              <w:t>1件</w:t>
            </w:r>
            <w:r w:rsidR="00A72FDF">
              <w:rPr>
                <w:rFonts w:ascii="ＭＳ ゴシック" w:eastAsia="ＭＳ ゴシック" w:hAnsi="ＭＳ ゴシック" w:hint="eastAsia"/>
                <w:sz w:val="22"/>
              </w:rPr>
              <w:t>/年</w:t>
            </w:r>
          </w:p>
          <w:p w:rsidR="00F8017C" w:rsidRDefault="00F8017C" w:rsidP="00F8017C">
            <w:pPr>
              <w:spacing w:line="280" w:lineRule="exact"/>
              <w:ind w:rightChars="-147" w:right="-309"/>
              <w:jc w:val="left"/>
              <w:rPr>
                <w:rFonts w:ascii="ＭＳ ゴシック" w:eastAsia="ＭＳ ゴシック" w:hAnsi="ＭＳ ゴシック"/>
                <w:sz w:val="20"/>
              </w:rPr>
            </w:pPr>
            <w:r>
              <w:rPr>
                <w:rFonts w:ascii="ＭＳ ゴシック" w:eastAsia="ＭＳ ゴシック" w:hAnsi="ＭＳ ゴシック" w:hint="eastAsia"/>
                <w:sz w:val="22"/>
              </w:rPr>
              <w:t>（</w:t>
            </w:r>
            <w:r w:rsidRPr="004D4ED8">
              <w:rPr>
                <w:rFonts w:ascii="ＭＳ ゴシック" w:eastAsia="ＭＳ ゴシック" w:hAnsi="ＭＳ ゴシック" w:hint="eastAsia"/>
                <w:sz w:val="22"/>
              </w:rPr>
              <w:t>諮問から答申まで平均</w:t>
            </w:r>
            <w:r w:rsidRPr="004D4ED8">
              <w:rPr>
                <w:rFonts w:ascii="ＭＳ ゴシック" w:eastAsia="ＭＳ ゴシック" w:hAnsi="ＭＳ ゴシック"/>
                <w:sz w:val="22"/>
              </w:rPr>
              <w:t>74日</w:t>
            </w:r>
            <w:r>
              <w:rPr>
                <w:rFonts w:ascii="ＭＳ ゴシック" w:eastAsia="ＭＳ ゴシック" w:hAnsi="ＭＳ ゴシック" w:hint="eastAsia"/>
                <w:sz w:val="22"/>
              </w:rPr>
              <w:t>）</w:t>
            </w:r>
          </w:p>
        </w:tc>
        <w:tc>
          <w:tcPr>
            <w:tcW w:w="3756" w:type="dxa"/>
          </w:tcPr>
          <w:p w:rsidR="00F8017C" w:rsidRDefault="00F8017C" w:rsidP="00F8017C">
            <w:pPr>
              <w:spacing w:line="280" w:lineRule="exact"/>
              <w:ind w:rightChars="-214" w:right="-449"/>
              <w:jc w:val="left"/>
              <w:rPr>
                <w:rFonts w:ascii="ＭＳ ゴシック" w:eastAsia="ＭＳ ゴシック" w:hAnsi="ＭＳ ゴシック"/>
                <w:sz w:val="22"/>
              </w:rPr>
            </w:pPr>
            <w:r w:rsidRPr="004D4ED8">
              <w:rPr>
                <w:rFonts w:ascii="ＭＳ ゴシック" w:eastAsia="ＭＳ ゴシック" w:hAnsi="ＭＳ ゴシック" w:hint="eastAsia"/>
                <w:sz w:val="20"/>
              </w:rPr>
              <w:t>個人情報開示等請求</w:t>
            </w:r>
            <w:r w:rsidR="00A72FDF">
              <w:rPr>
                <w:rFonts w:ascii="ＭＳ ゴシック" w:eastAsia="ＭＳ ゴシック" w:hAnsi="ＭＳ ゴシック" w:hint="eastAsia"/>
                <w:sz w:val="20"/>
              </w:rPr>
              <w:t xml:space="preserve"> </w:t>
            </w:r>
            <w:r w:rsidRPr="004D4ED8">
              <w:rPr>
                <w:rFonts w:ascii="ＭＳ ゴシック" w:eastAsia="ＭＳ ゴシック" w:hAnsi="ＭＳ ゴシック" w:hint="eastAsia"/>
                <w:sz w:val="22"/>
              </w:rPr>
              <w:t>平均</w:t>
            </w:r>
            <w:r>
              <w:rPr>
                <w:rFonts w:ascii="ＭＳ ゴシック" w:eastAsia="ＭＳ ゴシック" w:hAnsi="ＭＳ ゴシック"/>
                <w:sz w:val="22"/>
              </w:rPr>
              <w:t>1,</w:t>
            </w:r>
            <w:r w:rsidR="00907C6F">
              <w:rPr>
                <w:rFonts w:ascii="ＭＳ ゴシック" w:eastAsia="ＭＳ ゴシック" w:hAnsi="ＭＳ ゴシック"/>
                <w:sz w:val="22"/>
              </w:rPr>
              <w:t>339</w:t>
            </w:r>
            <w:r w:rsidRPr="004D4ED8">
              <w:rPr>
                <w:rFonts w:ascii="ＭＳ ゴシック" w:eastAsia="ＭＳ ゴシック" w:hAnsi="ＭＳ ゴシック"/>
                <w:sz w:val="22"/>
              </w:rPr>
              <w:t>件</w:t>
            </w:r>
            <w:r w:rsidR="00A72FDF">
              <w:rPr>
                <w:rFonts w:ascii="ＭＳ ゴシック" w:eastAsia="ＭＳ ゴシック" w:hAnsi="ＭＳ ゴシック" w:hint="eastAsia"/>
                <w:sz w:val="22"/>
              </w:rPr>
              <w:t>/年</w:t>
            </w:r>
          </w:p>
          <w:p w:rsidR="00F8017C" w:rsidRPr="004D4ED8" w:rsidRDefault="00F8017C" w:rsidP="00F8017C">
            <w:pPr>
              <w:spacing w:line="280" w:lineRule="exact"/>
              <w:ind w:rightChars="-214" w:right="-449"/>
              <w:jc w:val="left"/>
              <w:rPr>
                <w:rFonts w:ascii="ＭＳ ゴシック" w:eastAsia="ＭＳ ゴシック" w:hAnsi="ＭＳ ゴシック"/>
                <w:sz w:val="22"/>
              </w:rPr>
            </w:pPr>
            <w:r w:rsidRPr="004D4ED8">
              <w:rPr>
                <w:rFonts w:ascii="ＭＳ ゴシック" w:eastAsia="ＭＳ ゴシック" w:hAnsi="ＭＳ ゴシック"/>
                <w:sz w:val="22"/>
              </w:rPr>
              <w:t>諮問件数</w:t>
            </w:r>
            <w:r>
              <w:rPr>
                <w:rFonts w:ascii="ＭＳ ゴシック" w:eastAsia="ＭＳ ゴシック" w:hAnsi="ＭＳ ゴシック" w:hint="eastAsia"/>
                <w:sz w:val="22"/>
              </w:rPr>
              <w:t xml:space="preserve">　　　　 </w:t>
            </w:r>
            <w:r w:rsidRPr="004D4ED8">
              <w:rPr>
                <w:rFonts w:ascii="ＭＳ ゴシック" w:eastAsia="ＭＳ ゴシック" w:hAnsi="ＭＳ ゴシック"/>
                <w:sz w:val="22"/>
              </w:rPr>
              <w:t>平均</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8</w:t>
            </w:r>
            <w:r w:rsidRPr="004D4ED8">
              <w:rPr>
                <w:rFonts w:ascii="ＭＳ ゴシック" w:eastAsia="ＭＳ ゴシック" w:hAnsi="ＭＳ ゴシック"/>
                <w:sz w:val="22"/>
              </w:rPr>
              <w:t>件</w:t>
            </w:r>
            <w:r w:rsidR="00A72FDF">
              <w:rPr>
                <w:rFonts w:ascii="ＭＳ ゴシック" w:eastAsia="ＭＳ ゴシック" w:hAnsi="ＭＳ ゴシック" w:hint="eastAsia"/>
                <w:sz w:val="22"/>
              </w:rPr>
              <w:t>/年</w:t>
            </w:r>
          </w:p>
          <w:p w:rsidR="00F8017C" w:rsidRDefault="00F8017C" w:rsidP="00F8017C">
            <w:pPr>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Pr="004D4ED8">
              <w:rPr>
                <w:rFonts w:ascii="ＭＳ ゴシック" w:eastAsia="ＭＳ ゴシック" w:hAnsi="ＭＳ ゴシック" w:hint="eastAsia"/>
                <w:sz w:val="22"/>
              </w:rPr>
              <w:t>諮問から答申まで平均</w:t>
            </w:r>
            <w:r>
              <w:rPr>
                <w:rFonts w:ascii="ＭＳ ゴシック" w:eastAsia="ＭＳ ゴシック" w:hAnsi="ＭＳ ゴシック"/>
                <w:sz w:val="22"/>
              </w:rPr>
              <w:t>364</w:t>
            </w:r>
            <w:r w:rsidRPr="004D4ED8">
              <w:rPr>
                <w:rFonts w:ascii="ＭＳ ゴシック" w:eastAsia="ＭＳ ゴシック" w:hAnsi="ＭＳ ゴシック"/>
                <w:sz w:val="22"/>
              </w:rPr>
              <w:t>日</w:t>
            </w:r>
            <w:r>
              <w:rPr>
                <w:rFonts w:ascii="ＭＳ ゴシック" w:eastAsia="ＭＳ ゴシック" w:hAnsi="ＭＳ ゴシック" w:hint="eastAsia"/>
                <w:sz w:val="22"/>
              </w:rPr>
              <w:t>）</w:t>
            </w:r>
          </w:p>
        </w:tc>
      </w:tr>
    </w:tbl>
    <w:p w:rsidR="00C5098E" w:rsidRDefault="00C5098E" w:rsidP="00E43AB9">
      <w:pPr>
        <w:spacing w:line="280" w:lineRule="exact"/>
        <w:ind w:left="440" w:hangingChars="200" w:hanging="440"/>
        <w:rPr>
          <w:rFonts w:ascii="ＭＳ ゴシック" w:eastAsia="ＭＳ ゴシック" w:hAnsi="ＭＳ ゴシック"/>
          <w:sz w:val="22"/>
        </w:rPr>
      </w:pPr>
    </w:p>
    <w:p w:rsidR="003020C8" w:rsidRDefault="003020C8" w:rsidP="00E43AB9">
      <w:pPr>
        <w:spacing w:line="28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【参考】</w:t>
      </w:r>
    </w:p>
    <w:p w:rsidR="002F0AD1" w:rsidRDefault="007B45BE" w:rsidP="002F0AD1">
      <w:pPr>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2F0AD1">
        <w:rPr>
          <w:rFonts w:ascii="ＭＳ ゴシック" w:eastAsia="ＭＳ ゴシック" w:hAnsi="ＭＳ ゴシック" w:hint="eastAsia"/>
          <w:sz w:val="22"/>
        </w:rPr>
        <w:t>諮問から答申まで</w:t>
      </w:r>
      <w:r>
        <w:rPr>
          <w:rFonts w:ascii="ＭＳ ゴシック" w:eastAsia="ＭＳ ゴシック" w:hAnsi="ＭＳ ゴシック" w:hint="eastAsia"/>
          <w:sz w:val="22"/>
        </w:rPr>
        <w:t>」の</w:t>
      </w:r>
      <w:r w:rsidR="002F0AD1">
        <w:rPr>
          <w:rFonts w:ascii="ＭＳ ゴシック" w:eastAsia="ＭＳ ゴシック" w:hAnsi="ＭＳ ゴシック" w:hint="eastAsia"/>
          <w:sz w:val="22"/>
        </w:rPr>
        <w:t>期間</w:t>
      </w:r>
      <w:r>
        <w:rPr>
          <w:rFonts w:ascii="ＭＳ ゴシック" w:eastAsia="ＭＳ ゴシック" w:hAnsi="ＭＳ ゴシック" w:hint="eastAsia"/>
          <w:sz w:val="22"/>
        </w:rPr>
        <w:t>に係る条例の規定について</w:t>
      </w:r>
    </w:p>
    <w:p w:rsidR="002F0AD1" w:rsidRDefault="002F0AD1" w:rsidP="002F0AD1">
      <w:pPr>
        <w:spacing w:line="28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3020C8" w:rsidRPr="003020C8">
        <w:rPr>
          <w:rFonts w:ascii="ＭＳ ゴシック" w:eastAsia="ＭＳ ゴシック" w:hAnsi="ＭＳ ゴシック" w:hint="eastAsia"/>
          <w:sz w:val="22"/>
        </w:rPr>
        <w:t>訓示的規定</w:t>
      </w:r>
      <w:r w:rsidR="007B45BE">
        <w:rPr>
          <w:rFonts w:ascii="ＭＳ ゴシック" w:eastAsia="ＭＳ ゴシック" w:hAnsi="ＭＳ ゴシック" w:hint="eastAsia"/>
          <w:sz w:val="22"/>
        </w:rPr>
        <w:t>を定めている都道府県　：</w:t>
      </w:r>
      <w:r w:rsidR="003020C8" w:rsidRPr="003020C8">
        <w:rPr>
          <w:rFonts w:ascii="ＭＳ ゴシック" w:eastAsia="ＭＳ ゴシック" w:hAnsi="ＭＳ ゴシック" w:hint="eastAsia"/>
          <w:sz w:val="22"/>
        </w:rPr>
        <w:t>なし</w:t>
      </w:r>
    </w:p>
    <w:p w:rsidR="002F0AD1" w:rsidRDefault="002F0AD1" w:rsidP="007B45BE">
      <w:pPr>
        <w:spacing w:line="280" w:lineRule="exact"/>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具体的に日数を定めている都道府県</w:t>
      </w:r>
      <w:r w:rsidR="007B45BE">
        <w:rPr>
          <w:rFonts w:ascii="ＭＳ ゴシック" w:eastAsia="ＭＳ ゴシック" w:hAnsi="ＭＳ ゴシック" w:hint="eastAsia"/>
          <w:sz w:val="22"/>
        </w:rPr>
        <w:t>：</w:t>
      </w:r>
      <w:r>
        <w:rPr>
          <w:rFonts w:ascii="ＭＳ ゴシック" w:eastAsia="ＭＳ ゴシック" w:hAnsi="ＭＳ ゴシック" w:hint="eastAsia"/>
          <w:sz w:val="22"/>
        </w:rPr>
        <w:t>３</w:t>
      </w:r>
      <w:r w:rsidR="007B45BE">
        <w:rPr>
          <w:rFonts w:ascii="ＭＳ ゴシック" w:eastAsia="ＭＳ ゴシック" w:hAnsi="ＭＳ ゴシック" w:hint="eastAsia"/>
          <w:sz w:val="22"/>
        </w:rPr>
        <w:t>（60日）、１（90日）</w:t>
      </w:r>
    </w:p>
    <w:p w:rsidR="00811B2E" w:rsidRDefault="00811B2E" w:rsidP="00811B2E">
      <w:pPr>
        <w:spacing w:line="280" w:lineRule="exact"/>
        <w:ind w:left="440" w:hangingChars="200" w:hanging="440"/>
        <w:rPr>
          <w:rFonts w:ascii="ＭＳ ゴシック" w:eastAsia="ＭＳ ゴシック" w:hAnsi="ＭＳ ゴシック"/>
          <w:sz w:val="22"/>
        </w:rPr>
      </w:pPr>
    </w:p>
    <w:p w:rsidR="00811B2E" w:rsidRPr="00411E0E" w:rsidRDefault="00811B2E" w:rsidP="00811B2E">
      <w:pPr>
        <w:spacing w:line="280" w:lineRule="exact"/>
        <w:ind w:left="440" w:hangingChars="200" w:hanging="440"/>
        <w:rPr>
          <w:rFonts w:ascii="ＭＳ ゴシック" w:eastAsia="ＭＳ ゴシック" w:hAnsi="ＭＳ ゴシック"/>
          <w:sz w:val="22"/>
          <w:highlight w:val="yellow"/>
        </w:rPr>
      </w:pPr>
      <w:r w:rsidRPr="00411E0E">
        <w:rPr>
          <w:rFonts w:ascii="ＭＳ ゴシック" w:eastAsia="ＭＳ ゴシック" w:hAnsi="ＭＳ ゴシック"/>
          <w:noProof/>
          <w:sz w:val="22"/>
          <w:highlight w:val="yellow"/>
        </w:rPr>
        <mc:AlternateContent>
          <mc:Choice Requires="wps">
            <w:drawing>
              <wp:anchor distT="0" distB="0" distL="114300" distR="114300" simplePos="0" relativeHeight="251667456" behindDoc="0" locked="0" layoutInCell="1" allowOverlap="1" wp14:anchorId="67165AB2" wp14:editId="5FA24683">
                <wp:simplePos x="0" y="0"/>
                <wp:positionH relativeFrom="column">
                  <wp:posOffset>4445</wp:posOffset>
                </wp:positionH>
                <wp:positionV relativeFrom="paragraph">
                  <wp:posOffset>169545</wp:posOffset>
                </wp:positionV>
                <wp:extent cx="1914525" cy="323850"/>
                <wp:effectExtent l="0" t="0" r="28575" b="19050"/>
                <wp:wrapNone/>
                <wp:docPr id="2" name="フローチャート: 代替処理 2"/>
                <wp:cNvGraphicFramePr/>
                <a:graphic xmlns:a="http://schemas.openxmlformats.org/drawingml/2006/main">
                  <a:graphicData uri="http://schemas.microsoft.com/office/word/2010/wordprocessingShape">
                    <wps:wsp>
                      <wps:cNvSpPr/>
                      <wps:spPr>
                        <a:xfrm>
                          <a:off x="0" y="0"/>
                          <a:ext cx="1914525" cy="3238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1B2E" w:rsidRPr="00E43AB9" w:rsidRDefault="00811B2E" w:rsidP="00811B2E">
                            <w:pPr>
                              <w:jc w:val="center"/>
                              <w:rPr>
                                <w:sz w:val="24"/>
                                <w:szCs w:val="24"/>
                              </w:rPr>
                            </w:pPr>
                            <w:r>
                              <w:rPr>
                                <w:rFonts w:ascii="ＭＳ ゴシック" w:eastAsia="ＭＳ ゴシック" w:hAnsi="ＭＳ ゴシック" w:hint="eastAsia"/>
                                <w:sz w:val="24"/>
                                <w:szCs w:val="24"/>
                              </w:rPr>
                              <w:t>条例改正する場合の</w:t>
                            </w:r>
                            <w:r w:rsidRPr="00E43AB9">
                              <w:rPr>
                                <w:rFonts w:ascii="ＭＳ ゴシック" w:eastAsia="ＭＳ ゴシック" w:hAnsi="ＭＳ ゴシック" w:hint="eastAsia"/>
                                <w:sz w:val="24"/>
                                <w:szCs w:val="24"/>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165AB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7" type="#_x0000_t176" style="position:absolute;left:0;text-align:left;margin-left:.35pt;margin-top:13.35pt;width:150.75pt;height:2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RvAIAAHoFAAAOAAAAZHJzL2Uyb0RvYy54bWysVM1uEzEQviPxDpbvdJNNA2XVTRWlKkKq&#10;2ogU9ex47e5KXtvYTnbDDUUCjlw4cazEjScAiYcJP6/B2LvZRm3FAZGD49mZ+Tw/38zhUV0KtGTG&#10;FkqmuL/Xw4hJqrJCXqX45cXJowOMrCMyI0JJluIVs/ho9PDBYaUTFqtciYwZBCDSJpVOce6cTqLI&#10;0pyVxO4pzSQouTIlcSCaqygzpAL0UkRxr/c4qpTJtFGUWQtfjxslHgV8zhl155xb5pBIMcTmwmnC&#10;OfdnNDokyZUhOi9oGwb5hyhKUkh4tIM6Jo6ghSnuQJUFNcoq7vaoKiPFeUFZyAGy6fduZTPLiWYh&#10;FyiO1V2Z7P+DpWfLqUFFluIYI0lKaNFm/XGz/rJZf9us32zW1+HyPkE/vl7/+vT957vPvz+8RbEv&#10;XKVtAv4zPTWtZOHqq1BzU/p/yA/VodirrtisdojCx/7T/v4wHmJEQTeIBwfD0I3oxlsb654xVSJ/&#10;STEXqprkxLixcMxI4ti06XsoPFmeWgdhgP/WDwQfYhNUuLmVYD4uIV8wDllDGHHwDnxjE2HQkgBT&#10;CKVMun6jyknGms/DHvx85vBI5xGkAOiReSFEh90CeC7fxW5gWnvvygJdO+fe3wJrnDuP8LKSrnMu&#10;C6nMfQACsmpfbuy3RWpK46vk6nkdGDHYNnmushWwxKhmfKymJwW05JRYNyUG5gUmC3aAO4fDdynF&#10;qr1hlCvz+r7v3h5oDFqMKpi/FNtXC2IYRuK5BIIDO/b9wAZhf/gkBsHsaua7GrkoJwoa14dto2m4&#10;ensntlduVHkJq2LsXwUVkRTeTjF1ZitMXLMXYNlQNh4HMxhSTdypnGnqwX2dPbsu6ktidMtLB4w+&#10;U9tZJcktJja23lOq8cIpXgSa+ko3dW07AAMeqNQuI79BduVgdbMyR38AAAD//wMAUEsDBBQABgAI&#10;AAAAIQCNhlIJ3QAAAAYBAAAPAAAAZHJzL2Rvd25yZXYueG1sTI5PS8NAEMXvQr/DMgVvdmNaGonZ&#10;lFIsIojUKp432ckfkp2N2W2bfnvHk54e897jzS/bTLYXZxx960jB/SICgVQ601Kt4PNjf/cAwgdN&#10;RveOUMEVPWzy2U2mU+Mu9I7nY6gFj5BPtYImhCGV0pcNWu0XbkDirHKj1YHPsZZm1Bcet72Mo2gt&#10;rW6JPzR6wF2DZXc8WQXh2+5XbfW16g5VYbqXt+en1+tSqdv5tH0EEXAKf2X4xWd0yJmpcCcyXvQK&#10;Eu4piNesnC6jOAZRsJ0kIPNM/sfPfwAAAP//AwBQSwECLQAUAAYACAAAACEAtoM4kv4AAADhAQAA&#10;EwAAAAAAAAAAAAAAAAAAAAAAW0NvbnRlbnRfVHlwZXNdLnhtbFBLAQItABQABgAIAAAAIQA4/SH/&#10;1gAAAJQBAAALAAAAAAAAAAAAAAAAAC8BAABfcmVscy8ucmVsc1BLAQItABQABgAIAAAAIQA+O3pR&#10;vAIAAHoFAAAOAAAAAAAAAAAAAAAAAC4CAABkcnMvZTJvRG9jLnhtbFBLAQItABQABgAIAAAAIQCN&#10;hlIJ3QAAAAYBAAAPAAAAAAAAAAAAAAAAABYFAABkcnMvZG93bnJldi54bWxQSwUGAAAAAAQABADz&#10;AAAAIAYAAAAA&#10;" fillcolor="#5b9bd5 [3204]" strokecolor="#1f4d78 [1604]" strokeweight="1pt">
                <v:textbox>
                  <w:txbxContent>
                    <w:p w:rsidR="00811B2E" w:rsidRPr="00E43AB9" w:rsidRDefault="00811B2E" w:rsidP="00811B2E">
                      <w:pPr>
                        <w:jc w:val="center"/>
                        <w:rPr>
                          <w:sz w:val="24"/>
                          <w:szCs w:val="24"/>
                        </w:rPr>
                      </w:pPr>
                      <w:r>
                        <w:rPr>
                          <w:rFonts w:ascii="ＭＳ ゴシック" w:eastAsia="ＭＳ ゴシック" w:hAnsi="ＭＳ ゴシック" w:hint="eastAsia"/>
                          <w:sz w:val="24"/>
                          <w:szCs w:val="24"/>
                        </w:rPr>
                        <w:t>条例改正する場合の</w:t>
                      </w:r>
                      <w:r w:rsidRPr="00E43AB9">
                        <w:rPr>
                          <w:rFonts w:ascii="ＭＳ ゴシック" w:eastAsia="ＭＳ ゴシック" w:hAnsi="ＭＳ ゴシック" w:hint="eastAsia"/>
                          <w:sz w:val="24"/>
                          <w:szCs w:val="24"/>
                        </w:rPr>
                        <w:t>案</w:t>
                      </w:r>
                    </w:p>
                  </w:txbxContent>
                </v:textbox>
              </v:shape>
            </w:pict>
          </mc:Fallback>
        </mc:AlternateContent>
      </w:r>
    </w:p>
    <w:p w:rsidR="00811B2E" w:rsidRPr="00A227F0" w:rsidRDefault="00811B2E" w:rsidP="00811B2E">
      <w:pPr>
        <w:spacing w:line="280" w:lineRule="exact"/>
        <w:ind w:left="440" w:hangingChars="200" w:hanging="440"/>
        <w:rPr>
          <w:rFonts w:ascii="ＭＳ ゴシック" w:eastAsia="ＭＳ ゴシック" w:hAnsi="ＭＳ ゴシック"/>
          <w:sz w:val="22"/>
          <w:highlight w:val="yellow"/>
        </w:rPr>
      </w:pPr>
    </w:p>
    <w:p w:rsidR="00811B2E" w:rsidRPr="00A227F0" w:rsidRDefault="00811B2E" w:rsidP="00811B2E">
      <w:pPr>
        <w:spacing w:line="280" w:lineRule="exact"/>
        <w:ind w:left="440" w:hangingChars="200" w:hanging="440"/>
        <w:rPr>
          <w:rFonts w:ascii="ＭＳ ゴシック" w:eastAsia="ＭＳ ゴシック" w:hAnsi="ＭＳ ゴシック"/>
          <w:sz w:val="22"/>
          <w:highlight w:val="yellow"/>
        </w:rPr>
      </w:pPr>
    </w:p>
    <w:p w:rsidR="00811B2E" w:rsidRPr="00926540" w:rsidRDefault="00811B2E" w:rsidP="005B2155">
      <w:pPr>
        <w:spacing w:line="280" w:lineRule="exact"/>
        <w:ind w:leftChars="98" w:left="426" w:hangingChars="100" w:hanging="220"/>
        <w:rPr>
          <w:rFonts w:ascii="ＭＳ ゴシック" w:eastAsia="ＭＳ ゴシック" w:hAnsi="ＭＳ ゴシック"/>
          <w:color w:val="000000" w:themeColor="text1"/>
          <w:sz w:val="22"/>
        </w:rPr>
      </w:pPr>
      <w:r w:rsidRPr="00926540">
        <w:rPr>
          <w:rFonts w:ascii="ＭＳ ゴシック" w:eastAsia="ＭＳ ゴシック" w:hAnsi="ＭＳ ゴシック" w:hint="eastAsia"/>
          <w:color w:val="000000" w:themeColor="text1"/>
          <w:sz w:val="22"/>
        </w:rPr>
        <w:t>１.「諮問から答申まで60日以内」について、諮問があれば迅速に答申する旨の訓示的規定に改めます。</w:t>
      </w:r>
    </w:p>
    <w:p w:rsidR="00811B2E" w:rsidRPr="00045443" w:rsidRDefault="00811B2E" w:rsidP="00811B2E">
      <w:pPr>
        <w:spacing w:line="280" w:lineRule="exact"/>
        <w:ind w:leftChars="48" w:left="101"/>
        <w:rPr>
          <w:rFonts w:ascii="ＭＳ ゴシック" w:eastAsia="ＭＳ ゴシック" w:hAnsi="ＭＳ ゴシック"/>
          <w:color w:val="000000" w:themeColor="text1"/>
          <w:sz w:val="22"/>
          <w:highlight w:val="yellow"/>
        </w:rPr>
      </w:pPr>
    </w:p>
    <w:p w:rsidR="00811B2E" w:rsidRPr="00045443" w:rsidRDefault="00811B2E" w:rsidP="005B2155">
      <w:pPr>
        <w:spacing w:line="280" w:lineRule="exact"/>
        <w:ind w:leftChars="100" w:left="430" w:hangingChars="100" w:hanging="220"/>
        <w:rPr>
          <w:rFonts w:ascii="ＭＳ ゴシック" w:eastAsia="ＭＳ ゴシック" w:hAnsi="ＭＳ ゴシック"/>
          <w:color w:val="000000" w:themeColor="text1"/>
          <w:sz w:val="22"/>
        </w:rPr>
      </w:pPr>
      <w:r w:rsidRPr="00E64C48">
        <w:rPr>
          <w:rFonts w:ascii="ＭＳ ゴシック" w:eastAsia="ＭＳ ゴシック" w:hAnsi="ＭＳ ゴシック" w:hint="eastAsia"/>
          <w:color w:val="000000" w:themeColor="text1"/>
          <w:sz w:val="22"/>
        </w:rPr>
        <w:t>２.「審査請求から裁決まで90日以内」について、</w:t>
      </w:r>
      <w:r w:rsidR="000D01AC" w:rsidRPr="00E64C48">
        <w:rPr>
          <w:rFonts w:ascii="ＭＳ ゴシック" w:eastAsia="ＭＳ ゴシック" w:hAnsi="ＭＳ ゴシック" w:hint="eastAsia"/>
          <w:color w:val="000000" w:themeColor="text1"/>
          <w:sz w:val="22"/>
        </w:rPr>
        <w:t>１の見直しにより、</w:t>
      </w:r>
      <w:r w:rsidR="00B513FF" w:rsidRPr="00E64C48">
        <w:rPr>
          <w:rFonts w:ascii="ＭＳ ゴシック" w:eastAsia="ＭＳ ゴシック" w:hAnsi="ＭＳ ゴシック" w:hint="eastAsia"/>
          <w:color w:val="000000" w:themeColor="text1"/>
          <w:sz w:val="22"/>
        </w:rPr>
        <w:t>審査請求から裁決</w:t>
      </w:r>
      <w:r w:rsidR="00631073" w:rsidRPr="00E64C48">
        <w:rPr>
          <w:rFonts w:ascii="ＭＳ ゴシック" w:eastAsia="ＭＳ ゴシック" w:hAnsi="ＭＳ ゴシック" w:hint="eastAsia"/>
          <w:color w:val="000000" w:themeColor="text1"/>
          <w:sz w:val="22"/>
        </w:rPr>
        <w:t>までの</w:t>
      </w:r>
      <w:r w:rsidR="00B513FF" w:rsidRPr="00E64C48">
        <w:rPr>
          <w:rFonts w:ascii="ＭＳ ゴシック" w:eastAsia="ＭＳ ゴシック" w:hAnsi="ＭＳ ゴシック" w:hint="eastAsia"/>
          <w:color w:val="000000" w:themeColor="text1"/>
          <w:sz w:val="22"/>
        </w:rPr>
        <w:t>各過程</w:t>
      </w:r>
      <w:r w:rsidR="00631073" w:rsidRPr="00E64C48">
        <w:rPr>
          <w:rFonts w:ascii="ＭＳ ゴシック" w:eastAsia="ＭＳ ゴシック" w:hAnsi="ＭＳ ゴシック" w:hint="eastAsia"/>
          <w:color w:val="000000" w:themeColor="text1"/>
          <w:sz w:val="22"/>
        </w:rPr>
        <w:t>における事務処理を行うべき日数</w:t>
      </w:r>
      <w:r w:rsidR="000D01AC" w:rsidRPr="00E64C48">
        <w:rPr>
          <w:rFonts w:ascii="ＭＳ ゴシック" w:eastAsia="ＭＳ ゴシック" w:hAnsi="ＭＳ ゴシック" w:hint="eastAsia"/>
          <w:color w:val="000000" w:themeColor="text1"/>
          <w:sz w:val="22"/>
        </w:rPr>
        <w:t>が</w:t>
      </w:r>
      <w:r w:rsidR="00750725" w:rsidRPr="00E64C48">
        <w:rPr>
          <w:rFonts w:ascii="ＭＳ ゴシック" w:eastAsia="ＭＳ ゴシック" w:hAnsi="ＭＳ ゴシック" w:hint="eastAsia"/>
          <w:color w:val="000000" w:themeColor="text1"/>
          <w:sz w:val="22"/>
        </w:rPr>
        <w:t>、全体を通して</w:t>
      </w:r>
      <w:r w:rsidR="00211C5D" w:rsidRPr="00E64C48">
        <w:rPr>
          <w:rFonts w:ascii="ＭＳ ゴシック" w:eastAsia="ＭＳ ゴシック" w:hAnsi="ＭＳ ゴシック" w:hint="eastAsia"/>
          <w:color w:val="000000" w:themeColor="text1"/>
          <w:sz w:val="22"/>
        </w:rPr>
        <w:t>訓示的規定</w:t>
      </w:r>
      <w:r w:rsidR="000D01AC" w:rsidRPr="00E64C48">
        <w:rPr>
          <w:rFonts w:ascii="ＭＳ ゴシック" w:eastAsia="ＭＳ ゴシック" w:hAnsi="ＭＳ ゴシック" w:hint="eastAsia"/>
          <w:color w:val="000000" w:themeColor="text1"/>
          <w:sz w:val="22"/>
        </w:rPr>
        <w:t>となる</w:t>
      </w:r>
      <w:r w:rsidR="00631073" w:rsidRPr="00E64C48">
        <w:rPr>
          <w:rFonts w:ascii="ＭＳ ゴシック" w:eastAsia="ＭＳ ゴシック" w:hAnsi="ＭＳ ゴシック" w:hint="eastAsia"/>
          <w:color w:val="000000" w:themeColor="text1"/>
          <w:sz w:val="22"/>
        </w:rPr>
        <w:t>ことに</w:t>
      </w:r>
      <w:r w:rsidR="00211C5D" w:rsidRPr="00E64C48">
        <w:rPr>
          <w:rFonts w:ascii="ＭＳ ゴシック" w:eastAsia="ＭＳ ゴシック" w:hAnsi="ＭＳ ゴシック" w:hint="eastAsia"/>
          <w:color w:val="000000" w:themeColor="text1"/>
          <w:sz w:val="22"/>
        </w:rPr>
        <w:t>伴い</w:t>
      </w:r>
      <w:r w:rsidR="00631073" w:rsidRPr="00E64C48">
        <w:rPr>
          <w:rFonts w:ascii="ＭＳ ゴシック" w:eastAsia="ＭＳ ゴシック" w:hAnsi="ＭＳ ゴシック" w:hint="eastAsia"/>
          <w:color w:val="000000" w:themeColor="text1"/>
          <w:sz w:val="22"/>
        </w:rPr>
        <w:t>、</w:t>
      </w:r>
      <w:r w:rsidR="00211C5D" w:rsidRPr="00E64C48">
        <w:rPr>
          <w:rFonts w:ascii="ＭＳ ゴシック" w:eastAsia="ＭＳ ゴシック" w:hAnsi="ＭＳ ゴシック" w:hint="eastAsia"/>
          <w:color w:val="000000" w:themeColor="text1"/>
          <w:sz w:val="22"/>
        </w:rPr>
        <w:t>削除します。</w:t>
      </w:r>
    </w:p>
    <w:p w:rsidR="00811B2E" w:rsidRDefault="00811B2E" w:rsidP="002F0AD1">
      <w:pPr>
        <w:spacing w:line="280" w:lineRule="exact"/>
        <w:ind w:left="440" w:hangingChars="200" w:hanging="440"/>
        <w:rPr>
          <w:rFonts w:ascii="ＭＳ ゴシック" w:eastAsia="ＭＳ ゴシック" w:hAnsi="ＭＳ ゴシック"/>
          <w:sz w:val="22"/>
        </w:rPr>
      </w:pPr>
    </w:p>
    <w:p w:rsidR="002F0AD1" w:rsidRDefault="002F0AD1" w:rsidP="002F0AD1">
      <w:pPr>
        <w:spacing w:line="280" w:lineRule="exact"/>
        <w:ind w:left="440" w:hangingChars="200" w:hanging="44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48B07C86" wp14:editId="35A603A9">
                <wp:simplePos x="0" y="0"/>
                <wp:positionH relativeFrom="column">
                  <wp:posOffset>4445</wp:posOffset>
                </wp:positionH>
                <wp:positionV relativeFrom="paragraph">
                  <wp:posOffset>172720</wp:posOffset>
                </wp:positionV>
                <wp:extent cx="2066925" cy="323850"/>
                <wp:effectExtent l="0" t="0" r="28575" b="19050"/>
                <wp:wrapNone/>
                <wp:docPr id="4" name="フローチャート: 代替処理 4"/>
                <wp:cNvGraphicFramePr/>
                <a:graphic xmlns:a="http://schemas.openxmlformats.org/drawingml/2006/main">
                  <a:graphicData uri="http://schemas.microsoft.com/office/word/2010/wordprocessingShape">
                    <wps:wsp>
                      <wps:cNvSpPr/>
                      <wps:spPr>
                        <a:xfrm>
                          <a:off x="0" y="0"/>
                          <a:ext cx="2066925" cy="323850"/>
                        </a:xfrm>
                        <a:prstGeom prst="flowChartAlternateProcess">
                          <a:avLst/>
                        </a:prstGeom>
                        <a:solidFill>
                          <a:srgbClr val="5B9BD5"/>
                        </a:solidFill>
                        <a:ln w="12700" cap="flat" cmpd="sng" algn="ctr">
                          <a:solidFill>
                            <a:srgbClr val="5B9BD5">
                              <a:shade val="50000"/>
                            </a:srgbClr>
                          </a:solidFill>
                          <a:prstDash val="solid"/>
                          <a:miter lim="800000"/>
                        </a:ln>
                        <a:effectLst/>
                      </wps:spPr>
                      <wps:txbx>
                        <w:txbxContent>
                          <w:p w:rsidR="002F0AD1" w:rsidRPr="002F0AD1" w:rsidRDefault="002F0AD1" w:rsidP="002F0AD1">
                            <w:pPr>
                              <w:jc w:val="center"/>
                              <w:rPr>
                                <w:color w:val="FFFFFF" w:themeColor="background1"/>
                                <w:sz w:val="24"/>
                                <w:szCs w:val="24"/>
                              </w:rPr>
                            </w:pPr>
                            <w:r>
                              <w:rPr>
                                <w:rFonts w:ascii="ＭＳ ゴシック" w:eastAsia="ＭＳ ゴシック" w:hAnsi="ＭＳ ゴシック" w:hint="eastAsia"/>
                                <w:color w:val="FFFFFF" w:themeColor="background1"/>
                                <w:sz w:val="24"/>
                                <w:szCs w:val="24"/>
                              </w:rPr>
                              <w:t>検証部会における答申概要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B07C86" id="フローチャート: 代替処理 4" o:spid="_x0000_s1027" type="#_x0000_t176" style="position:absolute;left:0;text-align:left;margin-left:.35pt;margin-top:13.6pt;width:162.75pt;height:2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i/xAIAAFMFAAAOAAAAZHJzL2Uyb0RvYy54bWysVDtv2zAQ3gv0PxDcG9mKnSZC5MCxkaJA&#10;kBhIisxnirIEUCRL0pbTrTDQduzSqWOAbv0FLdAf4z7+Ro+UnPdUVAN1x3vxvnvsHywrQRbc2FLJ&#10;lHa3OpRwyVRWyllKX50fPdulxDqQGQgleUovuaUHg6dP9mud8FgVSmTcEHQibVLrlBbO6SSKLCt4&#10;BXZLaS5RmCtTgUPWzKLMQI3eKxHFnc5OVCuTaaMYtxZvx42QDoL/POfMnea55Y6IlOLbXDhNOKf+&#10;jAb7kMwM6KJk7TPgH15RQSkx6LWrMTggc1M+cFWVzCircrfFVBWpPC8ZDzlgNt3OvWzOCtA85ILg&#10;WH0Nk/1/btnJYmJImaW0R4mECku0Xn1ar76uV9/Xq7fr1VUgPiTk57er359//Hr/5c/Hd6Tngau1&#10;TdD+TE9My1kkPQrL3FT+j/mRZQD78hpsvnSE4WXc2dnZi/uUMJRtx9u7/VCN6MZaG+tecFURT6Q0&#10;F6oeFWDcUDhuJDg+aeoegIfFsXX4DLTf2PkXWCXK7KgUIjBmNh0JQxaA3dA/3Dsc930eaHJHTUhS&#10;Yy/HzzvYMQywK3MBDslKI05WzigBMcN2Z86E2Hes7SNBQvACMt6G7uC3idyoP3yFz2IMtmhMQghv&#10;AklVYvpElFVKd72jjSchvZSHpm+x8BVqauIpt5wuQ6m73pG/marsEstvVDMXVrOjEsMeg3UTMDgI&#10;CAAOtzvFw8OfUtVSlBTKvHns3utjf6KUkhoHCxF7PQfDKREvJXbuXrfX85MYmF7/eYyMuS2Z3pbI&#10;eTVSWK0urhHNAun1ndiQuVHVBe6AoY+KIpAMYze1aZmRawYetwjjw2FQw+nT4I7lmWbeuUfOA36+&#10;vACj24Zz2KonajOEkNxrsUbXW0o1nDuVl6H/bnDFmnoGJzdUt90yfjXc5oPWzS4c/AUAAP//AwBQ&#10;SwMEFAAGAAgAAAAhAIgVHA/cAAAABgEAAA8AAABkcnMvZG93bnJldi54bWxMjs1OwzAQhO9IvIO1&#10;SNyog6naEuJUCKkXJA79ERK3TbwkEfE6xG6bvj3LCW6zM6PZr1hPvlcnGmMX2ML9LANFXAfXcWPh&#10;sN/crUDFhOywD0wWLhRhXV5fFZi7cOYtnXapUTLCMUcLbUpDrnWsW/IYZ2EgluwzjB6TnGOj3Yhn&#10;Gfe9Nlm20B47lg8tDvTSUv21O3oL+/eL/p5vY+XfDvjxOm7c3OtHa29vpucnUImm9FeGX3xBh1KY&#10;qnBkF1VvYSk9C2ZpQEn6YBYiKrFXBnRZ6P/45Q8AAAD//wMAUEsBAi0AFAAGAAgAAAAhALaDOJL+&#10;AAAA4QEAABMAAAAAAAAAAAAAAAAAAAAAAFtDb250ZW50X1R5cGVzXS54bWxQSwECLQAUAAYACAAA&#10;ACEAOP0h/9YAAACUAQAACwAAAAAAAAAAAAAAAAAvAQAAX3JlbHMvLnJlbHNQSwECLQAUAAYACAAA&#10;ACEAxAxov8QCAABTBQAADgAAAAAAAAAAAAAAAAAuAgAAZHJzL2Uyb0RvYy54bWxQSwECLQAUAAYA&#10;CAAAACEAiBUcD9wAAAAGAQAADwAAAAAAAAAAAAAAAAAeBQAAZHJzL2Rvd25yZXYueG1sUEsFBgAA&#10;AAAEAAQA8wAAACcGAAAAAA==&#10;" fillcolor="#5b9bd5" strokecolor="#41719c" strokeweight="1pt">
                <v:textbox>
                  <w:txbxContent>
                    <w:p w:rsidR="002F0AD1" w:rsidRPr="002F0AD1" w:rsidRDefault="002F0AD1" w:rsidP="002F0AD1">
                      <w:pPr>
                        <w:jc w:val="center"/>
                        <w:rPr>
                          <w:color w:val="FFFFFF" w:themeColor="background1"/>
                          <w:sz w:val="24"/>
                          <w:szCs w:val="24"/>
                        </w:rPr>
                      </w:pPr>
                      <w:r>
                        <w:rPr>
                          <w:rFonts w:ascii="ＭＳ ゴシック" w:eastAsia="ＭＳ ゴシック" w:hAnsi="ＭＳ ゴシック" w:hint="eastAsia"/>
                          <w:color w:val="FFFFFF" w:themeColor="background1"/>
                          <w:sz w:val="24"/>
                          <w:szCs w:val="24"/>
                        </w:rPr>
                        <w:t>検証部会における答申概要</w:t>
                      </w:r>
                    </w:p>
                  </w:txbxContent>
                </v:textbox>
              </v:shape>
            </w:pict>
          </mc:Fallback>
        </mc:AlternateContent>
      </w:r>
    </w:p>
    <w:p w:rsidR="002F0AD1" w:rsidRDefault="002F0AD1" w:rsidP="002F0AD1">
      <w:pPr>
        <w:spacing w:line="280" w:lineRule="exact"/>
        <w:ind w:left="440" w:hangingChars="200" w:hanging="440"/>
        <w:rPr>
          <w:rFonts w:ascii="ＭＳ ゴシック" w:eastAsia="ＭＳ ゴシック" w:hAnsi="ＭＳ ゴシック"/>
          <w:sz w:val="22"/>
        </w:rPr>
      </w:pPr>
    </w:p>
    <w:p w:rsidR="002F0AD1" w:rsidRDefault="002F0AD1" w:rsidP="002F0AD1">
      <w:pPr>
        <w:spacing w:line="280" w:lineRule="exact"/>
        <w:ind w:left="440" w:hangingChars="200" w:hanging="440"/>
        <w:rPr>
          <w:rFonts w:ascii="ＭＳ ゴシック" w:eastAsia="ＭＳ ゴシック" w:hAnsi="ＭＳ ゴシック"/>
          <w:sz w:val="22"/>
        </w:rPr>
      </w:pPr>
    </w:p>
    <w:p w:rsidR="002F0AD1" w:rsidRPr="002F0AD1" w:rsidRDefault="002F0AD1" w:rsidP="002F0AD1">
      <w:pPr>
        <w:spacing w:line="28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１．</w:t>
      </w:r>
      <w:r w:rsidRPr="002F0AD1">
        <w:rPr>
          <w:rFonts w:ascii="ＭＳ ゴシック" w:eastAsia="ＭＳ ゴシック" w:hAnsi="ＭＳ ゴシック" w:hint="eastAsia"/>
          <w:sz w:val="22"/>
        </w:rPr>
        <w:t>他府県における取組みを検証したところ、</w:t>
      </w:r>
      <w:r w:rsidR="00386D31">
        <w:rPr>
          <w:rFonts w:ascii="ＭＳ ゴシック" w:eastAsia="ＭＳ ゴシック" w:hAnsi="ＭＳ ゴシック" w:hint="eastAsia"/>
          <w:sz w:val="22"/>
        </w:rPr>
        <w:t>府においても</w:t>
      </w:r>
      <w:r w:rsidRPr="002F0AD1">
        <w:rPr>
          <w:rFonts w:ascii="ＭＳ ゴシック" w:eastAsia="ＭＳ ゴシック" w:hAnsi="ＭＳ ゴシック" w:hint="eastAsia"/>
          <w:sz w:val="22"/>
        </w:rPr>
        <w:t>迅速な処理に向けて必要な対策は一定行っていると認められるが、進捗管理の強化など、不断の事務改善に努めること。</w:t>
      </w:r>
    </w:p>
    <w:p w:rsidR="002F0AD1" w:rsidRPr="002F0AD1" w:rsidRDefault="002F0AD1" w:rsidP="002F0AD1">
      <w:pPr>
        <w:spacing w:line="280" w:lineRule="exact"/>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２．</w:t>
      </w:r>
      <w:r w:rsidRPr="002F0AD1">
        <w:rPr>
          <w:rFonts w:ascii="ＭＳ ゴシック" w:eastAsia="ＭＳ ゴシック" w:hAnsi="ＭＳ ゴシック" w:hint="eastAsia"/>
          <w:sz w:val="22"/>
        </w:rPr>
        <w:t>審査請求の件数や審査に必要な手続を踏まえると、条例の規定は現状に合っていないと言わざるを得ない。短縮できる日数には限界があり、条例改正を検討する必要がある。ただし、迅速な事務処理の要求には変わりがないため、当該規定の削除や現状を追認するような長期の期間設定は適当ではなく、訓示的規定とすることが望ましい。</w:t>
      </w:r>
    </w:p>
    <w:p w:rsidR="002F0AD1" w:rsidRDefault="002F0AD1" w:rsidP="002F0AD1">
      <w:pPr>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w:t>
      </w:r>
      <w:r w:rsidRPr="002F0AD1">
        <w:rPr>
          <w:rFonts w:ascii="ＭＳ ゴシック" w:eastAsia="ＭＳ ゴシック" w:hAnsi="ＭＳ ゴシック" w:hint="eastAsia"/>
          <w:sz w:val="22"/>
        </w:rPr>
        <w:t>条例改正する場合、審査請求に要した期間を公表するなど透明化を確保すること。</w:t>
      </w:r>
    </w:p>
    <w:p w:rsidR="00B67ABE" w:rsidRDefault="00B67ABE" w:rsidP="009C6CEC">
      <w:pPr>
        <w:spacing w:line="280" w:lineRule="exact"/>
        <w:rPr>
          <w:rFonts w:ascii="ＭＳ ゴシック" w:eastAsia="ＭＳ ゴシック" w:hAnsi="ＭＳ ゴシック"/>
          <w:sz w:val="22"/>
        </w:rPr>
      </w:pPr>
    </w:p>
    <w:p w:rsidR="003B49DC" w:rsidRPr="00D217C9" w:rsidRDefault="00E43AB9" w:rsidP="00E43AB9">
      <w:pPr>
        <w:spacing w:line="280" w:lineRule="exact"/>
        <w:ind w:left="440" w:hangingChars="200" w:hanging="440"/>
        <w:rPr>
          <w:rFonts w:ascii="ＭＳ ゴシック" w:eastAsia="ＭＳ ゴシック" w:hAnsi="ＭＳ ゴシック"/>
          <w:sz w:val="22"/>
        </w:rPr>
      </w:pPr>
      <w:r w:rsidRPr="00D217C9">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E197273" wp14:editId="11488444">
                <wp:simplePos x="0" y="0"/>
                <wp:positionH relativeFrom="column">
                  <wp:posOffset>4445</wp:posOffset>
                </wp:positionH>
                <wp:positionV relativeFrom="paragraph">
                  <wp:posOffset>172720</wp:posOffset>
                </wp:positionV>
                <wp:extent cx="2066925" cy="400050"/>
                <wp:effectExtent l="0" t="0" r="28575" b="19050"/>
                <wp:wrapNone/>
                <wp:docPr id="3" name="フローチャート: 代替処理 3"/>
                <wp:cNvGraphicFramePr/>
                <a:graphic xmlns:a="http://schemas.openxmlformats.org/drawingml/2006/main">
                  <a:graphicData uri="http://schemas.microsoft.com/office/word/2010/wordprocessingShape">
                    <wps:wsp>
                      <wps:cNvSpPr/>
                      <wps:spPr>
                        <a:xfrm>
                          <a:off x="0" y="0"/>
                          <a:ext cx="2066925" cy="4000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3AB9" w:rsidRPr="00E43AB9" w:rsidRDefault="00E43AB9" w:rsidP="00B67ABE">
                            <w:pPr>
                              <w:spacing w:line="400" w:lineRule="exact"/>
                              <w:ind w:left="480" w:hangingChars="200" w:hanging="480"/>
                              <w:jc w:val="center"/>
                              <w:rPr>
                                <w:rFonts w:ascii="ＭＳ ゴシック" w:eastAsia="ＭＳ ゴシック" w:hAnsi="ＭＳ ゴシック"/>
                                <w:sz w:val="24"/>
                                <w:szCs w:val="24"/>
                              </w:rPr>
                            </w:pPr>
                            <w:r w:rsidRPr="00E43AB9">
                              <w:rPr>
                                <w:rFonts w:ascii="ＭＳ ゴシック" w:eastAsia="ＭＳ ゴシック" w:hAnsi="ＭＳ ゴシック" w:hint="eastAsia"/>
                                <w:sz w:val="24"/>
                                <w:szCs w:val="24"/>
                              </w:rPr>
                              <w:t>条例改正に伴う措置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7273" id="フローチャート: 代替処理 3" o:spid="_x0000_s1029" type="#_x0000_t176" style="position:absolute;left:0;text-align:left;margin-left:.35pt;margin-top:13.6pt;width:162.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YzuAIAAHoFAAAOAAAAZHJzL2Uyb0RvYy54bWysVM1uEzEQviPxDpbvdDdpUuiqmypKVYRU&#10;tREp6tnx2t2VvLaxneyGG4pUOHLhxLESN54AJB4m/LwGY+9mW7UVB8Rld8bzP/PNHBzWpUBLZmyh&#10;ZIp7OzFGTFKVFfIyxa/Oj588w8g6IjMilGQpXjGLD0ePHx1UOmF9lSuRMYPAibRJpVOcO6eTKLI0&#10;ZyWxO0ozCUKuTEkcsOYyygypwHspon4c70WVMpk2ijJr4fWoEeJR8M85o+6Mc8scEimG3Fz4mvCd&#10;+280OiDJpSE6L2ibBvmHLEpSSAjauToijqCFKe65KgtqlFXc7VBVRorzgrJQA1TTi+9UM8uJZqEW&#10;aI7VXZvs/3NLT5dTg4osxbsYSVLCiDbrj5v1l83622b9drO+DsT7BP34ev3r0/ef7z7//nCFdn3j&#10;Km0TsJ/pqWk5C6TvQs1N6f9QH6pDs1dds1ntEIXHfry3t98fYkRBNojjeBimEd1Ya2Pdc6ZK5IkU&#10;c6GqSU6MGwvHjCSOTZu5h8aT5Yl1kAbYb+2A8Sk2SQXKrQTzeQn5knGo2qcRrAPe2EQYtCSAFEIp&#10;k67XiHKSseZ5CFluk+wsQsjg0HvmhRCd79aBx/J9302urb43ZQGunXH8t8Qa484iRFbSdcZlIZV5&#10;yIGAqtrIjf62SU1rfJdcPa9bRICmf5mrbAUoMapZH6vpcQEjOSHWTYmBfYHNghvgzuDjp5Ri1VIY&#10;5cq8eejd6wOMQYpRBfuXYvt6QQzDSLyQAPD93mDgFzYwg+HTPjDmtmR+WyIX5UTB4HpwbTQNpNd3&#10;Yktyo8oLOBVjHxVERFKInWLqzJaZuOYuwLGhbDwOarCkmrgTOdPUO/d99ug6ry+I0S0uHSD6VG13&#10;lSR3kNjoekupxguneBFgetPXdgKw4AFK7THyF+Q2H7RuTuboDwAAAP//AwBQSwMEFAAGAAgAAAAh&#10;ADV8W+jdAAAABgEAAA8AAABkcnMvZG93bnJldi54bWxMjk9Lw0AUxO+C32F5gje7cVtaG/NSRCwi&#10;iGgtnjfZlz8k+zZmt2367V1PepthhplftplsL440+tYxwu0sAUFcOtNyjbD/3N7cgfBBs9G9Y0I4&#10;k4dNfnmR6dS4E3/QcRdqEUfYpxqhCWFIpfRlQ1b7mRuIY1a50eoQ7VhLM+pTHLe9VEmylFa3HB8a&#10;PdBjQ2W3O1iE8G23i7b6WnTvVWG6l7fnp9fzHPH6anq4BxFoCn9l+MWP6JBHpsId2HjRI6xiD0Gt&#10;FIiYztUyigJhnSiQeSb/4+c/AAAA//8DAFBLAQItABQABgAIAAAAIQC2gziS/gAAAOEBAAATAAAA&#10;AAAAAAAAAAAAAAAAAABbQ29udGVudF9UeXBlc10ueG1sUEsBAi0AFAAGAAgAAAAhADj9If/WAAAA&#10;lAEAAAsAAAAAAAAAAAAAAAAALwEAAF9yZWxzLy5yZWxzUEsBAi0AFAAGAAgAAAAhALe8ljO4AgAA&#10;egUAAA4AAAAAAAAAAAAAAAAALgIAAGRycy9lMm9Eb2MueG1sUEsBAi0AFAAGAAgAAAAhADV8W+jd&#10;AAAABgEAAA8AAAAAAAAAAAAAAAAAEgUAAGRycy9kb3ducmV2LnhtbFBLBQYAAAAABAAEAPMAAAAc&#10;BgAAAAA=&#10;" fillcolor="#5b9bd5 [3204]" strokecolor="#1f4d78 [1604]" strokeweight="1pt">
                <v:textbox>
                  <w:txbxContent>
                    <w:p w:rsidR="00E43AB9" w:rsidRPr="00E43AB9" w:rsidRDefault="00E43AB9" w:rsidP="00B67ABE">
                      <w:pPr>
                        <w:spacing w:line="400" w:lineRule="exact"/>
                        <w:ind w:left="480" w:hangingChars="200" w:hanging="480"/>
                        <w:jc w:val="center"/>
                        <w:rPr>
                          <w:rFonts w:ascii="ＭＳ ゴシック" w:eastAsia="ＭＳ ゴシック" w:hAnsi="ＭＳ ゴシック"/>
                          <w:sz w:val="24"/>
                          <w:szCs w:val="24"/>
                        </w:rPr>
                      </w:pPr>
                      <w:r w:rsidRPr="00E43AB9">
                        <w:rPr>
                          <w:rFonts w:ascii="ＭＳ ゴシック" w:eastAsia="ＭＳ ゴシック" w:hAnsi="ＭＳ ゴシック" w:hint="eastAsia"/>
                          <w:sz w:val="24"/>
                          <w:szCs w:val="24"/>
                        </w:rPr>
                        <w:t>条例改正に伴う措置</w:t>
                      </w:r>
                    </w:p>
                  </w:txbxContent>
                </v:textbox>
              </v:shape>
            </w:pict>
          </mc:Fallback>
        </mc:AlternateContent>
      </w:r>
    </w:p>
    <w:p w:rsidR="00E43AB9" w:rsidRDefault="00E43AB9" w:rsidP="00E43AB9">
      <w:pPr>
        <w:spacing w:line="280" w:lineRule="exact"/>
        <w:ind w:left="440" w:hangingChars="200" w:hanging="440"/>
        <w:rPr>
          <w:rFonts w:ascii="ＭＳ 明朝" w:eastAsia="ＭＳ 明朝" w:hAnsi="ＭＳ 明朝"/>
          <w:sz w:val="22"/>
        </w:rPr>
      </w:pPr>
    </w:p>
    <w:p w:rsidR="00C5098E" w:rsidRDefault="00C5098E" w:rsidP="00E43AB9">
      <w:pPr>
        <w:spacing w:line="400" w:lineRule="exact"/>
        <w:ind w:leftChars="100" w:left="274" w:hangingChars="29" w:hanging="64"/>
        <w:rPr>
          <w:rFonts w:ascii="ＭＳ ゴシック" w:eastAsia="ＭＳ ゴシック" w:hAnsi="ＭＳ ゴシック"/>
          <w:sz w:val="22"/>
        </w:rPr>
      </w:pPr>
    </w:p>
    <w:p w:rsidR="00426CE0" w:rsidRPr="00426CE0" w:rsidRDefault="00426CE0" w:rsidP="00426CE0">
      <w:pPr>
        <w:spacing w:line="400" w:lineRule="exact"/>
        <w:ind w:leftChars="100" w:left="210" w:firstLineChars="100" w:firstLine="221"/>
        <w:rPr>
          <w:rFonts w:ascii="ＭＳ ゴシック" w:eastAsia="ＭＳ ゴシック" w:hAnsi="ＭＳ ゴシック"/>
          <w:b/>
          <w:sz w:val="22"/>
        </w:rPr>
      </w:pPr>
      <w:r w:rsidRPr="00426CE0">
        <w:rPr>
          <w:rFonts w:ascii="ＭＳ ゴシック" w:eastAsia="ＭＳ ゴシック" w:hAnsi="ＭＳ ゴシック" w:hint="eastAsia"/>
          <w:b/>
          <w:sz w:val="22"/>
        </w:rPr>
        <w:t>訓示的規定に改正しても長期間の処理を容認するものではなく、</w:t>
      </w:r>
      <w:r w:rsidR="00150BA2">
        <w:rPr>
          <w:rFonts w:ascii="ＭＳ ゴシック" w:eastAsia="ＭＳ ゴシック" w:hAnsi="ＭＳ ゴシック" w:hint="eastAsia"/>
          <w:b/>
          <w:sz w:val="22"/>
        </w:rPr>
        <w:t>引き続き</w:t>
      </w:r>
      <w:r w:rsidRPr="00426CE0">
        <w:rPr>
          <w:rFonts w:ascii="ＭＳ ゴシック" w:eastAsia="ＭＳ ゴシック" w:hAnsi="ＭＳ ゴシック" w:hint="eastAsia"/>
          <w:b/>
          <w:sz w:val="22"/>
        </w:rPr>
        <w:t>事務改善に取り組み、審査請求に係る日数の短縮のため、</w:t>
      </w:r>
      <w:r w:rsidR="00150BA2">
        <w:rPr>
          <w:rFonts w:ascii="ＭＳ ゴシック" w:eastAsia="ＭＳ ゴシック" w:hAnsi="ＭＳ ゴシック" w:hint="eastAsia"/>
          <w:b/>
          <w:sz w:val="22"/>
        </w:rPr>
        <w:t>以下</w:t>
      </w:r>
      <w:r w:rsidRPr="00426CE0">
        <w:rPr>
          <w:rFonts w:ascii="ＭＳ ゴシック" w:eastAsia="ＭＳ ゴシック" w:hAnsi="ＭＳ ゴシック" w:hint="eastAsia"/>
          <w:b/>
          <w:sz w:val="22"/>
        </w:rPr>
        <w:t>の事務改善</w:t>
      </w:r>
      <w:r w:rsidR="00150BA2">
        <w:rPr>
          <w:rFonts w:ascii="ＭＳ ゴシック" w:eastAsia="ＭＳ ゴシック" w:hAnsi="ＭＳ ゴシック" w:hint="eastAsia"/>
          <w:b/>
          <w:sz w:val="22"/>
        </w:rPr>
        <w:t>等</w:t>
      </w:r>
      <w:r w:rsidRPr="00426CE0">
        <w:rPr>
          <w:rFonts w:ascii="ＭＳ ゴシック" w:eastAsia="ＭＳ ゴシック" w:hAnsi="ＭＳ ゴシック" w:hint="eastAsia"/>
          <w:b/>
          <w:sz w:val="22"/>
        </w:rPr>
        <w:t>に取り組みます。</w:t>
      </w:r>
    </w:p>
    <w:p w:rsidR="00B67ABE" w:rsidRDefault="00B67ABE" w:rsidP="00E43AB9">
      <w:pPr>
        <w:spacing w:line="400" w:lineRule="exact"/>
        <w:ind w:leftChars="100" w:left="274" w:hangingChars="29" w:hanging="64"/>
        <w:rPr>
          <w:rFonts w:ascii="ＭＳ ゴシック" w:eastAsia="ＭＳ ゴシック" w:hAnsi="ＭＳ ゴシック"/>
          <w:sz w:val="22"/>
        </w:rPr>
      </w:pPr>
      <w:r>
        <w:rPr>
          <w:rFonts w:ascii="ＭＳ ゴシック" w:eastAsia="ＭＳ ゴシック" w:hAnsi="ＭＳ ゴシック" w:hint="eastAsia"/>
          <w:sz w:val="22"/>
        </w:rPr>
        <w:t>【具体的な事務改善】</w:t>
      </w:r>
    </w:p>
    <w:p w:rsidR="00150BA2" w:rsidRDefault="00150BA2" w:rsidP="00B67ABE">
      <w:pPr>
        <w:spacing w:line="400" w:lineRule="exact"/>
        <w:ind w:leftChars="200" w:left="860" w:hangingChars="200" w:hanging="440"/>
        <w:rPr>
          <w:rFonts w:ascii="ＭＳ ゴシック" w:eastAsia="ＭＳ ゴシック" w:hAnsi="ＭＳ ゴシック"/>
          <w:sz w:val="22"/>
        </w:rPr>
      </w:pPr>
      <w:r w:rsidRPr="00150BA2">
        <w:rPr>
          <w:rFonts w:ascii="ＭＳ ゴシック" w:eastAsia="ＭＳ ゴシック" w:hAnsi="ＭＳ ゴシック" w:hint="eastAsia"/>
          <w:sz w:val="22"/>
        </w:rPr>
        <w:t>・　審査請求案件をデータベース化し、定期的に処理状況を確認していくことで各部局の進捗管理を行います。</w:t>
      </w:r>
    </w:p>
    <w:p w:rsidR="00B67ABE" w:rsidRPr="00B67ABE" w:rsidRDefault="00B67ABE" w:rsidP="00B67ABE">
      <w:pPr>
        <w:spacing w:line="400" w:lineRule="exact"/>
        <w:ind w:leftChars="200" w:left="860" w:hangingChars="200" w:hanging="440"/>
        <w:rPr>
          <w:rFonts w:ascii="ＭＳ ゴシック" w:eastAsia="ＭＳ ゴシック" w:hAnsi="ＭＳ ゴシック"/>
          <w:sz w:val="22"/>
        </w:rPr>
      </w:pPr>
      <w:r w:rsidRPr="00B67ABE">
        <w:rPr>
          <w:rFonts w:ascii="ＭＳ ゴシック" w:eastAsia="ＭＳ ゴシック" w:hAnsi="ＭＳ ゴシック" w:hint="eastAsia"/>
          <w:sz w:val="22"/>
        </w:rPr>
        <w:t>・　部局（処分庁・審査庁）における処理手順について、弁明書等の提出に関する期限設定や、具体的な審査請求事務に関する</w:t>
      </w:r>
      <w:r w:rsidRPr="00B67ABE">
        <w:rPr>
          <w:rFonts w:ascii="ＭＳ ゴシック" w:eastAsia="ＭＳ ゴシック" w:hAnsi="ＭＳ ゴシック"/>
          <w:sz w:val="22"/>
        </w:rPr>
        <w:t>FAQを充実させマニュアルに追記</w:t>
      </w:r>
      <w:r>
        <w:rPr>
          <w:rFonts w:ascii="ＭＳ ゴシック" w:eastAsia="ＭＳ ゴシック" w:hAnsi="ＭＳ ゴシック" w:hint="eastAsia"/>
          <w:sz w:val="22"/>
        </w:rPr>
        <w:t>します</w:t>
      </w:r>
      <w:r w:rsidRPr="00B67ABE">
        <w:rPr>
          <w:rFonts w:ascii="ＭＳ ゴシック" w:eastAsia="ＭＳ ゴシック" w:hAnsi="ＭＳ ゴシック"/>
          <w:sz w:val="22"/>
        </w:rPr>
        <w:t>。</w:t>
      </w:r>
    </w:p>
    <w:p w:rsidR="00B67ABE" w:rsidRPr="00B67ABE" w:rsidRDefault="00B67ABE" w:rsidP="00B67ABE">
      <w:pPr>
        <w:spacing w:line="400" w:lineRule="exact"/>
        <w:ind w:leftChars="100" w:left="210" w:firstLineChars="100" w:firstLine="220"/>
        <w:rPr>
          <w:rFonts w:ascii="ＭＳ ゴシック" w:eastAsia="ＭＳ ゴシック" w:hAnsi="ＭＳ ゴシック"/>
          <w:sz w:val="22"/>
        </w:rPr>
      </w:pPr>
      <w:r w:rsidRPr="00B67ABE">
        <w:rPr>
          <w:rFonts w:ascii="ＭＳ ゴシック" w:eastAsia="ＭＳ ゴシック" w:hAnsi="ＭＳ ゴシック" w:hint="eastAsia"/>
          <w:sz w:val="22"/>
        </w:rPr>
        <w:lastRenderedPageBreak/>
        <w:t>・　マニュアルの内容は、研修等で</w:t>
      </w:r>
      <w:r>
        <w:rPr>
          <w:rFonts w:ascii="ＭＳ ゴシック" w:eastAsia="ＭＳ ゴシック" w:hAnsi="ＭＳ ゴシック" w:hint="eastAsia"/>
          <w:sz w:val="22"/>
        </w:rPr>
        <w:t>職員に</w:t>
      </w:r>
      <w:r w:rsidRPr="00B67ABE">
        <w:rPr>
          <w:rFonts w:ascii="ＭＳ ゴシック" w:eastAsia="ＭＳ ゴシック" w:hAnsi="ＭＳ ゴシック" w:hint="eastAsia"/>
          <w:sz w:val="22"/>
        </w:rPr>
        <w:t>周知</w:t>
      </w:r>
      <w:r>
        <w:rPr>
          <w:rFonts w:ascii="ＭＳ ゴシック" w:eastAsia="ＭＳ ゴシック" w:hAnsi="ＭＳ ゴシック" w:hint="eastAsia"/>
          <w:sz w:val="22"/>
        </w:rPr>
        <w:t>し、</w:t>
      </w:r>
      <w:r w:rsidRPr="00B67ABE">
        <w:rPr>
          <w:rFonts w:ascii="ＭＳ ゴシック" w:eastAsia="ＭＳ ゴシック" w:hAnsi="ＭＳ ゴシック" w:hint="eastAsia"/>
          <w:sz w:val="22"/>
        </w:rPr>
        <w:t>迅速かつ適切な処理を促</w:t>
      </w:r>
      <w:r>
        <w:rPr>
          <w:rFonts w:ascii="ＭＳ ゴシック" w:eastAsia="ＭＳ ゴシック" w:hAnsi="ＭＳ ゴシック" w:hint="eastAsia"/>
          <w:sz w:val="22"/>
        </w:rPr>
        <w:t>します</w:t>
      </w:r>
      <w:r w:rsidRPr="00B67ABE">
        <w:rPr>
          <w:rFonts w:ascii="ＭＳ ゴシック" w:eastAsia="ＭＳ ゴシック" w:hAnsi="ＭＳ ゴシック" w:hint="eastAsia"/>
          <w:sz w:val="22"/>
        </w:rPr>
        <w:t>。</w:t>
      </w:r>
    </w:p>
    <w:p w:rsidR="007B45BE" w:rsidRDefault="00B67ABE" w:rsidP="00B67ABE">
      <w:pPr>
        <w:spacing w:line="400" w:lineRule="exact"/>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　事前の論点整理や複数</w:t>
      </w:r>
      <w:r w:rsidRPr="00B67ABE">
        <w:rPr>
          <w:rFonts w:ascii="ＭＳ ゴシック" w:eastAsia="ＭＳ ゴシック" w:hAnsi="ＭＳ ゴシック" w:hint="eastAsia"/>
          <w:sz w:val="22"/>
        </w:rPr>
        <w:t>案件の一括審議</w:t>
      </w:r>
      <w:r>
        <w:rPr>
          <w:rFonts w:ascii="ＭＳ ゴシック" w:eastAsia="ＭＳ ゴシック" w:hAnsi="ＭＳ ゴシック" w:hint="eastAsia"/>
          <w:sz w:val="22"/>
        </w:rPr>
        <w:t>等を行い、迅速な答申作成に努めます</w:t>
      </w:r>
      <w:r w:rsidR="00426CE0">
        <w:rPr>
          <w:rFonts w:ascii="ＭＳ ゴシック" w:eastAsia="ＭＳ ゴシック" w:hAnsi="ＭＳ ゴシック" w:hint="eastAsia"/>
          <w:sz w:val="22"/>
        </w:rPr>
        <w:t>。</w:t>
      </w:r>
    </w:p>
    <w:p w:rsidR="00B67ABE" w:rsidRDefault="00B67ABE" w:rsidP="00B67ABE">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26CE0">
        <w:rPr>
          <w:rFonts w:ascii="ＭＳ ゴシック" w:eastAsia="ＭＳ ゴシック" w:hAnsi="ＭＳ ゴシック" w:hint="eastAsia"/>
          <w:sz w:val="22"/>
        </w:rPr>
        <w:t>事務処理の透明化の向上】</w:t>
      </w:r>
    </w:p>
    <w:p w:rsidR="00B67ABE" w:rsidRPr="00B67ABE" w:rsidRDefault="00B67ABE" w:rsidP="00B67ABE">
      <w:pPr>
        <w:spacing w:line="400" w:lineRule="exact"/>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　これまでも</w:t>
      </w:r>
      <w:r w:rsidRPr="00B67ABE">
        <w:rPr>
          <w:rFonts w:ascii="ＭＳ ゴシック" w:eastAsia="ＭＳ ゴシック" w:hAnsi="ＭＳ ゴシック" w:hint="eastAsia"/>
          <w:sz w:val="22"/>
        </w:rPr>
        <w:t>審査請求の処理件数は、条例の運用状況としてウェブページで公表</w:t>
      </w:r>
      <w:r>
        <w:rPr>
          <w:rFonts w:ascii="ＭＳ ゴシック" w:eastAsia="ＭＳ ゴシック" w:hAnsi="ＭＳ ゴシック" w:hint="eastAsia"/>
          <w:sz w:val="22"/>
        </w:rPr>
        <w:t>しておりますが、</w:t>
      </w:r>
      <w:r w:rsidRPr="00B67ABE">
        <w:rPr>
          <w:rFonts w:ascii="ＭＳ ゴシック" w:eastAsia="ＭＳ ゴシック" w:hAnsi="ＭＳ ゴシック" w:hint="eastAsia"/>
          <w:sz w:val="22"/>
        </w:rPr>
        <w:t>これに加えて、処理日数の状況（例：100日～200日かかった案件は何件）や当該年度の特徴等</w:t>
      </w:r>
      <w:r w:rsidR="00426CE0">
        <w:rPr>
          <w:rFonts w:ascii="ＭＳ ゴシック" w:eastAsia="ＭＳ ゴシック" w:hAnsi="ＭＳ ゴシック" w:hint="eastAsia"/>
          <w:sz w:val="22"/>
        </w:rPr>
        <w:t>を</w:t>
      </w:r>
      <w:r w:rsidRPr="00B67ABE">
        <w:rPr>
          <w:rFonts w:ascii="ＭＳ ゴシック" w:eastAsia="ＭＳ ゴシック" w:hAnsi="ＭＳ ゴシック" w:hint="eastAsia"/>
          <w:sz w:val="22"/>
        </w:rPr>
        <w:t>毎年度公表</w:t>
      </w:r>
      <w:r w:rsidR="00426CE0">
        <w:rPr>
          <w:rFonts w:ascii="ＭＳ ゴシック" w:eastAsia="ＭＳ ゴシック" w:hAnsi="ＭＳ ゴシック" w:hint="eastAsia"/>
          <w:sz w:val="22"/>
        </w:rPr>
        <w:t>することで、</w:t>
      </w:r>
      <w:r w:rsidRPr="00B67ABE">
        <w:rPr>
          <w:rFonts w:ascii="ＭＳ ゴシック" w:eastAsia="ＭＳ ゴシック" w:hAnsi="ＭＳ ゴシック" w:hint="eastAsia"/>
          <w:sz w:val="22"/>
        </w:rPr>
        <w:t>具体的な事務処理状況を示し</w:t>
      </w:r>
      <w:r w:rsidR="00426CE0">
        <w:rPr>
          <w:rFonts w:ascii="ＭＳ ゴシック" w:eastAsia="ＭＳ ゴシック" w:hAnsi="ＭＳ ゴシック" w:hint="eastAsia"/>
          <w:sz w:val="22"/>
        </w:rPr>
        <w:t>ます</w:t>
      </w:r>
      <w:r w:rsidRPr="00B67ABE">
        <w:rPr>
          <w:rFonts w:ascii="ＭＳ ゴシック" w:eastAsia="ＭＳ ゴシック" w:hAnsi="ＭＳ ゴシック" w:hint="eastAsia"/>
          <w:sz w:val="22"/>
        </w:rPr>
        <w:t>。</w:t>
      </w:r>
    </w:p>
    <w:sectPr w:rsidR="00B67ABE" w:rsidRPr="00B67ABE" w:rsidSect="00F51DEC">
      <w:pgSz w:w="11906" w:h="16838"/>
      <w:pgMar w:top="426" w:right="155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2D1" w:rsidRDefault="00EF42D1" w:rsidP="00C62FBD">
      <w:r>
        <w:separator/>
      </w:r>
    </w:p>
  </w:endnote>
  <w:endnote w:type="continuationSeparator" w:id="0">
    <w:p w:rsidR="00EF42D1" w:rsidRDefault="00EF42D1" w:rsidP="00C6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2D1" w:rsidRDefault="00EF42D1" w:rsidP="00C62FBD">
      <w:r>
        <w:separator/>
      </w:r>
    </w:p>
  </w:footnote>
  <w:footnote w:type="continuationSeparator" w:id="0">
    <w:p w:rsidR="00EF42D1" w:rsidRDefault="00EF42D1" w:rsidP="00C62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791"/>
    <w:multiLevelType w:val="hybridMultilevel"/>
    <w:tmpl w:val="1F2C3908"/>
    <w:lvl w:ilvl="0" w:tplc="886C0AC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51BD1"/>
    <w:multiLevelType w:val="hybridMultilevel"/>
    <w:tmpl w:val="6060E14E"/>
    <w:lvl w:ilvl="0" w:tplc="1014361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A572D77"/>
    <w:multiLevelType w:val="hybridMultilevel"/>
    <w:tmpl w:val="CE18FE14"/>
    <w:lvl w:ilvl="0" w:tplc="5C20BB9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376A4E"/>
    <w:multiLevelType w:val="hybridMultilevel"/>
    <w:tmpl w:val="4BD0F3C8"/>
    <w:lvl w:ilvl="0" w:tplc="D6C250B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41B3405A"/>
    <w:multiLevelType w:val="hybridMultilevel"/>
    <w:tmpl w:val="168E90C4"/>
    <w:lvl w:ilvl="0" w:tplc="9D369F3A">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4B7B0508"/>
    <w:multiLevelType w:val="hybridMultilevel"/>
    <w:tmpl w:val="B1D0FB04"/>
    <w:lvl w:ilvl="0" w:tplc="CF6CF82E">
      <w:start w:val="1"/>
      <w:numFmt w:val="decimalEnclosedCircle"/>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57"/>
    <w:rsid w:val="00023702"/>
    <w:rsid w:val="00035885"/>
    <w:rsid w:val="00045443"/>
    <w:rsid w:val="00045B39"/>
    <w:rsid w:val="00057649"/>
    <w:rsid w:val="00060967"/>
    <w:rsid w:val="00076FAF"/>
    <w:rsid w:val="0008619B"/>
    <w:rsid w:val="000D01AC"/>
    <w:rsid w:val="00117FAD"/>
    <w:rsid w:val="0012534B"/>
    <w:rsid w:val="00136FB9"/>
    <w:rsid w:val="00150BA2"/>
    <w:rsid w:val="001821E8"/>
    <w:rsid w:val="001A0DD1"/>
    <w:rsid w:val="001A2E9B"/>
    <w:rsid w:val="001F20EC"/>
    <w:rsid w:val="00211C5D"/>
    <w:rsid w:val="00257C85"/>
    <w:rsid w:val="00277E41"/>
    <w:rsid w:val="002D64C5"/>
    <w:rsid w:val="002E0BEE"/>
    <w:rsid w:val="002E6D63"/>
    <w:rsid w:val="002F0AD1"/>
    <w:rsid w:val="003020C8"/>
    <w:rsid w:val="00346975"/>
    <w:rsid w:val="00386D31"/>
    <w:rsid w:val="003926C3"/>
    <w:rsid w:val="003B49DC"/>
    <w:rsid w:val="003C721A"/>
    <w:rsid w:val="00407724"/>
    <w:rsid w:val="00410643"/>
    <w:rsid w:val="00411E0E"/>
    <w:rsid w:val="00426CE0"/>
    <w:rsid w:val="00434F29"/>
    <w:rsid w:val="00444DE3"/>
    <w:rsid w:val="004469AF"/>
    <w:rsid w:val="00452DF6"/>
    <w:rsid w:val="00465BC3"/>
    <w:rsid w:val="00467DAD"/>
    <w:rsid w:val="00496A4D"/>
    <w:rsid w:val="004D13D3"/>
    <w:rsid w:val="004D4ED8"/>
    <w:rsid w:val="00500051"/>
    <w:rsid w:val="005B2155"/>
    <w:rsid w:val="005E6AD1"/>
    <w:rsid w:val="00623027"/>
    <w:rsid w:val="00631073"/>
    <w:rsid w:val="00656CDF"/>
    <w:rsid w:val="00683085"/>
    <w:rsid w:val="006848D9"/>
    <w:rsid w:val="006C014A"/>
    <w:rsid w:val="00716237"/>
    <w:rsid w:val="007315C4"/>
    <w:rsid w:val="00750725"/>
    <w:rsid w:val="00755AB2"/>
    <w:rsid w:val="0078673B"/>
    <w:rsid w:val="00787DAD"/>
    <w:rsid w:val="007A72BF"/>
    <w:rsid w:val="007B45BE"/>
    <w:rsid w:val="007C1D2D"/>
    <w:rsid w:val="007F612D"/>
    <w:rsid w:val="00811B2E"/>
    <w:rsid w:val="008143AF"/>
    <w:rsid w:val="0082409E"/>
    <w:rsid w:val="00853DAD"/>
    <w:rsid w:val="00873DBC"/>
    <w:rsid w:val="00876750"/>
    <w:rsid w:val="008922D5"/>
    <w:rsid w:val="008A125B"/>
    <w:rsid w:val="008B3E56"/>
    <w:rsid w:val="008E4101"/>
    <w:rsid w:val="00907C6F"/>
    <w:rsid w:val="00926540"/>
    <w:rsid w:val="009740AF"/>
    <w:rsid w:val="009A2E7E"/>
    <w:rsid w:val="009B117B"/>
    <w:rsid w:val="009C6CEC"/>
    <w:rsid w:val="009F2413"/>
    <w:rsid w:val="00A10E80"/>
    <w:rsid w:val="00A227F0"/>
    <w:rsid w:val="00A408E7"/>
    <w:rsid w:val="00A5144F"/>
    <w:rsid w:val="00A6441E"/>
    <w:rsid w:val="00A72FDF"/>
    <w:rsid w:val="00A874FF"/>
    <w:rsid w:val="00A87511"/>
    <w:rsid w:val="00AE7754"/>
    <w:rsid w:val="00B2531E"/>
    <w:rsid w:val="00B513FF"/>
    <w:rsid w:val="00B67ABE"/>
    <w:rsid w:val="00B868BF"/>
    <w:rsid w:val="00B94B33"/>
    <w:rsid w:val="00BA624D"/>
    <w:rsid w:val="00BB4DF6"/>
    <w:rsid w:val="00C048AE"/>
    <w:rsid w:val="00C2721B"/>
    <w:rsid w:val="00C31D57"/>
    <w:rsid w:val="00C5098E"/>
    <w:rsid w:val="00C5623B"/>
    <w:rsid w:val="00C62FBD"/>
    <w:rsid w:val="00C65ED9"/>
    <w:rsid w:val="00C97527"/>
    <w:rsid w:val="00D217C9"/>
    <w:rsid w:val="00D673AD"/>
    <w:rsid w:val="00E24DA9"/>
    <w:rsid w:val="00E343AD"/>
    <w:rsid w:val="00E414C4"/>
    <w:rsid w:val="00E43AB9"/>
    <w:rsid w:val="00E64C48"/>
    <w:rsid w:val="00E6654C"/>
    <w:rsid w:val="00EA1797"/>
    <w:rsid w:val="00EA2AF7"/>
    <w:rsid w:val="00EB61AA"/>
    <w:rsid w:val="00EF42D1"/>
    <w:rsid w:val="00F27F92"/>
    <w:rsid w:val="00F51DEC"/>
    <w:rsid w:val="00F8017C"/>
    <w:rsid w:val="00FB6F2A"/>
    <w:rsid w:val="00FC3050"/>
    <w:rsid w:val="00FE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8B1F7"/>
  <w15:chartTrackingRefBased/>
  <w15:docId w15:val="{63C215CB-9ACE-41FE-A397-2AECFC56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4FF"/>
    <w:pPr>
      <w:ind w:leftChars="400" w:left="840"/>
    </w:pPr>
  </w:style>
  <w:style w:type="paragraph" w:styleId="a4">
    <w:name w:val="header"/>
    <w:basedOn w:val="a"/>
    <w:link w:val="a5"/>
    <w:uiPriority w:val="99"/>
    <w:unhideWhenUsed/>
    <w:rsid w:val="00C62FBD"/>
    <w:pPr>
      <w:tabs>
        <w:tab w:val="center" w:pos="4252"/>
        <w:tab w:val="right" w:pos="8504"/>
      </w:tabs>
      <w:snapToGrid w:val="0"/>
    </w:pPr>
  </w:style>
  <w:style w:type="character" w:customStyle="1" w:styleId="a5">
    <w:name w:val="ヘッダー (文字)"/>
    <w:basedOn w:val="a0"/>
    <w:link w:val="a4"/>
    <w:uiPriority w:val="99"/>
    <w:rsid w:val="00C62FBD"/>
  </w:style>
  <w:style w:type="paragraph" w:styleId="a6">
    <w:name w:val="footer"/>
    <w:basedOn w:val="a"/>
    <w:link w:val="a7"/>
    <w:uiPriority w:val="99"/>
    <w:unhideWhenUsed/>
    <w:rsid w:val="00C62FBD"/>
    <w:pPr>
      <w:tabs>
        <w:tab w:val="center" w:pos="4252"/>
        <w:tab w:val="right" w:pos="8504"/>
      </w:tabs>
      <w:snapToGrid w:val="0"/>
    </w:pPr>
  </w:style>
  <w:style w:type="character" w:customStyle="1" w:styleId="a7">
    <w:name w:val="フッター (文字)"/>
    <w:basedOn w:val="a0"/>
    <w:link w:val="a6"/>
    <w:uiPriority w:val="99"/>
    <w:rsid w:val="00C62FBD"/>
  </w:style>
  <w:style w:type="table" w:styleId="a8">
    <w:name w:val="Table Grid"/>
    <w:basedOn w:val="a1"/>
    <w:uiPriority w:val="39"/>
    <w:rsid w:val="003B49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4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4F29"/>
    <w:rPr>
      <w:rFonts w:asciiTheme="majorHAnsi" w:eastAsiaTheme="majorEastAsia" w:hAnsiTheme="majorHAnsi" w:cstheme="majorBidi"/>
      <w:sz w:val="18"/>
      <w:szCs w:val="18"/>
    </w:rPr>
  </w:style>
  <w:style w:type="table" w:customStyle="1" w:styleId="1">
    <w:name w:val="表 (格子)1"/>
    <w:basedOn w:val="a1"/>
    <w:next w:val="a8"/>
    <w:uiPriority w:val="39"/>
    <w:rsid w:val="00D2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45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崇</dc:creator>
  <cp:keywords/>
  <dc:description/>
  <cp:lastModifiedBy>土井　裕介</cp:lastModifiedBy>
  <cp:revision>9</cp:revision>
  <cp:lastPrinted>2023-04-21T07:30:00Z</cp:lastPrinted>
  <dcterms:created xsi:type="dcterms:W3CDTF">2023-04-21T07:31:00Z</dcterms:created>
  <dcterms:modified xsi:type="dcterms:W3CDTF">2023-04-21T08:17:00Z</dcterms:modified>
</cp:coreProperties>
</file>