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E299B" w:rsidRPr="00156594" w:rsidRDefault="0042331F" w:rsidP="004E299B">
      <w:pPr>
        <w:pStyle w:val="Default"/>
        <w:jc w:val="center"/>
        <w:rPr>
          <w:sz w:val="32"/>
          <w:szCs w:val="32"/>
        </w:rPr>
      </w:pPr>
      <w:r w:rsidRPr="00156594">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4621878</wp:posOffset>
                </wp:positionH>
                <wp:positionV relativeFrom="paragraph">
                  <wp:posOffset>-776868</wp:posOffset>
                </wp:positionV>
                <wp:extent cx="724619" cy="319177"/>
                <wp:effectExtent l="0" t="0" r="0" b="5080"/>
                <wp:wrapNone/>
                <wp:docPr id="1" name="テキスト ボックス 1"/>
                <wp:cNvGraphicFramePr/>
                <a:graphic xmlns:a="http://schemas.openxmlformats.org/drawingml/2006/main">
                  <a:graphicData uri="http://schemas.microsoft.com/office/word/2010/wordprocessingShape">
                    <wps:wsp>
                      <wps:cNvSpPr txBox="1"/>
                      <wps:spPr>
                        <a:xfrm>
                          <a:off x="0" y="0"/>
                          <a:ext cx="724619" cy="3191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671" w:rsidRPr="00C75535" w:rsidRDefault="00DD0671" w:rsidP="00F81126">
                            <w:pPr>
                              <w:jc w:val="right"/>
                              <w:rPr>
                                <w:b/>
                                <w:sz w:val="24"/>
                                <w:szCs w:val="24"/>
                              </w:rPr>
                            </w:pPr>
                            <w:r w:rsidRPr="00C75535">
                              <w:rPr>
                                <w:rFonts w:hint="eastAsia"/>
                                <w:b/>
                                <w:sz w:val="24"/>
                                <w:szCs w:val="24"/>
                              </w:rPr>
                              <w:t>別紙</w:t>
                            </w:r>
                            <w:r w:rsidR="00F81126">
                              <w:rPr>
                                <w:rFonts w:hint="eastAsia"/>
                                <w:b/>
                                <w:sz w:val="24"/>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3.95pt;margin-top:-61.15pt;width:57.05pt;height:25.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" fillcolor="white [3201]" stroked="f" strokeweight=".5pt">
                <v:textbox>
                  <w:txbxContent>
                    <w:p w:rsidR="00DD0671" w:rsidRPr="00C75535" w:rsidRDefault="00DD0671" w:rsidP="00F81126">
                      <w:pPr>
                        <w:jc w:val="right"/>
                        <w:rPr>
                          <w:b/>
                          <w:sz w:val="24"/>
                          <w:szCs w:val="24"/>
                        </w:rPr>
                      </w:pPr>
                      <w:r w:rsidRPr="00C75535">
                        <w:rPr>
                          <w:rFonts w:hint="eastAsia"/>
                          <w:b/>
                          <w:sz w:val="24"/>
                          <w:szCs w:val="24"/>
                        </w:rPr>
                        <w:t>別紙</w:t>
                      </w:r>
                      <w:r w:rsidR="00F81126">
                        <w:rPr>
                          <w:rFonts w:hint="eastAsia"/>
                          <w:b/>
                          <w:sz w:val="24"/>
                          <w:szCs w:val="24"/>
                        </w:rPr>
                        <w:t>３</w:t>
                      </w:r>
                    </w:p>
                  </w:txbxContent>
                </v:textbox>
              </v:shape>
            </w:pict>
          </mc:Fallback>
        </mc:AlternateContent>
      </w:r>
      <w:r w:rsidR="00707073">
        <w:rPr>
          <w:rFonts w:hint="eastAsia"/>
          <w:sz w:val="32"/>
          <w:szCs w:val="32"/>
        </w:rPr>
        <w:t>大阪国際がんセンター</w:t>
      </w:r>
    </w:p>
    <w:p w:rsidR="004E299B" w:rsidRPr="00156594" w:rsidRDefault="00D246DD" w:rsidP="004E299B">
      <w:pPr>
        <w:pStyle w:val="Default"/>
        <w:jc w:val="center"/>
        <w:rPr>
          <w:sz w:val="32"/>
          <w:szCs w:val="32"/>
        </w:rPr>
      </w:pPr>
      <w:r>
        <w:rPr>
          <w:rFonts w:hint="eastAsia"/>
          <w:sz w:val="32"/>
          <w:szCs w:val="32"/>
        </w:rPr>
        <w:t>地域診療情報連携システム</w:t>
      </w:r>
      <w:r w:rsidR="004E299B" w:rsidRPr="00156594">
        <w:rPr>
          <w:rFonts w:hint="eastAsia"/>
          <w:sz w:val="32"/>
          <w:szCs w:val="32"/>
        </w:rPr>
        <w:t>の運用</w:t>
      </w:r>
      <w:r w:rsidR="00DD0671" w:rsidRPr="00156594">
        <w:rPr>
          <w:rFonts w:hint="eastAsia"/>
          <w:sz w:val="32"/>
          <w:szCs w:val="32"/>
        </w:rPr>
        <w:t>及び</w:t>
      </w:r>
      <w:r w:rsidR="004E299B" w:rsidRPr="00156594">
        <w:rPr>
          <w:rFonts w:hint="eastAsia"/>
          <w:sz w:val="32"/>
          <w:szCs w:val="32"/>
        </w:rPr>
        <w:t>管理に関する要綱</w:t>
      </w:r>
    </w:p>
    <w:p w:rsidR="000838F3" w:rsidRPr="00156594" w:rsidRDefault="000838F3" w:rsidP="00437968">
      <w:pPr>
        <w:pStyle w:val="Default"/>
        <w:ind w:leftChars="200" w:left="420"/>
        <w:rPr>
          <w:sz w:val="22"/>
          <w:szCs w:val="22"/>
        </w:rPr>
      </w:pPr>
    </w:p>
    <w:p w:rsidR="000838F3" w:rsidRPr="00156594" w:rsidRDefault="000838F3" w:rsidP="000838F3">
      <w:pPr>
        <w:spacing w:line="300" w:lineRule="exact"/>
        <w:rPr>
          <w:rFonts w:asciiTheme="majorEastAsia" w:eastAsiaTheme="majorEastAsia" w:hAnsiTheme="majorEastAsia"/>
          <w:sz w:val="24"/>
          <w:szCs w:val="24"/>
        </w:rPr>
      </w:pPr>
      <w:r w:rsidRPr="00156594">
        <w:rPr>
          <w:rFonts w:asciiTheme="majorEastAsia" w:eastAsiaTheme="majorEastAsia" w:hAnsiTheme="majorEastAsia" w:hint="eastAsia"/>
          <w:sz w:val="24"/>
          <w:szCs w:val="24"/>
        </w:rPr>
        <w:t>第１章　総則</w:t>
      </w:r>
    </w:p>
    <w:p w:rsidR="000838F3" w:rsidRPr="00156594" w:rsidRDefault="000838F3" w:rsidP="000838F3">
      <w:pPr>
        <w:spacing w:line="300" w:lineRule="exact"/>
        <w:rPr>
          <w:rFonts w:asciiTheme="majorEastAsia" w:eastAsiaTheme="majorEastAsia" w:hAnsiTheme="majorEastAsia"/>
          <w:sz w:val="24"/>
          <w:szCs w:val="24"/>
        </w:rPr>
      </w:pPr>
      <w:r w:rsidRPr="00156594">
        <w:rPr>
          <w:rFonts w:asciiTheme="majorEastAsia" w:eastAsiaTheme="majorEastAsia" w:hAnsiTheme="majorEastAsia" w:hint="eastAsia"/>
          <w:sz w:val="24"/>
          <w:szCs w:val="24"/>
        </w:rPr>
        <w:t>（目的）</w:t>
      </w:r>
    </w:p>
    <w:p w:rsidR="000838F3" w:rsidRPr="00156594" w:rsidRDefault="000838F3" w:rsidP="000838F3">
      <w:pPr>
        <w:spacing w:line="300" w:lineRule="exact"/>
        <w:ind w:left="240" w:hangingChars="100" w:hanging="240"/>
        <w:rPr>
          <w:rFonts w:asciiTheme="majorEastAsia" w:eastAsiaTheme="majorEastAsia" w:hAnsiTheme="majorEastAsia"/>
          <w:sz w:val="24"/>
          <w:szCs w:val="24"/>
        </w:rPr>
      </w:pPr>
      <w:r w:rsidRPr="00156594">
        <w:rPr>
          <w:rFonts w:asciiTheme="majorEastAsia" w:eastAsiaTheme="majorEastAsia" w:hAnsiTheme="majorEastAsia" w:hint="eastAsia"/>
          <w:sz w:val="24"/>
          <w:szCs w:val="24"/>
        </w:rPr>
        <w:t>第１条　この要綱は、</w:t>
      </w:r>
      <w:r w:rsidR="00707073">
        <w:rPr>
          <w:rFonts w:asciiTheme="majorEastAsia" w:eastAsiaTheme="majorEastAsia" w:hAnsiTheme="majorEastAsia" w:hint="eastAsia"/>
          <w:sz w:val="24"/>
          <w:szCs w:val="24"/>
        </w:rPr>
        <w:t>大阪国際がんセンター</w:t>
      </w:r>
      <w:r w:rsidRPr="00156594">
        <w:rPr>
          <w:rFonts w:asciiTheme="majorEastAsia" w:eastAsiaTheme="majorEastAsia" w:hAnsiTheme="majorEastAsia" w:hint="eastAsia"/>
          <w:sz w:val="24"/>
          <w:szCs w:val="24"/>
        </w:rPr>
        <w:t>（以下｢当センター｣という）</w:t>
      </w:r>
      <w:r w:rsidR="00D246DD">
        <w:rPr>
          <w:rFonts w:asciiTheme="majorEastAsia" w:eastAsiaTheme="majorEastAsia" w:hAnsiTheme="majorEastAsia" w:hint="eastAsia"/>
          <w:sz w:val="24"/>
          <w:szCs w:val="24"/>
        </w:rPr>
        <w:t>地域診療情報連携システム</w:t>
      </w:r>
      <w:r w:rsidRPr="00156594">
        <w:rPr>
          <w:rFonts w:asciiTheme="majorEastAsia" w:eastAsiaTheme="majorEastAsia" w:hAnsiTheme="majorEastAsia" w:hint="eastAsia"/>
          <w:sz w:val="24"/>
          <w:szCs w:val="24"/>
        </w:rPr>
        <w:t>に係る運用及び管理並びに地域の医療機関（以下「地域医療機関」という）の利用に関し必要な事項を定め、システムの効率的な運用及び適正な管理を図り、併せて情報の漏えい、滅失またはき損等の事故を防止し、患者の個人情報の保護に資することを目的とする。</w:t>
      </w:r>
    </w:p>
    <w:p w:rsidR="000838F3" w:rsidRPr="00156594" w:rsidRDefault="000838F3" w:rsidP="000838F3">
      <w:pPr>
        <w:spacing w:line="300" w:lineRule="exact"/>
        <w:rPr>
          <w:rFonts w:asciiTheme="majorEastAsia" w:eastAsiaTheme="majorEastAsia" w:hAnsiTheme="majorEastAsia"/>
          <w:sz w:val="24"/>
          <w:szCs w:val="24"/>
        </w:rPr>
      </w:pPr>
    </w:p>
    <w:p w:rsidR="000838F3" w:rsidRPr="00156594" w:rsidRDefault="000838F3" w:rsidP="000838F3">
      <w:pPr>
        <w:spacing w:line="300" w:lineRule="exact"/>
        <w:rPr>
          <w:rFonts w:asciiTheme="majorEastAsia" w:eastAsiaTheme="majorEastAsia" w:hAnsiTheme="majorEastAsia"/>
          <w:sz w:val="24"/>
          <w:szCs w:val="24"/>
        </w:rPr>
      </w:pPr>
      <w:r w:rsidRPr="00156594">
        <w:rPr>
          <w:rFonts w:asciiTheme="majorEastAsia" w:eastAsiaTheme="majorEastAsia" w:hAnsiTheme="majorEastAsia" w:hint="eastAsia"/>
          <w:sz w:val="24"/>
          <w:szCs w:val="24"/>
        </w:rPr>
        <w:t>（適用範囲）</w:t>
      </w:r>
    </w:p>
    <w:p w:rsidR="000838F3" w:rsidRPr="00156594" w:rsidRDefault="000838F3" w:rsidP="000838F3">
      <w:pPr>
        <w:spacing w:line="300" w:lineRule="exact"/>
        <w:ind w:left="240" w:hangingChars="100" w:hanging="240"/>
        <w:rPr>
          <w:rFonts w:asciiTheme="majorEastAsia" w:eastAsiaTheme="majorEastAsia" w:hAnsiTheme="majorEastAsia"/>
          <w:sz w:val="24"/>
          <w:szCs w:val="24"/>
        </w:rPr>
      </w:pPr>
      <w:r w:rsidRPr="00156594">
        <w:rPr>
          <w:rFonts w:asciiTheme="majorEastAsia" w:eastAsiaTheme="majorEastAsia" w:hAnsiTheme="majorEastAsia" w:hint="eastAsia"/>
          <w:sz w:val="24"/>
          <w:szCs w:val="24"/>
        </w:rPr>
        <w:t xml:space="preserve">第２条  </w:t>
      </w:r>
      <w:r w:rsidR="00D246DD">
        <w:rPr>
          <w:rFonts w:asciiTheme="majorEastAsia" w:eastAsiaTheme="majorEastAsia" w:hAnsiTheme="majorEastAsia" w:hint="eastAsia"/>
          <w:sz w:val="24"/>
          <w:szCs w:val="24"/>
        </w:rPr>
        <w:t>地域診療情報連携システム</w:t>
      </w:r>
      <w:r w:rsidRPr="00156594">
        <w:rPr>
          <w:rFonts w:asciiTheme="majorEastAsia" w:eastAsiaTheme="majorEastAsia" w:hAnsiTheme="majorEastAsia" w:hint="eastAsia"/>
          <w:sz w:val="24"/>
          <w:szCs w:val="24"/>
        </w:rPr>
        <w:t>（以下「連携システム」という）は、範囲内の機器、これらを利用した診療情報の閲覧システムを対象とし、以下の規定を適用する。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第２章　管理</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（システム管理者等）</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第３条　当センターに連携システム管理者（以下「システム管理者」という）を置き、院長をもってこれに充てる。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連携システムを円滑に運用するため、連携システムに関する運用・監査について、それぞれを担当する責任者（以下「運用責任者」及び「監査責任者」という）を置くことができる。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　運用責任者及び監査責任者は、院長が指名する。</w:t>
      </w:r>
    </w:p>
    <w:p w:rsidR="000838F3"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４　連携システムに関する取扱い及び管理に関し必要な事項は、患者総合支援センター運営委員会で審議する。</w:t>
      </w:r>
    </w:p>
    <w:p w:rsidR="00850EAA" w:rsidRPr="00156594" w:rsidRDefault="00850EAA" w:rsidP="000838F3">
      <w:pPr>
        <w:spacing w:line="300" w:lineRule="exact"/>
        <w:ind w:left="240" w:hangingChars="100" w:hanging="240"/>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（システム管理者の責務）</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第４条　システム管理者は、以下の責務を負う。</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（１）</w:t>
      </w:r>
      <w:r w:rsidRPr="00156594">
        <w:rPr>
          <w:rFonts w:asciiTheme="majorEastAsia" w:eastAsiaTheme="majorEastAsia" w:hAnsiTheme="majorEastAsia" w:hint="eastAsia"/>
          <w:color w:val="000000" w:themeColor="text1"/>
          <w:sz w:val="24"/>
          <w:szCs w:val="24"/>
        </w:rPr>
        <w:tab/>
        <w:t>連携システムに用いる機器及びソフトウェアを導入するにあたり、システムの機能を確認し、これらの機能が「医療情報システムの安全管理に関するガイドライン（厚生労働省）」の最新版に示される各項目に適合するよう留意すること</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w:t>
      </w:r>
      <w:r w:rsidRPr="00156594">
        <w:rPr>
          <w:rFonts w:asciiTheme="majorEastAsia" w:eastAsiaTheme="majorEastAsia" w:hAnsiTheme="majorEastAsia" w:hint="eastAsia"/>
          <w:color w:val="000000" w:themeColor="text1"/>
          <w:sz w:val="24"/>
          <w:szCs w:val="24"/>
        </w:rPr>
        <w:tab/>
        <w:t>連携システムの機能要件に挙げられている機能が支障なく運用される環境を整備すること</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w:t>
      </w:r>
      <w:r w:rsidRPr="00156594">
        <w:rPr>
          <w:rFonts w:asciiTheme="majorEastAsia" w:eastAsiaTheme="majorEastAsia" w:hAnsiTheme="majorEastAsia" w:hint="eastAsia"/>
          <w:color w:val="000000" w:themeColor="text1"/>
          <w:sz w:val="24"/>
          <w:szCs w:val="24"/>
        </w:rPr>
        <w:tab/>
        <w:t>機器やソフトウェアに変更があった場合においても電子保存された情報が継続的に使用できるよう維持すること</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（４）</w:t>
      </w:r>
      <w:r w:rsidRPr="00156594">
        <w:rPr>
          <w:rFonts w:asciiTheme="majorEastAsia" w:eastAsiaTheme="majorEastAsia" w:hAnsiTheme="majorEastAsia" w:hint="eastAsia"/>
          <w:color w:val="000000" w:themeColor="text1"/>
          <w:sz w:val="24"/>
          <w:szCs w:val="24"/>
        </w:rPr>
        <w:tab/>
        <w:t>連携システムを利用する職員及び地域医療機関の医師・歯科医師（以下「利用者」という）の登録を管理し、そのアクセス権限を規定し、不正な利用を防止すること</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lastRenderedPageBreak/>
        <w:t>（５）</w:t>
      </w:r>
      <w:r w:rsidRPr="00156594">
        <w:rPr>
          <w:rFonts w:asciiTheme="majorEastAsia" w:eastAsiaTheme="majorEastAsia" w:hAnsiTheme="majorEastAsia" w:hint="eastAsia"/>
          <w:color w:val="000000" w:themeColor="text1"/>
          <w:sz w:val="24"/>
          <w:szCs w:val="24"/>
        </w:rPr>
        <w:tab/>
        <w:t>連携システムを正しく利用させるため、マニュアルの整備を行い、利用者の利用を補助すること</w:t>
      </w:r>
    </w:p>
    <w:p w:rsidR="000838F3" w:rsidRPr="00156594" w:rsidRDefault="000838F3" w:rsidP="000838F3">
      <w:pPr>
        <w:spacing w:line="300" w:lineRule="exact"/>
        <w:ind w:left="480" w:hangingChars="200" w:hanging="48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（６）</w:t>
      </w:r>
      <w:r w:rsidRPr="00156594">
        <w:rPr>
          <w:rFonts w:asciiTheme="majorEastAsia" w:eastAsiaTheme="majorEastAsia" w:hAnsiTheme="majorEastAsia" w:hint="eastAsia"/>
          <w:color w:val="000000" w:themeColor="text1"/>
          <w:sz w:val="24"/>
          <w:szCs w:val="24"/>
        </w:rPr>
        <w:tab/>
        <w:t>患者及び利用者からの問合せ、苦情等を受け付ける窓口を設けること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（機器の設置・管理）</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第５条　システム管理者は、連携システムの記憶媒体等を含むサーバ等の機器を、入室を制限した管理区域に設置する。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システム管理者は、定期的に設備及び機器の点検を行う。</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（ソフトウェアの管理）</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第６条　システム管理者は、連携システムの使用の前にソフトウェアの審査を行い、情報の安全性に支障がないことを確認する。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システム管理者は、連携システムについて定期的に点検し、システムの安定稼働に努める。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　システム管理者は、連携システムについて定期的にウィルスチェックを行い、感染の防止に努める。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（ネットワークの管理）</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第７条　システム管理者は、定期的に利用履歴やネットワーク負荷等を検査し、通信環境の効率的な運用を維持するとともに、不正に利用された形跡がないかを確認する。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システム管理者は、ネットワークの不正な利用を発見した場合には、直ちにその原因を追究し対策を実施する。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　システム管理者は、利用者のパソコンについてウィルスを駆除できるソフトウェアがインストールされているものに限って接続を許可する。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（利用者の識別及び認証）</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第８条　システム管理者は、利用者を識別し認証するため、利用者にＩＤとパスワードを発行する。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パスワードの最低文字数、有効期間並びに認証の有効回数、有効回数を超過した場合の対処は、別にこれを定める。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（事故対策）</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第９条　システム管理者は、緊急時及び災害時の連絡、復旧体制並びに回復手順を定める。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（障害管理）</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第10条　システム障害が発生した場合の対応については、別途定める。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（業務委託）</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第11条　システム管理者は、本システムにかかる運用保守業務等を委託する場合には、個人情報保護、守秘義務の観点から業務が適正かつ安全に行われていることを確認しなければならない。</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（監査）</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第12条　システム管理者は、年１回連携システムの監査を実施させ、監査結果の報告を受け、問題点の指摘等がある場合には、直ちに必要な措置を講じなければならない。</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システム管理者は、必要に応じて臨時の監査を監査責任者に命じることができる。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　監査の内容については、患者総合支援センター運営委員会の審議を経て、院長がこれを定める。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第３章　利用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（地域医療機関の利用及び停止）</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第13条　地域医療機関の代表者は、連携システムの利用に際し、システム管理者に「利用申込書」を提出しなければならない。</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地域医療機関の代表者は、連携システムの利用を止める場合、システム管理者に「利用停止届」を提出しなければならない。</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（利用者）</w:t>
      </w:r>
    </w:p>
    <w:p w:rsidR="000838F3" w:rsidRPr="00156594" w:rsidRDefault="000838F3" w:rsidP="008B55CB">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第14条　連携システムは、第13条の利用申込を承認された地域医療機関に属する医師・歯科医師が利用できる。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（利用者ＩＤ登録申請及び抹消申請）</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第15条　地域医療機関の代表者は、利用する医師・歯科医師毎に「利用者ＩＤ登録申請書」及び「誓約書」をシステム管理者に提出しなければならない。</w:t>
      </w:r>
    </w:p>
    <w:p w:rsidR="000838F3" w:rsidRPr="00156594" w:rsidRDefault="000838F3" w:rsidP="00BB2C89">
      <w:pPr>
        <w:spacing w:line="300" w:lineRule="exact"/>
        <w:ind w:leftChars="23" w:left="48"/>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地域医療機関の代表者は、利用者の利用を停止する場合は、「利用者ＩＤ抹消申請書」をシステム管理者に提出しなければならない。</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（地域医療機関の責務）</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第16条　連携システムを利用する医療機関の代表者は、次に掲げる業務を行わなければならない。</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（１）</w:t>
      </w:r>
      <w:r w:rsidRPr="00156594">
        <w:rPr>
          <w:rFonts w:asciiTheme="majorEastAsia" w:eastAsiaTheme="majorEastAsia" w:hAnsiTheme="majorEastAsia" w:hint="eastAsia"/>
          <w:color w:val="000000" w:themeColor="text1"/>
          <w:sz w:val="24"/>
          <w:szCs w:val="24"/>
        </w:rPr>
        <w:tab/>
      </w:r>
      <w:r w:rsidR="00BB2C89">
        <w:rPr>
          <w:rFonts w:asciiTheme="majorEastAsia" w:eastAsiaTheme="majorEastAsia" w:hAnsiTheme="majorEastAsia" w:hint="eastAsia"/>
          <w:color w:val="000000" w:themeColor="text1"/>
          <w:sz w:val="24"/>
          <w:szCs w:val="24"/>
        </w:rPr>
        <w:t>医療機関におけるパソコン等の機器及びソフトウェア等の保守</w:t>
      </w:r>
      <w:r w:rsidRPr="00156594">
        <w:rPr>
          <w:rFonts w:asciiTheme="majorEastAsia" w:eastAsiaTheme="majorEastAsia" w:hAnsiTheme="majorEastAsia" w:hint="eastAsia"/>
          <w:color w:val="000000" w:themeColor="text1"/>
          <w:sz w:val="24"/>
          <w:szCs w:val="24"/>
        </w:rPr>
        <w:t>管理並びに必要なウィルス対策</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w:t>
      </w:r>
      <w:r w:rsidRPr="00156594">
        <w:rPr>
          <w:rFonts w:asciiTheme="majorEastAsia" w:eastAsiaTheme="majorEastAsia" w:hAnsiTheme="majorEastAsia" w:hint="eastAsia"/>
          <w:color w:val="000000" w:themeColor="text1"/>
          <w:sz w:val="24"/>
          <w:szCs w:val="24"/>
        </w:rPr>
        <w:tab/>
        <w:t>システムを利用するパソコン等のＯＳ・バージョン、利用ブラウザ、ウィルス対策ソフトウェア等のシステム管理者への報告</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w:t>
      </w:r>
      <w:r w:rsidRPr="00156594">
        <w:rPr>
          <w:rFonts w:asciiTheme="majorEastAsia" w:eastAsiaTheme="majorEastAsia" w:hAnsiTheme="majorEastAsia" w:hint="eastAsia"/>
          <w:color w:val="000000" w:themeColor="text1"/>
          <w:sz w:val="24"/>
          <w:szCs w:val="24"/>
        </w:rPr>
        <w:tab/>
        <w:t>地域医療機関の当該システム利用者への教育、指導及び監督</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（４）</w:t>
      </w:r>
      <w:r w:rsidRPr="00156594">
        <w:rPr>
          <w:rFonts w:asciiTheme="majorEastAsia" w:eastAsiaTheme="majorEastAsia" w:hAnsiTheme="majorEastAsia" w:hint="eastAsia"/>
          <w:color w:val="000000" w:themeColor="text1"/>
          <w:sz w:val="24"/>
          <w:szCs w:val="24"/>
        </w:rPr>
        <w:tab/>
        <w:t>システムの異常や不正なアクセスの報告を利用者から受けた場合は、速やかにシステム管理者に連絡し、その指示に従うこと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（利用者の責務）</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第17条　利用者は、以下の責務を負う。</w:t>
      </w:r>
    </w:p>
    <w:p w:rsidR="000838F3" w:rsidRPr="00156594" w:rsidRDefault="000838F3" w:rsidP="000838F3">
      <w:pPr>
        <w:spacing w:line="300" w:lineRule="exact"/>
        <w:ind w:left="720" w:hangingChars="300" w:hanging="720"/>
        <w:jc w:val="lef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（１）</w:t>
      </w:r>
      <w:r w:rsidRPr="00156594">
        <w:rPr>
          <w:rFonts w:asciiTheme="majorEastAsia" w:eastAsiaTheme="majorEastAsia" w:hAnsiTheme="majorEastAsia" w:hint="eastAsia"/>
          <w:color w:val="000000" w:themeColor="text1"/>
          <w:sz w:val="24"/>
          <w:szCs w:val="24"/>
        </w:rPr>
        <w:tab/>
        <w:t>当システムを通じて入手した情報について、適正な利用に努めるとともに、診療及び説明目的以外での利用をしてはならない</w:t>
      </w:r>
    </w:p>
    <w:p w:rsidR="000838F3" w:rsidRPr="00156594" w:rsidRDefault="000838F3" w:rsidP="000838F3">
      <w:pPr>
        <w:spacing w:line="300" w:lineRule="exact"/>
        <w:jc w:val="lef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（２）パソコン等への閲覧情報の保存、もしくは印刷等を行わないこと</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（３）自身の利用者ＩＤやパスワードを管理し、これを他者に利用させないこと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（４）閲覧終了あるいは離席する際は、必ずログアウト操作を行うこと</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（５）利用するパソコン等にファイル交換ソフト等不正なソフトウェアをインストールしないこと</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（６）システムの異常や不正なアクセスを発見した場合は、速やかに医療機関の代表者に連絡し、その指示に従うこと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（守秘義務）</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第18条　利用者は、当該地域医療機関に在職中のみならず、退職後においても業務上知り得た個人情報に関する守秘義務を負う。</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第４章　運用</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（患者の同意、同意撤回）</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第19条　システム管理者は、利用者が診療情報を閲覧しようとする場合は、患者本人またはその正当な代理人が、連携システム及びこの運用要綱について説明を受け、連携システムを用いて当該診療機関の利用者が診療情報を閲覧することに対する同意をしたことを確認の上で、許可しなければならない。</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システム管理者は、患者から前項の同意を撤回する書面が提出された場合、当該患者の診療情報の閲覧を停止する措置を講じなければならない。ただし、当該患者の生命、身体または財産を脅かす等急迫の危難を免れさせるため必要とする場合は、この限りでない。</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（利用時間等）</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第20条　本システムの利用は、常時可能とする。</w:t>
      </w:r>
    </w:p>
    <w:p w:rsidR="000838F3" w:rsidRPr="00156594" w:rsidRDefault="000838F3" w:rsidP="008B55CB">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　前項の規定にかかわらず、システム管理者は、本システムの保守等のため必要な場合は、事前に利用者に通知した上で運用を停止することができる。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第５章　不適正利用等に対する措置</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（利用者ＩＤ等の一時停止又は取り消し）</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第21条　システム管理者は、利用者が次の事項のいずれかに該当した時は、当該利用者に通知した上で利用者ＩＤを取り消すことができる。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（１）本要綱の規定に違反したとき</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（２）法令、条例及びガイドライン等の規定に違反したとき</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（３）本システムのネットワークに多大な負荷をかける行為など、システムの安定稼働を妨げる行為を行ったとき</w:t>
      </w:r>
    </w:p>
    <w:p w:rsidR="000838F3" w:rsidRPr="00156594" w:rsidRDefault="000838F3" w:rsidP="000838F3">
      <w:pPr>
        <w:spacing w:line="300" w:lineRule="exact"/>
        <w:ind w:left="720" w:hangingChars="300" w:hanging="72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（４）本システムに係る取り扱いが不適切であり、指導又は警告にもかかわらず改善が認められないとき</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（弁償）</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第22条　利用者が第21条の規定に該当してシステムに障害を発生させ、又はシステムが保持する情報を漏えいさせた場合は、利用者は故意又は過失の程度に応じ、修理又は弁償に要した経費を支払わなければならない。</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第６章　雑則</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（雑則）</w:t>
      </w:r>
    </w:p>
    <w:p w:rsidR="000838F3" w:rsidRPr="00156594" w:rsidRDefault="000838F3" w:rsidP="000838F3">
      <w:pPr>
        <w:spacing w:line="300" w:lineRule="exact"/>
        <w:ind w:left="240" w:hangingChars="100" w:hanging="240"/>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第23条　この要綱に定めるもののほか必要な事項は、患者総合支援センター運営委員会の審議を経て院長がこれを定める。</w:t>
      </w:r>
    </w:p>
    <w:p w:rsidR="000838F3" w:rsidRPr="00156594" w:rsidRDefault="000838F3" w:rsidP="000838F3">
      <w:pPr>
        <w:spacing w:line="300" w:lineRule="exact"/>
        <w:rPr>
          <w:rFonts w:asciiTheme="majorEastAsia" w:eastAsiaTheme="majorEastAsia" w:hAnsiTheme="majorEastAsia"/>
          <w:color w:val="000000" w:themeColor="text1"/>
          <w:sz w:val="24"/>
          <w:szCs w:val="24"/>
        </w:rPr>
      </w:pPr>
    </w:p>
    <w:p w:rsidR="000838F3" w:rsidRPr="00156594" w:rsidRDefault="000838F3" w:rsidP="000838F3">
      <w:pPr>
        <w:spacing w:line="300" w:lineRule="exact"/>
        <w:rPr>
          <w:rFonts w:asciiTheme="majorEastAsia" w:eastAsiaTheme="majorEastAsia" w:hAnsiTheme="majorEastAsia"/>
          <w:color w:val="000000" w:themeColor="text1"/>
          <w:sz w:val="24"/>
          <w:szCs w:val="24"/>
        </w:rPr>
      </w:pPr>
      <w:r w:rsidRPr="00156594">
        <w:rPr>
          <w:rFonts w:asciiTheme="majorEastAsia" w:eastAsiaTheme="majorEastAsia" w:hAnsiTheme="majorEastAsia" w:hint="eastAsia"/>
          <w:color w:val="000000" w:themeColor="text1"/>
          <w:sz w:val="24"/>
          <w:szCs w:val="24"/>
        </w:rPr>
        <w:t>付則</w:t>
      </w:r>
    </w:p>
    <w:p w:rsidR="000838F3" w:rsidRPr="00156594" w:rsidRDefault="000838F3" w:rsidP="000838F3">
      <w:pPr>
        <w:pStyle w:val="Default"/>
        <w:ind w:leftChars="200" w:left="420"/>
        <w:rPr>
          <w:sz w:val="22"/>
          <w:szCs w:val="22"/>
        </w:rPr>
      </w:pPr>
      <w:r w:rsidRPr="00156594">
        <w:rPr>
          <w:rFonts w:asciiTheme="majorEastAsia" w:eastAsiaTheme="majorEastAsia" w:hAnsiTheme="majorEastAsia" w:cstheme="minorBidi" w:hint="eastAsia"/>
          <w:color w:val="000000" w:themeColor="text1"/>
          <w:kern w:val="2"/>
        </w:rPr>
        <w:t>この要綱は、平成</w:t>
      </w:r>
      <w:r w:rsidR="00707073">
        <w:rPr>
          <w:rFonts w:asciiTheme="majorEastAsia" w:eastAsiaTheme="majorEastAsia" w:hAnsiTheme="majorEastAsia" w:cstheme="minorBidi" w:hint="eastAsia"/>
          <w:color w:val="000000" w:themeColor="text1"/>
          <w:kern w:val="2"/>
        </w:rPr>
        <w:t>２９</w:t>
      </w:r>
      <w:r w:rsidRPr="00156594">
        <w:rPr>
          <w:rFonts w:asciiTheme="majorEastAsia" w:eastAsiaTheme="majorEastAsia" w:hAnsiTheme="majorEastAsia" w:cstheme="minorBidi" w:hint="eastAsia"/>
          <w:color w:val="000000" w:themeColor="text1"/>
          <w:kern w:val="2"/>
        </w:rPr>
        <w:t>年</w:t>
      </w:r>
      <w:r w:rsidR="00707073">
        <w:rPr>
          <w:rFonts w:asciiTheme="majorEastAsia" w:eastAsiaTheme="majorEastAsia" w:hAnsiTheme="majorEastAsia" w:cstheme="minorBidi" w:hint="eastAsia"/>
          <w:color w:val="000000" w:themeColor="text1"/>
          <w:kern w:val="2"/>
        </w:rPr>
        <w:t>９</w:t>
      </w:r>
      <w:r w:rsidRPr="00156594">
        <w:rPr>
          <w:rFonts w:asciiTheme="majorEastAsia" w:eastAsiaTheme="majorEastAsia" w:hAnsiTheme="majorEastAsia" w:cstheme="minorBidi" w:hint="eastAsia"/>
          <w:color w:val="000000" w:themeColor="text1"/>
          <w:kern w:val="2"/>
        </w:rPr>
        <w:t>月</w:t>
      </w:r>
      <w:r w:rsidR="00707073">
        <w:rPr>
          <w:rFonts w:asciiTheme="majorEastAsia" w:eastAsiaTheme="majorEastAsia" w:hAnsiTheme="majorEastAsia" w:cstheme="minorBidi" w:hint="eastAsia"/>
          <w:color w:val="000000" w:themeColor="text1"/>
          <w:kern w:val="2"/>
        </w:rPr>
        <w:t>１</w:t>
      </w:r>
      <w:r w:rsidRPr="00156594">
        <w:rPr>
          <w:rFonts w:asciiTheme="majorEastAsia" w:eastAsiaTheme="majorEastAsia" w:hAnsiTheme="majorEastAsia" w:cstheme="minorBidi" w:hint="eastAsia"/>
          <w:color w:val="000000" w:themeColor="text1"/>
          <w:kern w:val="2"/>
        </w:rPr>
        <w:t>日から施行する</w:t>
      </w:r>
      <w:r w:rsidRPr="00156594">
        <w:rPr>
          <w:rFonts w:asciiTheme="majorEastAsia" w:eastAsiaTheme="majorEastAsia" w:hAnsiTheme="majorEastAsia" w:cstheme="minorBidi" w:hint="eastAsia"/>
          <w:color w:val="auto"/>
          <w:kern w:val="2"/>
        </w:rPr>
        <w:t>。</w:t>
      </w:r>
    </w:p>
    <w:sectPr w:rsidR="000838F3" w:rsidRPr="00156594">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439" w:rsidRDefault="00AA2439" w:rsidP="00AE7C20">
      <w:r>
        <w:separator/>
      </w:r>
    </w:p>
  </w:endnote>
  <w:endnote w:type="continuationSeparator" w:id="0">
    <w:p w:rsidR="00AA2439" w:rsidRDefault="00AA2439" w:rsidP="00AE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439" w:rsidRDefault="00AA2439" w:rsidP="00AE7C20">
      <w:r>
        <w:separator/>
      </w:r>
    </w:p>
  </w:footnote>
  <w:footnote w:type="continuationSeparator" w:id="0">
    <w:p w:rsidR="00AA2439" w:rsidRDefault="00AA2439" w:rsidP="00AE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BBF" w:rsidRDefault="00604B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4CE4"/>
    <w:multiLevelType w:val="hybridMultilevel"/>
    <w:tmpl w:val="F21A64B8"/>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84BBC"/>
    <w:multiLevelType w:val="hybridMultilevel"/>
    <w:tmpl w:val="54C2FA2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940FE3"/>
    <w:multiLevelType w:val="hybridMultilevel"/>
    <w:tmpl w:val="4A7E200E"/>
    <w:lvl w:ilvl="0" w:tplc="B38A3D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ED60B0"/>
    <w:multiLevelType w:val="hybridMultilevel"/>
    <w:tmpl w:val="B060DE9C"/>
    <w:lvl w:ilvl="0" w:tplc="9C9EE1BE">
      <w:start w:val="1"/>
      <w:numFmt w:val="decimalFullWidth"/>
      <w:lvlText w:val="（%1）"/>
      <w:lvlJc w:val="left"/>
      <w:pPr>
        <w:ind w:left="420" w:hanging="420"/>
      </w:pPr>
      <w:rPr>
        <w:rFonts w:ascii="ＭＳ 明朝" w:eastAsia="ＭＳ 明朝" w:hAnsiTheme="minorHAnsi"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D66475"/>
    <w:multiLevelType w:val="hybridMultilevel"/>
    <w:tmpl w:val="3BE882C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38619F"/>
    <w:multiLevelType w:val="hybridMultilevel"/>
    <w:tmpl w:val="77EE6700"/>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107B3"/>
    <w:multiLevelType w:val="hybridMultilevel"/>
    <w:tmpl w:val="D2A47B5C"/>
    <w:lvl w:ilvl="0" w:tplc="5F745D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D22045"/>
    <w:multiLevelType w:val="hybridMultilevel"/>
    <w:tmpl w:val="C32E6D14"/>
    <w:lvl w:ilvl="0" w:tplc="394A5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706A2E"/>
    <w:multiLevelType w:val="hybridMultilevel"/>
    <w:tmpl w:val="58FC4620"/>
    <w:lvl w:ilvl="0" w:tplc="E6A6E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516DED"/>
    <w:multiLevelType w:val="hybridMultilevel"/>
    <w:tmpl w:val="C27CBB26"/>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DB1AD8"/>
    <w:multiLevelType w:val="hybridMultilevel"/>
    <w:tmpl w:val="116832C2"/>
    <w:lvl w:ilvl="0" w:tplc="41F85636">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610FFF"/>
    <w:multiLevelType w:val="hybridMultilevel"/>
    <w:tmpl w:val="F85C8092"/>
    <w:lvl w:ilvl="0" w:tplc="5E60115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D12EB1"/>
    <w:multiLevelType w:val="hybridMultilevel"/>
    <w:tmpl w:val="B8D0B040"/>
    <w:lvl w:ilvl="0" w:tplc="62A242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E05531"/>
    <w:multiLevelType w:val="hybridMultilevel"/>
    <w:tmpl w:val="633C9172"/>
    <w:lvl w:ilvl="0" w:tplc="C63EA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3"/>
  </w:num>
  <w:num w:numId="3">
    <w:abstractNumId w:val="2"/>
  </w:num>
  <w:num w:numId="4">
    <w:abstractNumId w:val="12"/>
  </w:num>
  <w:num w:numId="5">
    <w:abstractNumId w:val="4"/>
  </w:num>
  <w:num w:numId="6">
    <w:abstractNumId w:val="10"/>
  </w:num>
  <w:num w:numId="7">
    <w:abstractNumId w:val="1"/>
  </w:num>
  <w:num w:numId="8">
    <w:abstractNumId w:val="0"/>
  </w:num>
  <w:num w:numId="9">
    <w:abstractNumId w:val="8"/>
  </w:num>
  <w:num w:numId="10">
    <w:abstractNumId w:val="7"/>
  </w:num>
  <w:num w:numId="11">
    <w:abstractNumId w:val="3"/>
  </w:num>
  <w:num w:numId="12">
    <w:abstractNumId w:val="6"/>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9B"/>
    <w:rsid w:val="00060054"/>
    <w:rsid w:val="000838F3"/>
    <w:rsid w:val="000D3767"/>
    <w:rsid w:val="000F7633"/>
    <w:rsid w:val="00125132"/>
    <w:rsid w:val="00141E88"/>
    <w:rsid w:val="00144AB1"/>
    <w:rsid w:val="001462A2"/>
    <w:rsid w:val="00156594"/>
    <w:rsid w:val="00162BB8"/>
    <w:rsid w:val="001E381C"/>
    <w:rsid w:val="001F0330"/>
    <w:rsid w:val="001F7B9D"/>
    <w:rsid w:val="00210101"/>
    <w:rsid w:val="0027194A"/>
    <w:rsid w:val="00296CD3"/>
    <w:rsid w:val="002A7B44"/>
    <w:rsid w:val="002C40C4"/>
    <w:rsid w:val="00323D12"/>
    <w:rsid w:val="00327CCF"/>
    <w:rsid w:val="00360290"/>
    <w:rsid w:val="00372A23"/>
    <w:rsid w:val="003841F3"/>
    <w:rsid w:val="003A78C4"/>
    <w:rsid w:val="003F0537"/>
    <w:rsid w:val="0042331F"/>
    <w:rsid w:val="00437968"/>
    <w:rsid w:val="0044196D"/>
    <w:rsid w:val="004431E7"/>
    <w:rsid w:val="00443A4E"/>
    <w:rsid w:val="00486D8F"/>
    <w:rsid w:val="004A0A0D"/>
    <w:rsid w:val="004D3F9F"/>
    <w:rsid w:val="004E299B"/>
    <w:rsid w:val="00544D82"/>
    <w:rsid w:val="005476D5"/>
    <w:rsid w:val="00557945"/>
    <w:rsid w:val="005760A0"/>
    <w:rsid w:val="00596357"/>
    <w:rsid w:val="005C62B6"/>
    <w:rsid w:val="005E24FA"/>
    <w:rsid w:val="005F1A83"/>
    <w:rsid w:val="00604BBF"/>
    <w:rsid w:val="00617D93"/>
    <w:rsid w:val="00645DD9"/>
    <w:rsid w:val="00662BB2"/>
    <w:rsid w:val="006A42A0"/>
    <w:rsid w:val="006B3879"/>
    <w:rsid w:val="00707073"/>
    <w:rsid w:val="00715033"/>
    <w:rsid w:val="00721EFA"/>
    <w:rsid w:val="00730375"/>
    <w:rsid w:val="007B521E"/>
    <w:rsid w:val="007B7FA7"/>
    <w:rsid w:val="007C32C5"/>
    <w:rsid w:val="007E097F"/>
    <w:rsid w:val="007F53AE"/>
    <w:rsid w:val="00844A87"/>
    <w:rsid w:val="00850EAA"/>
    <w:rsid w:val="00855E7B"/>
    <w:rsid w:val="008B55CB"/>
    <w:rsid w:val="008C125C"/>
    <w:rsid w:val="008C5D78"/>
    <w:rsid w:val="008E7C65"/>
    <w:rsid w:val="00906E2A"/>
    <w:rsid w:val="00911FBE"/>
    <w:rsid w:val="0091587B"/>
    <w:rsid w:val="00930E0E"/>
    <w:rsid w:val="00986051"/>
    <w:rsid w:val="009A13BD"/>
    <w:rsid w:val="009A199F"/>
    <w:rsid w:val="009A678B"/>
    <w:rsid w:val="00A170CF"/>
    <w:rsid w:val="00A440D9"/>
    <w:rsid w:val="00A60679"/>
    <w:rsid w:val="00A7082D"/>
    <w:rsid w:val="00A757E1"/>
    <w:rsid w:val="00AA2439"/>
    <w:rsid w:val="00AB7C47"/>
    <w:rsid w:val="00AC5567"/>
    <w:rsid w:val="00AE7C20"/>
    <w:rsid w:val="00B2200E"/>
    <w:rsid w:val="00B65A8A"/>
    <w:rsid w:val="00B714F6"/>
    <w:rsid w:val="00B753A4"/>
    <w:rsid w:val="00BA3BBA"/>
    <w:rsid w:val="00BB2C89"/>
    <w:rsid w:val="00BF71F9"/>
    <w:rsid w:val="00C116E8"/>
    <w:rsid w:val="00C5169E"/>
    <w:rsid w:val="00C6321F"/>
    <w:rsid w:val="00C719ED"/>
    <w:rsid w:val="00C75535"/>
    <w:rsid w:val="00C83547"/>
    <w:rsid w:val="00CB58DE"/>
    <w:rsid w:val="00CC584F"/>
    <w:rsid w:val="00D246DD"/>
    <w:rsid w:val="00D800B4"/>
    <w:rsid w:val="00DA3CE1"/>
    <w:rsid w:val="00DB6FB7"/>
    <w:rsid w:val="00DD0671"/>
    <w:rsid w:val="00DD5E17"/>
    <w:rsid w:val="00E00ED5"/>
    <w:rsid w:val="00E33DC1"/>
    <w:rsid w:val="00E97B33"/>
    <w:rsid w:val="00EA6B06"/>
    <w:rsid w:val="00EC244D"/>
    <w:rsid w:val="00F13695"/>
    <w:rsid w:val="00F37FD9"/>
    <w:rsid w:val="00F75C86"/>
    <w:rsid w:val="00F81126"/>
    <w:rsid w:val="00FB31B0"/>
    <w:rsid w:val="00FB3203"/>
    <w:rsid w:val="00FB54D0"/>
    <w:rsid w:val="00FE5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299B"/>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E7C20"/>
    <w:pPr>
      <w:tabs>
        <w:tab w:val="center" w:pos="4252"/>
        <w:tab w:val="right" w:pos="8504"/>
      </w:tabs>
      <w:snapToGrid w:val="0"/>
    </w:pPr>
  </w:style>
  <w:style w:type="character" w:customStyle="1" w:styleId="a4">
    <w:name w:val="ヘッダー (文字)"/>
    <w:basedOn w:val="a0"/>
    <w:link w:val="a3"/>
    <w:uiPriority w:val="99"/>
    <w:rsid w:val="00AE7C20"/>
  </w:style>
  <w:style w:type="paragraph" w:styleId="a5">
    <w:name w:val="footer"/>
    <w:basedOn w:val="a"/>
    <w:link w:val="a6"/>
    <w:uiPriority w:val="99"/>
    <w:unhideWhenUsed/>
    <w:rsid w:val="00AE7C20"/>
    <w:pPr>
      <w:tabs>
        <w:tab w:val="center" w:pos="4252"/>
        <w:tab w:val="right" w:pos="8504"/>
      </w:tabs>
      <w:snapToGrid w:val="0"/>
    </w:pPr>
  </w:style>
  <w:style w:type="character" w:customStyle="1" w:styleId="a6">
    <w:name w:val="フッター (文字)"/>
    <w:basedOn w:val="a0"/>
    <w:link w:val="a5"/>
    <w:uiPriority w:val="99"/>
    <w:rsid w:val="00AE7C20"/>
  </w:style>
  <w:style w:type="paragraph" w:styleId="a7">
    <w:name w:val="Balloon Text"/>
    <w:basedOn w:val="a"/>
    <w:link w:val="a8"/>
    <w:uiPriority w:val="99"/>
    <w:semiHidden/>
    <w:unhideWhenUsed/>
    <w:rsid w:val="008C1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C125C"/>
    <w:rPr>
      <w:rFonts w:asciiTheme="majorHAnsi" w:eastAsiaTheme="majorEastAsia" w:hAnsiTheme="majorHAnsi" w:cstheme="majorBidi"/>
      <w:sz w:val="18"/>
      <w:szCs w:val="18"/>
    </w:rPr>
  </w:style>
  <w:style w:type="table" w:styleId="a9">
    <w:name w:val="Table Grid"/>
    <w:basedOn w:val="a1"/>
    <w:uiPriority w:val="59"/>
    <w:rsid w:val="000838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B5CC5-8A6C-46B1-B7CC-F9C95213F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552</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2016-12-08T00:56:00Z</dcterms:created>
  <dcterms:modified xsi:type="dcterms:W3CDTF">2021-03-29T07:06:00Z</dcterms:modified>
</cp:coreProperties>
</file>