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141A6" w14:textId="77777777" w:rsidR="00A8596A" w:rsidRPr="00DD0B14" w:rsidRDefault="007B0084" w:rsidP="00A8596A">
      <w:pPr>
        <w:jc w:val="left"/>
        <w:rPr>
          <w:rFonts w:asciiTheme="majorEastAsia" w:eastAsiaTheme="majorEastAsia" w:hAnsiTheme="majorEastAsia"/>
          <w:sz w:val="20"/>
          <w:szCs w:val="20"/>
        </w:rPr>
      </w:pPr>
      <w:r w:rsidRPr="00DD0B14">
        <w:rPr>
          <w:rFonts w:asciiTheme="majorEastAsia" w:eastAsiaTheme="majorEastAsia" w:hAnsiTheme="majorEastAsia" w:hint="eastAsia"/>
          <w:sz w:val="20"/>
          <w:szCs w:val="20"/>
        </w:rPr>
        <w:t>修学旅行時短勤務者引率に係る文書不存在非</w:t>
      </w:r>
      <w:r w:rsidR="00EF0D92" w:rsidRPr="00DD0B14">
        <w:rPr>
          <w:rFonts w:asciiTheme="majorEastAsia" w:eastAsiaTheme="majorEastAsia" w:hAnsiTheme="majorEastAsia" w:hint="eastAsia"/>
          <w:sz w:val="20"/>
          <w:szCs w:val="20"/>
        </w:rPr>
        <w:t>公開決定審査請求事案（</w:t>
      </w:r>
      <w:r w:rsidR="00A8596A" w:rsidRPr="00DD0B14">
        <w:rPr>
          <w:rFonts w:asciiTheme="majorEastAsia" w:eastAsiaTheme="majorEastAsia" w:hAnsiTheme="majorEastAsia" w:hint="eastAsia"/>
          <w:sz w:val="20"/>
          <w:szCs w:val="20"/>
        </w:rPr>
        <w:t>番号</w:t>
      </w:r>
      <w:r w:rsidR="00FC3FEF" w:rsidRPr="00DD0B14">
        <w:rPr>
          <w:rFonts w:asciiTheme="majorEastAsia" w:eastAsiaTheme="majorEastAsia" w:hAnsiTheme="majorEastAsia" w:hint="eastAsia"/>
          <w:sz w:val="20"/>
          <w:szCs w:val="20"/>
        </w:rPr>
        <w:t>35</w:t>
      </w:r>
      <w:r w:rsidR="00A8596A" w:rsidRPr="00DD0B14">
        <w:rPr>
          <w:rFonts w:asciiTheme="majorEastAsia" w:eastAsiaTheme="majorEastAsia" w:hAnsiTheme="majorEastAsia" w:hint="eastAsia"/>
          <w:sz w:val="20"/>
          <w:szCs w:val="20"/>
        </w:rPr>
        <w:t>）</w:t>
      </w:r>
    </w:p>
    <w:tbl>
      <w:tblPr>
        <w:tblStyle w:val="a3"/>
        <w:tblW w:w="9606" w:type="dxa"/>
        <w:tblLook w:val="04A0" w:firstRow="1" w:lastRow="0" w:firstColumn="1" w:lastColumn="0" w:noHBand="0" w:noVBand="1"/>
      </w:tblPr>
      <w:tblGrid>
        <w:gridCol w:w="665"/>
        <w:gridCol w:w="1056"/>
        <w:gridCol w:w="7885"/>
      </w:tblGrid>
      <w:tr w:rsidR="00A8596A" w:rsidRPr="00DD0B14" w14:paraId="3023ABD3" w14:textId="77777777" w:rsidTr="002740C1">
        <w:tc>
          <w:tcPr>
            <w:tcW w:w="1721" w:type="dxa"/>
            <w:gridSpan w:val="2"/>
            <w:tcBorders>
              <w:top w:val="single" w:sz="12" w:space="0" w:color="auto"/>
              <w:left w:val="single" w:sz="12" w:space="0" w:color="auto"/>
              <w:bottom w:val="single" w:sz="12" w:space="0" w:color="auto"/>
              <w:right w:val="single" w:sz="12" w:space="0" w:color="auto"/>
            </w:tcBorders>
          </w:tcPr>
          <w:p w14:paraId="7C8055F1" w14:textId="77777777" w:rsidR="00A8596A" w:rsidRPr="00DD0B14" w:rsidRDefault="00A8596A" w:rsidP="00F5501E">
            <w:pPr>
              <w:rPr>
                <w:rFonts w:asciiTheme="majorEastAsia" w:eastAsiaTheme="majorEastAsia" w:hAnsiTheme="majorEastAsia"/>
                <w:sz w:val="20"/>
                <w:szCs w:val="20"/>
              </w:rPr>
            </w:pPr>
            <w:r w:rsidRPr="00DD0B14">
              <w:rPr>
                <w:rFonts w:asciiTheme="majorEastAsia" w:eastAsiaTheme="majorEastAsia" w:hAnsiTheme="majorEastAsia" w:hint="eastAsia"/>
                <w:sz w:val="20"/>
                <w:szCs w:val="20"/>
              </w:rPr>
              <w:t xml:space="preserve">　審査会の結論</w:t>
            </w:r>
          </w:p>
        </w:tc>
        <w:tc>
          <w:tcPr>
            <w:tcW w:w="7885" w:type="dxa"/>
            <w:tcBorders>
              <w:top w:val="single" w:sz="12" w:space="0" w:color="auto"/>
              <w:left w:val="single" w:sz="12" w:space="0" w:color="auto"/>
              <w:bottom w:val="single" w:sz="12" w:space="0" w:color="auto"/>
              <w:right w:val="single" w:sz="12" w:space="0" w:color="auto"/>
            </w:tcBorders>
          </w:tcPr>
          <w:p w14:paraId="626DFA2E" w14:textId="77777777" w:rsidR="00A8596A" w:rsidRPr="00DD0B14" w:rsidRDefault="00932D45" w:rsidP="00522657">
            <w:pPr>
              <w:ind w:firstLineChars="100" w:firstLine="210"/>
              <w:jc w:val="left"/>
              <w:rPr>
                <w:rFonts w:asciiTheme="minorEastAsia" w:hAnsiTheme="minorEastAsia"/>
                <w:sz w:val="20"/>
                <w:szCs w:val="20"/>
              </w:rPr>
            </w:pPr>
            <w:r w:rsidRPr="00DD0B14">
              <w:rPr>
                <w:rFonts w:asciiTheme="minorEastAsia" w:hAnsiTheme="minorEastAsia" w:hint="eastAsia"/>
              </w:rPr>
              <w:t>諮問</w:t>
            </w:r>
            <w:r w:rsidR="007708A9" w:rsidRPr="00DD0B14">
              <w:rPr>
                <w:rFonts w:asciiTheme="minorEastAsia" w:hAnsiTheme="minorEastAsia" w:hint="eastAsia"/>
              </w:rPr>
              <w:t>実施機関（大阪府教育委員会）の判断は妥当である。</w:t>
            </w:r>
          </w:p>
        </w:tc>
      </w:tr>
      <w:tr w:rsidR="002D6A75" w:rsidRPr="00DD0B14" w14:paraId="39584720" w14:textId="77777777" w:rsidTr="002740C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15"/>
        </w:trPr>
        <w:tc>
          <w:tcPr>
            <w:tcW w:w="665" w:type="dxa"/>
            <w:vMerge w:val="restart"/>
            <w:textDirection w:val="tbRlV"/>
            <w:vAlign w:val="center"/>
          </w:tcPr>
          <w:p w14:paraId="638393D1" w14:textId="77777777" w:rsidR="002D6A75" w:rsidRPr="00DD0B14" w:rsidRDefault="002D6A75" w:rsidP="00F57C1B">
            <w:pPr>
              <w:ind w:left="113" w:right="113"/>
              <w:jc w:val="center"/>
              <w:rPr>
                <w:rFonts w:asciiTheme="majorEastAsia" w:eastAsiaTheme="majorEastAsia" w:hAnsiTheme="majorEastAsia"/>
                <w:sz w:val="20"/>
                <w:szCs w:val="20"/>
              </w:rPr>
            </w:pPr>
            <w:r w:rsidRPr="00DD0B14">
              <w:rPr>
                <w:rFonts w:asciiTheme="majorEastAsia" w:eastAsiaTheme="majorEastAsia" w:hAnsiTheme="majorEastAsia" w:hint="eastAsia"/>
                <w:sz w:val="20"/>
                <w:szCs w:val="20"/>
              </w:rPr>
              <w:t>行政文書公開請求</w:t>
            </w:r>
          </w:p>
        </w:tc>
        <w:tc>
          <w:tcPr>
            <w:tcW w:w="1056" w:type="dxa"/>
            <w:vAlign w:val="center"/>
          </w:tcPr>
          <w:p w14:paraId="49CAB4C8" w14:textId="77777777" w:rsidR="002D6A75" w:rsidRPr="00DD0B14" w:rsidRDefault="002D6A75" w:rsidP="003767D3">
            <w:pPr>
              <w:jc w:val="center"/>
              <w:rPr>
                <w:rFonts w:asciiTheme="majorEastAsia" w:eastAsiaTheme="majorEastAsia" w:hAnsiTheme="majorEastAsia"/>
                <w:sz w:val="20"/>
                <w:szCs w:val="20"/>
              </w:rPr>
            </w:pPr>
            <w:r w:rsidRPr="00DD0B14">
              <w:rPr>
                <w:rFonts w:asciiTheme="majorEastAsia" w:eastAsiaTheme="majorEastAsia" w:hAnsiTheme="majorEastAsia" w:hint="eastAsia"/>
                <w:sz w:val="20"/>
                <w:szCs w:val="20"/>
              </w:rPr>
              <w:t>請求日</w:t>
            </w:r>
          </w:p>
        </w:tc>
        <w:tc>
          <w:tcPr>
            <w:tcW w:w="7885" w:type="dxa"/>
          </w:tcPr>
          <w:p w14:paraId="0086402A" w14:textId="77777777" w:rsidR="002D6A75" w:rsidRPr="00DD0B14" w:rsidRDefault="002D6A75" w:rsidP="00FC3FEF">
            <w:pPr>
              <w:jc w:val="left"/>
              <w:rPr>
                <w:rFonts w:asciiTheme="minorEastAsia" w:hAnsiTheme="minorEastAsia"/>
                <w:sz w:val="20"/>
                <w:szCs w:val="20"/>
              </w:rPr>
            </w:pPr>
            <w:r w:rsidRPr="00DD0B14">
              <w:rPr>
                <w:rFonts w:asciiTheme="minorEastAsia" w:hAnsiTheme="minorEastAsia" w:hint="eastAsia"/>
                <w:sz w:val="20"/>
                <w:szCs w:val="20"/>
              </w:rPr>
              <w:t>令和</w:t>
            </w:r>
            <w:r w:rsidR="00FC3FEF" w:rsidRPr="00DD0B14">
              <w:rPr>
                <w:rFonts w:asciiTheme="minorEastAsia" w:hAnsiTheme="minorEastAsia" w:hint="eastAsia"/>
                <w:sz w:val="20"/>
                <w:szCs w:val="20"/>
              </w:rPr>
              <w:t>２</w:t>
            </w:r>
            <w:r w:rsidRPr="00DD0B14">
              <w:rPr>
                <w:rFonts w:asciiTheme="minorEastAsia" w:hAnsiTheme="minorEastAsia" w:hint="eastAsia"/>
                <w:sz w:val="20"/>
                <w:szCs w:val="20"/>
              </w:rPr>
              <w:t>年</w:t>
            </w:r>
            <w:r w:rsidR="00FC3FEF" w:rsidRPr="00DD0B14">
              <w:rPr>
                <w:rFonts w:asciiTheme="minorEastAsia" w:hAnsiTheme="minorEastAsia" w:hint="eastAsia"/>
                <w:sz w:val="20"/>
                <w:szCs w:val="20"/>
              </w:rPr>
              <w:t>９</w:t>
            </w:r>
            <w:r w:rsidRPr="00DD0B14">
              <w:rPr>
                <w:rFonts w:asciiTheme="minorEastAsia" w:hAnsiTheme="minorEastAsia" w:hint="eastAsia"/>
                <w:sz w:val="20"/>
                <w:szCs w:val="20"/>
              </w:rPr>
              <w:t>月</w:t>
            </w:r>
            <w:r w:rsidR="00FC3FEF" w:rsidRPr="00DD0B14">
              <w:rPr>
                <w:rFonts w:asciiTheme="minorEastAsia" w:hAnsiTheme="minorEastAsia" w:hint="eastAsia"/>
                <w:sz w:val="20"/>
                <w:szCs w:val="20"/>
              </w:rPr>
              <w:t>７</w:t>
            </w:r>
            <w:r w:rsidRPr="00DD0B14">
              <w:rPr>
                <w:rFonts w:asciiTheme="minorEastAsia" w:hAnsiTheme="minorEastAsia" w:hint="eastAsia"/>
                <w:sz w:val="20"/>
                <w:szCs w:val="20"/>
              </w:rPr>
              <w:t>日</w:t>
            </w:r>
          </w:p>
        </w:tc>
      </w:tr>
      <w:tr w:rsidR="002D6A75" w:rsidRPr="00DD0B14" w14:paraId="3B1064F4" w14:textId="77777777" w:rsidTr="002740C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9"/>
        </w:trPr>
        <w:tc>
          <w:tcPr>
            <w:tcW w:w="665" w:type="dxa"/>
            <w:vMerge/>
            <w:textDirection w:val="tbRlV"/>
            <w:vAlign w:val="center"/>
          </w:tcPr>
          <w:p w14:paraId="0AAD757D" w14:textId="77777777" w:rsidR="002D6A75" w:rsidRPr="00DD0B14" w:rsidRDefault="002D6A75" w:rsidP="00F57C1B">
            <w:pPr>
              <w:ind w:left="113" w:right="113"/>
              <w:jc w:val="center"/>
              <w:rPr>
                <w:rFonts w:asciiTheme="majorEastAsia" w:eastAsiaTheme="majorEastAsia" w:hAnsiTheme="majorEastAsia"/>
                <w:sz w:val="20"/>
                <w:szCs w:val="20"/>
              </w:rPr>
            </w:pPr>
          </w:p>
        </w:tc>
        <w:tc>
          <w:tcPr>
            <w:tcW w:w="1056" w:type="dxa"/>
            <w:vAlign w:val="center"/>
          </w:tcPr>
          <w:p w14:paraId="3B80F9B4" w14:textId="77777777" w:rsidR="002D6A75" w:rsidRPr="00DD0B14" w:rsidRDefault="002D6A75" w:rsidP="003767D3">
            <w:pPr>
              <w:jc w:val="center"/>
              <w:rPr>
                <w:rFonts w:asciiTheme="majorEastAsia" w:eastAsiaTheme="majorEastAsia" w:hAnsiTheme="majorEastAsia"/>
                <w:sz w:val="20"/>
                <w:szCs w:val="20"/>
              </w:rPr>
            </w:pPr>
            <w:r w:rsidRPr="00DD0B14">
              <w:rPr>
                <w:rFonts w:asciiTheme="majorEastAsia" w:eastAsiaTheme="majorEastAsia" w:hAnsiTheme="majorEastAsia" w:hint="eastAsia"/>
                <w:sz w:val="20"/>
                <w:szCs w:val="20"/>
              </w:rPr>
              <w:t>請求内容</w:t>
            </w:r>
          </w:p>
        </w:tc>
        <w:tc>
          <w:tcPr>
            <w:tcW w:w="7885" w:type="dxa"/>
          </w:tcPr>
          <w:p w14:paraId="5DF83832" w14:textId="4B70A3CA" w:rsidR="00FC3FEF" w:rsidRPr="00DD0B14" w:rsidRDefault="00FC3FEF" w:rsidP="00522657">
            <w:pPr>
              <w:ind w:firstLineChars="100" w:firstLine="200"/>
              <w:jc w:val="left"/>
              <w:rPr>
                <w:rFonts w:asciiTheme="minorEastAsia" w:hAnsiTheme="minorEastAsia"/>
                <w:sz w:val="20"/>
                <w:szCs w:val="20"/>
              </w:rPr>
            </w:pPr>
            <w:r w:rsidRPr="00DD0B14">
              <w:rPr>
                <w:rFonts w:asciiTheme="minorEastAsia" w:hAnsiTheme="minorEastAsia" w:hint="eastAsia"/>
                <w:sz w:val="20"/>
                <w:szCs w:val="20"/>
              </w:rPr>
              <w:t>府立</w:t>
            </w:r>
            <w:r w:rsidR="0012274A" w:rsidRPr="00DD0B14">
              <w:rPr>
                <w:rFonts w:asciiTheme="minorEastAsia" w:hAnsiTheme="minorEastAsia" w:hint="eastAsia"/>
                <w:sz w:val="20"/>
                <w:szCs w:val="20"/>
              </w:rPr>
              <w:t>○○</w:t>
            </w:r>
            <w:r w:rsidRPr="00DD0B14">
              <w:rPr>
                <w:rFonts w:asciiTheme="minorEastAsia" w:hAnsiTheme="minorEastAsia" w:hint="eastAsia"/>
                <w:sz w:val="20"/>
                <w:szCs w:val="20"/>
              </w:rPr>
              <w:t xml:space="preserve">高校について、 </w:t>
            </w:r>
          </w:p>
          <w:p w14:paraId="1690ACC9" w14:textId="77777777" w:rsidR="00FC3FEF" w:rsidRPr="00DD0B14" w:rsidRDefault="00FC3FEF" w:rsidP="00FC3FEF">
            <w:pPr>
              <w:jc w:val="left"/>
              <w:rPr>
                <w:rFonts w:asciiTheme="minorEastAsia" w:hAnsiTheme="minorEastAsia"/>
                <w:sz w:val="20"/>
                <w:szCs w:val="20"/>
              </w:rPr>
            </w:pPr>
            <w:r w:rsidRPr="00DD0B14">
              <w:rPr>
                <w:rFonts w:asciiTheme="minorEastAsia" w:hAnsiTheme="minorEastAsia" w:hint="eastAsia"/>
                <w:sz w:val="20"/>
                <w:szCs w:val="20"/>
              </w:rPr>
              <w:t>１．令和２年度修学旅行の引率者一覧</w:t>
            </w:r>
          </w:p>
          <w:p w14:paraId="47414D99" w14:textId="77777777" w:rsidR="00FC3FEF" w:rsidRPr="00DD0B14" w:rsidRDefault="00FC3FEF" w:rsidP="00FC3FEF">
            <w:pPr>
              <w:jc w:val="left"/>
              <w:rPr>
                <w:rFonts w:asciiTheme="minorEastAsia" w:hAnsiTheme="minorEastAsia"/>
                <w:sz w:val="20"/>
                <w:szCs w:val="20"/>
              </w:rPr>
            </w:pPr>
            <w:r w:rsidRPr="00DD0B14">
              <w:rPr>
                <w:rFonts w:asciiTheme="minorEastAsia" w:hAnsiTheme="minorEastAsia" w:hint="eastAsia"/>
                <w:sz w:val="20"/>
                <w:szCs w:val="20"/>
              </w:rPr>
              <w:t>２．上記１．について、育児にかかる時短勤務者が含まれていることが分かる資料</w:t>
            </w:r>
          </w:p>
          <w:p w14:paraId="2F4AB15D" w14:textId="77777777" w:rsidR="00FC3FEF" w:rsidRPr="00DD0B14" w:rsidRDefault="00FC3FEF" w:rsidP="00331BCD">
            <w:pPr>
              <w:ind w:left="200" w:hangingChars="100" w:hanging="200"/>
              <w:jc w:val="left"/>
              <w:rPr>
                <w:rFonts w:asciiTheme="minorEastAsia" w:hAnsiTheme="minorEastAsia"/>
                <w:sz w:val="20"/>
                <w:szCs w:val="20"/>
              </w:rPr>
            </w:pPr>
            <w:r w:rsidRPr="00DD0B14">
              <w:rPr>
                <w:rFonts w:asciiTheme="minorEastAsia" w:hAnsiTheme="minorEastAsia" w:hint="eastAsia"/>
                <w:sz w:val="20"/>
                <w:szCs w:val="20"/>
              </w:rPr>
              <w:t>３．上記２．について、育児にかかる時短勤務者が引率に適切だと当該校長が判断した根拠</w:t>
            </w:r>
          </w:p>
          <w:p w14:paraId="5F82FAE6" w14:textId="77777777" w:rsidR="00FC3FEF" w:rsidRPr="00DD0B14" w:rsidRDefault="00FC3FEF" w:rsidP="00331BCD">
            <w:pPr>
              <w:ind w:left="200" w:hangingChars="100" w:hanging="200"/>
              <w:jc w:val="left"/>
              <w:rPr>
                <w:rFonts w:asciiTheme="minorEastAsia" w:hAnsiTheme="minorEastAsia"/>
                <w:sz w:val="20"/>
                <w:szCs w:val="20"/>
              </w:rPr>
            </w:pPr>
            <w:r w:rsidRPr="00DD0B14">
              <w:rPr>
                <w:rFonts w:asciiTheme="minorEastAsia" w:hAnsiTheme="minorEastAsia" w:hint="eastAsia"/>
                <w:sz w:val="20"/>
                <w:szCs w:val="20"/>
              </w:rPr>
              <w:t>４．上記３．について、育児にかかる時短勤務者が引率する場合の、勤務すべき時間がわかる資料</w:t>
            </w:r>
          </w:p>
          <w:p w14:paraId="3EE039A6" w14:textId="77777777" w:rsidR="005217DE" w:rsidRPr="00DD0B14" w:rsidRDefault="00FC3FEF" w:rsidP="00FC3FEF">
            <w:pPr>
              <w:ind w:left="200" w:hangingChars="100" w:hanging="200"/>
              <w:jc w:val="left"/>
              <w:rPr>
                <w:rFonts w:asciiTheme="minorEastAsia" w:hAnsiTheme="minorEastAsia"/>
                <w:sz w:val="20"/>
                <w:szCs w:val="20"/>
              </w:rPr>
            </w:pPr>
            <w:r w:rsidRPr="00DD0B14">
              <w:rPr>
                <w:rFonts w:asciiTheme="minorEastAsia" w:hAnsiTheme="minorEastAsia" w:hint="eastAsia"/>
                <w:sz w:val="20"/>
                <w:szCs w:val="20"/>
              </w:rPr>
              <w:t>５．上記３．について、育児にかかる時短勤務者が引率する場合に、安全配慮義務違反にならないことがわかる根拠</w:t>
            </w:r>
          </w:p>
        </w:tc>
      </w:tr>
      <w:tr w:rsidR="002D6A75" w:rsidRPr="00DD0B14" w14:paraId="18A1641A" w14:textId="77777777" w:rsidTr="002740C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235"/>
        </w:trPr>
        <w:tc>
          <w:tcPr>
            <w:tcW w:w="665" w:type="dxa"/>
            <w:vMerge/>
          </w:tcPr>
          <w:p w14:paraId="7EFDC1B3" w14:textId="77777777" w:rsidR="002D6A75" w:rsidRPr="00DD0B14" w:rsidRDefault="002D6A75" w:rsidP="00F57C1B">
            <w:pPr>
              <w:jc w:val="left"/>
              <w:rPr>
                <w:rFonts w:asciiTheme="majorEastAsia" w:eastAsiaTheme="majorEastAsia" w:hAnsiTheme="majorEastAsia"/>
                <w:sz w:val="20"/>
                <w:szCs w:val="20"/>
              </w:rPr>
            </w:pPr>
          </w:p>
        </w:tc>
        <w:tc>
          <w:tcPr>
            <w:tcW w:w="1056" w:type="dxa"/>
            <w:vAlign w:val="center"/>
          </w:tcPr>
          <w:p w14:paraId="67FCE0CB" w14:textId="77777777" w:rsidR="002D6A75" w:rsidRPr="00DD0B14" w:rsidRDefault="002D6A75" w:rsidP="00F57C1B">
            <w:pPr>
              <w:jc w:val="center"/>
              <w:rPr>
                <w:rFonts w:asciiTheme="majorEastAsia" w:eastAsiaTheme="majorEastAsia" w:hAnsiTheme="majorEastAsia"/>
                <w:sz w:val="20"/>
                <w:szCs w:val="20"/>
              </w:rPr>
            </w:pPr>
            <w:r w:rsidRPr="00DD0B14">
              <w:rPr>
                <w:rFonts w:asciiTheme="majorEastAsia" w:eastAsiaTheme="majorEastAsia" w:hAnsiTheme="majorEastAsia" w:hint="eastAsia"/>
                <w:sz w:val="20"/>
                <w:szCs w:val="20"/>
              </w:rPr>
              <w:t>実施機関</w:t>
            </w:r>
          </w:p>
          <w:p w14:paraId="6B48B3D2" w14:textId="77777777" w:rsidR="002D6A75" w:rsidRPr="00DD0B14" w:rsidRDefault="002D6A75" w:rsidP="00F57C1B">
            <w:pPr>
              <w:jc w:val="center"/>
              <w:rPr>
                <w:rFonts w:asciiTheme="majorEastAsia" w:eastAsiaTheme="majorEastAsia" w:hAnsiTheme="majorEastAsia"/>
                <w:sz w:val="20"/>
                <w:szCs w:val="20"/>
              </w:rPr>
            </w:pPr>
            <w:r w:rsidRPr="00DD0B14">
              <w:rPr>
                <w:rFonts w:asciiTheme="majorEastAsia" w:eastAsiaTheme="majorEastAsia" w:hAnsiTheme="majorEastAsia" w:hint="eastAsia"/>
                <w:sz w:val="20"/>
                <w:szCs w:val="20"/>
              </w:rPr>
              <w:t>の</w:t>
            </w:r>
          </w:p>
          <w:p w14:paraId="5F276497" w14:textId="77777777" w:rsidR="002D6A75" w:rsidRPr="00DD0B14" w:rsidRDefault="002D6A75" w:rsidP="00F57C1B">
            <w:pPr>
              <w:jc w:val="center"/>
              <w:rPr>
                <w:rFonts w:asciiTheme="majorEastAsia" w:eastAsiaTheme="majorEastAsia" w:hAnsiTheme="majorEastAsia"/>
                <w:sz w:val="20"/>
                <w:szCs w:val="20"/>
              </w:rPr>
            </w:pPr>
            <w:r w:rsidRPr="00DD0B14">
              <w:rPr>
                <w:rFonts w:asciiTheme="majorEastAsia" w:eastAsiaTheme="majorEastAsia" w:hAnsiTheme="majorEastAsia" w:hint="eastAsia"/>
                <w:sz w:val="20"/>
                <w:szCs w:val="20"/>
              </w:rPr>
              <w:t>決　定</w:t>
            </w:r>
          </w:p>
        </w:tc>
        <w:tc>
          <w:tcPr>
            <w:tcW w:w="7885" w:type="dxa"/>
          </w:tcPr>
          <w:p w14:paraId="054AE4E1" w14:textId="77777777" w:rsidR="00EF0D92" w:rsidRPr="00DD0B14" w:rsidRDefault="002D6A75" w:rsidP="00FC3FEF">
            <w:pPr>
              <w:jc w:val="left"/>
              <w:rPr>
                <w:rFonts w:asciiTheme="minorEastAsia" w:hAnsiTheme="minorEastAsia"/>
                <w:sz w:val="20"/>
                <w:szCs w:val="20"/>
              </w:rPr>
            </w:pPr>
            <w:r w:rsidRPr="00DD0B14">
              <w:rPr>
                <w:rFonts w:asciiTheme="minorEastAsia" w:hAnsiTheme="minorEastAsia" w:hint="eastAsia"/>
                <w:sz w:val="20"/>
                <w:szCs w:val="20"/>
              </w:rPr>
              <w:t>令和</w:t>
            </w:r>
            <w:r w:rsidR="005217DE" w:rsidRPr="00DD0B14">
              <w:rPr>
                <w:rFonts w:asciiTheme="minorEastAsia" w:hAnsiTheme="minorEastAsia" w:hint="eastAsia"/>
                <w:sz w:val="20"/>
                <w:szCs w:val="20"/>
              </w:rPr>
              <w:t>２</w:t>
            </w:r>
            <w:r w:rsidRPr="00DD0B14">
              <w:rPr>
                <w:rFonts w:asciiTheme="minorEastAsia" w:hAnsiTheme="minorEastAsia" w:hint="eastAsia"/>
                <w:sz w:val="20"/>
                <w:szCs w:val="20"/>
              </w:rPr>
              <w:t>年</w:t>
            </w:r>
            <w:r w:rsidR="00FC3FEF" w:rsidRPr="00DD0B14">
              <w:rPr>
                <w:rFonts w:asciiTheme="minorEastAsia" w:hAnsiTheme="minorEastAsia" w:hint="eastAsia"/>
                <w:sz w:val="20"/>
                <w:szCs w:val="20"/>
              </w:rPr>
              <w:t>９</w:t>
            </w:r>
            <w:r w:rsidRPr="00DD0B14">
              <w:rPr>
                <w:rFonts w:asciiTheme="minorEastAsia" w:hAnsiTheme="minorEastAsia" w:hint="eastAsia"/>
                <w:sz w:val="20"/>
                <w:szCs w:val="20"/>
              </w:rPr>
              <w:t>月</w:t>
            </w:r>
            <w:r w:rsidR="00FC3FEF" w:rsidRPr="00DD0B14">
              <w:rPr>
                <w:rFonts w:asciiTheme="minorEastAsia" w:hAnsiTheme="minorEastAsia" w:hint="eastAsia"/>
                <w:sz w:val="20"/>
                <w:szCs w:val="20"/>
              </w:rPr>
              <w:t>18</w:t>
            </w:r>
            <w:r w:rsidRPr="00DD0B14">
              <w:rPr>
                <w:rFonts w:asciiTheme="minorEastAsia" w:hAnsiTheme="minorEastAsia" w:hint="eastAsia"/>
                <w:sz w:val="20"/>
                <w:szCs w:val="20"/>
              </w:rPr>
              <w:t>日付け</w:t>
            </w:r>
            <w:r w:rsidR="005217DE" w:rsidRPr="00DD0B14">
              <w:rPr>
                <w:rFonts w:asciiTheme="minorEastAsia" w:hAnsiTheme="minorEastAsia" w:hint="eastAsia"/>
                <w:sz w:val="20"/>
                <w:szCs w:val="20"/>
              </w:rPr>
              <w:t>教</w:t>
            </w:r>
            <w:r w:rsidR="009F3F07" w:rsidRPr="00DD0B14">
              <w:rPr>
                <w:rFonts w:asciiTheme="minorEastAsia" w:hAnsiTheme="minorEastAsia" w:hint="eastAsia"/>
                <w:sz w:val="20"/>
                <w:szCs w:val="20"/>
              </w:rPr>
              <w:t>高</w:t>
            </w:r>
            <w:r w:rsidR="005217DE" w:rsidRPr="00DD0B14">
              <w:rPr>
                <w:rFonts w:asciiTheme="minorEastAsia" w:hAnsiTheme="minorEastAsia" w:hint="eastAsia"/>
                <w:sz w:val="20"/>
                <w:szCs w:val="20"/>
              </w:rPr>
              <w:t>第</w:t>
            </w:r>
            <w:r w:rsidR="00FC3FEF" w:rsidRPr="00DD0B14">
              <w:rPr>
                <w:rFonts w:asciiTheme="minorEastAsia" w:hAnsiTheme="minorEastAsia" w:hint="eastAsia"/>
                <w:sz w:val="20"/>
                <w:szCs w:val="20"/>
              </w:rPr>
              <w:t>2492</w:t>
            </w:r>
            <w:r w:rsidR="00785728" w:rsidRPr="00DD0B14">
              <w:rPr>
                <w:rFonts w:asciiTheme="minorEastAsia" w:hAnsiTheme="minorEastAsia" w:hint="eastAsia"/>
                <w:sz w:val="20"/>
                <w:szCs w:val="20"/>
              </w:rPr>
              <w:t>号による</w:t>
            </w:r>
            <w:r w:rsidR="00FC3FEF" w:rsidRPr="00DD0B14">
              <w:rPr>
                <w:rFonts w:asciiTheme="minorEastAsia" w:hAnsiTheme="minorEastAsia" w:hint="eastAsia"/>
                <w:sz w:val="20"/>
                <w:szCs w:val="20"/>
              </w:rPr>
              <w:t>不存在非</w:t>
            </w:r>
            <w:r w:rsidRPr="00DD0B14">
              <w:rPr>
                <w:rFonts w:asciiTheme="minorEastAsia" w:hAnsiTheme="minorEastAsia" w:hint="eastAsia"/>
                <w:sz w:val="20"/>
                <w:szCs w:val="20"/>
              </w:rPr>
              <w:t>公開決定</w:t>
            </w:r>
            <w:r w:rsidR="00785728" w:rsidRPr="00DD0B14">
              <w:rPr>
                <w:rFonts w:asciiTheme="minorEastAsia" w:hAnsiTheme="minorEastAsia" w:hint="eastAsia"/>
                <w:sz w:val="20"/>
                <w:szCs w:val="20"/>
              </w:rPr>
              <w:t>。</w:t>
            </w:r>
          </w:p>
          <w:p w14:paraId="253B2E0F" w14:textId="77777777" w:rsidR="00EF0D92" w:rsidRPr="00DD0B14" w:rsidRDefault="00EF0D92" w:rsidP="00FC3FEF">
            <w:pPr>
              <w:jc w:val="left"/>
              <w:rPr>
                <w:rFonts w:asciiTheme="minorEastAsia" w:hAnsiTheme="minorEastAsia"/>
                <w:sz w:val="20"/>
                <w:szCs w:val="20"/>
              </w:rPr>
            </w:pPr>
            <w:r w:rsidRPr="00DD0B14">
              <w:rPr>
                <w:rFonts w:asciiTheme="minorEastAsia" w:hAnsiTheme="minorEastAsia" w:hint="eastAsia"/>
                <w:sz w:val="20"/>
                <w:szCs w:val="20"/>
              </w:rPr>
              <w:t>【公開請求に係る行政文書を管理していない理由】</w:t>
            </w:r>
          </w:p>
          <w:p w14:paraId="6A62B044" w14:textId="77777777" w:rsidR="005A541D" w:rsidRPr="00DD0B14" w:rsidRDefault="00FC3FEF" w:rsidP="00E771BE">
            <w:pPr>
              <w:ind w:firstLineChars="100" w:firstLine="200"/>
              <w:jc w:val="left"/>
              <w:rPr>
                <w:rFonts w:asciiTheme="minorEastAsia" w:hAnsiTheme="minorEastAsia"/>
                <w:sz w:val="20"/>
                <w:szCs w:val="20"/>
              </w:rPr>
            </w:pPr>
            <w:r w:rsidRPr="00DD0B14">
              <w:rPr>
                <w:rFonts w:asciiTheme="minorEastAsia" w:hAnsiTheme="minorEastAsia" w:hint="eastAsia"/>
                <w:sz w:val="20"/>
                <w:szCs w:val="20"/>
              </w:rPr>
              <w:t>上記２．３．４．５．に係る請求文書は、作成していないため、管理していない。</w:t>
            </w:r>
          </w:p>
          <w:p w14:paraId="67111118" w14:textId="77777777" w:rsidR="00EF0D92" w:rsidRPr="00DD0B14" w:rsidRDefault="00EF0D92" w:rsidP="00EF0D92">
            <w:pPr>
              <w:jc w:val="left"/>
              <w:rPr>
                <w:rFonts w:asciiTheme="minorEastAsia" w:hAnsiTheme="minorEastAsia"/>
                <w:sz w:val="20"/>
                <w:szCs w:val="20"/>
              </w:rPr>
            </w:pPr>
            <w:r w:rsidRPr="00DD0B14">
              <w:rPr>
                <w:rFonts w:asciiTheme="minorEastAsia" w:hAnsiTheme="minorEastAsia" w:hint="eastAsia"/>
                <w:sz w:val="20"/>
                <w:szCs w:val="20"/>
              </w:rPr>
              <w:t>【備考】</w:t>
            </w:r>
          </w:p>
          <w:p w14:paraId="14C9B13E" w14:textId="22B284F9" w:rsidR="00EF0D92" w:rsidRPr="00DD0B14" w:rsidRDefault="00EF0D92" w:rsidP="00EF0D92">
            <w:pPr>
              <w:jc w:val="left"/>
              <w:rPr>
                <w:rFonts w:asciiTheme="minorEastAsia" w:hAnsiTheme="minorEastAsia"/>
                <w:sz w:val="20"/>
                <w:szCs w:val="20"/>
              </w:rPr>
            </w:pPr>
            <w:r w:rsidRPr="00DD0B14">
              <w:rPr>
                <w:rFonts w:asciiTheme="minorEastAsia" w:hAnsiTheme="minorEastAsia" w:hint="eastAsia"/>
                <w:sz w:val="20"/>
                <w:szCs w:val="20"/>
              </w:rPr>
              <w:t xml:space="preserve">　上記１．に</w:t>
            </w:r>
            <w:r w:rsidR="00805254" w:rsidRPr="00DD0B14">
              <w:rPr>
                <w:rFonts w:asciiTheme="minorEastAsia" w:hAnsiTheme="minorEastAsia" w:hint="eastAsia"/>
                <w:sz w:val="20"/>
                <w:szCs w:val="20"/>
              </w:rPr>
              <w:t>かか</w:t>
            </w:r>
            <w:r w:rsidRPr="00DD0B14">
              <w:rPr>
                <w:rFonts w:asciiTheme="minorEastAsia" w:hAnsiTheme="minorEastAsia" w:hint="eastAsia"/>
                <w:sz w:val="20"/>
                <w:szCs w:val="20"/>
              </w:rPr>
              <w:t>る文書は公開するものとする。</w:t>
            </w:r>
          </w:p>
        </w:tc>
      </w:tr>
      <w:tr w:rsidR="00785728" w:rsidRPr="00DD0B14" w14:paraId="2DA9754E" w14:textId="77777777" w:rsidTr="002740C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val="restart"/>
            <w:textDirection w:val="tbRlV"/>
            <w:vAlign w:val="center"/>
          </w:tcPr>
          <w:p w14:paraId="028A055A" w14:textId="77777777" w:rsidR="00785728" w:rsidRPr="00DD0B14" w:rsidRDefault="00785728" w:rsidP="00D7662A">
            <w:pPr>
              <w:ind w:left="113" w:right="113"/>
              <w:jc w:val="center"/>
              <w:rPr>
                <w:rFonts w:asciiTheme="majorEastAsia" w:eastAsiaTheme="majorEastAsia" w:hAnsiTheme="majorEastAsia"/>
                <w:sz w:val="20"/>
                <w:szCs w:val="20"/>
              </w:rPr>
            </w:pPr>
            <w:r w:rsidRPr="00DD0B14">
              <w:rPr>
                <w:rFonts w:asciiTheme="majorEastAsia" w:eastAsiaTheme="majorEastAsia" w:hAnsiTheme="majorEastAsia" w:hint="eastAsia"/>
                <w:sz w:val="20"/>
                <w:szCs w:val="20"/>
              </w:rPr>
              <w:t>審査請求書</w:t>
            </w:r>
          </w:p>
        </w:tc>
        <w:tc>
          <w:tcPr>
            <w:tcW w:w="1056" w:type="dxa"/>
            <w:vAlign w:val="center"/>
          </w:tcPr>
          <w:p w14:paraId="03FC0140" w14:textId="77777777" w:rsidR="00785728" w:rsidRPr="00DD0B14" w:rsidRDefault="00785728" w:rsidP="00F57C1B">
            <w:pPr>
              <w:jc w:val="center"/>
              <w:rPr>
                <w:rFonts w:asciiTheme="majorEastAsia" w:eastAsiaTheme="majorEastAsia" w:hAnsiTheme="majorEastAsia"/>
                <w:sz w:val="20"/>
                <w:szCs w:val="20"/>
              </w:rPr>
            </w:pPr>
            <w:r w:rsidRPr="00DD0B14">
              <w:rPr>
                <w:rFonts w:asciiTheme="majorEastAsia" w:eastAsiaTheme="majorEastAsia" w:hAnsiTheme="majorEastAsia" w:hint="eastAsia"/>
                <w:sz w:val="20"/>
                <w:szCs w:val="20"/>
              </w:rPr>
              <w:t>請求日</w:t>
            </w:r>
          </w:p>
        </w:tc>
        <w:tc>
          <w:tcPr>
            <w:tcW w:w="7885" w:type="dxa"/>
          </w:tcPr>
          <w:p w14:paraId="75C8A687" w14:textId="77777777" w:rsidR="00785728" w:rsidRPr="00DD0B14" w:rsidRDefault="00785728" w:rsidP="00FC3FEF">
            <w:pPr>
              <w:jc w:val="left"/>
              <w:rPr>
                <w:rFonts w:asciiTheme="minorEastAsia" w:hAnsiTheme="minorEastAsia"/>
                <w:sz w:val="20"/>
                <w:szCs w:val="20"/>
              </w:rPr>
            </w:pPr>
            <w:r w:rsidRPr="00DD0B14">
              <w:rPr>
                <w:rFonts w:asciiTheme="minorEastAsia" w:hAnsiTheme="minorEastAsia" w:hint="eastAsia"/>
                <w:sz w:val="20"/>
                <w:szCs w:val="20"/>
              </w:rPr>
              <w:t>令和</w:t>
            </w:r>
            <w:r w:rsidR="00345A32" w:rsidRPr="00DD0B14">
              <w:rPr>
                <w:rFonts w:asciiTheme="minorEastAsia" w:hAnsiTheme="minorEastAsia" w:hint="eastAsia"/>
                <w:sz w:val="20"/>
                <w:szCs w:val="20"/>
              </w:rPr>
              <w:t>２</w:t>
            </w:r>
            <w:r w:rsidRPr="00DD0B14">
              <w:rPr>
                <w:rFonts w:asciiTheme="minorEastAsia" w:hAnsiTheme="minorEastAsia" w:hint="eastAsia"/>
                <w:sz w:val="20"/>
                <w:szCs w:val="20"/>
              </w:rPr>
              <w:t>年</w:t>
            </w:r>
            <w:r w:rsidR="00FC3FEF" w:rsidRPr="00DD0B14">
              <w:rPr>
                <w:rFonts w:asciiTheme="minorEastAsia" w:hAnsiTheme="minorEastAsia" w:hint="eastAsia"/>
                <w:sz w:val="20"/>
                <w:szCs w:val="20"/>
              </w:rPr>
              <w:t>11</w:t>
            </w:r>
            <w:r w:rsidR="008B29A0" w:rsidRPr="00DD0B14">
              <w:rPr>
                <w:rFonts w:asciiTheme="minorEastAsia" w:hAnsiTheme="minorEastAsia" w:hint="eastAsia"/>
                <w:sz w:val="20"/>
                <w:szCs w:val="20"/>
              </w:rPr>
              <w:t>月</w:t>
            </w:r>
            <w:r w:rsidR="00FC3FEF" w:rsidRPr="00DD0B14">
              <w:rPr>
                <w:rFonts w:asciiTheme="minorEastAsia" w:hAnsiTheme="minorEastAsia" w:hint="eastAsia"/>
                <w:sz w:val="20"/>
                <w:szCs w:val="20"/>
              </w:rPr>
              <w:t>５</w:t>
            </w:r>
            <w:r w:rsidRPr="00DD0B14">
              <w:rPr>
                <w:rFonts w:asciiTheme="minorEastAsia" w:hAnsiTheme="minorEastAsia" w:hint="eastAsia"/>
                <w:sz w:val="20"/>
                <w:szCs w:val="20"/>
              </w:rPr>
              <w:t>日</w:t>
            </w:r>
          </w:p>
        </w:tc>
      </w:tr>
      <w:tr w:rsidR="00785728" w:rsidRPr="00DD0B14" w14:paraId="1B718330" w14:textId="77777777" w:rsidTr="002740C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textDirection w:val="tbRlV"/>
            <w:vAlign w:val="center"/>
          </w:tcPr>
          <w:p w14:paraId="59060E05" w14:textId="77777777" w:rsidR="00785728" w:rsidRPr="00DD0B14" w:rsidRDefault="00785728" w:rsidP="00D7662A">
            <w:pPr>
              <w:ind w:left="113" w:right="113"/>
              <w:jc w:val="center"/>
              <w:rPr>
                <w:rFonts w:asciiTheme="majorEastAsia" w:eastAsiaTheme="majorEastAsia" w:hAnsiTheme="majorEastAsia"/>
                <w:sz w:val="20"/>
                <w:szCs w:val="20"/>
              </w:rPr>
            </w:pPr>
          </w:p>
        </w:tc>
        <w:tc>
          <w:tcPr>
            <w:tcW w:w="1056" w:type="dxa"/>
            <w:vAlign w:val="center"/>
          </w:tcPr>
          <w:p w14:paraId="5854CA1B" w14:textId="77777777" w:rsidR="00785728" w:rsidRPr="00DD0B14" w:rsidRDefault="00785728" w:rsidP="00F57C1B">
            <w:pPr>
              <w:jc w:val="center"/>
              <w:rPr>
                <w:rFonts w:asciiTheme="majorEastAsia" w:eastAsiaTheme="majorEastAsia" w:hAnsiTheme="majorEastAsia"/>
                <w:sz w:val="20"/>
                <w:szCs w:val="20"/>
              </w:rPr>
            </w:pPr>
            <w:r w:rsidRPr="00DD0B14">
              <w:rPr>
                <w:rFonts w:asciiTheme="majorEastAsia" w:eastAsiaTheme="majorEastAsia" w:hAnsiTheme="majorEastAsia" w:hint="eastAsia"/>
                <w:sz w:val="20"/>
                <w:szCs w:val="20"/>
              </w:rPr>
              <w:t>趣旨</w:t>
            </w:r>
          </w:p>
        </w:tc>
        <w:tc>
          <w:tcPr>
            <w:tcW w:w="7885" w:type="dxa"/>
          </w:tcPr>
          <w:p w14:paraId="47DA440D" w14:textId="77777777" w:rsidR="00785728" w:rsidRPr="00DD0B14" w:rsidRDefault="00885CF2" w:rsidP="00522657">
            <w:pPr>
              <w:ind w:firstLineChars="100" w:firstLine="200"/>
              <w:jc w:val="left"/>
              <w:rPr>
                <w:rFonts w:asciiTheme="minorEastAsia" w:hAnsiTheme="minorEastAsia"/>
                <w:sz w:val="20"/>
                <w:szCs w:val="20"/>
              </w:rPr>
            </w:pPr>
            <w:r w:rsidRPr="00DD0B14">
              <w:rPr>
                <w:rFonts w:asciiTheme="minorEastAsia" w:hAnsiTheme="minorEastAsia" w:hint="eastAsia"/>
                <w:sz w:val="20"/>
                <w:szCs w:val="20"/>
              </w:rPr>
              <w:t>処分</w:t>
            </w:r>
            <w:r w:rsidR="00785728" w:rsidRPr="00DD0B14">
              <w:rPr>
                <w:rFonts w:asciiTheme="minorEastAsia" w:hAnsiTheme="minorEastAsia" w:hint="eastAsia"/>
                <w:sz w:val="20"/>
                <w:szCs w:val="20"/>
              </w:rPr>
              <w:t>の取消し</w:t>
            </w:r>
            <w:r w:rsidRPr="00DD0B14">
              <w:rPr>
                <w:rFonts w:asciiTheme="minorEastAsia" w:hAnsiTheme="minorEastAsia" w:hint="eastAsia"/>
                <w:sz w:val="20"/>
                <w:szCs w:val="20"/>
              </w:rPr>
              <w:t>を求める</w:t>
            </w:r>
            <w:r w:rsidR="00E34556" w:rsidRPr="00DD0B14">
              <w:rPr>
                <w:rFonts w:asciiTheme="minorEastAsia" w:hAnsiTheme="minorEastAsia" w:hint="eastAsia"/>
                <w:sz w:val="20"/>
                <w:szCs w:val="20"/>
              </w:rPr>
              <w:t>。</w:t>
            </w:r>
            <w:r w:rsidRPr="00DD0B14">
              <w:rPr>
                <w:rFonts w:asciiTheme="minorEastAsia" w:hAnsiTheme="minorEastAsia" w:hint="eastAsia"/>
                <w:sz w:val="20"/>
                <w:szCs w:val="20"/>
              </w:rPr>
              <w:t>該当文書の公開を求める。</w:t>
            </w:r>
          </w:p>
        </w:tc>
      </w:tr>
      <w:tr w:rsidR="00785728" w:rsidRPr="00DD0B14" w14:paraId="3F62DD8C" w14:textId="77777777" w:rsidTr="002740C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665" w:type="dxa"/>
            <w:vMerge/>
            <w:textDirection w:val="tbRlV"/>
            <w:vAlign w:val="center"/>
          </w:tcPr>
          <w:p w14:paraId="6CC28175" w14:textId="77777777" w:rsidR="00785728" w:rsidRPr="00DD0B14" w:rsidRDefault="00785728" w:rsidP="003767D3">
            <w:pPr>
              <w:ind w:left="113" w:right="113"/>
              <w:jc w:val="center"/>
              <w:rPr>
                <w:rFonts w:asciiTheme="majorEastAsia" w:eastAsiaTheme="majorEastAsia" w:hAnsiTheme="majorEastAsia"/>
                <w:sz w:val="20"/>
                <w:szCs w:val="20"/>
              </w:rPr>
            </w:pPr>
          </w:p>
        </w:tc>
        <w:tc>
          <w:tcPr>
            <w:tcW w:w="1056" w:type="dxa"/>
            <w:vAlign w:val="center"/>
          </w:tcPr>
          <w:p w14:paraId="7CED481B" w14:textId="77777777" w:rsidR="00785728" w:rsidRPr="00DD0B14" w:rsidRDefault="00785728" w:rsidP="00E80EA6">
            <w:pPr>
              <w:jc w:val="center"/>
              <w:rPr>
                <w:rFonts w:asciiTheme="majorEastAsia" w:eastAsiaTheme="majorEastAsia" w:hAnsiTheme="majorEastAsia"/>
                <w:sz w:val="20"/>
                <w:szCs w:val="20"/>
              </w:rPr>
            </w:pPr>
            <w:r w:rsidRPr="00DD0B14">
              <w:rPr>
                <w:rFonts w:asciiTheme="majorEastAsia" w:eastAsiaTheme="majorEastAsia" w:hAnsiTheme="majorEastAsia" w:hint="eastAsia"/>
                <w:sz w:val="20"/>
                <w:szCs w:val="20"/>
              </w:rPr>
              <w:t>理由</w:t>
            </w:r>
          </w:p>
        </w:tc>
        <w:tc>
          <w:tcPr>
            <w:tcW w:w="7885" w:type="dxa"/>
          </w:tcPr>
          <w:p w14:paraId="35F43583" w14:textId="77777777" w:rsidR="00626553" w:rsidRPr="00DD0B14" w:rsidRDefault="00E771BE" w:rsidP="00885CF2">
            <w:pPr>
              <w:ind w:firstLineChars="100" w:firstLine="200"/>
              <w:jc w:val="left"/>
              <w:rPr>
                <w:rFonts w:asciiTheme="minorEastAsia" w:hAnsiTheme="minorEastAsia"/>
                <w:sz w:val="20"/>
                <w:szCs w:val="20"/>
              </w:rPr>
            </w:pPr>
            <w:r w:rsidRPr="00DD0B14">
              <w:rPr>
                <w:rFonts w:asciiTheme="minorEastAsia" w:hAnsiTheme="minorEastAsia" w:hint="eastAsia"/>
                <w:sz w:val="20"/>
                <w:szCs w:val="20"/>
              </w:rPr>
              <w:t>請求文書</w:t>
            </w:r>
            <w:r w:rsidR="00FC3FEF" w:rsidRPr="00DD0B14">
              <w:rPr>
                <w:rFonts w:asciiTheme="minorEastAsia" w:hAnsiTheme="minorEastAsia" w:hint="eastAsia"/>
                <w:sz w:val="20"/>
                <w:szCs w:val="20"/>
              </w:rPr>
              <w:t>３</w:t>
            </w:r>
            <w:r w:rsidR="001E1367" w:rsidRPr="00DD0B14">
              <w:rPr>
                <w:rFonts w:asciiTheme="minorEastAsia" w:hAnsiTheme="minorEastAsia" w:hint="eastAsia"/>
                <w:sz w:val="20"/>
                <w:szCs w:val="20"/>
              </w:rPr>
              <w:t>．について、育児にかか</w:t>
            </w:r>
            <w:r w:rsidR="007B0084" w:rsidRPr="00DD0B14">
              <w:rPr>
                <w:rFonts w:asciiTheme="minorEastAsia" w:hAnsiTheme="minorEastAsia" w:hint="eastAsia"/>
                <w:sz w:val="20"/>
                <w:szCs w:val="20"/>
              </w:rPr>
              <w:t>る時短勤務者が引率をしていることは当該校勤務教員の証言により明らかである。通常、修学旅行の引率は時短勤務者が行うことはないため、これを特に適切であると校長が個別に判断した根拠が存在するのは自明である。</w:t>
            </w:r>
          </w:p>
          <w:p w14:paraId="74B5A63F" w14:textId="77777777" w:rsidR="007B0084" w:rsidRPr="00DD0B14" w:rsidRDefault="007B0084" w:rsidP="00885CF2">
            <w:pPr>
              <w:ind w:firstLineChars="100" w:firstLine="200"/>
              <w:jc w:val="left"/>
              <w:rPr>
                <w:rFonts w:asciiTheme="minorEastAsia" w:hAnsiTheme="minorEastAsia"/>
                <w:sz w:val="20"/>
                <w:szCs w:val="20"/>
              </w:rPr>
            </w:pPr>
            <w:r w:rsidRPr="00DD0B14">
              <w:rPr>
                <w:rFonts w:asciiTheme="minorEastAsia" w:hAnsiTheme="minorEastAsia" w:hint="eastAsia"/>
                <w:sz w:val="20"/>
                <w:szCs w:val="20"/>
              </w:rPr>
              <w:t>請求文書４．について、時短勤務者が泊を伴う引率をする事実が存在する</w:t>
            </w:r>
            <w:r w:rsidR="00AF715B" w:rsidRPr="00DD0B14">
              <w:rPr>
                <w:rFonts w:asciiTheme="minorEastAsia" w:hAnsiTheme="minorEastAsia" w:hint="eastAsia"/>
                <w:sz w:val="20"/>
                <w:szCs w:val="20"/>
              </w:rPr>
              <w:t>以上</w:t>
            </w:r>
            <w:r w:rsidRPr="00DD0B14">
              <w:rPr>
                <w:rFonts w:asciiTheme="minorEastAsia" w:hAnsiTheme="minorEastAsia" w:hint="eastAsia"/>
                <w:sz w:val="20"/>
                <w:szCs w:val="20"/>
              </w:rPr>
              <w:t>、何時から何時までが</w:t>
            </w:r>
            <w:r w:rsidR="00AF715B" w:rsidRPr="00DD0B14">
              <w:rPr>
                <w:rFonts w:asciiTheme="minorEastAsia" w:hAnsiTheme="minorEastAsia" w:hint="eastAsia"/>
                <w:sz w:val="20"/>
                <w:szCs w:val="20"/>
              </w:rPr>
              <w:t>勤務時間と</w:t>
            </w:r>
            <w:r w:rsidRPr="00DD0B14">
              <w:rPr>
                <w:rFonts w:asciiTheme="minorEastAsia" w:hAnsiTheme="minorEastAsia" w:hint="eastAsia"/>
                <w:sz w:val="20"/>
                <w:szCs w:val="20"/>
              </w:rPr>
              <w:t>なるのかの基準が存在しないことはあり得ない。</w:t>
            </w:r>
          </w:p>
          <w:p w14:paraId="77B7BFE9" w14:textId="77777777" w:rsidR="007B0084" w:rsidRPr="00DD0B14" w:rsidRDefault="007B0084" w:rsidP="007B0084">
            <w:pPr>
              <w:ind w:firstLineChars="100" w:firstLine="200"/>
              <w:jc w:val="left"/>
              <w:rPr>
                <w:rFonts w:asciiTheme="minorEastAsia" w:hAnsiTheme="minorEastAsia"/>
                <w:sz w:val="20"/>
                <w:szCs w:val="20"/>
              </w:rPr>
            </w:pPr>
            <w:r w:rsidRPr="00DD0B14">
              <w:rPr>
                <w:rFonts w:asciiTheme="minorEastAsia" w:hAnsiTheme="minorEastAsia" w:hint="eastAsia"/>
                <w:sz w:val="20"/>
                <w:szCs w:val="20"/>
              </w:rPr>
              <w:t>請求文書５．について、時短勤務者が泊を伴う引率をすることは通常安全配慮義務違反になると考えられるが、これを特に適切であると校長が個別に判断した根拠が存在するのは自明である。</w:t>
            </w:r>
          </w:p>
          <w:p w14:paraId="5F4A45C1" w14:textId="77777777" w:rsidR="007B0084" w:rsidRPr="00DD0B14" w:rsidRDefault="007B0084" w:rsidP="007B0084">
            <w:pPr>
              <w:ind w:firstLineChars="100" w:firstLine="200"/>
              <w:jc w:val="left"/>
              <w:rPr>
                <w:rFonts w:asciiTheme="minorEastAsia" w:hAnsiTheme="minorEastAsia"/>
                <w:sz w:val="20"/>
                <w:szCs w:val="20"/>
              </w:rPr>
            </w:pPr>
            <w:r w:rsidRPr="00DD0B14">
              <w:rPr>
                <w:rFonts w:asciiTheme="minorEastAsia" w:hAnsiTheme="minorEastAsia" w:hint="eastAsia"/>
                <w:sz w:val="20"/>
                <w:szCs w:val="20"/>
              </w:rPr>
              <w:t>よって不服とする。</w:t>
            </w:r>
          </w:p>
        </w:tc>
      </w:tr>
      <w:tr w:rsidR="006D041E" w:rsidRPr="00DD0B14" w14:paraId="170653AB" w14:textId="77777777" w:rsidTr="002740C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4EDA14EE" w14:textId="77777777" w:rsidR="0054337F" w:rsidRPr="00DD0B14" w:rsidRDefault="005C6D42" w:rsidP="00673B49">
            <w:pPr>
              <w:jc w:val="center"/>
              <w:rPr>
                <w:rFonts w:asciiTheme="majorEastAsia" w:eastAsiaTheme="majorEastAsia" w:hAnsiTheme="majorEastAsia"/>
                <w:sz w:val="20"/>
                <w:szCs w:val="20"/>
              </w:rPr>
            </w:pPr>
            <w:r w:rsidRPr="00DD0B14">
              <w:rPr>
                <w:rFonts w:asciiTheme="majorEastAsia" w:eastAsiaTheme="majorEastAsia" w:hAnsiTheme="majorEastAsia" w:hint="eastAsia"/>
                <w:sz w:val="20"/>
                <w:szCs w:val="20"/>
              </w:rPr>
              <w:t>弁明書</w:t>
            </w:r>
          </w:p>
        </w:tc>
        <w:tc>
          <w:tcPr>
            <w:tcW w:w="7885" w:type="dxa"/>
          </w:tcPr>
          <w:p w14:paraId="1F61DCD5" w14:textId="77777777" w:rsidR="000120B7" w:rsidRPr="00DD0B14" w:rsidRDefault="00A6161B" w:rsidP="00B35F06">
            <w:pPr>
              <w:ind w:left="400" w:hangingChars="200" w:hanging="400"/>
              <w:jc w:val="left"/>
              <w:rPr>
                <w:rFonts w:asciiTheme="minorEastAsia" w:hAnsiTheme="minorEastAsia"/>
                <w:sz w:val="20"/>
                <w:szCs w:val="20"/>
              </w:rPr>
            </w:pPr>
            <w:r w:rsidRPr="00DD0B14">
              <w:rPr>
                <w:rFonts w:asciiTheme="minorEastAsia" w:hAnsiTheme="minorEastAsia" w:hint="eastAsia"/>
                <w:sz w:val="20"/>
                <w:szCs w:val="20"/>
              </w:rPr>
              <w:t>１　請求文書「２」「３」「４」について</w:t>
            </w:r>
          </w:p>
          <w:p w14:paraId="0861A037" w14:textId="5F8E2C7C" w:rsidR="00A6161B" w:rsidRPr="00DD0B14" w:rsidRDefault="00A6161B" w:rsidP="00A6161B">
            <w:pPr>
              <w:ind w:left="200" w:hangingChars="100" w:hanging="200"/>
              <w:jc w:val="left"/>
              <w:rPr>
                <w:rFonts w:asciiTheme="minorEastAsia" w:hAnsiTheme="minorEastAsia"/>
                <w:sz w:val="20"/>
                <w:szCs w:val="20"/>
              </w:rPr>
            </w:pPr>
            <w:r w:rsidRPr="00DD0B14">
              <w:rPr>
                <w:rFonts w:asciiTheme="minorEastAsia" w:hAnsiTheme="minorEastAsia" w:hint="eastAsia"/>
                <w:sz w:val="20"/>
                <w:szCs w:val="20"/>
              </w:rPr>
              <w:t xml:space="preserve">　　</w:t>
            </w:r>
            <w:r w:rsidR="0012274A" w:rsidRPr="00DD0B14">
              <w:rPr>
                <w:rFonts w:asciiTheme="minorEastAsia" w:hAnsiTheme="minorEastAsia" w:hint="eastAsia"/>
                <w:sz w:val="20"/>
                <w:szCs w:val="20"/>
              </w:rPr>
              <w:t>○○</w:t>
            </w:r>
            <w:r w:rsidRPr="00DD0B14">
              <w:rPr>
                <w:rFonts w:asciiTheme="minorEastAsia" w:hAnsiTheme="minorEastAsia" w:hint="eastAsia"/>
                <w:sz w:val="20"/>
                <w:szCs w:val="20"/>
              </w:rPr>
              <w:t>高校に確認したところ、本件請求に</w:t>
            </w:r>
            <w:r w:rsidR="00E56BCA" w:rsidRPr="00DD0B14">
              <w:rPr>
                <w:rFonts w:asciiTheme="minorEastAsia" w:hAnsiTheme="minorEastAsia" w:hint="eastAsia"/>
                <w:sz w:val="20"/>
                <w:szCs w:val="20"/>
              </w:rPr>
              <w:t>係る</w:t>
            </w:r>
            <w:r w:rsidRPr="00DD0B14">
              <w:rPr>
                <w:rFonts w:asciiTheme="minorEastAsia" w:hAnsiTheme="minorEastAsia" w:hint="eastAsia"/>
                <w:sz w:val="20"/>
                <w:szCs w:val="20"/>
              </w:rPr>
              <w:t>行政文書は作成していないため、審査請求人が求める行政文書は存在しない。</w:t>
            </w:r>
          </w:p>
          <w:p w14:paraId="244C0060" w14:textId="77777777" w:rsidR="00A6161B" w:rsidRPr="00DD0B14" w:rsidRDefault="00A6161B" w:rsidP="00A6161B">
            <w:pPr>
              <w:ind w:left="200" w:hangingChars="100" w:hanging="200"/>
              <w:jc w:val="left"/>
              <w:rPr>
                <w:rFonts w:asciiTheme="minorEastAsia" w:hAnsiTheme="minorEastAsia"/>
                <w:sz w:val="20"/>
                <w:szCs w:val="20"/>
              </w:rPr>
            </w:pPr>
            <w:r w:rsidRPr="00DD0B14">
              <w:rPr>
                <w:rFonts w:asciiTheme="minorEastAsia" w:hAnsiTheme="minorEastAsia" w:hint="eastAsia"/>
                <w:sz w:val="20"/>
                <w:szCs w:val="20"/>
              </w:rPr>
              <w:t>２　請求文書「５」について</w:t>
            </w:r>
          </w:p>
          <w:p w14:paraId="12B724AA" w14:textId="77777777" w:rsidR="00A6161B" w:rsidRPr="00DD0B14" w:rsidRDefault="00A6161B" w:rsidP="00A6161B">
            <w:pPr>
              <w:ind w:left="200" w:hangingChars="100" w:hanging="200"/>
              <w:jc w:val="left"/>
              <w:rPr>
                <w:rFonts w:asciiTheme="minorEastAsia" w:hAnsiTheme="minorEastAsia"/>
                <w:sz w:val="20"/>
                <w:szCs w:val="20"/>
              </w:rPr>
            </w:pPr>
            <w:r w:rsidRPr="00DD0B14">
              <w:rPr>
                <w:rFonts w:asciiTheme="minorEastAsia" w:hAnsiTheme="minorEastAsia" w:hint="eastAsia"/>
                <w:sz w:val="20"/>
                <w:szCs w:val="20"/>
              </w:rPr>
              <w:t xml:space="preserve">　　教育庁内で確認したところ、本件請求に係る行政文書は作成していないため、審査請求人が求める行政文書は存在しない。</w:t>
            </w:r>
          </w:p>
        </w:tc>
      </w:tr>
      <w:tr w:rsidR="00805254" w:rsidRPr="00DD0B14" w14:paraId="007E6823" w14:textId="77777777" w:rsidTr="002740C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2AB911C0" w14:textId="00E6B3E0" w:rsidR="00805254" w:rsidRPr="00DD0B14" w:rsidRDefault="00805254" w:rsidP="00673B49">
            <w:pPr>
              <w:jc w:val="center"/>
              <w:rPr>
                <w:rFonts w:asciiTheme="majorEastAsia" w:eastAsiaTheme="majorEastAsia" w:hAnsiTheme="majorEastAsia"/>
                <w:sz w:val="20"/>
                <w:szCs w:val="20"/>
              </w:rPr>
            </w:pPr>
            <w:r w:rsidRPr="00DD0B14">
              <w:rPr>
                <w:rFonts w:asciiTheme="majorEastAsia" w:eastAsiaTheme="majorEastAsia" w:hAnsiTheme="majorEastAsia" w:hint="eastAsia"/>
                <w:sz w:val="20"/>
                <w:szCs w:val="20"/>
              </w:rPr>
              <w:t>判　断</w:t>
            </w:r>
          </w:p>
        </w:tc>
        <w:tc>
          <w:tcPr>
            <w:tcW w:w="7885" w:type="dxa"/>
          </w:tcPr>
          <w:p w14:paraId="07175C78" w14:textId="77777777" w:rsidR="00805254" w:rsidRPr="00DD0B14" w:rsidRDefault="00805254" w:rsidP="00805254">
            <w:pPr>
              <w:jc w:val="left"/>
              <w:rPr>
                <w:rFonts w:asciiTheme="minorEastAsia" w:hAnsiTheme="minorEastAsia"/>
                <w:sz w:val="20"/>
                <w:szCs w:val="20"/>
              </w:rPr>
            </w:pPr>
            <w:r w:rsidRPr="00DD0B14">
              <w:rPr>
                <w:rFonts w:asciiTheme="minorEastAsia" w:hAnsiTheme="minorEastAsia" w:hint="eastAsia"/>
                <w:sz w:val="20"/>
                <w:szCs w:val="20"/>
              </w:rPr>
              <w:t>１　本件請求２について</w:t>
            </w:r>
          </w:p>
          <w:p w14:paraId="18EABDC2" w14:textId="1733C651" w:rsidR="00805254" w:rsidRPr="00DD0B14" w:rsidRDefault="00805254" w:rsidP="00522657">
            <w:pPr>
              <w:ind w:leftChars="-124" w:left="140" w:hangingChars="200" w:hanging="400"/>
              <w:jc w:val="left"/>
              <w:rPr>
                <w:rFonts w:asciiTheme="minorEastAsia" w:hAnsiTheme="minorEastAsia"/>
                <w:sz w:val="20"/>
                <w:szCs w:val="20"/>
              </w:rPr>
            </w:pPr>
            <w:r w:rsidRPr="00DD0B14">
              <w:rPr>
                <w:rFonts w:asciiTheme="minorEastAsia" w:hAnsiTheme="minorEastAsia" w:hint="eastAsia"/>
                <w:sz w:val="20"/>
                <w:szCs w:val="20"/>
              </w:rPr>
              <w:t xml:space="preserve">　　　令和２年度修学旅行の引率者一覧が公開されているところ、本件請求２は、同一覧に「育児にかかる時短勤務者」であることがわかるような項目が追加された文書</w:t>
            </w:r>
          </w:p>
        </w:tc>
      </w:tr>
      <w:tr w:rsidR="005217DE" w:rsidRPr="00DD0B14" w14:paraId="6536F36B" w14:textId="77777777" w:rsidTr="002740C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0E718DB5" w14:textId="77777777" w:rsidR="005217DE" w:rsidRPr="00DD0B14" w:rsidRDefault="005217DE" w:rsidP="00842DB8">
            <w:pPr>
              <w:jc w:val="center"/>
              <w:rPr>
                <w:rFonts w:asciiTheme="majorEastAsia" w:eastAsiaTheme="majorEastAsia" w:hAnsiTheme="majorEastAsia"/>
                <w:sz w:val="20"/>
                <w:szCs w:val="20"/>
              </w:rPr>
            </w:pPr>
            <w:r w:rsidRPr="00DD0B14">
              <w:rPr>
                <w:rFonts w:asciiTheme="majorEastAsia" w:eastAsiaTheme="majorEastAsia" w:hAnsiTheme="majorEastAsia" w:hint="eastAsia"/>
                <w:sz w:val="20"/>
                <w:szCs w:val="20"/>
              </w:rPr>
              <w:lastRenderedPageBreak/>
              <w:t>判　断</w:t>
            </w:r>
          </w:p>
        </w:tc>
        <w:tc>
          <w:tcPr>
            <w:tcW w:w="7885" w:type="dxa"/>
          </w:tcPr>
          <w:p w14:paraId="536F1351" w14:textId="0072BEFA" w:rsidR="00A737EB" w:rsidRPr="00DD0B14" w:rsidRDefault="00805254" w:rsidP="00522657">
            <w:pPr>
              <w:ind w:left="200" w:hangingChars="100" w:hanging="200"/>
              <w:jc w:val="left"/>
              <w:rPr>
                <w:rFonts w:asciiTheme="minorEastAsia" w:hAnsiTheme="minorEastAsia"/>
                <w:sz w:val="20"/>
                <w:szCs w:val="20"/>
              </w:rPr>
            </w:pPr>
            <w:r w:rsidRPr="00DD0B14">
              <w:rPr>
                <w:rFonts w:asciiTheme="minorEastAsia" w:hAnsiTheme="minorEastAsia" w:hint="eastAsia"/>
                <w:sz w:val="20"/>
                <w:szCs w:val="20"/>
              </w:rPr>
              <w:t xml:space="preserve">　</w:t>
            </w:r>
            <w:r w:rsidR="00437271" w:rsidRPr="00DD0B14">
              <w:rPr>
                <w:rFonts w:asciiTheme="minorEastAsia" w:hAnsiTheme="minorEastAsia" w:hint="eastAsia"/>
                <w:sz w:val="20"/>
                <w:szCs w:val="20"/>
              </w:rPr>
              <w:t>の公開を求めるもの</w:t>
            </w:r>
            <w:r w:rsidR="00CD77DE" w:rsidRPr="00DD0B14">
              <w:rPr>
                <w:rFonts w:asciiTheme="minorEastAsia" w:hAnsiTheme="minorEastAsia" w:hint="eastAsia"/>
                <w:sz w:val="20"/>
                <w:szCs w:val="20"/>
              </w:rPr>
              <w:t>であると</w:t>
            </w:r>
            <w:r w:rsidR="00437271" w:rsidRPr="00DD0B14">
              <w:rPr>
                <w:rFonts w:asciiTheme="minorEastAsia" w:hAnsiTheme="minorEastAsia" w:hint="eastAsia"/>
                <w:sz w:val="20"/>
                <w:szCs w:val="20"/>
              </w:rPr>
              <w:t>解される</w:t>
            </w:r>
            <w:r w:rsidR="0017600D" w:rsidRPr="00DD0B14">
              <w:rPr>
                <w:rFonts w:asciiTheme="minorEastAsia" w:hAnsiTheme="minorEastAsia" w:hint="eastAsia"/>
                <w:sz w:val="20"/>
                <w:szCs w:val="20"/>
              </w:rPr>
              <w:t>。しかし、教員の業務分担を示す文書に、職員の勤務形態というような個人情報が記載されるということは考え難く、文書が存在しない</w:t>
            </w:r>
            <w:r w:rsidR="00437271" w:rsidRPr="00DD0B14">
              <w:rPr>
                <w:rFonts w:asciiTheme="minorEastAsia" w:hAnsiTheme="minorEastAsia" w:hint="eastAsia"/>
                <w:sz w:val="20"/>
                <w:szCs w:val="20"/>
              </w:rPr>
              <w:t>ことは</w:t>
            </w:r>
            <w:r w:rsidR="0017600D" w:rsidRPr="00DD0B14">
              <w:rPr>
                <w:rFonts w:asciiTheme="minorEastAsia" w:hAnsiTheme="minorEastAsia" w:hint="eastAsia"/>
                <w:sz w:val="20"/>
                <w:szCs w:val="20"/>
              </w:rPr>
              <w:t>不合理</w:t>
            </w:r>
            <w:r w:rsidR="00437271" w:rsidRPr="00DD0B14">
              <w:rPr>
                <w:rFonts w:asciiTheme="minorEastAsia" w:hAnsiTheme="minorEastAsia" w:hint="eastAsia"/>
                <w:sz w:val="20"/>
                <w:szCs w:val="20"/>
              </w:rPr>
              <w:t>で</w:t>
            </w:r>
            <w:r w:rsidR="0017600D" w:rsidRPr="00DD0B14">
              <w:rPr>
                <w:rFonts w:asciiTheme="minorEastAsia" w:hAnsiTheme="minorEastAsia" w:hint="eastAsia"/>
                <w:sz w:val="20"/>
                <w:szCs w:val="20"/>
              </w:rPr>
              <w:t>はない</w:t>
            </w:r>
            <w:r w:rsidR="004A7F89" w:rsidRPr="00DD0B14">
              <w:rPr>
                <w:rFonts w:asciiTheme="minorEastAsia" w:hAnsiTheme="minorEastAsia" w:hint="eastAsia"/>
                <w:sz w:val="20"/>
                <w:szCs w:val="20"/>
              </w:rPr>
              <w:t>。</w:t>
            </w:r>
          </w:p>
          <w:p w14:paraId="6744F86B" w14:textId="77777777" w:rsidR="00A6161B" w:rsidRPr="00DD0B14" w:rsidRDefault="0017600D" w:rsidP="00A6161B">
            <w:pPr>
              <w:jc w:val="left"/>
              <w:rPr>
                <w:rFonts w:asciiTheme="minorEastAsia" w:hAnsiTheme="minorEastAsia"/>
                <w:sz w:val="20"/>
                <w:szCs w:val="20"/>
              </w:rPr>
            </w:pPr>
            <w:r w:rsidRPr="00DD0B14">
              <w:rPr>
                <w:rFonts w:asciiTheme="minorEastAsia" w:hAnsiTheme="minorEastAsia" w:hint="eastAsia"/>
                <w:sz w:val="20"/>
                <w:szCs w:val="20"/>
              </w:rPr>
              <w:t>２</w:t>
            </w:r>
            <w:r w:rsidR="00A6161B" w:rsidRPr="00DD0B14">
              <w:rPr>
                <w:rFonts w:asciiTheme="minorEastAsia" w:hAnsiTheme="minorEastAsia" w:hint="eastAsia"/>
                <w:sz w:val="20"/>
                <w:szCs w:val="20"/>
              </w:rPr>
              <w:t xml:space="preserve">　</w:t>
            </w:r>
            <w:r w:rsidR="00AC2243" w:rsidRPr="00DD0B14">
              <w:rPr>
                <w:rFonts w:asciiTheme="minorEastAsia" w:hAnsiTheme="minorEastAsia" w:hint="eastAsia"/>
                <w:sz w:val="20"/>
                <w:szCs w:val="20"/>
              </w:rPr>
              <w:t>本件請求</w:t>
            </w:r>
            <w:r w:rsidR="00A6161B" w:rsidRPr="00DD0B14">
              <w:rPr>
                <w:rFonts w:asciiTheme="minorEastAsia" w:hAnsiTheme="minorEastAsia" w:hint="eastAsia"/>
                <w:sz w:val="20"/>
                <w:szCs w:val="20"/>
              </w:rPr>
              <w:t>３について</w:t>
            </w:r>
          </w:p>
          <w:p w14:paraId="5BFB1396" w14:textId="7FB291C8" w:rsidR="00594624" w:rsidRPr="00DD0B14" w:rsidRDefault="00805254" w:rsidP="009B6254">
            <w:pPr>
              <w:ind w:leftChars="100" w:left="210" w:firstLineChars="100" w:firstLine="200"/>
              <w:jc w:val="left"/>
              <w:rPr>
                <w:rFonts w:asciiTheme="minorEastAsia" w:hAnsiTheme="minorEastAsia"/>
                <w:sz w:val="20"/>
                <w:szCs w:val="20"/>
              </w:rPr>
            </w:pPr>
            <w:r w:rsidRPr="00DD0B14">
              <w:rPr>
                <w:rFonts w:asciiTheme="minorEastAsia" w:hAnsiTheme="minorEastAsia" w:hint="eastAsia"/>
                <w:sz w:val="20"/>
                <w:szCs w:val="20"/>
              </w:rPr>
              <w:t>校長は、</w:t>
            </w:r>
            <w:r w:rsidR="007B0084" w:rsidRPr="00DD0B14">
              <w:rPr>
                <w:rFonts w:asciiTheme="minorEastAsia" w:hAnsiTheme="minorEastAsia" w:hint="eastAsia"/>
                <w:sz w:val="20"/>
                <w:szCs w:val="20"/>
              </w:rPr>
              <w:t>修学旅行引率</w:t>
            </w:r>
            <w:r w:rsidR="002358C2" w:rsidRPr="00DD0B14">
              <w:rPr>
                <w:rFonts w:asciiTheme="minorEastAsia" w:hAnsiTheme="minorEastAsia" w:hint="eastAsia"/>
                <w:sz w:val="20"/>
                <w:szCs w:val="20"/>
              </w:rPr>
              <w:t>者</w:t>
            </w:r>
            <w:r w:rsidR="00E22AE4" w:rsidRPr="00DD0B14">
              <w:rPr>
                <w:rFonts w:asciiTheme="minorEastAsia" w:hAnsiTheme="minorEastAsia" w:hint="eastAsia"/>
                <w:sz w:val="20"/>
                <w:szCs w:val="20"/>
              </w:rPr>
              <w:t>（以下「引率者」という。）</w:t>
            </w:r>
            <w:r w:rsidRPr="00DD0B14">
              <w:rPr>
                <w:rFonts w:asciiTheme="minorEastAsia" w:hAnsiTheme="minorEastAsia" w:hint="eastAsia"/>
                <w:sz w:val="20"/>
                <w:szCs w:val="20"/>
              </w:rPr>
              <w:t>として</w:t>
            </w:r>
            <w:r w:rsidR="007B0084" w:rsidRPr="00DD0B14">
              <w:rPr>
                <w:rFonts w:asciiTheme="minorEastAsia" w:hAnsiTheme="minorEastAsia" w:hint="eastAsia"/>
                <w:sz w:val="20"/>
                <w:szCs w:val="20"/>
              </w:rPr>
              <w:t>、</w:t>
            </w:r>
            <w:r w:rsidR="002358C2" w:rsidRPr="00DD0B14">
              <w:rPr>
                <w:rFonts w:asciiTheme="minorEastAsia" w:hAnsiTheme="minorEastAsia" w:hint="eastAsia"/>
                <w:sz w:val="20"/>
                <w:szCs w:val="20"/>
              </w:rPr>
              <w:t>修学旅行</w:t>
            </w:r>
            <w:r w:rsidR="00594624" w:rsidRPr="00DD0B14">
              <w:rPr>
                <w:rFonts w:asciiTheme="minorEastAsia" w:hAnsiTheme="minorEastAsia" w:hint="eastAsia"/>
                <w:sz w:val="20"/>
                <w:szCs w:val="20"/>
              </w:rPr>
              <w:t>対象</w:t>
            </w:r>
            <w:r w:rsidR="002358C2" w:rsidRPr="00DD0B14">
              <w:rPr>
                <w:rFonts w:asciiTheme="minorEastAsia" w:hAnsiTheme="minorEastAsia" w:hint="eastAsia"/>
                <w:sz w:val="20"/>
                <w:szCs w:val="20"/>
              </w:rPr>
              <w:t>学年の</w:t>
            </w:r>
            <w:r w:rsidR="002358C2" w:rsidRPr="00DD0B14">
              <w:rPr>
                <w:rFonts w:hint="eastAsia"/>
              </w:rPr>
              <w:t>学年主任</w:t>
            </w:r>
            <w:r w:rsidR="00594624" w:rsidRPr="00DD0B14">
              <w:rPr>
                <w:rFonts w:hint="eastAsia"/>
              </w:rPr>
              <w:t>及び</w:t>
            </w:r>
            <w:r w:rsidR="00D235C1" w:rsidRPr="00DD0B14">
              <w:rPr>
                <w:rFonts w:hint="eastAsia"/>
              </w:rPr>
              <w:t>クラス</w:t>
            </w:r>
            <w:r w:rsidR="002358C2" w:rsidRPr="00DD0B14">
              <w:rPr>
                <w:rFonts w:hint="eastAsia"/>
              </w:rPr>
              <w:t>担任</w:t>
            </w:r>
            <w:r w:rsidR="00594624" w:rsidRPr="00DD0B14">
              <w:rPr>
                <w:rFonts w:hint="eastAsia"/>
              </w:rPr>
              <w:t>等</w:t>
            </w:r>
            <w:r w:rsidR="00437271" w:rsidRPr="00DD0B14">
              <w:rPr>
                <w:rFonts w:hint="eastAsia"/>
              </w:rPr>
              <w:t>を</w:t>
            </w:r>
            <w:r w:rsidR="002358C2" w:rsidRPr="00DD0B14">
              <w:rPr>
                <w:rFonts w:hint="eastAsia"/>
              </w:rPr>
              <w:t>選定</w:t>
            </w:r>
            <w:r w:rsidR="00437271" w:rsidRPr="00DD0B14">
              <w:rPr>
                <w:rFonts w:hint="eastAsia"/>
              </w:rPr>
              <w:t>す</w:t>
            </w:r>
            <w:r w:rsidR="002358C2" w:rsidRPr="00DD0B14">
              <w:rPr>
                <w:rFonts w:hint="eastAsia"/>
              </w:rPr>
              <w:t>るという</w:t>
            </w:r>
            <w:r w:rsidR="00437271" w:rsidRPr="00DD0B14">
              <w:rPr>
                <w:rFonts w:hint="eastAsia"/>
              </w:rPr>
              <w:t>これまで</w:t>
            </w:r>
            <w:r w:rsidR="002358C2" w:rsidRPr="00DD0B14">
              <w:rPr>
                <w:rFonts w:hint="eastAsia"/>
              </w:rPr>
              <w:t>の傾向</w:t>
            </w:r>
            <w:r w:rsidR="004A7F89" w:rsidRPr="00DD0B14">
              <w:rPr>
                <w:rFonts w:hint="eastAsia"/>
              </w:rPr>
              <w:t>はある</w:t>
            </w:r>
            <w:r w:rsidRPr="00DD0B14">
              <w:rPr>
                <w:rFonts w:hint="eastAsia"/>
              </w:rPr>
              <w:t>も</w:t>
            </w:r>
            <w:r w:rsidR="002358C2" w:rsidRPr="00DD0B14">
              <w:rPr>
                <w:rFonts w:hint="eastAsia"/>
              </w:rPr>
              <w:t>、予算の制約、教員の状況、</w:t>
            </w:r>
            <w:r w:rsidR="007B0084" w:rsidRPr="00DD0B14">
              <w:rPr>
                <w:rFonts w:asciiTheme="minorEastAsia" w:hAnsiTheme="minorEastAsia" w:hint="eastAsia"/>
                <w:sz w:val="20"/>
                <w:szCs w:val="20"/>
              </w:rPr>
              <w:t>当該高校における生徒の男女比</w:t>
            </w:r>
            <w:r w:rsidR="002358C2" w:rsidRPr="00DD0B14">
              <w:rPr>
                <w:rFonts w:asciiTheme="minorEastAsia" w:hAnsiTheme="minorEastAsia" w:hint="eastAsia"/>
                <w:sz w:val="20"/>
                <w:szCs w:val="20"/>
              </w:rPr>
              <w:t>、支援の必要な生徒がいるかどうかといった事情</w:t>
            </w:r>
            <w:r w:rsidR="007B0084" w:rsidRPr="00DD0B14">
              <w:rPr>
                <w:rFonts w:asciiTheme="minorEastAsia" w:hAnsiTheme="minorEastAsia" w:hint="eastAsia"/>
                <w:sz w:val="20"/>
                <w:szCs w:val="20"/>
              </w:rPr>
              <w:t>を考慮のうえ、</w:t>
            </w:r>
            <w:r w:rsidR="00E22AE4" w:rsidRPr="00DD0B14">
              <w:rPr>
                <w:rFonts w:asciiTheme="minorEastAsia" w:hAnsiTheme="minorEastAsia" w:hint="eastAsia"/>
                <w:sz w:val="20"/>
                <w:szCs w:val="20"/>
              </w:rPr>
              <w:t>引率者の人数を決定し、引率者を選定</w:t>
            </w:r>
            <w:r w:rsidRPr="00DD0B14">
              <w:rPr>
                <w:rFonts w:asciiTheme="minorEastAsia" w:hAnsiTheme="minorEastAsia" w:hint="eastAsia"/>
                <w:sz w:val="20"/>
                <w:szCs w:val="20"/>
              </w:rPr>
              <w:t>している</w:t>
            </w:r>
            <w:r w:rsidR="00F17CFC" w:rsidRPr="00DD0B14">
              <w:rPr>
                <w:rFonts w:asciiTheme="minorEastAsia" w:hAnsiTheme="minorEastAsia" w:hint="eastAsia"/>
                <w:sz w:val="20"/>
                <w:szCs w:val="20"/>
              </w:rPr>
              <w:t>。</w:t>
            </w:r>
          </w:p>
          <w:p w14:paraId="4A2B3EDA" w14:textId="23BDA4F2" w:rsidR="00AF715B" w:rsidRPr="00DD0B14" w:rsidRDefault="00F17CFC" w:rsidP="009B6254">
            <w:pPr>
              <w:ind w:leftChars="100" w:left="210" w:firstLineChars="100" w:firstLine="200"/>
              <w:jc w:val="left"/>
              <w:rPr>
                <w:rFonts w:asciiTheme="minorEastAsia" w:hAnsiTheme="minorEastAsia"/>
                <w:sz w:val="20"/>
                <w:szCs w:val="20"/>
              </w:rPr>
            </w:pPr>
            <w:r w:rsidRPr="00DD0B14">
              <w:rPr>
                <w:rFonts w:asciiTheme="minorEastAsia" w:hAnsiTheme="minorEastAsia" w:hint="eastAsia"/>
                <w:sz w:val="20"/>
                <w:szCs w:val="20"/>
              </w:rPr>
              <w:t>もっとも、これら事情は流動的なものであり、</w:t>
            </w:r>
            <w:r w:rsidR="00E22AE4" w:rsidRPr="00DD0B14">
              <w:rPr>
                <w:rFonts w:asciiTheme="minorEastAsia" w:hAnsiTheme="minorEastAsia" w:hint="eastAsia"/>
                <w:sz w:val="20"/>
                <w:szCs w:val="20"/>
              </w:rPr>
              <w:t>引率者の人数を決定するための基準及び</w:t>
            </w:r>
            <w:r w:rsidR="002358C2" w:rsidRPr="00DD0B14">
              <w:rPr>
                <w:rFonts w:asciiTheme="minorEastAsia" w:hAnsiTheme="minorEastAsia" w:hint="eastAsia"/>
                <w:sz w:val="20"/>
                <w:szCs w:val="20"/>
              </w:rPr>
              <w:t>引率者を選定するための基準を定め</w:t>
            </w:r>
            <w:r w:rsidR="00A737EB" w:rsidRPr="00DD0B14">
              <w:rPr>
                <w:rFonts w:asciiTheme="minorEastAsia" w:hAnsiTheme="minorEastAsia" w:hint="eastAsia"/>
                <w:sz w:val="20"/>
                <w:szCs w:val="20"/>
              </w:rPr>
              <w:t>ていなかったとしても、不合理ではない</w:t>
            </w:r>
            <w:r w:rsidR="00AF715B" w:rsidRPr="00DD0B14">
              <w:rPr>
                <w:rFonts w:asciiTheme="minorEastAsia" w:hAnsiTheme="minorEastAsia" w:hint="eastAsia"/>
                <w:sz w:val="20"/>
                <w:szCs w:val="20"/>
              </w:rPr>
              <w:t>。</w:t>
            </w:r>
          </w:p>
          <w:p w14:paraId="78171778" w14:textId="77777777" w:rsidR="0017600D" w:rsidRPr="00DD0B14" w:rsidRDefault="0017600D" w:rsidP="00FA0BE5">
            <w:pPr>
              <w:jc w:val="left"/>
              <w:rPr>
                <w:rFonts w:asciiTheme="minorEastAsia" w:hAnsiTheme="minorEastAsia"/>
                <w:sz w:val="20"/>
                <w:szCs w:val="20"/>
              </w:rPr>
            </w:pPr>
            <w:r w:rsidRPr="00DD0B14">
              <w:rPr>
                <w:rFonts w:asciiTheme="minorEastAsia" w:hAnsiTheme="minorEastAsia" w:hint="eastAsia"/>
                <w:sz w:val="20"/>
                <w:szCs w:val="20"/>
              </w:rPr>
              <w:t xml:space="preserve">３　</w:t>
            </w:r>
            <w:r w:rsidR="00AC2243" w:rsidRPr="00DD0B14">
              <w:rPr>
                <w:rFonts w:asciiTheme="minorEastAsia" w:hAnsiTheme="minorEastAsia" w:hint="eastAsia"/>
                <w:sz w:val="20"/>
                <w:szCs w:val="20"/>
              </w:rPr>
              <w:t>本件請求</w:t>
            </w:r>
            <w:r w:rsidRPr="00DD0B14">
              <w:rPr>
                <w:rFonts w:asciiTheme="minorEastAsia" w:hAnsiTheme="minorEastAsia" w:hint="eastAsia"/>
                <w:sz w:val="20"/>
                <w:szCs w:val="20"/>
              </w:rPr>
              <w:t>４について</w:t>
            </w:r>
          </w:p>
          <w:p w14:paraId="28EC547A" w14:textId="20A4BF7B" w:rsidR="006A2240" w:rsidRPr="00DD0B14" w:rsidRDefault="00695B7B" w:rsidP="00CD77DE">
            <w:pPr>
              <w:ind w:left="200" w:hangingChars="100" w:hanging="200"/>
              <w:jc w:val="left"/>
              <w:rPr>
                <w:rFonts w:asciiTheme="minorEastAsia" w:hAnsiTheme="minorEastAsia"/>
                <w:sz w:val="20"/>
                <w:szCs w:val="20"/>
              </w:rPr>
            </w:pPr>
            <w:r w:rsidRPr="00DD0B14">
              <w:rPr>
                <w:rFonts w:asciiTheme="minorEastAsia" w:hAnsiTheme="minorEastAsia" w:hint="eastAsia"/>
                <w:sz w:val="20"/>
                <w:szCs w:val="20"/>
              </w:rPr>
              <w:t xml:space="preserve">　　職員の勤務時間、休日、休暇等に関する条例第11条第２号</w:t>
            </w:r>
            <w:r w:rsidR="00437271" w:rsidRPr="00DD0B14">
              <w:rPr>
                <w:rFonts w:asciiTheme="minorEastAsia" w:hAnsiTheme="minorEastAsia" w:hint="eastAsia"/>
                <w:sz w:val="20"/>
                <w:szCs w:val="20"/>
              </w:rPr>
              <w:t>は</w:t>
            </w:r>
            <w:r w:rsidRPr="00DD0B14">
              <w:rPr>
                <w:rFonts w:asciiTheme="minorEastAsia" w:hAnsiTheme="minorEastAsia" w:hint="eastAsia"/>
                <w:sz w:val="20"/>
                <w:szCs w:val="20"/>
              </w:rPr>
              <w:t>、任命権者は、教諭等に対し、</w:t>
            </w:r>
            <w:r w:rsidR="00CD77DE" w:rsidRPr="00DD0B14">
              <w:rPr>
                <w:rFonts w:asciiTheme="minorEastAsia" w:hAnsiTheme="minorEastAsia" w:hint="eastAsia"/>
                <w:sz w:val="20"/>
                <w:szCs w:val="20"/>
              </w:rPr>
              <w:t>時間外勤務を命ずることができる場合は、</w:t>
            </w:r>
            <w:r w:rsidR="006A2240" w:rsidRPr="00DD0B14">
              <w:rPr>
                <w:rFonts w:asciiTheme="minorEastAsia" w:hAnsiTheme="minorEastAsia" w:hint="eastAsia"/>
                <w:sz w:val="20"/>
                <w:szCs w:val="20"/>
              </w:rPr>
              <w:t>臨時又は緊急のやむを得ない必要があるときに限られるとし、その</w:t>
            </w:r>
            <w:r w:rsidR="00437271" w:rsidRPr="00DD0B14">
              <w:rPr>
                <w:rFonts w:asciiTheme="minorEastAsia" w:hAnsiTheme="minorEastAsia" w:hint="eastAsia"/>
                <w:sz w:val="20"/>
                <w:szCs w:val="20"/>
              </w:rPr>
              <w:t>例</w:t>
            </w:r>
            <w:r w:rsidR="006A2240" w:rsidRPr="00DD0B14">
              <w:rPr>
                <w:rFonts w:asciiTheme="minorEastAsia" w:hAnsiTheme="minorEastAsia" w:hint="eastAsia"/>
                <w:sz w:val="20"/>
                <w:szCs w:val="20"/>
              </w:rPr>
              <w:t>として修学旅行が</w:t>
            </w:r>
            <w:r w:rsidR="00437271" w:rsidRPr="00DD0B14">
              <w:rPr>
                <w:rFonts w:asciiTheme="minorEastAsia" w:hAnsiTheme="minorEastAsia" w:hint="eastAsia"/>
                <w:sz w:val="20"/>
                <w:szCs w:val="20"/>
              </w:rPr>
              <w:t>挙げら</w:t>
            </w:r>
            <w:r w:rsidR="006A2240" w:rsidRPr="00DD0B14">
              <w:rPr>
                <w:rFonts w:asciiTheme="minorEastAsia" w:hAnsiTheme="minorEastAsia" w:hint="eastAsia"/>
                <w:sz w:val="20"/>
                <w:szCs w:val="20"/>
              </w:rPr>
              <w:t>れている。</w:t>
            </w:r>
          </w:p>
          <w:p w14:paraId="0D7185CB" w14:textId="77777777" w:rsidR="00FA0BE5" w:rsidRPr="00DD0B14" w:rsidRDefault="006A2240" w:rsidP="00AC2243">
            <w:pPr>
              <w:ind w:leftChars="100" w:left="210" w:firstLineChars="100" w:firstLine="200"/>
              <w:jc w:val="left"/>
              <w:rPr>
                <w:rFonts w:asciiTheme="minorEastAsia" w:hAnsiTheme="minorEastAsia"/>
                <w:sz w:val="20"/>
                <w:szCs w:val="20"/>
              </w:rPr>
            </w:pPr>
            <w:r w:rsidRPr="00DD0B14">
              <w:rPr>
                <w:rFonts w:asciiTheme="minorEastAsia" w:hAnsiTheme="minorEastAsia" w:hint="eastAsia"/>
                <w:sz w:val="20"/>
                <w:szCs w:val="20"/>
              </w:rPr>
              <w:t>こ</w:t>
            </w:r>
            <w:r w:rsidR="001F43B6" w:rsidRPr="00DD0B14">
              <w:rPr>
                <w:rFonts w:asciiTheme="minorEastAsia" w:hAnsiTheme="minorEastAsia" w:hint="eastAsia"/>
                <w:sz w:val="20"/>
                <w:szCs w:val="20"/>
              </w:rPr>
              <w:t>れ</w:t>
            </w:r>
            <w:r w:rsidRPr="00DD0B14">
              <w:rPr>
                <w:rFonts w:asciiTheme="minorEastAsia" w:hAnsiTheme="minorEastAsia" w:hint="eastAsia"/>
                <w:sz w:val="20"/>
                <w:szCs w:val="20"/>
              </w:rPr>
              <w:t>は、</w:t>
            </w:r>
            <w:r w:rsidR="00FA0BE5" w:rsidRPr="00DD0B14">
              <w:rPr>
                <w:rFonts w:asciiTheme="minorEastAsia" w:hAnsiTheme="minorEastAsia" w:hint="eastAsia"/>
                <w:sz w:val="20"/>
                <w:szCs w:val="20"/>
              </w:rPr>
              <w:t>修学旅行の引率という職務の性質から、引率者に対し、</w:t>
            </w:r>
            <w:r w:rsidR="004718E4" w:rsidRPr="00DD0B14">
              <w:rPr>
                <w:rFonts w:asciiTheme="minorEastAsia" w:hAnsiTheme="minorEastAsia" w:hint="eastAsia"/>
                <w:sz w:val="20"/>
                <w:szCs w:val="20"/>
              </w:rPr>
              <w:t>勤務開始時間は</w:t>
            </w:r>
            <w:r w:rsidR="00594624" w:rsidRPr="00DD0B14">
              <w:rPr>
                <w:rFonts w:asciiTheme="minorEastAsia" w:hAnsiTheme="minorEastAsia" w:hint="eastAsia"/>
                <w:sz w:val="20"/>
                <w:szCs w:val="20"/>
              </w:rPr>
              <w:t>事前に</w:t>
            </w:r>
            <w:r w:rsidR="00FA0BE5" w:rsidRPr="00DD0B14">
              <w:rPr>
                <w:rFonts w:asciiTheme="minorEastAsia" w:hAnsiTheme="minorEastAsia" w:hint="eastAsia"/>
                <w:sz w:val="20"/>
                <w:szCs w:val="20"/>
              </w:rPr>
              <w:t>周知</w:t>
            </w:r>
            <w:r w:rsidR="00594624" w:rsidRPr="00DD0B14">
              <w:rPr>
                <w:rFonts w:asciiTheme="minorEastAsia" w:hAnsiTheme="minorEastAsia" w:hint="eastAsia"/>
                <w:sz w:val="20"/>
                <w:szCs w:val="20"/>
              </w:rPr>
              <w:t>する</w:t>
            </w:r>
            <w:r w:rsidR="004718E4" w:rsidRPr="00DD0B14">
              <w:rPr>
                <w:rFonts w:asciiTheme="minorEastAsia" w:hAnsiTheme="minorEastAsia" w:hint="eastAsia"/>
                <w:sz w:val="20"/>
                <w:szCs w:val="20"/>
              </w:rPr>
              <w:t>が</w:t>
            </w:r>
            <w:r w:rsidR="00FA0BE5" w:rsidRPr="00DD0B14">
              <w:rPr>
                <w:rFonts w:asciiTheme="minorEastAsia" w:hAnsiTheme="minorEastAsia" w:hint="eastAsia"/>
                <w:sz w:val="20"/>
                <w:szCs w:val="20"/>
              </w:rPr>
              <w:t>、</w:t>
            </w:r>
            <w:r w:rsidR="004718E4" w:rsidRPr="00DD0B14">
              <w:rPr>
                <w:rFonts w:asciiTheme="minorEastAsia" w:hAnsiTheme="minorEastAsia" w:hint="eastAsia"/>
                <w:sz w:val="20"/>
                <w:szCs w:val="20"/>
              </w:rPr>
              <w:t>勤務終了時間</w:t>
            </w:r>
            <w:r w:rsidR="00FA0BE5" w:rsidRPr="00DD0B14">
              <w:rPr>
                <w:rFonts w:asciiTheme="minorEastAsia" w:hAnsiTheme="minorEastAsia" w:hint="eastAsia"/>
                <w:sz w:val="20"/>
                <w:szCs w:val="20"/>
              </w:rPr>
              <w:t>については、交通状況や修学旅行中の突発的に生じたトラブル等への事後対応等</w:t>
            </w:r>
            <w:r w:rsidR="00594624" w:rsidRPr="00DD0B14">
              <w:rPr>
                <w:rFonts w:asciiTheme="minorEastAsia" w:hAnsiTheme="minorEastAsia" w:hint="eastAsia"/>
                <w:sz w:val="20"/>
                <w:szCs w:val="20"/>
              </w:rPr>
              <w:t>により、必ずしも予定時間どおりに終わるものではなく</w:t>
            </w:r>
            <w:r w:rsidR="00695B7B" w:rsidRPr="00DD0B14">
              <w:rPr>
                <w:rFonts w:asciiTheme="minorEastAsia" w:hAnsiTheme="minorEastAsia" w:hint="eastAsia"/>
                <w:sz w:val="20"/>
                <w:szCs w:val="20"/>
              </w:rPr>
              <w:t>、事前に</w:t>
            </w:r>
            <w:r w:rsidR="00FA0BE5" w:rsidRPr="00DD0B14">
              <w:rPr>
                <w:rFonts w:asciiTheme="minorEastAsia" w:hAnsiTheme="minorEastAsia" w:hint="eastAsia"/>
                <w:sz w:val="20"/>
                <w:szCs w:val="20"/>
              </w:rPr>
              <w:t>明確に定めることは困難であ</w:t>
            </w:r>
            <w:r w:rsidR="001F43B6" w:rsidRPr="00DD0B14">
              <w:rPr>
                <w:rFonts w:asciiTheme="minorEastAsia" w:hAnsiTheme="minorEastAsia" w:hint="eastAsia"/>
                <w:sz w:val="20"/>
                <w:szCs w:val="20"/>
              </w:rPr>
              <w:t>るからと考えられる。</w:t>
            </w:r>
          </w:p>
          <w:p w14:paraId="57267C6F" w14:textId="5C5D32EE" w:rsidR="00695B7B" w:rsidRPr="00DD0B14" w:rsidRDefault="00695B7B" w:rsidP="003C5410">
            <w:pPr>
              <w:ind w:left="200" w:hangingChars="100" w:hanging="200"/>
              <w:jc w:val="left"/>
              <w:rPr>
                <w:rFonts w:asciiTheme="minorEastAsia" w:hAnsiTheme="minorEastAsia"/>
                <w:sz w:val="20"/>
                <w:szCs w:val="20"/>
              </w:rPr>
            </w:pPr>
            <w:r w:rsidRPr="00DD0B14">
              <w:rPr>
                <w:rFonts w:asciiTheme="minorEastAsia" w:hAnsiTheme="minorEastAsia" w:hint="eastAsia"/>
                <w:sz w:val="20"/>
                <w:szCs w:val="20"/>
              </w:rPr>
              <w:t xml:space="preserve">　</w:t>
            </w:r>
            <w:r w:rsidR="004718E4" w:rsidRPr="00DD0B14">
              <w:rPr>
                <w:rFonts w:asciiTheme="minorEastAsia" w:hAnsiTheme="minorEastAsia" w:hint="eastAsia"/>
                <w:sz w:val="20"/>
                <w:szCs w:val="20"/>
              </w:rPr>
              <w:t xml:space="preserve">　そうだとすれば、「育児にかかる時短勤務者」を含めて、引率者の勤務すべき時間がわかる資料が作成されていないことは、不合理ではない。</w:t>
            </w:r>
          </w:p>
          <w:p w14:paraId="7A80974C" w14:textId="7E77B8A3" w:rsidR="00FA0BE5" w:rsidRPr="00DD0B14" w:rsidRDefault="003C5410" w:rsidP="003C5410">
            <w:pPr>
              <w:ind w:left="200" w:hangingChars="100" w:hanging="200"/>
              <w:jc w:val="left"/>
              <w:rPr>
                <w:rFonts w:asciiTheme="minorEastAsia" w:hAnsiTheme="minorEastAsia"/>
                <w:sz w:val="20"/>
                <w:szCs w:val="20"/>
              </w:rPr>
            </w:pPr>
            <w:r w:rsidRPr="00DD0B14">
              <w:rPr>
                <w:rFonts w:asciiTheme="minorEastAsia" w:hAnsiTheme="minorEastAsia" w:hint="eastAsia"/>
                <w:sz w:val="20"/>
                <w:szCs w:val="20"/>
              </w:rPr>
              <w:t xml:space="preserve">　　</w:t>
            </w:r>
            <w:r w:rsidR="004718E4" w:rsidRPr="00DD0B14">
              <w:rPr>
                <w:rFonts w:asciiTheme="minorEastAsia" w:hAnsiTheme="minorEastAsia" w:hint="eastAsia"/>
                <w:sz w:val="20"/>
                <w:szCs w:val="20"/>
              </w:rPr>
              <w:t>なお、</w:t>
            </w:r>
            <w:r w:rsidRPr="00DD0B14">
              <w:rPr>
                <w:rFonts w:asciiTheme="minorEastAsia" w:hAnsiTheme="minorEastAsia" w:hint="eastAsia"/>
                <w:sz w:val="20"/>
                <w:szCs w:val="20"/>
              </w:rPr>
              <w:t>本件請求は、令和２年度の修学旅行が実施される前になされたものであり、</w:t>
            </w:r>
            <w:r w:rsidR="004718E4" w:rsidRPr="00DD0B14">
              <w:rPr>
                <w:rFonts w:asciiTheme="minorEastAsia" w:hAnsiTheme="minorEastAsia" w:hint="eastAsia"/>
                <w:sz w:val="20"/>
                <w:szCs w:val="20"/>
              </w:rPr>
              <w:t>実態としても</w:t>
            </w:r>
            <w:r w:rsidR="001F43B6" w:rsidRPr="00DD0B14">
              <w:rPr>
                <w:rFonts w:asciiTheme="minorEastAsia" w:hAnsiTheme="minorEastAsia" w:hint="eastAsia"/>
                <w:sz w:val="20"/>
                <w:szCs w:val="20"/>
              </w:rPr>
              <w:t>、</w:t>
            </w:r>
            <w:r w:rsidR="00AC2243" w:rsidRPr="00DD0B14">
              <w:rPr>
                <w:rFonts w:asciiTheme="minorEastAsia" w:hAnsiTheme="minorEastAsia" w:hint="eastAsia"/>
                <w:sz w:val="20"/>
                <w:szCs w:val="20"/>
              </w:rPr>
              <w:t>本件請求４に</w:t>
            </w:r>
            <w:r w:rsidR="00805254" w:rsidRPr="00DD0B14">
              <w:rPr>
                <w:rFonts w:asciiTheme="minorEastAsia" w:hAnsiTheme="minorEastAsia" w:hint="eastAsia"/>
                <w:sz w:val="20"/>
                <w:szCs w:val="20"/>
              </w:rPr>
              <w:t>係る</w:t>
            </w:r>
            <w:r w:rsidR="00AC2243" w:rsidRPr="00DD0B14">
              <w:rPr>
                <w:rFonts w:asciiTheme="minorEastAsia" w:hAnsiTheme="minorEastAsia" w:hint="eastAsia"/>
                <w:sz w:val="20"/>
                <w:szCs w:val="20"/>
              </w:rPr>
              <w:t>文書は</w:t>
            </w:r>
            <w:r w:rsidR="001F43B6" w:rsidRPr="00DD0B14">
              <w:rPr>
                <w:rFonts w:asciiTheme="minorEastAsia" w:hAnsiTheme="minorEastAsia" w:hint="eastAsia"/>
                <w:sz w:val="20"/>
                <w:szCs w:val="20"/>
              </w:rPr>
              <w:t>存在し</w:t>
            </w:r>
            <w:r w:rsidRPr="00DD0B14">
              <w:rPr>
                <w:rFonts w:asciiTheme="minorEastAsia" w:hAnsiTheme="minorEastAsia" w:hint="eastAsia"/>
                <w:sz w:val="20"/>
                <w:szCs w:val="20"/>
              </w:rPr>
              <w:t>ない。</w:t>
            </w:r>
          </w:p>
          <w:p w14:paraId="32392ACF" w14:textId="77777777" w:rsidR="00017DC6" w:rsidRPr="00DD0B14" w:rsidRDefault="0017600D" w:rsidP="00017DC6">
            <w:pPr>
              <w:jc w:val="left"/>
              <w:rPr>
                <w:rFonts w:asciiTheme="minorEastAsia" w:hAnsiTheme="minorEastAsia"/>
                <w:sz w:val="20"/>
                <w:szCs w:val="20"/>
              </w:rPr>
            </w:pPr>
            <w:r w:rsidRPr="00DD0B14">
              <w:rPr>
                <w:rFonts w:asciiTheme="minorEastAsia" w:hAnsiTheme="minorEastAsia" w:hint="eastAsia"/>
                <w:sz w:val="20"/>
                <w:szCs w:val="20"/>
              </w:rPr>
              <w:t>４</w:t>
            </w:r>
            <w:r w:rsidR="00017DC6" w:rsidRPr="00DD0B14">
              <w:rPr>
                <w:rFonts w:asciiTheme="minorEastAsia" w:hAnsiTheme="minorEastAsia" w:hint="eastAsia"/>
                <w:sz w:val="20"/>
                <w:szCs w:val="20"/>
              </w:rPr>
              <w:t xml:space="preserve">　</w:t>
            </w:r>
            <w:r w:rsidR="00AC2243" w:rsidRPr="00DD0B14">
              <w:rPr>
                <w:rFonts w:asciiTheme="minorEastAsia" w:hAnsiTheme="minorEastAsia" w:hint="eastAsia"/>
                <w:sz w:val="20"/>
                <w:szCs w:val="20"/>
              </w:rPr>
              <w:t>本件請求</w:t>
            </w:r>
            <w:r w:rsidR="00017DC6" w:rsidRPr="00DD0B14">
              <w:rPr>
                <w:rFonts w:asciiTheme="minorEastAsia" w:hAnsiTheme="minorEastAsia" w:hint="eastAsia"/>
                <w:sz w:val="20"/>
                <w:szCs w:val="20"/>
              </w:rPr>
              <w:t>５について</w:t>
            </w:r>
          </w:p>
          <w:p w14:paraId="562C05C3" w14:textId="6CECBEA9" w:rsidR="001F43B6" w:rsidRPr="00DD0B14" w:rsidRDefault="001F43B6" w:rsidP="001F43B6">
            <w:pPr>
              <w:ind w:leftChars="100" w:left="210" w:firstLineChars="100" w:firstLine="200"/>
              <w:jc w:val="left"/>
              <w:rPr>
                <w:rFonts w:asciiTheme="minorEastAsia" w:hAnsiTheme="minorEastAsia"/>
                <w:sz w:val="20"/>
                <w:szCs w:val="20"/>
              </w:rPr>
            </w:pPr>
            <w:r w:rsidRPr="00DD0B14">
              <w:rPr>
                <w:rFonts w:asciiTheme="minorEastAsia" w:hAnsiTheme="minorEastAsia" w:hint="eastAsia"/>
                <w:sz w:val="20"/>
                <w:szCs w:val="20"/>
              </w:rPr>
              <w:t>本件請求</w:t>
            </w:r>
            <w:r w:rsidR="00805254" w:rsidRPr="00DD0B14">
              <w:rPr>
                <w:rFonts w:asciiTheme="minorEastAsia" w:hAnsiTheme="minorEastAsia" w:hint="eastAsia"/>
                <w:sz w:val="20"/>
                <w:szCs w:val="20"/>
              </w:rPr>
              <w:t>５</w:t>
            </w:r>
            <w:r w:rsidRPr="00DD0B14">
              <w:rPr>
                <w:rFonts w:asciiTheme="minorEastAsia" w:hAnsiTheme="minorEastAsia" w:hint="eastAsia"/>
                <w:sz w:val="20"/>
                <w:szCs w:val="20"/>
              </w:rPr>
              <w:t>における安全配慮義務とは、大阪府あるいは校長の、「育児にかかる時短勤務者」に対する、その生命及び健康等を危険から保護する信義則上の義務をいうものと解されるが、安全配慮義務の内容は、当該勤務者の職種、地位及び安全配慮義務が問題となる当該具体的状況によって異なるものであるところ、「育児にかかる時短勤務者」を引率者として選定することが、直ちに安全配慮義務</w:t>
            </w:r>
            <w:r w:rsidR="00DA6488" w:rsidRPr="00DD0B14">
              <w:rPr>
                <w:rFonts w:asciiTheme="minorEastAsia" w:hAnsiTheme="minorEastAsia" w:hint="eastAsia"/>
                <w:sz w:val="20"/>
                <w:szCs w:val="20"/>
              </w:rPr>
              <w:t>違反</w:t>
            </w:r>
            <w:r w:rsidRPr="00DD0B14">
              <w:rPr>
                <w:rFonts w:asciiTheme="minorEastAsia" w:hAnsiTheme="minorEastAsia" w:hint="eastAsia"/>
                <w:sz w:val="20"/>
                <w:szCs w:val="20"/>
              </w:rPr>
              <w:t>になるものではない。</w:t>
            </w:r>
          </w:p>
          <w:p w14:paraId="71E5FD60" w14:textId="62A4AF1E" w:rsidR="001F43B6" w:rsidRPr="00DD0B14" w:rsidRDefault="001F43B6" w:rsidP="001F43B6">
            <w:pPr>
              <w:ind w:leftChars="100" w:left="210" w:firstLineChars="100" w:firstLine="200"/>
              <w:jc w:val="left"/>
              <w:rPr>
                <w:rFonts w:asciiTheme="minorEastAsia" w:hAnsiTheme="minorEastAsia"/>
                <w:sz w:val="20"/>
                <w:szCs w:val="20"/>
              </w:rPr>
            </w:pPr>
            <w:r w:rsidRPr="00DD0B14">
              <w:rPr>
                <w:rFonts w:asciiTheme="minorEastAsia" w:hAnsiTheme="minorEastAsia" w:hint="eastAsia"/>
                <w:sz w:val="20"/>
                <w:szCs w:val="20"/>
              </w:rPr>
              <w:t>また、安全配慮義務の内容は、</w:t>
            </w:r>
            <w:r w:rsidR="00805254" w:rsidRPr="00DD0B14">
              <w:rPr>
                <w:rFonts w:asciiTheme="minorEastAsia" w:hAnsiTheme="minorEastAsia" w:hint="eastAsia"/>
                <w:sz w:val="20"/>
                <w:szCs w:val="20"/>
              </w:rPr>
              <w:t>前</w:t>
            </w:r>
            <w:r w:rsidR="00437271" w:rsidRPr="00DD0B14">
              <w:rPr>
                <w:rFonts w:asciiTheme="minorEastAsia" w:hAnsiTheme="minorEastAsia" w:hint="eastAsia"/>
                <w:sz w:val="20"/>
                <w:szCs w:val="20"/>
              </w:rPr>
              <w:t>記</w:t>
            </w:r>
            <w:r w:rsidRPr="00DD0B14">
              <w:rPr>
                <w:rFonts w:asciiTheme="minorEastAsia" w:hAnsiTheme="minorEastAsia" w:hint="eastAsia"/>
                <w:sz w:val="20"/>
                <w:szCs w:val="20"/>
              </w:rPr>
              <w:t>のとおり、個別の事情に応じて</w:t>
            </w:r>
            <w:r w:rsidR="00437271" w:rsidRPr="00DD0B14">
              <w:rPr>
                <w:rFonts w:asciiTheme="minorEastAsia" w:hAnsiTheme="minorEastAsia" w:hint="eastAsia"/>
                <w:sz w:val="20"/>
                <w:szCs w:val="20"/>
              </w:rPr>
              <w:t>変わ</w:t>
            </w:r>
            <w:r w:rsidRPr="00DD0B14">
              <w:rPr>
                <w:rFonts w:asciiTheme="minorEastAsia" w:hAnsiTheme="minorEastAsia" w:hint="eastAsia"/>
                <w:sz w:val="20"/>
                <w:szCs w:val="20"/>
              </w:rPr>
              <w:t>るものであることから、安全配慮義務の内容を示した文書が存在しないこと、さらに「育児にかかる時短勤務者が引率する場合に、安全配慮義務</w:t>
            </w:r>
            <w:r w:rsidR="00DA6488" w:rsidRPr="00DD0B14">
              <w:rPr>
                <w:rFonts w:asciiTheme="minorEastAsia" w:hAnsiTheme="minorEastAsia" w:hint="eastAsia"/>
                <w:sz w:val="20"/>
                <w:szCs w:val="20"/>
              </w:rPr>
              <w:t>違反</w:t>
            </w:r>
            <w:r w:rsidRPr="00DD0B14">
              <w:rPr>
                <w:rFonts w:asciiTheme="minorEastAsia" w:hAnsiTheme="minorEastAsia" w:hint="eastAsia"/>
                <w:sz w:val="20"/>
                <w:szCs w:val="20"/>
              </w:rPr>
              <w:t>にならないことがわかる根拠」というような文書が存在しないことは不合理ではない。</w:t>
            </w:r>
          </w:p>
          <w:p w14:paraId="0195A711" w14:textId="76BC5A92" w:rsidR="001F43B6" w:rsidRPr="00DD0B14" w:rsidRDefault="001F43B6" w:rsidP="00522657">
            <w:pPr>
              <w:jc w:val="left"/>
              <w:rPr>
                <w:rFonts w:ascii="ＭＳ 明朝" w:eastAsia="ＭＳ 明朝" w:hAnsi="ＭＳ 明朝"/>
                <w:sz w:val="20"/>
                <w:szCs w:val="20"/>
              </w:rPr>
            </w:pPr>
            <w:r w:rsidRPr="00DD0B14">
              <w:rPr>
                <w:rFonts w:asciiTheme="minorEastAsia" w:hAnsiTheme="minorEastAsia" w:hint="eastAsia"/>
                <w:sz w:val="20"/>
                <w:szCs w:val="20"/>
              </w:rPr>
              <w:t xml:space="preserve">５　</w:t>
            </w:r>
            <w:r w:rsidR="00437271" w:rsidRPr="00DD0B14">
              <w:rPr>
                <w:rFonts w:ascii="ＭＳ 明朝" w:eastAsia="ＭＳ 明朝" w:hAnsi="ＭＳ 明朝" w:hint="eastAsia"/>
                <w:bCs/>
                <w:sz w:val="20"/>
                <w:szCs w:val="20"/>
              </w:rPr>
              <w:t>よって</w:t>
            </w:r>
            <w:r w:rsidRPr="00DD0B14">
              <w:rPr>
                <w:rFonts w:ascii="ＭＳ 明朝" w:eastAsia="ＭＳ 明朝" w:hAnsi="ＭＳ 明朝" w:hint="eastAsia"/>
                <w:bCs/>
                <w:sz w:val="20"/>
                <w:szCs w:val="20"/>
              </w:rPr>
              <w:t>、「審査会の結論」のとおり答申する。</w:t>
            </w:r>
          </w:p>
        </w:tc>
      </w:tr>
      <w:tr w:rsidR="00805254" w:rsidRPr="00DD0B14" w14:paraId="20363CAD" w14:textId="77777777" w:rsidTr="006869F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027360F9" w14:textId="330AFE56" w:rsidR="00805254" w:rsidRPr="00DD0B14" w:rsidRDefault="00805254" w:rsidP="006869F3">
            <w:pPr>
              <w:jc w:val="center"/>
              <w:rPr>
                <w:rFonts w:asciiTheme="majorEastAsia" w:eastAsiaTheme="majorEastAsia" w:hAnsiTheme="majorEastAsia"/>
                <w:sz w:val="20"/>
                <w:szCs w:val="20"/>
              </w:rPr>
            </w:pPr>
            <w:r w:rsidRPr="00DD0B14">
              <w:rPr>
                <w:rFonts w:asciiTheme="majorEastAsia" w:eastAsiaTheme="majorEastAsia" w:hAnsiTheme="majorEastAsia" w:hint="eastAsia"/>
                <w:sz w:val="20"/>
                <w:szCs w:val="20"/>
              </w:rPr>
              <w:t>経　過</w:t>
            </w:r>
          </w:p>
        </w:tc>
        <w:tc>
          <w:tcPr>
            <w:tcW w:w="7885" w:type="dxa"/>
          </w:tcPr>
          <w:p w14:paraId="4BBA0BF5" w14:textId="77777777" w:rsidR="00805254" w:rsidRPr="00DD0B14" w:rsidRDefault="00805254" w:rsidP="00805254">
            <w:pPr>
              <w:jc w:val="left"/>
              <w:rPr>
                <w:rFonts w:asciiTheme="minorEastAsia" w:hAnsiTheme="minorEastAsia"/>
                <w:sz w:val="20"/>
                <w:szCs w:val="20"/>
              </w:rPr>
            </w:pPr>
            <w:r w:rsidRPr="00DD0B14">
              <w:rPr>
                <w:rFonts w:asciiTheme="minorEastAsia" w:hAnsiTheme="minorEastAsia" w:hint="eastAsia"/>
                <w:sz w:val="20"/>
                <w:szCs w:val="20"/>
              </w:rPr>
              <w:t>・令和２年９月７日　　　　同日付け公開請求</w:t>
            </w:r>
          </w:p>
          <w:p w14:paraId="3B69A13A" w14:textId="77777777" w:rsidR="00805254" w:rsidRPr="00DD0B14" w:rsidRDefault="00805254" w:rsidP="00805254">
            <w:pPr>
              <w:jc w:val="left"/>
              <w:rPr>
                <w:rFonts w:asciiTheme="minorEastAsia" w:hAnsiTheme="minorEastAsia"/>
                <w:sz w:val="20"/>
                <w:szCs w:val="20"/>
              </w:rPr>
            </w:pPr>
            <w:r w:rsidRPr="00DD0B14">
              <w:rPr>
                <w:rFonts w:asciiTheme="minorEastAsia" w:hAnsiTheme="minorEastAsia" w:hint="eastAsia"/>
                <w:sz w:val="20"/>
                <w:szCs w:val="20"/>
              </w:rPr>
              <w:t>・同月18日　　　　　　　 不存在非公開決定</w:t>
            </w:r>
          </w:p>
          <w:p w14:paraId="1F5BCF8E" w14:textId="223C8698" w:rsidR="00805254" w:rsidRPr="00DD0B14" w:rsidRDefault="00805254" w:rsidP="006869F3">
            <w:pPr>
              <w:jc w:val="left"/>
              <w:rPr>
                <w:rFonts w:asciiTheme="minorEastAsia" w:hAnsiTheme="minorEastAsia"/>
                <w:sz w:val="20"/>
                <w:szCs w:val="20"/>
              </w:rPr>
            </w:pPr>
            <w:r w:rsidRPr="00DD0B14">
              <w:rPr>
                <w:rFonts w:asciiTheme="minorEastAsia" w:hAnsiTheme="minorEastAsia" w:hint="eastAsia"/>
                <w:sz w:val="20"/>
                <w:szCs w:val="20"/>
              </w:rPr>
              <w:t xml:space="preserve">・同年11月５日　　 　　 </w:t>
            </w:r>
            <w:r w:rsidRPr="00DD0B14">
              <w:rPr>
                <w:rFonts w:asciiTheme="minorEastAsia" w:hAnsiTheme="minorEastAsia"/>
                <w:sz w:val="20"/>
                <w:szCs w:val="20"/>
              </w:rPr>
              <w:t xml:space="preserve"> </w:t>
            </w:r>
            <w:r w:rsidRPr="00DD0B14">
              <w:rPr>
                <w:rFonts w:asciiTheme="minorEastAsia" w:hAnsiTheme="minorEastAsia" w:hint="eastAsia"/>
                <w:sz w:val="20"/>
                <w:szCs w:val="20"/>
              </w:rPr>
              <w:t>審査請求</w:t>
            </w:r>
          </w:p>
        </w:tc>
      </w:tr>
      <w:tr w:rsidR="00EF0D92" w14:paraId="2DE964B0" w14:textId="77777777" w:rsidTr="006869F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08252B37" w14:textId="77777777" w:rsidR="00EF0D92" w:rsidRPr="00DD0B14" w:rsidRDefault="00EF0D92" w:rsidP="006869F3">
            <w:pPr>
              <w:jc w:val="center"/>
              <w:rPr>
                <w:rFonts w:asciiTheme="majorEastAsia" w:eastAsiaTheme="majorEastAsia" w:hAnsiTheme="majorEastAsia"/>
                <w:sz w:val="20"/>
                <w:szCs w:val="20"/>
              </w:rPr>
            </w:pPr>
            <w:r w:rsidRPr="00DD0B14">
              <w:rPr>
                <w:rFonts w:asciiTheme="majorEastAsia" w:eastAsiaTheme="majorEastAsia" w:hAnsiTheme="majorEastAsia" w:hint="eastAsia"/>
                <w:sz w:val="20"/>
                <w:szCs w:val="20"/>
              </w:rPr>
              <w:lastRenderedPageBreak/>
              <w:t>経　過</w:t>
            </w:r>
          </w:p>
        </w:tc>
        <w:tc>
          <w:tcPr>
            <w:tcW w:w="7885" w:type="dxa"/>
          </w:tcPr>
          <w:p w14:paraId="596058C3" w14:textId="77777777" w:rsidR="00EF0D92" w:rsidRPr="00DD0B14" w:rsidRDefault="00EF0D92" w:rsidP="006869F3">
            <w:pPr>
              <w:jc w:val="left"/>
              <w:rPr>
                <w:rFonts w:asciiTheme="minorEastAsia" w:hAnsiTheme="minorEastAsia"/>
                <w:sz w:val="20"/>
                <w:szCs w:val="20"/>
              </w:rPr>
            </w:pPr>
            <w:r w:rsidRPr="00DD0B14">
              <w:rPr>
                <w:rFonts w:asciiTheme="minorEastAsia" w:hAnsiTheme="minorEastAsia" w:hint="eastAsia"/>
                <w:sz w:val="20"/>
                <w:szCs w:val="20"/>
              </w:rPr>
              <w:t>・令和３年３月25日　　　 弁明書</w:t>
            </w:r>
          </w:p>
          <w:p w14:paraId="603A0BF3" w14:textId="77777777" w:rsidR="00EF0D92" w:rsidRPr="008B046B" w:rsidRDefault="00EF0D92" w:rsidP="006869F3">
            <w:pPr>
              <w:jc w:val="left"/>
              <w:rPr>
                <w:rFonts w:asciiTheme="minorEastAsia" w:hAnsiTheme="minorEastAsia"/>
                <w:sz w:val="20"/>
                <w:szCs w:val="20"/>
              </w:rPr>
            </w:pPr>
            <w:r w:rsidRPr="00DD0B14">
              <w:rPr>
                <w:rFonts w:asciiTheme="minorEastAsia" w:hAnsiTheme="minorEastAsia" w:hint="eastAsia"/>
                <w:sz w:val="20"/>
                <w:szCs w:val="20"/>
              </w:rPr>
              <w:t>・同年７月12日　   　　　諮問</w:t>
            </w:r>
          </w:p>
        </w:tc>
      </w:tr>
    </w:tbl>
    <w:p w14:paraId="6DC86DA1" w14:textId="77777777" w:rsidR="002D6A75" w:rsidRPr="00EF0D92" w:rsidRDefault="002D6A75" w:rsidP="00EF21CB">
      <w:pPr>
        <w:jc w:val="left"/>
        <w:rPr>
          <w:rFonts w:asciiTheme="majorEastAsia" w:eastAsiaTheme="majorEastAsia" w:hAnsiTheme="majorEastAsia"/>
          <w:szCs w:val="20"/>
        </w:rPr>
      </w:pPr>
    </w:p>
    <w:sectPr w:rsidR="002D6A75" w:rsidRPr="00EF0D92" w:rsidSect="007A5BB7">
      <w:footerReference w:type="default" r:id="rId8"/>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9687" w14:textId="77777777" w:rsidR="007F7F3B" w:rsidRDefault="007F7F3B" w:rsidP="00AB1F38">
      <w:r>
        <w:separator/>
      </w:r>
    </w:p>
  </w:endnote>
  <w:endnote w:type="continuationSeparator" w:id="0">
    <w:p w14:paraId="34AD9777" w14:textId="77777777" w:rsidR="007F7F3B" w:rsidRDefault="007F7F3B" w:rsidP="00A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594146"/>
      <w:docPartObj>
        <w:docPartGallery w:val="Page Numbers (Bottom of Page)"/>
        <w:docPartUnique/>
      </w:docPartObj>
    </w:sdtPr>
    <w:sdtEndPr/>
    <w:sdtContent>
      <w:p w14:paraId="292AD1CB" w14:textId="499CC448" w:rsidR="00805254" w:rsidRDefault="00805254">
        <w:pPr>
          <w:pStyle w:val="a6"/>
          <w:jc w:val="center"/>
        </w:pPr>
        <w:r>
          <w:fldChar w:fldCharType="begin"/>
        </w:r>
        <w:r>
          <w:instrText>PAGE   \* MERGEFORMAT</w:instrText>
        </w:r>
        <w:r>
          <w:fldChar w:fldCharType="separate"/>
        </w:r>
        <w:r w:rsidR="00522657" w:rsidRPr="00522657">
          <w:rPr>
            <w:noProof/>
            <w:lang w:val="ja-JP"/>
          </w:rPr>
          <w:t>3</w:t>
        </w:r>
        <w:r>
          <w:fldChar w:fldCharType="end"/>
        </w:r>
      </w:p>
    </w:sdtContent>
  </w:sdt>
  <w:p w14:paraId="294D1AEB" w14:textId="77777777" w:rsidR="00805254" w:rsidRDefault="008052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7217" w14:textId="77777777" w:rsidR="007F7F3B" w:rsidRDefault="007F7F3B" w:rsidP="00AB1F38">
      <w:r>
        <w:separator/>
      </w:r>
    </w:p>
  </w:footnote>
  <w:footnote w:type="continuationSeparator" w:id="0">
    <w:p w14:paraId="029BF06D" w14:textId="77777777" w:rsidR="007F7F3B" w:rsidRDefault="007F7F3B" w:rsidP="00AB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9C3"/>
    <w:multiLevelType w:val="hybridMultilevel"/>
    <w:tmpl w:val="F2F2D2D6"/>
    <w:lvl w:ilvl="0" w:tplc="B448B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F871AE"/>
    <w:multiLevelType w:val="hybridMultilevel"/>
    <w:tmpl w:val="9D765312"/>
    <w:lvl w:ilvl="0" w:tplc="2C763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7758CF"/>
    <w:multiLevelType w:val="hybridMultilevel"/>
    <w:tmpl w:val="05C6FDB0"/>
    <w:lvl w:ilvl="0" w:tplc="5574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3C"/>
    <w:rsid w:val="000120B7"/>
    <w:rsid w:val="00017DC6"/>
    <w:rsid w:val="00020CA0"/>
    <w:rsid w:val="00027117"/>
    <w:rsid w:val="0003246A"/>
    <w:rsid w:val="00035A84"/>
    <w:rsid w:val="00050E7E"/>
    <w:rsid w:val="0005300C"/>
    <w:rsid w:val="00077B86"/>
    <w:rsid w:val="000813AA"/>
    <w:rsid w:val="000A169D"/>
    <w:rsid w:val="000A3552"/>
    <w:rsid w:val="000B2125"/>
    <w:rsid w:val="000D236D"/>
    <w:rsid w:val="000E1336"/>
    <w:rsid w:val="000E473E"/>
    <w:rsid w:val="000E6C6F"/>
    <w:rsid w:val="000E6FE6"/>
    <w:rsid w:val="000F2988"/>
    <w:rsid w:val="000F61CF"/>
    <w:rsid w:val="001013CF"/>
    <w:rsid w:val="001034AA"/>
    <w:rsid w:val="001207B1"/>
    <w:rsid w:val="00121CB7"/>
    <w:rsid w:val="0012274A"/>
    <w:rsid w:val="00133477"/>
    <w:rsid w:val="00133DFB"/>
    <w:rsid w:val="00153053"/>
    <w:rsid w:val="00163389"/>
    <w:rsid w:val="0016378A"/>
    <w:rsid w:val="001664E5"/>
    <w:rsid w:val="0017043F"/>
    <w:rsid w:val="0017600D"/>
    <w:rsid w:val="00181B4E"/>
    <w:rsid w:val="001836E3"/>
    <w:rsid w:val="001958B6"/>
    <w:rsid w:val="00196B85"/>
    <w:rsid w:val="001E1367"/>
    <w:rsid w:val="001F0244"/>
    <w:rsid w:val="001F43B6"/>
    <w:rsid w:val="00204E34"/>
    <w:rsid w:val="00206449"/>
    <w:rsid w:val="00207E48"/>
    <w:rsid w:val="00214E9E"/>
    <w:rsid w:val="002358C2"/>
    <w:rsid w:val="00265B6C"/>
    <w:rsid w:val="00267E8F"/>
    <w:rsid w:val="00273F55"/>
    <w:rsid w:val="002740C1"/>
    <w:rsid w:val="00276D60"/>
    <w:rsid w:val="00281467"/>
    <w:rsid w:val="00287445"/>
    <w:rsid w:val="002A4C14"/>
    <w:rsid w:val="002B198E"/>
    <w:rsid w:val="002B23D6"/>
    <w:rsid w:val="002D24BE"/>
    <w:rsid w:val="002D458E"/>
    <w:rsid w:val="002D6A75"/>
    <w:rsid w:val="002E720D"/>
    <w:rsid w:val="002F79A7"/>
    <w:rsid w:val="00300375"/>
    <w:rsid w:val="003108E8"/>
    <w:rsid w:val="00331BCD"/>
    <w:rsid w:val="003370E2"/>
    <w:rsid w:val="0034423D"/>
    <w:rsid w:val="00345A32"/>
    <w:rsid w:val="0035014F"/>
    <w:rsid w:val="00360D66"/>
    <w:rsid w:val="0036385E"/>
    <w:rsid w:val="003767D3"/>
    <w:rsid w:val="003874FC"/>
    <w:rsid w:val="00391FE0"/>
    <w:rsid w:val="00392A10"/>
    <w:rsid w:val="00392A62"/>
    <w:rsid w:val="003A34FC"/>
    <w:rsid w:val="003A42B7"/>
    <w:rsid w:val="003C024C"/>
    <w:rsid w:val="003C2233"/>
    <w:rsid w:val="003C4832"/>
    <w:rsid w:val="003C5410"/>
    <w:rsid w:val="003E7407"/>
    <w:rsid w:val="003E7A80"/>
    <w:rsid w:val="00413D31"/>
    <w:rsid w:val="00415F18"/>
    <w:rsid w:val="00423D63"/>
    <w:rsid w:val="00425501"/>
    <w:rsid w:val="00434D6C"/>
    <w:rsid w:val="00437271"/>
    <w:rsid w:val="00465E78"/>
    <w:rsid w:val="004718E4"/>
    <w:rsid w:val="00482EC0"/>
    <w:rsid w:val="00490E66"/>
    <w:rsid w:val="004A554C"/>
    <w:rsid w:val="004A7F89"/>
    <w:rsid w:val="004B7458"/>
    <w:rsid w:val="004D0035"/>
    <w:rsid w:val="004D70BB"/>
    <w:rsid w:val="004D7E7B"/>
    <w:rsid w:val="004F099D"/>
    <w:rsid w:val="00501D7F"/>
    <w:rsid w:val="00502D08"/>
    <w:rsid w:val="0051626C"/>
    <w:rsid w:val="005217DE"/>
    <w:rsid w:val="00522657"/>
    <w:rsid w:val="00527259"/>
    <w:rsid w:val="00533057"/>
    <w:rsid w:val="00533DA4"/>
    <w:rsid w:val="00536A19"/>
    <w:rsid w:val="0054337F"/>
    <w:rsid w:val="005443B2"/>
    <w:rsid w:val="00547244"/>
    <w:rsid w:val="00554163"/>
    <w:rsid w:val="00565E71"/>
    <w:rsid w:val="00585970"/>
    <w:rsid w:val="00594624"/>
    <w:rsid w:val="005A36C7"/>
    <w:rsid w:val="005A4B6B"/>
    <w:rsid w:val="005A541D"/>
    <w:rsid w:val="005C6481"/>
    <w:rsid w:val="005C6D42"/>
    <w:rsid w:val="005D178C"/>
    <w:rsid w:val="005D3F6C"/>
    <w:rsid w:val="005D40BB"/>
    <w:rsid w:val="005E7D23"/>
    <w:rsid w:val="005F5C3A"/>
    <w:rsid w:val="00607236"/>
    <w:rsid w:val="00615C48"/>
    <w:rsid w:val="00622714"/>
    <w:rsid w:val="00625541"/>
    <w:rsid w:val="00626553"/>
    <w:rsid w:val="00643306"/>
    <w:rsid w:val="00664373"/>
    <w:rsid w:val="00670BB3"/>
    <w:rsid w:val="00673B49"/>
    <w:rsid w:val="0067484F"/>
    <w:rsid w:val="006909D6"/>
    <w:rsid w:val="006912C1"/>
    <w:rsid w:val="00695B7B"/>
    <w:rsid w:val="006A2240"/>
    <w:rsid w:val="006D041E"/>
    <w:rsid w:val="006D3C08"/>
    <w:rsid w:val="006D4048"/>
    <w:rsid w:val="007306C2"/>
    <w:rsid w:val="007515C0"/>
    <w:rsid w:val="00754281"/>
    <w:rsid w:val="007670B5"/>
    <w:rsid w:val="007708A9"/>
    <w:rsid w:val="00771E06"/>
    <w:rsid w:val="00775DAE"/>
    <w:rsid w:val="007825E8"/>
    <w:rsid w:val="00785728"/>
    <w:rsid w:val="00790DEA"/>
    <w:rsid w:val="007A5BB7"/>
    <w:rsid w:val="007B0084"/>
    <w:rsid w:val="007B3DD9"/>
    <w:rsid w:val="007C19D0"/>
    <w:rsid w:val="007E0823"/>
    <w:rsid w:val="007E3C98"/>
    <w:rsid w:val="007F4876"/>
    <w:rsid w:val="007F49E8"/>
    <w:rsid w:val="007F7F3B"/>
    <w:rsid w:val="00805254"/>
    <w:rsid w:val="0081310C"/>
    <w:rsid w:val="00821B0E"/>
    <w:rsid w:val="00822B7B"/>
    <w:rsid w:val="00831B25"/>
    <w:rsid w:val="008422CB"/>
    <w:rsid w:val="00876F4B"/>
    <w:rsid w:val="00885CF2"/>
    <w:rsid w:val="00886AEB"/>
    <w:rsid w:val="00893DF2"/>
    <w:rsid w:val="008A1FFB"/>
    <w:rsid w:val="008B046B"/>
    <w:rsid w:val="008B29A0"/>
    <w:rsid w:val="008B54FD"/>
    <w:rsid w:val="008C00EC"/>
    <w:rsid w:val="008C2A2D"/>
    <w:rsid w:val="008E61D3"/>
    <w:rsid w:val="00904298"/>
    <w:rsid w:val="00905DAF"/>
    <w:rsid w:val="0090655B"/>
    <w:rsid w:val="0092164E"/>
    <w:rsid w:val="00932D45"/>
    <w:rsid w:val="0094510F"/>
    <w:rsid w:val="0096270E"/>
    <w:rsid w:val="0096793E"/>
    <w:rsid w:val="00967ACB"/>
    <w:rsid w:val="00990C8C"/>
    <w:rsid w:val="00995337"/>
    <w:rsid w:val="009A05BA"/>
    <w:rsid w:val="009A4E3A"/>
    <w:rsid w:val="009B6254"/>
    <w:rsid w:val="009C5613"/>
    <w:rsid w:val="009F390E"/>
    <w:rsid w:val="009F3F07"/>
    <w:rsid w:val="00A00799"/>
    <w:rsid w:val="00A311A5"/>
    <w:rsid w:val="00A372FD"/>
    <w:rsid w:val="00A43F3C"/>
    <w:rsid w:val="00A6161B"/>
    <w:rsid w:val="00A7291B"/>
    <w:rsid w:val="00A737EB"/>
    <w:rsid w:val="00A8596A"/>
    <w:rsid w:val="00A86063"/>
    <w:rsid w:val="00AA399C"/>
    <w:rsid w:val="00AB1F38"/>
    <w:rsid w:val="00AC1448"/>
    <w:rsid w:val="00AC2243"/>
    <w:rsid w:val="00AD309C"/>
    <w:rsid w:val="00AD4381"/>
    <w:rsid w:val="00AD4969"/>
    <w:rsid w:val="00AD655B"/>
    <w:rsid w:val="00AF715B"/>
    <w:rsid w:val="00B02B5E"/>
    <w:rsid w:val="00B34048"/>
    <w:rsid w:val="00B35F06"/>
    <w:rsid w:val="00B64421"/>
    <w:rsid w:val="00B77CE6"/>
    <w:rsid w:val="00BC3F8D"/>
    <w:rsid w:val="00BF55BA"/>
    <w:rsid w:val="00C06826"/>
    <w:rsid w:val="00C20532"/>
    <w:rsid w:val="00C22FBE"/>
    <w:rsid w:val="00C3538B"/>
    <w:rsid w:val="00C42D1D"/>
    <w:rsid w:val="00C9765C"/>
    <w:rsid w:val="00C97CC5"/>
    <w:rsid w:val="00CA5529"/>
    <w:rsid w:val="00CD434E"/>
    <w:rsid w:val="00CD77DE"/>
    <w:rsid w:val="00CE28E9"/>
    <w:rsid w:val="00CE4833"/>
    <w:rsid w:val="00D00EEF"/>
    <w:rsid w:val="00D03A18"/>
    <w:rsid w:val="00D15624"/>
    <w:rsid w:val="00D235C1"/>
    <w:rsid w:val="00D25A9B"/>
    <w:rsid w:val="00D64DE8"/>
    <w:rsid w:val="00D7662A"/>
    <w:rsid w:val="00DA6488"/>
    <w:rsid w:val="00DB671D"/>
    <w:rsid w:val="00DB6C36"/>
    <w:rsid w:val="00DC3ED7"/>
    <w:rsid w:val="00DC5F24"/>
    <w:rsid w:val="00DC7FFE"/>
    <w:rsid w:val="00DD0B14"/>
    <w:rsid w:val="00DF2FF0"/>
    <w:rsid w:val="00DF5770"/>
    <w:rsid w:val="00E11E8C"/>
    <w:rsid w:val="00E22AE4"/>
    <w:rsid w:val="00E335B0"/>
    <w:rsid w:val="00E34556"/>
    <w:rsid w:val="00E41009"/>
    <w:rsid w:val="00E412CD"/>
    <w:rsid w:val="00E454AA"/>
    <w:rsid w:val="00E56BCA"/>
    <w:rsid w:val="00E65EC8"/>
    <w:rsid w:val="00E771BE"/>
    <w:rsid w:val="00E778CF"/>
    <w:rsid w:val="00E80EA6"/>
    <w:rsid w:val="00E93CDD"/>
    <w:rsid w:val="00EA149D"/>
    <w:rsid w:val="00EB5769"/>
    <w:rsid w:val="00EC08DD"/>
    <w:rsid w:val="00EC6E16"/>
    <w:rsid w:val="00EC757C"/>
    <w:rsid w:val="00EE5E44"/>
    <w:rsid w:val="00EE6F5B"/>
    <w:rsid w:val="00EF0D92"/>
    <w:rsid w:val="00EF1C25"/>
    <w:rsid w:val="00EF21CB"/>
    <w:rsid w:val="00EF494F"/>
    <w:rsid w:val="00EF500B"/>
    <w:rsid w:val="00F03FD0"/>
    <w:rsid w:val="00F13AE4"/>
    <w:rsid w:val="00F1732E"/>
    <w:rsid w:val="00F17CFC"/>
    <w:rsid w:val="00F32E9D"/>
    <w:rsid w:val="00F45414"/>
    <w:rsid w:val="00F52BFC"/>
    <w:rsid w:val="00F57C1B"/>
    <w:rsid w:val="00F618D4"/>
    <w:rsid w:val="00F6196C"/>
    <w:rsid w:val="00F70DE4"/>
    <w:rsid w:val="00F75683"/>
    <w:rsid w:val="00F94FFD"/>
    <w:rsid w:val="00FA0BE5"/>
    <w:rsid w:val="00FA14B9"/>
    <w:rsid w:val="00FA1640"/>
    <w:rsid w:val="00FB7AC5"/>
    <w:rsid w:val="00FC311B"/>
    <w:rsid w:val="00FC3FEF"/>
    <w:rsid w:val="00FF2373"/>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96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F38"/>
    <w:pPr>
      <w:tabs>
        <w:tab w:val="center" w:pos="4252"/>
        <w:tab w:val="right" w:pos="8504"/>
      </w:tabs>
      <w:snapToGrid w:val="0"/>
    </w:pPr>
  </w:style>
  <w:style w:type="character" w:customStyle="1" w:styleId="a5">
    <w:name w:val="ヘッダー (文字)"/>
    <w:basedOn w:val="a0"/>
    <w:link w:val="a4"/>
    <w:uiPriority w:val="99"/>
    <w:rsid w:val="00AB1F38"/>
  </w:style>
  <w:style w:type="paragraph" w:styleId="a6">
    <w:name w:val="footer"/>
    <w:basedOn w:val="a"/>
    <w:link w:val="a7"/>
    <w:uiPriority w:val="99"/>
    <w:unhideWhenUsed/>
    <w:rsid w:val="00AB1F38"/>
    <w:pPr>
      <w:tabs>
        <w:tab w:val="center" w:pos="4252"/>
        <w:tab w:val="right" w:pos="8504"/>
      </w:tabs>
      <w:snapToGrid w:val="0"/>
    </w:pPr>
  </w:style>
  <w:style w:type="character" w:customStyle="1" w:styleId="a7">
    <w:name w:val="フッター (文字)"/>
    <w:basedOn w:val="a0"/>
    <w:link w:val="a6"/>
    <w:uiPriority w:val="99"/>
    <w:rsid w:val="00AB1F38"/>
  </w:style>
  <w:style w:type="paragraph" w:styleId="a8">
    <w:name w:val="Date"/>
    <w:basedOn w:val="a"/>
    <w:next w:val="a"/>
    <w:link w:val="a9"/>
    <w:uiPriority w:val="99"/>
    <w:semiHidden/>
    <w:unhideWhenUsed/>
    <w:rsid w:val="007F49E8"/>
  </w:style>
  <w:style w:type="character" w:customStyle="1" w:styleId="a9">
    <w:name w:val="日付 (文字)"/>
    <w:basedOn w:val="a0"/>
    <w:link w:val="a8"/>
    <w:uiPriority w:val="99"/>
    <w:semiHidden/>
    <w:rsid w:val="007F49E8"/>
  </w:style>
  <w:style w:type="paragraph" w:styleId="aa">
    <w:name w:val="List Paragraph"/>
    <w:basedOn w:val="a"/>
    <w:uiPriority w:val="34"/>
    <w:qFormat/>
    <w:rsid w:val="00C3538B"/>
    <w:pPr>
      <w:ind w:leftChars="400" w:left="840"/>
    </w:pPr>
  </w:style>
  <w:style w:type="paragraph" w:styleId="ab">
    <w:name w:val="Balloon Text"/>
    <w:basedOn w:val="a"/>
    <w:link w:val="ac"/>
    <w:uiPriority w:val="99"/>
    <w:semiHidden/>
    <w:unhideWhenUsed/>
    <w:rsid w:val="007A5B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5BB7"/>
    <w:rPr>
      <w:rFonts w:asciiTheme="majorHAnsi" w:eastAsiaTheme="majorEastAsia" w:hAnsiTheme="majorHAnsi" w:cstheme="majorBidi"/>
      <w:sz w:val="18"/>
      <w:szCs w:val="18"/>
    </w:rPr>
  </w:style>
  <w:style w:type="paragraph" w:styleId="ad">
    <w:name w:val="Revision"/>
    <w:hidden/>
    <w:uiPriority w:val="99"/>
    <w:semiHidden/>
    <w:rsid w:val="00437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5BE87-7B9C-4648-A612-DA0BC9874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2023-11-09T05:16:00Z</dcterms:created>
  <dcterms:modified xsi:type="dcterms:W3CDTF">2023-11-09T05:17:00Z</dcterms:modified>
  <cp:contentStatus/>
</cp:coreProperties>
</file>