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B1A9" w14:textId="77777777" w:rsidR="00A8596A" w:rsidRPr="009239EA" w:rsidRDefault="00A8596A" w:rsidP="00A8596A">
      <w:pPr>
        <w:jc w:val="left"/>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大阪府教職員親睦会連合会関係文書不存在非公開決定審査請求事案</w:t>
      </w:r>
      <w:r w:rsidR="00103FCE" w:rsidRPr="009239EA">
        <w:rPr>
          <w:rFonts w:asciiTheme="majorEastAsia" w:eastAsiaTheme="majorEastAsia" w:hAnsiTheme="majorEastAsia" w:hint="eastAsia"/>
          <w:sz w:val="20"/>
          <w:szCs w:val="20"/>
        </w:rPr>
        <w:t>その２</w:t>
      </w:r>
      <w:r w:rsidRPr="009239EA">
        <w:rPr>
          <w:rFonts w:asciiTheme="majorEastAsia" w:eastAsiaTheme="majorEastAsia" w:hAnsiTheme="majorEastAsia" w:hint="eastAsia"/>
          <w:sz w:val="20"/>
          <w:szCs w:val="20"/>
        </w:rPr>
        <w:t>（番号</w:t>
      </w:r>
      <w:r w:rsidR="00103FCE" w:rsidRPr="009239EA">
        <w:rPr>
          <w:rFonts w:asciiTheme="majorEastAsia" w:eastAsiaTheme="majorEastAsia" w:hAnsiTheme="majorEastAsia" w:hint="eastAsia"/>
          <w:sz w:val="20"/>
          <w:szCs w:val="20"/>
        </w:rPr>
        <w:t>28</w:t>
      </w:r>
      <w:r w:rsidRPr="009239EA">
        <w:rPr>
          <w:rFonts w:asciiTheme="majorEastAsia" w:eastAsiaTheme="majorEastAsia" w:hAnsiTheme="majorEastAsia" w:hint="eastAsia"/>
          <w:sz w:val="20"/>
          <w:szCs w:val="20"/>
        </w:rPr>
        <w:t>）</w:t>
      </w:r>
    </w:p>
    <w:tbl>
      <w:tblPr>
        <w:tblStyle w:val="a3"/>
        <w:tblW w:w="0" w:type="auto"/>
        <w:tblLook w:val="04A0" w:firstRow="1" w:lastRow="0" w:firstColumn="1" w:lastColumn="0" w:noHBand="0" w:noVBand="1"/>
      </w:tblPr>
      <w:tblGrid>
        <w:gridCol w:w="662"/>
        <w:gridCol w:w="1035"/>
        <w:gridCol w:w="7457"/>
      </w:tblGrid>
      <w:tr w:rsidR="00A8596A" w:rsidRPr="009239EA" w14:paraId="7AB38C8C" w14:textId="77777777" w:rsidTr="008126D5">
        <w:tc>
          <w:tcPr>
            <w:tcW w:w="1697" w:type="dxa"/>
            <w:gridSpan w:val="2"/>
            <w:tcBorders>
              <w:top w:val="single" w:sz="12" w:space="0" w:color="auto"/>
              <w:left w:val="single" w:sz="12" w:space="0" w:color="auto"/>
              <w:bottom w:val="single" w:sz="12" w:space="0" w:color="auto"/>
              <w:right w:val="single" w:sz="12" w:space="0" w:color="auto"/>
            </w:tcBorders>
          </w:tcPr>
          <w:p w14:paraId="512B8E50" w14:textId="77777777" w:rsidR="00A8596A" w:rsidRPr="009239EA" w:rsidRDefault="00A8596A" w:rsidP="00F5501E">
            <w:pP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 xml:space="preserve">　審査会の結論</w:t>
            </w:r>
          </w:p>
        </w:tc>
        <w:tc>
          <w:tcPr>
            <w:tcW w:w="7457" w:type="dxa"/>
            <w:tcBorders>
              <w:top w:val="single" w:sz="12" w:space="0" w:color="auto"/>
              <w:left w:val="single" w:sz="12" w:space="0" w:color="auto"/>
              <w:bottom w:val="single" w:sz="12" w:space="0" w:color="auto"/>
              <w:right w:val="single" w:sz="12" w:space="0" w:color="auto"/>
            </w:tcBorders>
          </w:tcPr>
          <w:p w14:paraId="0EFF7EE3" w14:textId="38F8D77A" w:rsidR="00A8596A" w:rsidRPr="009239EA" w:rsidRDefault="00FD269D" w:rsidP="003E5F3C">
            <w:pPr>
              <w:ind w:firstLineChars="100" w:firstLine="200"/>
              <w:jc w:val="left"/>
              <w:rPr>
                <w:rFonts w:asciiTheme="minorEastAsia" w:hAnsiTheme="minorEastAsia"/>
                <w:sz w:val="20"/>
                <w:szCs w:val="20"/>
              </w:rPr>
            </w:pPr>
            <w:r w:rsidRPr="009239EA">
              <w:rPr>
                <w:rFonts w:asciiTheme="minorEastAsia" w:hAnsiTheme="minorEastAsia" w:hint="eastAsia"/>
                <w:sz w:val="20"/>
                <w:szCs w:val="20"/>
              </w:rPr>
              <w:t>諮問</w:t>
            </w:r>
            <w:r w:rsidR="00A8596A" w:rsidRPr="009239EA">
              <w:rPr>
                <w:rFonts w:asciiTheme="minorEastAsia" w:hAnsiTheme="minorEastAsia"/>
                <w:sz w:val="20"/>
                <w:szCs w:val="20"/>
              </w:rPr>
              <w:t>実施機関（大阪府</w:t>
            </w:r>
            <w:r w:rsidR="00A8596A" w:rsidRPr="009239EA">
              <w:rPr>
                <w:rFonts w:asciiTheme="minorEastAsia" w:hAnsiTheme="minorEastAsia" w:hint="eastAsia"/>
                <w:sz w:val="20"/>
                <w:szCs w:val="20"/>
              </w:rPr>
              <w:t>教育委員</w:t>
            </w:r>
            <w:r w:rsidR="00A8596A" w:rsidRPr="009239EA">
              <w:rPr>
                <w:rFonts w:asciiTheme="minorEastAsia" w:hAnsiTheme="minorEastAsia"/>
                <w:sz w:val="20"/>
                <w:szCs w:val="20"/>
              </w:rPr>
              <w:t>会）の判断は妥当である。</w:t>
            </w:r>
          </w:p>
        </w:tc>
      </w:tr>
      <w:tr w:rsidR="002D6A75" w:rsidRPr="009239EA" w14:paraId="4DF48E4C"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2" w:type="dxa"/>
            <w:vMerge w:val="restart"/>
            <w:textDirection w:val="tbRlV"/>
            <w:vAlign w:val="center"/>
          </w:tcPr>
          <w:p w14:paraId="5523DF01" w14:textId="77777777" w:rsidR="002D6A75" w:rsidRPr="009239EA" w:rsidRDefault="002D6A75" w:rsidP="00F57C1B">
            <w:pPr>
              <w:ind w:left="113" w:right="113"/>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行政文書公開請求</w:t>
            </w:r>
          </w:p>
        </w:tc>
        <w:tc>
          <w:tcPr>
            <w:tcW w:w="1035" w:type="dxa"/>
            <w:vAlign w:val="center"/>
          </w:tcPr>
          <w:p w14:paraId="5C2F04D9" w14:textId="77777777" w:rsidR="002D6A75" w:rsidRPr="009239EA" w:rsidRDefault="002D6A75" w:rsidP="003767D3">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請求日</w:t>
            </w:r>
          </w:p>
        </w:tc>
        <w:tc>
          <w:tcPr>
            <w:tcW w:w="7457" w:type="dxa"/>
          </w:tcPr>
          <w:p w14:paraId="12D9F0B8" w14:textId="77777777" w:rsidR="002D6A75" w:rsidRPr="009239EA" w:rsidRDefault="002D6A75" w:rsidP="00B77CE6">
            <w:pPr>
              <w:jc w:val="left"/>
              <w:rPr>
                <w:rFonts w:asciiTheme="minorEastAsia" w:hAnsiTheme="minorEastAsia"/>
                <w:sz w:val="20"/>
                <w:szCs w:val="20"/>
              </w:rPr>
            </w:pPr>
            <w:r w:rsidRPr="009239EA">
              <w:rPr>
                <w:rFonts w:asciiTheme="minorEastAsia" w:hAnsiTheme="minorEastAsia" w:hint="eastAsia"/>
                <w:sz w:val="20"/>
                <w:szCs w:val="20"/>
              </w:rPr>
              <w:t>令和</w:t>
            </w:r>
            <w:r w:rsidR="005217DE" w:rsidRPr="009239EA">
              <w:rPr>
                <w:rFonts w:asciiTheme="minorEastAsia" w:hAnsiTheme="minorEastAsia" w:hint="eastAsia"/>
                <w:sz w:val="20"/>
                <w:szCs w:val="20"/>
              </w:rPr>
              <w:t>２</w:t>
            </w:r>
            <w:r w:rsidRPr="009239EA">
              <w:rPr>
                <w:rFonts w:asciiTheme="minorEastAsia" w:hAnsiTheme="minorEastAsia" w:hint="eastAsia"/>
                <w:sz w:val="20"/>
                <w:szCs w:val="20"/>
              </w:rPr>
              <w:t>年</w:t>
            </w:r>
            <w:r w:rsidR="005217DE" w:rsidRPr="009239EA">
              <w:rPr>
                <w:rFonts w:asciiTheme="minorEastAsia" w:hAnsiTheme="minorEastAsia" w:hint="eastAsia"/>
                <w:sz w:val="20"/>
                <w:szCs w:val="20"/>
              </w:rPr>
              <w:t>５</w:t>
            </w:r>
            <w:r w:rsidRPr="009239EA">
              <w:rPr>
                <w:rFonts w:asciiTheme="minorEastAsia" w:hAnsiTheme="minorEastAsia" w:hint="eastAsia"/>
                <w:sz w:val="20"/>
                <w:szCs w:val="20"/>
              </w:rPr>
              <w:t>月2</w:t>
            </w:r>
            <w:r w:rsidR="005217DE" w:rsidRPr="009239EA">
              <w:rPr>
                <w:rFonts w:asciiTheme="minorEastAsia" w:hAnsiTheme="minorEastAsia" w:hint="eastAsia"/>
                <w:sz w:val="20"/>
                <w:szCs w:val="20"/>
              </w:rPr>
              <w:t>7</w:t>
            </w:r>
            <w:r w:rsidRPr="009239EA">
              <w:rPr>
                <w:rFonts w:asciiTheme="minorEastAsia" w:hAnsiTheme="minorEastAsia" w:hint="eastAsia"/>
                <w:sz w:val="20"/>
                <w:szCs w:val="20"/>
              </w:rPr>
              <w:t>日</w:t>
            </w:r>
          </w:p>
        </w:tc>
      </w:tr>
      <w:tr w:rsidR="002D6A75" w:rsidRPr="009239EA" w14:paraId="3D3F9D4D"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2" w:type="dxa"/>
            <w:vMerge/>
            <w:textDirection w:val="tbRlV"/>
            <w:vAlign w:val="center"/>
          </w:tcPr>
          <w:p w14:paraId="3A03D014" w14:textId="77777777" w:rsidR="002D6A75" w:rsidRPr="009239EA" w:rsidRDefault="002D6A75" w:rsidP="00F57C1B">
            <w:pPr>
              <w:ind w:left="113" w:right="113"/>
              <w:jc w:val="center"/>
              <w:rPr>
                <w:rFonts w:asciiTheme="majorEastAsia" w:eastAsiaTheme="majorEastAsia" w:hAnsiTheme="majorEastAsia"/>
                <w:sz w:val="20"/>
                <w:szCs w:val="20"/>
              </w:rPr>
            </w:pPr>
          </w:p>
        </w:tc>
        <w:tc>
          <w:tcPr>
            <w:tcW w:w="1035" w:type="dxa"/>
            <w:vAlign w:val="center"/>
          </w:tcPr>
          <w:p w14:paraId="3F525A45" w14:textId="77777777" w:rsidR="002D6A75" w:rsidRPr="009239EA" w:rsidRDefault="002D6A75" w:rsidP="003767D3">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請求内容</w:t>
            </w:r>
          </w:p>
        </w:tc>
        <w:tc>
          <w:tcPr>
            <w:tcW w:w="7457" w:type="dxa"/>
          </w:tcPr>
          <w:p w14:paraId="4D2158FB" w14:textId="77777777" w:rsidR="008C2A2D" w:rsidRPr="009239EA" w:rsidRDefault="008C2A2D" w:rsidP="008C2A2D">
            <w:pPr>
              <w:ind w:left="200" w:hangingChars="100" w:hanging="200"/>
              <w:jc w:val="left"/>
              <w:rPr>
                <w:rFonts w:asciiTheme="minorEastAsia" w:hAnsiTheme="minorEastAsia"/>
                <w:sz w:val="20"/>
                <w:szCs w:val="20"/>
              </w:rPr>
            </w:pPr>
            <w:r w:rsidRPr="009239EA">
              <w:rPr>
                <w:rFonts w:asciiTheme="minorEastAsia" w:hAnsiTheme="minorEastAsia" w:hint="eastAsia"/>
                <w:sz w:val="20"/>
                <w:szCs w:val="20"/>
              </w:rPr>
              <w:t>１．大阪府教職員親睦会連合会と大阪府の関係がわかる文書</w:t>
            </w:r>
          </w:p>
          <w:p w14:paraId="135F67AF" w14:textId="77777777" w:rsidR="008C2A2D" w:rsidRPr="009239EA" w:rsidRDefault="008C2A2D" w:rsidP="008C2A2D">
            <w:pPr>
              <w:ind w:left="200" w:hangingChars="100" w:hanging="200"/>
              <w:jc w:val="left"/>
              <w:rPr>
                <w:rFonts w:asciiTheme="minorEastAsia" w:hAnsiTheme="minorEastAsia"/>
                <w:sz w:val="20"/>
                <w:szCs w:val="20"/>
              </w:rPr>
            </w:pPr>
            <w:r w:rsidRPr="009239EA">
              <w:rPr>
                <w:rFonts w:asciiTheme="minorEastAsia" w:hAnsiTheme="minorEastAsia" w:hint="eastAsia"/>
                <w:sz w:val="20"/>
                <w:szCs w:val="20"/>
              </w:rPr>
              <w:t>２．大阪府教職員親睦会連合会による引去金を、大阪府の給与システムによって控除できる根拠がわかる文書</w:t>
            </w:r>
          </w:p>
          <w:p w14:paraId="4E195786" w14:textId="7F8C9808" w:rsidR="005217DE" w:rsidRPr="009239EA" w:rsidRDefault="008C2A2D" w:rsidP="008C2A2D">
            <w:pPr>
              <w:ind w:left="200" w:hangingChars="100" w:hanging="200"/>
              <w:jc w:val="left"/>
              <w:rPr>
                <w:rFonts w:asciiTheme="minorEastAsia" w:hAnsiTheme="minorEastAsia"/>
                <w:sz w:val="20"/>
                <w:szCs w:val="20"/>
              </w:rPr>
            </w:pPr>
            <w:r w:rsidRPr="009239EA">
              <w:rPr>
                <w:rFonts w:asciiTheme="minorEastAsia" w:hAnsiTheme="minorEastAsia" w:hint="eastAsia"/>
                <w:sz w:val="20"/>
                <w:szCs w:val="20"/>
              </w:rPr>
              <w:t>３．大阪府教職員親睦会連合会による引去金について、別添のとおり、</w:t>
            </w:r>
            <w:r w:rsidR="00AA74D4" w:rsidRPr="009239EA">
              <w:rPr>
                <w:rFonts w:asciiTheme="minorEastAsia" w:hAnsiTheme="minorEastAsia" w:hint="eastAsia"/>
                <w:sz w:val="20"/>
                <w:szCs w:val="20"/>
              </w:rPr>
              <w:t>○○</w:t>
            </w:r>
            <w:r w:rsidR="00401027" w:rsidRPr="009239EA">
              <w:rPr>
                <w:rFonts w:asciiTheme="minorEastAsia" w:hAnsiTheme="minorEastAsia" w:hint="eastAsia"/>
                <w:sz w:val="20"/>
                <w:szCs w:val="20"/>
              </w:rPr>
              <w:t>銀行</w:t>
            </w:r>
            <w:r w:rsidR="00AA74D4" w:rsidRPr="009239EA">
              <w:rPr>
                <w:rFonts w:asciiTheme="minorEastAsia" w:hAnsiTheme="minorEastAsia" w:hint="eastAsia"/>
                <w:sz w:val="20"/>
                <w:szCs w:val="20"/>
              </w:rPr>
              <w:t>代理人</w:t>
            </w:r>
            <w:r w:rsidRPr="009239EA">
              <w:rPr>
                <w:rFonts w:asciiTheme="minorEastAsia" w:hAnsiTheme="minorEastAsia" w:hint="eastAsia"/>
                <w:sz w:val="20"/>
                <w:szCs w:val="20"/>
              </w:rPr>
              <w:t xml:space="preserve">弁護士　</w:t>
            </w:r>
            <w:r w:rsidR="00AA74D4" w:rsidRPr="009239EA">
              <w:rPr>
                <w:rFonts w:asciiTheme="minorEastAsia" w:hAnsiTheme="minorEastAsia" w:hint="eastAsia"/>
                <w:sz w:val="20"/>
                <w:szCs w:val="20"/>
              </w:rPr>
              <w:t>○○</w:t>
            </w:r>
            <w:r w:rsidRPr="009239EA">
              <w:rPr>
                <w:rFonts w:asciiTheme="minorEastAsia" w:hAnsiTheme="minorEastAsia" w:hint="eastAsia"/>
                <w:sz w:val="20"/>
                <w:szCs w:val="20"/>
              </w:rPr>
              <w:t>氏と、大阪府との間で持たれた話し合いの内容がわかる文書</w:t>
            </w:r>
          </w:p>
        </w:tc>
      </w:tr>
      <w:tr w:rsidR="002D6A75" w:rsidRPr="009239EA" w14:paraId="7A85F09A"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35"/>
        </w:trPr>
        <w:tc>
          <w:tcPr>
            <w:tcW w:w="662" w:type="dxa"/>
            <w:vMerge/>
          </w:tcPr>
          <w:p w14:paraId="4C8262D9" w14:textId="77777777" w:rsidR="002D6A75" w:rsidRPr="009239EA" w:rsidRDefault="002D6A75" w:rsidP="00F57C1B">
            <w:pPr>
              <w:jc w:val="left"/>
              <w:rPr>
                <w:rFonts w:asciiTheme="majorEastAsia" w:eastAsiaTheme="majorEastAsia" w:hAnsiTheme="majorEastAsia"/>
                <w:sz w:val="20"/>
                <w:szCs w:val="20"/>
              </w:rPr>
            </w:pPr>
          </w:p>
        </w:tc>
        <w:tc>
          <w:tcPr>
            <w:tcW w:w="1035" w:type="dxa"/>
            <w:vAlign w:val="center"/>
          </w:tcPr>
          <w:p w14:paraId="4116EA6F" w14:textId="77777777" w:rsidR="002D6A75" w:rsidRPr="009239EA" w:rsidRDefault="002D6A75" w:rsidP="00F57C1B">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実施機関</w:t>
            </w:r>
          </w:p>
          <w:p w14:paraId="272C88BB" w14:textId="77777777" w:rsidR="002D6A75" w:rsidRPr="009239EA" w:rsidRDefault="002D6A75" w:rsidP="00F57C1B">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の</w:t>
            </w:r>
          </w:p>
          <w:p w14:paraId="728630B1" w14:textId="77777777" w:rsidR="002D6A75" w:rsidRPr="009239EA" w:rsidRDefault="002D6A75" w:rsidP="00F57C1B">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決　定</w:t>
            </w:r>
          </w:p>
        </w:tc>
        <w:tc>
          <w:tcPr>
            <w:tcW w:w="7457" w:type="dxa"/>
          </w:tcPr>
          <w:p w14:paraId="2106F070" w14:textId="77777777" w:rsidR="002D6A75" w:rsidRPr="009239EA" w:rsidRDefault="002D6A75" w:rsidP="00B77CE6">
            <w:pPr>
              <w:jc w:val="left"/>
              <w:rPr>
                <w:rFonts w:asciiTheme="minorEastAsia" w:hAnsiTheme="minorEastAsia"/>
                <w:sz w:val="20"/>
                <w:szCs w:val="20"/>
              </w:rPr>
            </w:pPr>
            <w:r w:rsidRPr="009239EA">
              <w:rPr>
                <w:rFonts w:asciiTheme="minorEastAsia" w:hAnsiTheme="minorEastAsia" w:hint="eastAsia"/>
                <w:sz w:val="20"/>
                <w:szCs w:val="20"/>
              </w:rPr>
              <w:t>令和</w:t>
            </w:r>
            <w:r w:rsidR="005217DE" w:rsidRPr="009239EA">
              <w:rPr>
                <w:rFonts w:asciiTheme="minorEastAsia" w:hAnsiTheme="minorEastAsia" w:hint="eastAsia"/>
                <w:sz w:val="20"/>
                <w:szCs w:val="20"/>
              </w:rPr>
              <w:t>２</w:t>
            </w:r>
            <w:r w:rsidRPr="009239EA">
              <w:rPr>
                <w:rFonts w:asciiTheme="minorEastAsia" w:hAnsiTheme="minorEastAsia" w:hint="eastAsia"/>
                <w:sz w:val="20"/>
                <w:szCs w:val="20"/>
              </w:rPr>
              <w:t>年</w:t>
            </w:r>
            <w:r w:rsidR="005217DE" w:rsidRPr="009239EA">
              <w:rPr>
                <w:rFonts w:asciiTheme="minorEastAsia" w:hAnsiTheme="minorEastAsia" w:hint="eastAsia"/>
                <w:sz w:val="20"/>
                <w:szCs w:val="20"/>
              </w:rPr>
              <w:t>６</w:t>
            </w:r>
            <w:r w:rsidRPr="009239EA">
              <w:rPr>
                <w:rFonts w:asciiTheme="minorEastAsia" w:hAnsiTheme="minorEastAsia" w:hint="eastAsia"/>
                <w:sz w:val="20"/>
                <w:szCs w:val="20"/>
              </w:rPr>
              <w:t>月</w:t>
            </w:r>
            <w:r w:rsidR="005217DE" w:rsidRPr="009239EA">
              <w:rPr>
                <w:rFonts w:asciiTheme="minorEastAsia" w:hAnsiTheme="minorEastAsia" w:hint="eastAsia"/>
                <w:sz w:val="20"/>
                <w:szCs w:val="20"/>
              </w:rPr>
              <w:t>10</w:t>
            </w:r>
            <w:r w:rsidRPr="009239EA">
              <w:rPr>
                <w:rFonts w:asciiTheme="minorEastAsia" w:hAnsiTheme="minorEastAsia" w:hint="eastAsia"/>
                <w:sz w:val="20"/>
                <w:szCs w:val="20"/>
              </w:rPr>
              <w:t>日付け</w:t>
            </w:r>
            <w:r w:rsidR="00103FCE" w:rsidRPr="009239EA">
              <w:rPr>
                <w:rFonts w:asciiTheme="minorEastAsia" w:hAnsiTheme="minorEastAsia" w:hint="eastAsia"/>
                <w:sz w:val="20"/>
                <w:szCs w:val="20"/>
              </w:rPr>
              <w:t>教福</w:t>
            </w:r>
            <w:r w:rsidR="005217DE" w:rsidRPr="009239EA">
              <w:rPr>
                <w:rFonts w:asciiTheme="minorEastAsia" w:hAnsiTheme="minorEastAsia" w:hint="eastAsia"/>
                <w:sz w:val="20"/>
                <w:szCs w:val="20"/>
              </w:rPr>
              <w:t>第</w:t>
            </w:r>
            <w:r w:rsidR="00103FCE" w:rsidRPr="009239EA">
              <w:rPr>
                <w:rFonts w:asciiTheme="minorEastAsia" w:hAnsiTheme="minorEastAsia" w:hint="eastAsia"/>
                <w:sz w:val="20"/>
                <w:szCs w:val="20"/>
              </w:rPr>
              <w:t>1131</w:t>
            </w:r>
            <w:r w:rsidR="00785728" w:rsidRPr="009239EA">
              <w:rPr>
                <w:rFonts w:asciiTheme="minorEastAsia" w:hAnsiTheme="minorEastAsia" w:hint="eastAsia"/>
                <w:sz w:val="20"/>
                <w:szCs w:val="20"/>
              </w:rPr>
              <w:t>号による</w:t>
            </w:r>
            <w:r w:rsidRPr="009239EA">
              <w:rPr>
                <w:rFonts w:asciiTheme="minorEastAsia" w:hAnsiTheme="minorEastAsia" w:hint="eastAsia"/>
                <w:sz w:val="20"/>
                <w:szCs w:val="20"/>
              </w:rPr>
              <w:t>不存在非公開決定</w:t>
            </w:r>
            <w:r w:rsidR="00785728" w:rsidRPr="009239EA">
              <w:rPr>
                <w:rFonts w:asciiTheme="minorEastAsia" w:hAnsiTheme="minorEastAsia" w:hint="eastAsia"/>
                <w:sz w:val="20"/>
                <w:szCs w:val="20"/>
              </w:rPr>
              <w:t>。</w:t>
            </w:r>
          </w:p>
          <w:p w14:paraId="2242AF2A" w14:textId="77777777" w:rsidR="00114903" w:rsidRPr="009239EA" w:rsidRDefault="00114903" w:rsidP="00911D24">
            <w:pPr>
              <w:jc w:val="left"/>
              <w:rPr>
                <w:rFonts w:asciiTheme="minorEastAsia" w:hAnsiTheme="minorEastAsia"/>
                <w:sz w:val="20"/>
                <w:szCs w:val="20"/>
              </w:rPr>
            </w:pPr>
            <w:r w:rsidRPr="009239EA">
              <w:rPr>
                <w:rFonts w:asciiTheme="minorEastAsia" w:hAnsiTheme="minorEastAsia" w:hint="eastAsia"/>
                <w:sz w:val="20"/>
                <w:szCs w:val="20"/>
              </w:rPr>
              <w:t>【</w:t>
            </w:r>
            <w:r w:rsidR="002D6A75" w:rsidRPr="009239EA">
              <w:rPr>
                <w:rFonts w:asciiTheme="minorEastAsia" w:hAnsiTheme="minorEastAsia" w:hint="eastAsia"/>
                <w:sz w:val="20"/>
                <w:szCs w:val="20"/>
              </w:rPr>
              <w:t>理由</w:t>
            </w:r>
            <w:r w:rsidRPr="009239EA">
              <w:rPr>
                <w:rFonts w:asciiTheme="minorEastAsia" w:hAnsiTheme="minorEastAsia" w:hint="eastAsia"/>
                <w:sz w:val="20"/>
                <w:szCs w:val="20"/>
              </w:rPr>
              <w:t>】</w:t>
            </w:r>
          </w:p>
          <w:p w14:paraId="734693C1" w14:textId="279172B0" w:rsidR="005A541D" w:rsidRPr="009239EA" w:rsidRDefault="00345A32" w:rsidP="00911D24">
            <w:pPr>
              <w:ind w:firstLineChars="100" w:firstLine="200"/>
              <w:jc w:val="left"/>
              <w:rPr>
                <w:rFonts w:asciiTheme="minorEastAsia" w:hAnsiTheme="minorEastAsia"/>
                <w:sz w:val="20"/>
                <w:szCs w:val="20"/>
              </w:rPr>
            </w:pPr>
            <w:r w:rsidRPr="009239EA">
              <w:rPr>
                <w:rFonts w:asciiTheme="minorEastAsia" w:hAnsiTheme="minorEastAsia" w:hint="eastAsia"/>
                <w:sz w:val="20"/>
                <w:szCs w:val="20"/>
              </w:rPr>
              <w:t>本件公開請求に係る行政文書</w:t>
            </w:r>
            <w:r w:rsidR="00114903" w:rsidRPr="009239EA">
              <w:rPr>
                <w:rFonts w:asciiTheme="minorEastAsia" w:hAnsiTheme="minorEastAsia" w:hint="eastAsia"/>
                <w:sz w:val="20"/>
                <w:szCs w:val="20"/>
              </w:rPr>
              <w:t>を</w:t>
            </w:r>
            <w:r w:rsidRPr="009239EA">
              <w:rPr>
                <w:rFonts w:asciiTheme="minorEastAsia" w:hAnsiTheme="minorEastAsia" w:hint="eastAsia"/>
                <w:sz w:val="20"/>
                <w:szCs w:val="20"/>
              </w:rPr>
              <w:t>作成して</w:t>
            </w:r>
            <w:r w:rsidR="00114903" w:rsidRPr="009239EA">
              <w:rPr>
                <w:rFonts w:asciiTheme="minorEastAsia" w:hAnsiTheme="minorEastAsia" w:hint="eastAsia"/>
                <w:sz w:val="20"/>
                <w:szCs w:val="20"/>
              </w:rPr>
              <w:t>おらず</w:t>
            </w:r>
            <w:r w:rsidRPr="009239EA">
              <w:rPr>
                <w:rFonts w:asciiTheme="minorEastAsia" w:hAnsiTheme="minorEastAsia" w:hint="eastAsia"/>
                <w:sz w:val="20"/>
                <w:szCs w:val="20"/>
              </w:rPr>
              <w:t>、管理していない</w:t>
            </w:r>
            <w:r w:rsidR="00103FCE" w:rsidRPr="009239EA">
              <w:rPr>
                <w:rFonts w:asciiTheme="minorEastAsia" w:hAnsiTheme="minorEastAsia" w:hint="eastAsia"/>
                <w:sz w:val="20"/>
                <w:szCs w:val="20"/>
              </w:rPr>
              <w:t>ため</w:t>
            </w:r>
            <w:r w:rsidRPr="009239EA">
              <w:rPr>
                <w:rFonts w:asciiTheme="minorEastAsia" w:hAnsiTheme="minorEastAsia" w:hint="eastAsia"/>
                <w:sz w:val="20"/>
                <w:szCs w:val="20"/>
              </w:rPr>
              <w:t>。</w:t>
            </w:r>
          </w:p>
          <w:p w14:paraId="11E9892E" w14:textId="56265CA8" w:rsidR="00DD620B" w:rsidRPr="009239EA" w:rsidRDefault="00DD620B" w:rsidP="003E5F3C">
            <w:pPr>
              <w:jc w:val="left"/>
              <w:rPr>
                <w:rFonts w:asciiTheme="minorEastAsia" w:hAnsiTheme="minorEastAsia"/>
                <w:sz w:val="20"/>
                <w:szCs w:val="20"/>
              </w:rPr>
            </w:pPr>
            <w:r w:rsidRPr="009239EA">
              <w:rPr>
                <w:rFonts w:asciiTheme="minorEastAsia" w:hAnsiTheme="minorEastAsia" w:hint="eastAsia"/>
                <w:sz w:val="20"/>
                <w:szCs w:val="20"/>
              </w:rPr>
              <w:t>【備考】</w:t>
            </w:r>
          </w:p>
          <w:p w14:paraId="759F4779" w14:textId="66C1F1A8" w:rsidR="005A541D" w:rsidRPr="009239EA" w:rsidRDefault="008C2A2D">
            <w:pPr>
              <w:ind w:firstLineChars="100" w:firstLine="200"/>
              <w:jc w:val="left"/>
              <w:rPr>
                <w:rFonts w:asciiTheme="minorEastAsia" w:hAnsiTheme="minorEastAsia"/>
                <w:sz w:val="20"/>
                <w:szCs w:val="20"/>
              </w:rPr>
            </w:pPr>
            <w:r w:rsidRPr="009239EA">
              <w:rPr>
                <w:rFonts w:asciiTheme="minorEastAsia" w:hAnsiTheme="minorEastAsia" w:hint="eastAsia"/>
                <w:sz w:val="20"/>
                <w:szCs w:val="20"/>
              </w:rPr>
              <w:t>本決定は</w:t>
            </w:r>
            <w:r w:rsidR="00DD620B" w:rsidRPr="009239EA">
              <w:rPr>
                <w:rFonts w:asciiTheme="minorEastAsia" w:hAnsiTheme="minorEastAsia" w:hint="eastAsia"/>
                <w:sz w:val="20"/>
                <w:szCs w:val="20"/>
              </w:rPr>
              <w:t>、本件公開</w:t>
            </w:r>
            <w:r w:rsidRPr="009239EA">
              <w:rPr>
                <w:rFonts w:asciiTheme="minorEastAsia" w:hAnsiTheme="minorEastAsia" w:hint="eastAsia"/>
                <w:sz w:val="20"/>
                <w:szCs w:val="20"/>
              </w:rPr>
              <w:t>請求</w:t>
            </w:r>
            <w:r w:rsidR="00DD620B" w:rsidRPr="009239EA">
              <w:rPr>
                <w:rFonts w:asciiTheme="minorEastAsia" w:hAnsiTheme="minorEastAsia" w:hint="eastAsia"/>
                <w:sz w:val="20"/>
                <w:szCs w:val="20"/>
              </w:rPr>
              <w:t>のうち、</w:t>
            </w:r>
            <w:r w:rsidRPr="009239EA">
              <w:rPr>
                <w:rFonts w:asciiTheme="minorEastAsia" w:hAnsiTheme="minorEastAsia" w:hint="eastAsia"/>
                <w:sz w:val="20"/>
                <w:szCs w:val="20"/>
              </w:rPr>
              <w:t>「</w:t>
            </w:r>
            <w:r w:rsidR="00103FCE" w:rsidRPr="009239EA">
              <w:rPr>
                <w:rFonts w:asciiTheme="minorEastAsia" w:hAnsiTheme="minorEastAsia" w:hint="eastAsia"/>
                <w:sz w:val="20"/>
                <w:szCs w:val="20"/>
              </w:rPr>
              <w:t>１</w:t>
            </w:r>
            <w:r w:rsidR="00DD620B" w:rsidRPr="009239EA">
              <w:rPr>
                <w:rFonts w:asciiTheme="minorEastAsia" w:hAnsiTheme="minorEastAsia" w:hint="eastAsia"/>
                <w:sz w:val="20"/>
                <w:szCs w:val="20"/>
              </w:rPr>
              <w:t>．大阪府教職員親睦会連合会と大阪府の関係がわかる文書</w:t>
            </w:r>
            <w:r w:rsidR="00114903" w:rsidRPr="009239EA">
              <w:rPr>
                <w:rFonts w:asciiTheme="minorEastAsia" w:hAnsiTheme="minorEastAsia" w:hint="eastAsia"/>
                <w:sz w:val="20"/>
                <w:szCs w:val="20"/>
              </w:rPr>
              <w:t>」に</w:t>
            </w:r>
            <w:r w:rsidR="00DD620B" w:rsidRPr="009239EA">
              <w:rPr>
                <w:rFonts w:asciiTheme="minorEastAsia" w:hAnsiTheme="minorEastAsia" w:hint="eastAsia"/>
                <w:sz w:val="20"/>
                <w:szCs w:val="20"/>
              </w:rPr>
              <w:t>係る決定です。</w:t>
            </w:r>
          </w:p>
        </w:tc>
      </w:tr>
      <w:tr w:rsidR="00785728" w:rsidRPr="009239EA" w14:paraId="3E32B92F"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2" w:type="dxa"/>
            <w:vMerge w:val="restart"/>
            <w:textDirection w:val="tbRlV"/>
            <w:vAlign w:val="center"/>
          </w:tcPr>
          <w:p w14:paraId="7F6C49B0" w14:textId="77777777" w:rsidR="00785728" w:rsidRPr="009239EA" w:rsidRDefault="00785728" w:rsidP="00D7662A">
            <w:pPr>
              <w:ind w:left="113" w:right="113"/>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審査請求書</w:t>
            </w:r>
          </w:p>
        </w:tc>
        <w:tc>
          <w:tcPr>
            <w:tcW w:w="1035" w:type="dxa"/>
            <w:vAlign w:val="center"/>
          </w:tcPr>
          <w:p w14:paraId="7853EDFA" w14:textId="77777777" w:rsidR="00785728" w:rsidRPr="009239EA" w:rsidRDefault="00785728" w:rsidP="00F57C1B">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請求日</w:t>
            </w:r>
          </w:p>
        </w:tc>
        <w:tc>
          <w:tcPr>
            <w:tcW w:w="7457" w:type="dxa"/>
          </w:tcPr>
          <w:p w14:paraId="46DD9890" w14:textId="77777777" w:rsidR="00785728" w:rsidRPr="009239EA" w:rsidRDefault="00785728" w:rsidP="00B77CE6">
            <w:pPr>
              <w:jc w:val="left"/>
              <w:rPr>
                <w:rFonts w:asciiTheme="minorEastAsia" w:hAnsiTheme="minorEastAsia"/>
                <w:sz w:val="20"/>
                <w:szCs w:val="20"/>
              </w:rPr>
            </w:pPr>
            <w:r w:rsidRPr="009239EA">
              <w:rPr>
                <w:rFonts w:asciiTheme="minorEastAsia" w:hAnsiTheme="minorEastAsia" w:hint="eastAsia"/>
                <w:sz w:val="20"/>
                <w:szCs w:val="20"/>
              </w:rPr>
              <w:t>令和</w:t>
            </w:r>
            <w:r w:rsidR="00345A32" w:rsidRPr="009239EA">
              <w:rPr>
                <w:rFonts w:asciiTheme="minorEastAsia" w:hAnsiTheme="minorEastAsia" w:hint="eastAsia"/>
                <w:sz w:val="20"/>
                <w:szCs w:val="20"/>
              </w:rPr>
              <w:t>２</w:t>
            </w:r>
            <w:r w:rsidRPr="009239EA">
              <w:rPr>
                <w:rFonts w:asciiTheme="minorEastAsia" w:hAnsiTheme="minorEastAsia" w:hint="eastAsia"/>
                <w:sz w:val="20"/>
                <w:szCs w:val="20"/>
              </w:rPr>
              <w:t>年</w:t>
            </w:r>
            <w:r w:rsidR="00345A32" w:rsidRPr="009239EA">
              <w:rPr>
                <w:rFonts w:asciiTheme="minorEastAsia" w:hAnsiTheme="minorEastAsia" w:hint="eastAsia"/>
                <w:sz w:val="20"/>
                <w:szCs w:val="20"/>
              </w:rPr>
              <w:t>６</w:t>
            </w:r>
            <w:r w:rsidR="008B29A0" w:rsidRPr="009239EA">
              <w:rPr>
                <w:rFonts w:asciiTheme="minorEastAsia" w:hAnsiTheme="minorEastAsia" w:hint="eastAsia"/>
                <w:sz w:val="20"/>
                <w:szCs w:val="20"/>
              </w:rPr>
              <w:t>月</w:t>
            </w:r>
            <w:r w:rsidR="00345A32" w:rsidRPr="009239EA">
              <w:rPr>
                <w:rFonts w:asciiTheme="minorEastAsia" w:hAnsiTheme="minorEastAsia" w:hint="eastAsia"/>
                <w:sz w:val="20"/>
                <w:szCs w:val="20"/>
              </w:rPr>
              <w:t>1</w:t>
            </w:r>
            <w:r w:rsidRPr="009239EA">
              <w:rPr>
                <w:rFonts w:asciiTheme="minorEastAsia" w:hAnsiTheme="minorEastAsia" w:hint="eastAsia"/>
                <w:sz w:val="20"/>
                <w:szCs w:val="20"/>
              </w:rPr>
              <w:t>2日</w:t>
            </w:r>
          </w:p>
        </w:tc>
      </w:tr>
      <w:tr w:rsidR="00785728" w:rsidRPr="009239EA" w14:paraId="5C7D5543"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2" w:type="dxa"/>
            <w:vMerge/>
            <w:textDirection w:val="tbRlV"/>
            <w:vAlign w:val="center"/>
          </w:tcPr>
          <w:p w14:paraId="3AF716FE" w14:textId="77777777" w:rsidR="00785728" w:rsidRPr="009239EA" w:rsidRDefault="00785728" w:rsidP="00D7662A">
            <w:pPr>
              <w:ind w:left="113" w:right="113"/>
              <w:jc w:val="center"/>
              <w:rPr>
                <w:rFonts w:asciiTheme="majorEastAsia" w:eastAsiaTheme="majorEastAsia" w:hAnsiTheme="majorEastAsia"/>
                <w:sz w:val="20"/>
                <w:szCs w:val="20"/>
              </w:rPr>
            </w:pPr>
          </w:p>
        </w:tc>
        <w:tc>
          <w:tcPr>
            <w:tcW w:w="1035" w:type="dxa"/>
            <w:vAlign w:val="center"/>
          </w:tcPr>
          <w:p w14:paraId="3439DCB9" w14:textId="77777777" w:rsidR="00785728" w:rsidRPr="009239EA" w:rsidRDefault="00785728" w:rsidP="00F57C1B">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趣旨</w:t>
            </w:r>
          </w:p>
        </w:tc>
        <w:tc>
          <w:tcPr>
            <w:tcW w:w="7457" w:type="dxa"/>
          </w:tcPr>
          <w:p w14:paraId="2AD585DE" w14:textId="77777777" w:rsidR="00785728" w:rsidRPr="009239EA" w:rsidRDefault="00066D00" w:rsidP="003E5F3C">
            <w:pPr>
              <w:ind w:firstLineChars="100" w:firstLine="200"/>
              <w:jc w:val="left"/>
              <w:rPr>
                <w:rFonts w:asciiTheme="minorEastAsia" w:hAnsiTheme="minorEastAsia"/>
                <w:sz w:val="20"/>
                <w:szCs w:val="20"/>
              </w:rPr>
            </w:pPr>
            <w:r w:rsidRPr="009239EA">
              <w:rPr>
                <w:rFonts w:asciiTheme="minorEastAsia" w:hAnsiTheme="minorEastAsia" w:hint="eastAsia"/>
                <w:sz w:val="20"/>
                <w:szCs w:val="20"/>
              </w:rPr>
              <w:t>処分の取消しを求める。該当文書の公開を求める。</w:t>
            </w:r>
          </w:p>
        </w:tc>
      </w:tr>
      <w:tr w:rsidR="00785728" w:rsidRPr="009239EA" w14:paraId="70D12B99"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2" w:type="dxa"/>
            <w:vMerge/>
            <w:textDirection w:val="tbRlV"/>
            <w:vAlign w:val="center"/>
          </w:tcPr>
          <w:p w14:paraId="4F3CCD58" w14:textId="77777777" w:rsidR="00785728" w:rsidRPr="009239EA" w:rsidRDefault="00785728" w:rsidP="003767D3">
            <w:pPr>
              <w:ind w:left="113" w:right="113"/>
              <w:jc w:val="center"/>
              <w:rPr>
                <w:rFonts w:asciiTheme="majorEastAsia" w:eastAsiaTheme="majorEastAsia" w:hAnsiTheme="majorEastAsia"/>
                <w:sz w:val="20"/>
                <w:szCs w:val="20"/>
              </w:rPr>
            </w:pPr>
          </w:p>
        </w:tc>
        <w:tc>
          <w:tcPr>
            <w:tcW w:w="1035" w:type="dxa"/>
            <w:vAlign w:val="center"/>
          </w:tcPr>
          <w:p w14:paraId="6A9E9949" w14:textId="77777777" w:rsidR="00785728" w:rsidRPr="009239EA" w:rsidRDefault="00785728" w:rsidP="00E80EA6">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理由</w:t>
            </w:r>
          </w:p>
        </w:tc>
        <w:tc>
          <w:tcPr>
            <w:tcW w:w="7457" w:type="dxa"/>
          </w:tcPr>
          <w:p w14:paraId="616B6A12" w14:textId="34DE2E3D" w:rsidR="00785728" w:rsidRPr="009239EA" w:rsidRDefault="00103FCE" w:rsidP="00673B49">
            <w:pPr>
              <w:ind w:firstLineChars="100" w:firstLine="200"/>
              <w:jc w:val="left"/>
              <w:rPr>
                <w:rFonts w:asciiTheme="minorEastAsia" w:hAnsiTheme="minorEastAsia"/>
                <w:sz w:val="20"/>
                <w:szCs w:val="20"/>
              </w:rPr>
            </w:pPr>
            <w:r w:rsidRPr="009239EA">
              <w:rPr>
                <w:rFonts w:asciiTheme="minorEastAsia" w:hAnsiTheme="minorEastAsia" w:hint="eastAsia"/>
                <w:sz w:val="20"/>
                <w:szCs w:val="20"/>
              </w:rPr>
              <w:t>請求文書１．について、大阪府は「総務サービスシステム」に当該団体に対する引去金登録を行っているため、関係性がわかる文書が存在していることは自明である。職員採用説明会において当該団体への口座振替申込用紙を配布して</w:t>
            </w:r>
            <w:r w:rsidR="00AA74D4" w:rsidRPr="009239EA">
              <w:rPr>
                <w:rFonts w:asciiTheme="minorEastAsia" w:hAnsiTheme="minorEastAsia" w:hint="eastAsia"/>
                <w:sz w:val="20"/>
                <w:szCs w:val="20"/>
              </w:rPr>
              <w:t>○○</w:t>
            </w:r>
            <w:r w:rsidRPr="009239EA">
              <w:rPr>
                <w:rFonts w:asciiTheme="minorEastAsia" w:hAnsiTheme="minorEastAsia" w:hint="eastAsia"/>
                <w:sz w:val="20"/>
                <w:szCs w:val="20"/>
              </w:rPr>
              <w:t>銀行での口座登録を行わせている実態もあるため、関係性を明示する文書も無いことはあり得ない。よって不服とする。</w:t>
            </w:r>
          </w:p>
        </w:tc>
      </w:tr>
      <w:tr w:rsidR="006D041E" w:rsidRPr="009239EA" w14:paraId="49B37A93"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23827E7A" w14:textId="77777777" w:rsidR="0054337F" w:rsidRPr="009239EA" w:rsidRDefault="005C6D42" w:rsidP="00673B49">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弁明書</w:t>
            </w:r>
          </w:p>
        </w:tc>
        <w:tc>
          <w:tcPr>
            <w:tcW w:w="7457" w:type="dxa"/>
          </w:tcPr>
          <w:p w14:paraId="603AC564" w14:textId="77777777" w:rsidR="00490E66" w:rsidRPr="009239EA" w:rsidRDefault="00622928" w:rsidP="00622928">
            <w:pPr>
              <w:ind w:firstLineChars="100" w:firstLine="200"/>
              <w:jc w:val="left"/>
              <w:rPr>
                <w:rFonts w:asciiTheme="minorEastAsia" w:hAnsiTheme="minorEastAsia"/>
                <w:sz w:val="20"/>
                <w:szCs w:val="20"/>
              </w:rPr>
            </w:pPr>
            <w:r w:rsidRPr="009239EA">
              <w:rPr>
                <w:rFonts w:asciiTheme="minorEastAsia" w:hAnsiTheme="minorEastAsia" w:hint="eastAsia"/>
                <w:sz w:val="20"/>
                <w:szCs w:val="20"/>
              </w:rPr>
              <w:t>本件公開請求に係る行政文書を作成しておらず、管理していないため、審査請求人が求める行政文書は存在しない。</w:t>
            </w:r>
          </w:p>
        </w:tc>
      </w:tr>
      <w:tr w:rsidR="00834F32" w:rsidRPr="009239EA" w14:paraId="09FC80E7"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7C1108D2" w14:textId="7B9140D9" w:rsidR="00834F32" w:rsidRPr="009239EA" w:rsidRDefault="00834F32" w:rsidP="00673B49">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反論書</w:t>
            </w:r>
          </w:p>
        </w:tc>
        <w:tc>
          <w:tcPr>
            <w:tcW w:w="7457" w:type="dxa"/>
          </w:tcPr>
          <w:p w14:paraId="042ABCCD" w14:textId="77777777" w:rsidR="00834F32" w:rsidRPr="009239EA" w:rsidRDefault="00834F32" w:rsidP="00834F32">
            <w:pPr>
              <w:jc w:val="left"/>
              <w:rPr>
                <w:rFonts w:asciiTheme="minorEastAsia" w:hAnsiTheme="minorEastAsia"/>
                <w:sz w:val="20"/>
                <w:szCs w:val="20"/>
              </w:rPr>
            </w:pPr>
            <w:r w:rsidRPr="009239EA">
              <w:rPr>
                <w:rFonts w:asciiTheme="minorEastAsia" w:hAnsiTheme="minorEastAsia" w:hint="eastAsia"/>
                <w:sz w:val="20"/>
                <w:szCs w:val="20"/>
              </w:rPr>
              <w:t xml:space="preserve">　審査請求書を援用する。</w:t>
            </w:r>
          </w:p>
          <w:p w14:paraId="348C6B48" w14:textId="5560E32C" w:rsidR="00834F32" w:rsidRPr="009239EA" w:rsidRDefault="00834F32" w:rsidP="00834F32">
            <w:pPr>
              <w:jc w:val="left"/>
              <w:rPr>
                <w:rFonts w:asciiTheme="minorEastAsia" w:hAnsiTheme="minorEastAsia"/>
                <w:sz w:val="20"/>
                <w:szCs w:val="20"/>
              </w:rPr>
            </w:pPr>
            <w:r w:rsidRPr="009239EA">
              <w:rPr>
                <w:rFonts w:asciiTheme="minorEastAsia" w:hAnsiTheme="minorEastAsia" w:hint="eastAsia"/>
                <w:sz w:val="20"/>
                <w:szCs w:val="20"/>
              </w:rPr>
              <w:t xml:space="preserve">　大阪府が「大阪府教職員</w:t>
            </w:r>
            <w:r w:rsidR="00BF68EA" w:rsidRPr="009239EA">
              <w:rPr>
                <w:rFonts w:asciiTheme="minorEastAsia" w:hAnsiTheme="minorEastAsia" w:hint="eastAsia"/>
                <w:sz w:val="20"/>
                <w:szCs w:val="20"/>
              </w:rPr>
              <w:t>親睦会</w:t>
            </w:r>
            <w:r w:rsidRPr="009239EA">
              <w:rPr>
                <w:rFonts w:asciiTheme="minorEastAsia" w:hAnsiTheme="minorEastAsia" w:hint="eastAsia"/>
                <w:sz w:val="20"/>
                <w:szCs w:val="20"/>
              </w:rPr>
              <w:t>連合会」にかかる引落し事務を業務として無償で役務提供しており、当該契約に</w:t>
            </w:r>
            <w:r w:rsidR="002C61DF" w:rsidRPr="009239EA">
              <w:rPr>
                <w:rFonts w:asciiTheme="minorEastAsia" w:hAnsiTheme="minorEastAsia" w:hint="eastAsia"/>
                <w:sz w:val="20"/>
                <w:szCs w:val="20"/>
              </w:rPr>
              <w:t>かか</w:t>
            </w:r>
            <w:r w:rsidRPr="009239EA">
              <w:rPr>
                <w:rFonts w:asciiTheme="minorEastAsia" w:hAnsiTheme="minorEastAsia" w:hint="eastAsia"/>
                <w:sz w:val="20"/>
                <w:szCs w:val="20"/>
              </w:rPr>
              <w:t>る文書等、関係性を表わす文書が存在しないことはあり得ない。</w:t>
            </w:r>
          </w:p>
        </w:tc>
      </w:tr>
      <w:tr w:rsidR="00834F32" w:rsidRPr="009239EA" w14:paraId="7D2A58FE"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3551945F" w14:textId="247A5FC9" w:rsidR="00834F32" w:rsidRPr="009239EA" w:rsidRDefault="00834F32" w:rsidP="00673B49">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判　断</w:t>
            </w:r>
          </w:p>
        </w:tc>
        <w:tc>
          <w:tcPr>
            <w:tcW w:w="7457" w:type="dxa"/>
          </w:tcPr>
          <w:p w14:paraId="3EA06A83" w14:textId="77777777" w:rsidR="00834F32" w:rsidRPr="009239EA" w:rsidRDefault="00834F32" w:rsidP="00834F32">
            <w:pPr>
              <w:ind w:left="200" w:hangingChars="100" w:hanging="200"/>
              <w:jc w:val="left"/>
              <w:rPr>
                <w:rFonts w:ascii="ＭＳ 明朝" w:eastAsia="ＭＳ 明朝" w:hAnsi="ＭＳ 明朝"/>
                <w:sz w:val="20"/>
                <w:szCs w:val="20"/>
              </w:rPr>
            </w:pPr>
            <w:r w:rsidRPr="009239EA">
              <w:rPr>
                <w:rFonts w:ascii="ＭＳ 明朝" w:eastAsia="ＭＳ 明朝" w:hAnsi="ＭＳ 明朝" w:hint="eastAsia"/>
                <w:sz w:val="20"/>
                <w:szCs w:val="20"/>
              </w:rPr>
              <w:t>１　地方公務員法第42条は、「地方公共団体は、職員の保健、元気回復その他厚生に関する事項について計画を樹立し、これを実施しなければならない。」と規定し、地方公共団体の厚生制度の実施義務を定めている。これを受けて「大阪府学校職員の互助制度に関する条例」に基づき、大阪府教職員互助組合、親睦会等が設立され、大阪府教職員親睦会連合会（以下「連合会」という。）は、教職員のこれら団体への掛金等の支払の便宜のために設立されたものである。</w:t>
            </w:r>
          </w:p>
          <w:p w14:paraId="15B5DEA0" w14:textId="1AB76B97" w:rsidR="00834F32" w:rsidRPr="009239EA" w:rsidRDefault="00834F32" w:rsidP="00834F32">
            <w:pPr>
              <w:ind w:left="200" w:hangingChars="100" w:hanging="200"/>
              <w:jc w:val="left"/>
              <w:rPr>
                <w:rFonts w:ascii="ＭＳ 明朝" w:eastAsia="ＭＳ 明朝" w:hAnsi="ＭＳ 明朝"/>
                <w:sz w:val="20"/>
                <w:szCs w:val="20"/>
              </w:rPr>
            </w:pPr>
            <w:r w:rsidRPr="009239EA">
              <w:rPr>
                <w:rFonts w:ascii="ＭＳ 明朝" w:eastAsia="ＭＳ 明朝" w:hAnsi="ＭＳ 明朝" w:hint="eastAsia"/>
                <w:sz w:val="20"/>
                <w:szCs w:val="20"/>
              </w:rPr>
              <w:t xml:space="preserve">　　一般に、連合会のような任意団体には、その運営に関わる事項が記載された規約等が存在するが、規約は、一般的に組織や運営についての基本ルールを定めるものであり、第三者との関係が明記されているとは考え難く、連合会に関</w:t>
            </w:r>
          </w:p>
        </w:tc>
      </w:tr>
      <w:tr w:rsidR="00B50BF3" w:rsidRPr="009239EA" w14:paraId="3F53A70A"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4D03A776" w14:textId="6F07E9B6" w:rsidR="00B50BF3" w:rsidRPr="009239EA" w:rsidRDefault="00B50BF3" w:rsidP="00673B49">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lastRenderedPageBreak/>
              <w:t>判　断</w:t>
            </w:r>
          </w:p>
        </w:tc>
        <w:tc>
          <w:tcPr>
            <w:tcW w:w="7457" w:type="dxa"/>
          </w:tcPr>
          <w:p w14:paraId="3B7D1135" w14:textId="09A73C8D" w:rsidR="002A2500" w:rsidRPr="009239EA" w:rsidRDefault="002A2500" w:rsidP="002A2500">
            <w:pPr>
              <w:ind w:leftChars="100" w:left="210"/>
              <w:jc w:val="left"/>
              <w:rPr>
                <w:rFonts w:ascii="ＭＳ 明朝" w:eastAsia="ＭＳ 明朝" w:hAnsi="ＭＳ 明朝"/>
                <w:sz w:val="20"/>
                <w:szCs w:val="20"/>
              </w:rPr>
            </w:pPr>
            <w:r w:rsidRPr="009239EA">
              <w:rPr>
                <w:rFonts w:ascii="ＭＳ 明朝" w:eastAsia="ＭＳ 明朝" w:hAnsi="ＭＳ 明朝" w:hint="eastAsia"/>
                <w:sz w:val="20"/>
                <w:szCs w:val="20"/>
              </w:rPr>
              <w:t>する規約は、大阪府との関係を示す文書には該当しない。</w:t>
            </w:r>
          </w:p>
          <w:p w14:paraId="00FD6E8C" w14:textId="1BB5F0CA" w:rsidR="00B50BF3" w:rsidRPr="009239EA" w:rsidRDefault="002A2500" w:rsidP="003E5F3C">
            <w:pPr>
              <w:ind w:leftChars="100" w:left="210" w:firstLineChars="100" w:firstLine="200"/>
              <w:jc w:val="left"/>
              <w:rPr>
                <w:rFonts w:ascii="ＭＳ 明朝" w:eastAsia="ＭＳ 明朝" w:hAnsi="ＭＳ 明朝"/>
                <w:sz w:val="20"/>
                <w:szCs w:val="20"/>
              </w:rPr>
            </w:pPr>
            <w:r w:rsidRPr="009239EA">
              <w:rPr>
                <w:rFonts w:ascii="ＭＳ 明朝" w:eastAsia="ＭＳ 明朝" w:hAnsi="ＭＳ 明朝" w:hint="eastAsia"/>
                <w:sz w:val="20"/>
                <w:szCs w:val="20"/>
              </w:rPr>
              <w:t>さらに、審査請求人は、「</w:t>
            </w:r>
            <w:r w:rsidRPr="009239EA">
              <w:rPr>
                <w:rFonts w:asciiTheme="minorEastAsia" w:hAnsiTheme="minorEastAsia" w:hint="eastAsia"/>
                <w:sz w:val="20"/>
                <w:szCs w:val="20"/>
              </w:rPr>
              <w:t>職員採用説明会において当該団体への口座振替申込用紙を配付して</w:t>
            </w:r>
            <w:r w:rsidR="00AA74D4" w:rsidRPr="009239EA">
              <w:rPr>
                <w:rFonts w:asciiTheme="minorEastAsia" w:hAnsiTheme="minorEastAsia" w:hint="eastAsia"/>
                <w:sz w:val="20"/>
                <w:szCs w:val="20"/>
              </w:rPr>
              <w:t>○○</w:t>
            </w:r>
            <w:r w:rsidRPr="009239EA">
              <w:rPr>
                <w:rFonts w:asciiTheme="minorEastAsia" w:hAnsiTheme="minorEastAsia" w:hint="eastAsia"/>
                <w:sz w:val="20"/>
                <w:szCs w:val="20"/>
              </w:rPr>
              <w:t>銀行での口座登録を行わせている実態もある」と主張</w:t>
            </w:r>
            <w:r w:rsidRPr="009239EA">
              <w:rPr>
                <w:rFonts w:ascii="ＭＳ 明朝" w:eastAsia="ＭＳ 明朝" w:hAnsi="ＭＳ 明朝" w:hint="eastAsia"/>
                <w:sz w:val="20"/>
                <w:szCs w:val="20"/>
              </w:rPr>
              <w:t>する。</w:t>
            </w:r>
          </w:p>
          <w:p w14:paraId="270ADDAF" w14:textId="77777777" w:rsidR="00834F32" w:rsidRPr="009239EA" w:rsidRDefault="00834F32" w:rsidP="00834F32">
            <w:pPr>
              <w:ind w:leftChars="100" w:left="210" w:firstLineChars="100" w:firstLine="200"/>
              <w:jc w:val="left"/>
              <w:rPr>
                <w:rFonts w:ascii="ＭＳ 明朝" w:eastAsia="ＭＳ 明朝" w:hAnsi="ＭＳ 明朝"/>
                <w:sz w:val="20"/>
                <w:szCs w:val="20"/>
              </w:rPr>
            </w:pPr>
            <w:r w:rsidRPr="009239EA">
              <w:rPr>
                <w:rFonts w:ascii="ＭＳ 明朝" w:eastAsia="ＭＳ 明朝" w:hAnsi="ＭＳ 明朝" w:hint="eastAsia"/>
                <w:sz w:val="20"/>
                <w:szCs w:val="20"/>
              </w:rPr>
              <w:t>連合会は、厚生制度として設立された団体等への掛金等の支払の便宜のために設立されたものであり、教職員の利益となるものであることから、実態として、府教育委員会が、職員採用説明会において教職員から「預金口座振替依頼」を回収する等の事務を行うことは特段不合理ではなく、このような実態は、必ずしも、連合会と大阪府との関係を示す文書が根拠となるものではなく、当該文書が存在しないことは、不合理ではない。</w:t>
            </w:r>
          </w:p>
          <w:p w14:paraId="203C2B3E" w14:textId="1CCE07B8" w:rsidR="00834F32" w:rsidRPr="009239EA" w:rsidRDefault="00834F32" w:rsidP="00834F32">
            <w:pPr>
              <w:jc w:val="left"/>
              <w:rPr>
                <w:rFonts w:ascii="ＭＳ 明朝" w:eastAsia="ＭＳ 明朝" w:hAnsi="ＭＳ 明朝"/>
                <w:sz w:val="20"/>
                <w:szCs w:val="20"/>
              </w:rPr>
            </w:pPr>
            <w:r w:rsidRPr="009239EA">
              <w:rPr>
                <w:rFonts w:ascii="ＭＳ 明朝" w:eastAsia="ＭＳ 明朝" w:hAnsi="ＭＳ 明朝" w:hint="eastAsia"/>
                <w:bCs/>
                <w:sz w:val="20"/>
                <w:szCs w:val="20"/>
              </w:rPr>
              <w:t>２　よって、「審査会の結論」のとおり答申する。</w:t>
            </w:r>
          </w:p>
        </w:tc>
      </w:tr>
      <w:tr w:rsidR="00483F4E" w14:paraId="59FDDABC" w14:textId="77777777" w:rsidTr="00812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647606BF" w14:textId="77777777" w:rsidR="00483F4E" w:rsidRPr="009239EA" w:rsidRDefault="00483F4E" w:rsidP="00D03A27">
            <w:pPr>
              <w:jc w:val="center"/>
              <w:rPr>
                <w:rFonts w:asciiTheme="majorEastAsia" w:eastAsiaTheme="majorEastAsia" w:hAnsiTheme="majorEastAsia"/>
                <w:sz w:val="20"/>
                <w:szCs w:val="20"/>
              </w:rPr>
            </w:pPr>
            <w:r w:rsidRPr="009239EA">
              <w:rPr>
                <w:rFonts w:asciiTheme="majorEastAsia" w:eastAsiaTheme="majorEastAsia" w:hAnsiTheme="majorEastAsia" w:hint="eastAsia"/>
                <w:sz w:val="20"/>
                <w:szCs w:val="20"/>
              </w:rPr>
              <w:t>経　過</w:t>
            </w:r>
          </w:p>
        </w:tc>
        <w:tc>
          <w:tcPr>
            <w:tcW w:w="7457" w:type="dxa"/>
          </w:tcPr>
          <w:p w14:paraId="1EEDA8CD" w14:textId="77777777" w:rsidR="00483F4E" w:rsidRPr="009239EA" w:rsidRDefault="00483F4E" w:rsidP="00D03A27">
            <w:pPr>
              <w:jc w:val="left"/>
              <w:rPr>
                <w:rFonts w:asciiTheme="minorEastAsia" w:hAnsiTheme="minorEastAsia"/>
                <w:sz w:val="20"/>
                <w:szCs w:val="20"/>
              </w:rPr>
            </w:pPr>
            <w:r w:rsidRPr="009239EA">
              <w:rPr>
                <w:rFonts w:asciiTheme="minorEastAsia" w:hAnsiTheme="minorEastAsia" w:hint="eastAsia"/>
                <w:sz w:val="20"/>
                <w:szCs w:val="20"/>
              </w:rPr>
              <w:t>・令和２年５月27日　　　同月24日付け公開請求</w:t>
            </w:r>
          </w:p>
          <w:p w14:paraId="1E718B07" w14:textId="77777777" w:rsidR="00483F4E" w:rsidRPr="009239EA" w:rsidRDefault="00483F4E" w:rsidP="00D03A27">
            <w:pPr>
              <w:jc w:val="left"/>
              <w:rPr>
                <w:rFonts w:asciiTheme="minorEastAsia" w:hAnsiTheme="minorEastAsia"/>
                <w:sz w:val="20"/>
                <w:szCs w:val="20"/>
              </w:rPr>
            </w:pPr>
            <w:r w:rsidRPr="009239EA">
              <w:rPr>
                <w:rFonts w:asciiTheme="minorEastAsia" w:hAnsiTheme="minorEastAsia" w:hint="eastAsia"/>
                <w:sz w:val="20"/>
                <w:szCs w:val="20"/>
              </w:rPr>
              <w:t>・同年６月10日　　　　  不存在非公開決定</w:t>
            </w:r>
          </w:p>
          <w:p w14:paraId="04EF5B1F" w14:textId="77777777" w:rsidR="00483F4E" w:rsidRPr="009239EA" w:rsidRDefault="00483F4E" w:rsidP="00D03A27">
            <w:pPr>
              <w:jc w:val="left"/>
              <w:rPr>
                <w:rFonts w:asciiTheme="minorEastAsia" w:hAnsiTheme="minorEastAsia"/>
                <w:sz w:val="20"/>
                <w:szCs w:val="20"/>
              </w:rPr>
            </w:pPr>
            <w:r w:rsidRPr="009239EA">
              <w:rPr>
                <w:rFonts w:asciiTheme="minorEastAsia" w:hAnsiTheme="minorEastAsia" w:hint="eastAsia"/>
                <w:sz w:val="20"/>
                <w:szCs w:val="20"/>
              </w:rPr>
              <w:t>・同月12日　　　　　　　審査請求</w:t>
            </w:r>
          </w:p>
          <w:p w14:paraId="613F027A" w14:textId="66E7531F" w:rsidR="002A2500" w:rsidRPr="009239EA" w:rsidRDefault="00483F4E">
            <w:pPr>
              <w:jc w:val="left"/>
              <w:rPr>
                <w:rFonts w:asciiTheme="minorEastAsia" w:hAnsiTheme="minorEastAsia"/>
                <w:sz w:val="20"/>
                <w:szCs w:val="20"/>
              </w:rPr>
            </w:pPr>
            <w:r w:rsidRPr="009239EA">
              <w:rPr>
                <w:rFonts w:asciiTheme="minorEastAsia" w:hAnsiTheme="minorEastAsia" w:hint="eastAsia"/>
                <w:sz w:val="20"/>
                <w:szCs w:val="20"/>
              </w:rPr>
              <w:t>・同年７月13日　　　　　弁明書</w:t>
            </w:r>
          </w:p>
          <w:p w14:paraId="536CB037" w14:textId="72A02E42" w:rsidR="00834F32" w:rsidRPr="009239EA" w:rsidRDefault="00834F32">
            <w:pPr>
              <w:jc w:val="left"/>
              <w:rPr>
                <w:rFonts w:asciiTheme="minorEastAsia" w:hAnsiTheme="minorEastAsia"/>
                <w:sz w:val="20"/>
                <w:szCs w:val="20"/>
              </w:rPr>
            </w:pPr>
            <w:r w:rsidRPr="009239EA">
              <w:rPr>
                <w:rFonts w:asciiTheme="minorEastAsia" w:hAnsiTheme="minorEastAsia" w:hint="eastAsia"/>
                <w:sz w:val="20"/>
                <w:szCs w:val="20"/>
              </w:rPr>
              <w:t>・同月20日　　　　　　　反論書</w:t>
            </w:r>
          </w:p>
          <w:p w14:paraId="7E13D5CB" w14:textId="558EC597" w:rsidR="00483F4E" w:rsidRPr="008B046B" w:rsidRDefault="00483F4E">
            <w:pPr>
              <w:jc w:val="left"/>
              <w:rPr>
                <w:rFonts w:asciiTheme="minorEastAsia" w:hAnsiTheme="minorEastAsia"/>
                <w:sz w:val="20"/>
                <w:szCs w:val="20"/>
              </w:rPr>
            </w:pPr>
            <w:r w:rsidRPr="009239EA">
              <w:rPr>
                <w:rFonts w:asciiTheme="minorEastAsia" w:hAnsiTheme="minorEastAsia" w:hint="eastAsia"/>
                <w:sz w:val="20"/>
                <w:szCs w:val="20"/>
              </w:rPr>
              <w:t>・同年11月25日　　 　　諮問</w:t>
            </w:r>
          </w:p>
        </w:tc>
      </w:tr>
    </w:tbl>
    <w:p w14:paraId="7ABD403A" w14:textId="77777777" w:rsidR="002D6A75" w:rsidRPr="00483F4E" w:rsidRDefault="002D6A75" w:rsidP="00EF21CB">
      <w:pPr>
        <w:jc w:val="left"/>
        <w:rPr>
          <w:rFonts w:asciiTheme="majorEastAsia" w:eastAsiaTheme="majorEastAsia" w:hAnsiTheme="majorEastAsia"/>
          <w:szCs w:val="20"/>
        </w:rPr>
      </w:pPr>
    </w:p>
    <w:sectPr w:rsidR="002D6A75" w:rsidRPr="00483F4E" w:rsidSect="007A5BB7">
      <w:headerReference w:type="default" r:id="rId8"/>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2C61" w14:textId="77777777" w:rsidR="00FD3723" w:rsidRDefault="00FD3723" w:rsidP="00AB1F38">
      <w:r>
        <w:separator/>
      </w:r>
    </w:p>
  </w:endnote>
  <w:endnote w:type="continuationSeparator" w:id="0">
    <w:p w14:paraId="2159A3B0" w14:textId="77777777" w:rsidR="00FD3723" w:rsidRDefault="00FD3723"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682714"/>
      <w:docPartObj>
        <w:docPartGallery w:val="Page Numbers (Bottom of Page)"/>
        <w:docPartUnique/>
      </w:docPartObj>
    </w:sdtPr>
    <w:sdtEndPr/>
    <w:sdtContent>
      <w:p w14:paraId="715B7679" w14:textId="0CC25A4C" w:rsidR="00B50BF3" w:rsidRDefault="00B50BF3">
        <w:pPr>
          <w:pStyle w:val="a6"/>
          <w:jc w:val="center"/>
        </w:pPr>
        <w:r>
          <w:fldChar w:fldCharType="begin"/>
        </w:r>
        <w:r>
          <w:instrText>PAGE   \* MERGEFORMAT</w:instrText>
        </w:r>
        <w:r>
          <w:fldChar w:fldCharType="separate"/>
        </w:r>
        <w:r w:rsidR="003E5F3C" w:rsidRPr="003E5F3C">
          <w:rPr>
            <w:noProof/>
            <w:lang w:val="ja-JP"/>
          </w:rPr>
          <w:t>2</w:t>
        </w:r>
        <w:r>
          <w:fldChar w:fldCharType="end"/>
        </w:r>
      </w:p>
    </w:sdtContent>
  </w:sdt>
  <w:p w14:paraId="42B294F9" w14:textId="77777777" w:rsidR="00B50BF3" w:rsidRDefault="00B50B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2036" w14:textId="77777777" w:rsidR="00FD3723" w:rsidRDefault="00FD3723" w:rsidP="00AB1F38">
      <w:r>
        <w:separator/>
      </w:r>
    </w:p>
  </w:footnote>
  <w:footnote w:type="continuationSeparator" w:id="0">
    <w:p w14:paraId="2333D662" w14:textId="77777777" w:rsidR="00FD3723" w:rsidRDefault="00FD3723"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A9B6" w14:textId="77777777" w:rsidR="00A8596A" w:rsidRDefault="00A8596A" w:rsidP="00A8596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E7E"/>
    <w:rsid w:val="0005300C"/>
    <w:rsid w:val="00066D00"/>
    <w:rsid w:val="00077B86"/>
    <w:rsid w:val="000813AA"/>
    <w:rsid w:val="000A169D"/>
    <w:rsid w:val="000A3552"/>
    <w:rsid w:val="000B2125"/>
    <w:rsid w:val="000D236D"/>
    <w:rsid w:val="000E1336"/>
    <w:rsid w:val="000E473E"/>
    <w:rsid w:val="000F2988"/>
    <w:rsid w:val="000F61CF"/>
    <w:rsid w:val="001013CF"/>
    <w:rsid w:val="001034AA"/>
    <w:rsid w:val="00103FCE"/>
    <w:rsid w:val="00114903"/>
    <w:rsid w:val="001207B1"/>
    <w:rsid w:val="00121CB7"/>
    <w:rsid w:val="00153053"/>
    <w:rsid w:val="00163389"/>
    <w:rsid w:val="001664E5"/>
    <w:rsid w:val="0017043F"/>
    <w:rsid w:val="0017190D"/>
    <w:rsid w:val="00181B4E"/>
    <w:rsid w:val="00196B85"/>
    <w:rsid w:val="001A182D"/>
    <w:rsid w:val="001D73E9"/>
    <w:rsid w:val="001F0244"/>
    <w:rsid w:val="00204E34"/>
    <w:rsid w:val="00206449"/>
    <w:rsid w:val="00207E48"/>
    <w:rsid w:val="00214E9E"/>
    <w:rsid w:val="00265B6C"/>
    <w:rsid w:val="00267E8F"/>
    <w:rsid w:val="0027058B"/>
    <w:rsid w:val="00273F55"/>
    <w:rsid w:val="00276D60"/>
    <w:rsid w:val="00281467"/>
    <w:rsid w:val="00287445"/>
    <w:rsid w:val="002A2500"/>
    <w:rsid w:val="002B14EA"/>
    <w:rsid w:val="002B198E"/>
    <w:rsid w:val="002B23D6"/>
    <w:rsid w:val="002C61DF"/>
    <w:rsid w:val="002D24BE"/>
    <w:rsid w:val="002D458E"/>
    <w:rsid w:val="002D6A75"/>
    <w:rsid w:val="00300375"/>
    <w:rsid w:val="003108E8"/>
    <w:rsid w:val="003370E2"/>
    <w:rsid w:val="003416AE"/>
    <w:rsid w:val="0034423D"/>
    <w:rsid w:val="00345A32"/>
    <w:rsid w:val="0035014F"/>
    <w:rsid w:val="00372F55"/>
    <w:rsid w:val="003767D3"/>
    <w:rsid w:val="003874FC"/>
    <w:rsid w:val="00391FE0"/>
    <w:rsid w:val="00392A10"/>
    <w:rsid w:val="00392A62"/>
    <w:rsid w:val="003A34FC"/>
    <w:rsid w:val="003A42B7"/>
    <w:rsid w:val="003B4E33"/>
    <w:rsid w:val="003C024C"/>
    <w:rsid w:val="003C2233"/>
    <w:rsid w:val="003C4832"/>
    <w:rsid w:val="003E5F3C"/>
    <w:rsid w:val="003E7407"/>
    <w:rsid w:val="003F0D45"/>
    <w:rsid w:val="00401027"/>
    <w:rsid w:val="00407DAB"/>
    <w:rsid w:val="00410031"/>
    <w:rsid w:val="00423D63"/>
    <w:rsid w:val="00425501"/>
    <w:rsid w:val="00434D6C"/>
    <w:rsid w:val="00465E78"/>
    <w:rsid w:val="00482EC0"/>
    <w:rsid w:val="00483F4E"/>
    <w:rsid w:val="004872E1"/>
    <w:rsid w:val="00490E66"/>
    <w:rsid w:val="004A554C"/>
    <w:rsid w:val="004B511A"/>
    <w:rsid w:val="004D70BB"/>
    <w:rsid w:val="004D7E7B"/>
    <w:rsid w:val="004F099D"/>
    <w:rsid w:val="004F2540"/>
    <w:rsid w:val="00501D7F"/>
    <w:rsid w:val="00502D08"/>
    <w:rsid w:val="0051626C"/>
    <w:rsid w:val="005217DE"/>
    <w:rsid w:val="00533057"/>
    <w:rsid w:val="00533DA4"/>
    <w:rsid w:val="00536A19"/>
    <w:rsid w:val="0054337F"/>
    <w:rsid w:val="005443B2"/>
    <w:rsid w:val="00547244"/>
    <w:rsid w:val="00554163"/>
    <w:rsid w:val="00565E71"/>
    <w:rsid w:val="00575AE1"/>
    <w:rsid w:val="005826DE"/>
    <w:rsid w:val="00585970"/>
    <w:rsid w:val="005A36C7"/>
    <w:rsid w:val="005A4B6B"/>
    <w:rsid w:val="005A541D"/>
    <w:rsid w:val="005B28F0"/>
    <w:rsid w:val="005C6481"/>
    <w:rsid w:val="005C6D42"/>
    <w:rsid w:val="005D178C"/>
    <w:rsid w:val="005D3F6C"/>
    <w:rsid w:val="005D40BB"/>
    <w:rsid w:val="005E7D23"/>
    <w:rsid w:val="005F5C3A"/>
    <w:rsid w:val="00607236"/>
    <w:rsid w:val="00622714"/>
    <w:rsid w:val="00622928"/>
    <w:rsid w:val="0062400A"/>
    <w:rsid w:val="00643306"/>
    <w:rsid w:val="00664373"/>
    <w:rsid w:val="00670BB3"/>
    <w:rsid w:val="00673B49"/>
    <w:rsid w:val="0067484F"/>
    <w:rsid w:val="006909D6"/>
    <w:rsid w:val="006912C1"/>
    <w:rsid w:val="00692922"/>
    <w:rsid w:val="00695425"/>
    <w:rsid w:val="006D041E"/>
    <w:rsid w:val="006D3C08"/>
    <w:rsid w:val="006D4048"/>
    <w:rsid w:val="007515C0"/>
    <w:rsid w:val="00754281"/>
    <w:rsid w:val="007670B5"/>
    <w:rsid w:val="00773503"/>
    <w:rsid w:val="00775DAE"/>
    <w:rsid w:val="007825E8"/>
    <w:rsid w:val="00785728"/>
    <w:rsid w:val="00790DEA"/>
    <w:rsid w:val="007A5BB7"/>
    <w:rsid w:val="007A7C0A"/>
    <w:rsid w:val="007B3DD9"/>
    <w:rsid w:val="007E0823"/>
    <w:rsid w:val="007E3C98"/>
    <w:rsid w:val="007F4876"/>
    <w:rsid w:val="007F49E8"/>
    <w:rsid w:val="007F7613"/>
    <w:rsid w:val="008126D5"/>
    <w:rsid w:val="0081310C"/>
    <w:rsid w:val="00821B0E"/>
    <w:rsid w:val="00822B7B"/>
    <w:rsid w:val="00831B25"/>
    <w:rsid w:val="00834F32"/>
    <w:rsid w:val="008422CB"/>
    <w:rsid w:val="0084538C"/>
    <w:rsid w:val="00876F4B"/>
    <w:rsid w:val="00886AEB"/>
    <w:rsid w:val="00893DF2"/>
    <w:rsid w:val="008A1FFB"/>
    <w:rsid w:val="008A5A15"/>
    <w:rsid w:val="008B046B"/>
    <w:rsid w:val="008B29A0"/>
    <w:rsid w:val="008B54FD"/>
    <w:rsid w:val="008C00EC"/>
    <w:rsid w:val="008C2A2D"/>
    <w:rsid w:val="008D153D"/>
    <w:rsid w:val="008E61D3"/>
    <w:rsid w:val="008F6002"/>
    <w:rsid w:val="00904298"/>
    <w:rsid w:val="00905DAF"/>
    <w:rsid w:val="0090655B"/>
    <w:rsid w:val="00911D24"/>
    <w:rsid w:val="009239EA"/>
    <w:rsid w:val="0094510F"/>
    <w:rsid w:val="0096270E"/>
    <w:rsid w:val="0096793E"/>
    <w:rsid w:val="00967ACB"/>
    <w:rsid w:val="00990C8C"/>
    <w:rsid w:val="00995337"/>
    <w:rsid w:val="009A05BA"/>
    <w:rsid w:val="009A4E3A"/>
    <w:rsid w:val="00A00799"/>
    <w:rsid w:val="00A43F3C"/>
    <w:rsid w:val="00A71B1C"/>
    <w:rsid w:val="00A7291B"/>
    <w:rsid w:val="00A805CD"/>
    <w:rsid w:val="00A8596A"/>
    <w:rsid w:val="00A86063"/>
    <w:rsid w:val="00AA2165"/>
    <w:rsid w:val="00AA358D"/>
    <w:rsid w:val="00AA399C"/>
    <w:rsid w:val="00AA71BC"/>
    <w:rsid w:val="00AA74D4"/>
    <w:rsid w:val="00AB1F38"/>
    <w:rsid w:val="00AC1448"/>
    <w:rsid w:val="00AD309C"/>
    <w:rsid w:val="00AD655B"/>
    <w:rsid w:val="00AF39A1"/>
    <w:rsid w:val="00B02B5E"/>
    <w:rsid w:val="00B34048"/>
    <w:rsid w:val="00B50BF3"/>
    <w:rsid w:val="00B64421"/>
    <w:rsid w:val="00B77CE6"/>
    <w:rsid w:val="00BA3070"/>
    <w:rsid w:val="00BC3F8D"/>
    <w:rsid w:val="00BC5B0C"/>
    <w:rsid w:val="00BC5E1A"/>
    <w:rsid w:val="00BE736F"/>
    <w:rsid w:val="00BF55BA"/>
    <w:rsid w:val="00BF68EA"/>
    <w:rsid w:val="00C20532"/>
    <w:rsid w:val="00C3538B"/>
    <w:rsid w:val="00C42D1D"/>
    <w:rsid w:val="00C9765C"/>
    <w:rsid w:val="00C97CC5"/>
    <w:rsid w:val="00CA5529"/>
    <w:rsid w:val="00CD434E"/>
    <w:rsid w:val="00CE28E9"/>
    <w:rsid w:val="00CE4833"/>
    <w:rsid w:val="00D00EEF"/>
    <w:rsid w:val="00D12259"/>
    <w:rsid w:val="00D14C73"/>
    <w:rsid w:val="00D15624"/>
    <w:rsid w:val="00D25A9B"/>
    <w:rsid w:val="00D64DE8"/>
    <w:rsid w:val="00D7662A"/>
    <w:rsid w:val="00DB671D"/>
    <w:rsid w:val="00DB6C36"/>
    <w:rsid w:val="00DC3ED7"/>
    <w:rsid w:val="00DC5F24"/>
    <w:rsid w:val="00DC7FFE"/>
    <w:rsid w:val="00DD620B"/>
    <w:rsid w:val="00DF5770"/>
    <w:rsid w:val="00E11E8C"/>
    <w:rsid w:val="00E335B0"/>
    <w:rsid w:val="00E34556"/>
    <w:rsid w:val="00E41009"/>
    <w:rsid w:val="00E41092"/>
    <w:rsid w:val="00E412CD"/>
    <w:rsid w:val="00E454AA"/>
    <w:rsid w:val="00E65EC8"/>
    <w:rsid w:val="00E778CF"/>
    <w:rsid w:val="00E80EA6"/>
    <w:rsid w:val="00E93CDD"/>
    <w:rsid w:val="00EA149D"/>
    <w:rsid w:val="00EB5769"/>
    <w:rsid w:val="00EC08DD"/>
    <w:rsid w:val="00EC6E16"/>
    <w:rsid w:val="00EC757C"/>
    <w:rsid w:val="00EE5E44"/>
    <w:rsid w:val="00EE6F5B"/>
    <w:rsid w:val="00EF1C25"/>
    <w:rsid w:val="00EF21CB"/>
    <w:rsid w:val="00EF494F"/>
    <w:rsid w:val="00EF500B"/>
    <w:rsid w:val="00F03FD0"/>
    <w:rsid w:val="00F13AE4"/>
    <w:rsid w:val="00F32E9D"/>
    <w:rsid w:val="00F45414"/>
    <w:rsid w:val="00F52BFC"/>
    <w:rsid w:val="00F57C1B"/>
    <w:rsid w:val="00F618D4"/>
    <w:rsid w:val="00F6196C"/>
    <w:rsid w:val="00F65E86"/>
    <w:rsid w:val="00F75683"/>
    <w:rsid w:val="00FA14B9"/>
    <w:rsid w:val="00FA1640"/>
    <w:rsid w:val="00FB7AC5"/>
    <w:rsid w:val="00FD269D"/>
    <w:rsid w:val="00FD3723"/>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6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F0D45"/>
    <w:rPr>
      <w:sz w:val="18"/>
      <w:szCs w:val="18"/>
    </w:rPr>
  </w:style>
  <w:style w:type="paragraph" w:styleId="ae">
    <w:name w:val="annotation text"/>
    <w:basedOn w:val="a"/>
    <w:link w:val="af"/>
    <w:uiPriority w:val="99"/>
    <w:unhideWhenUsed/>
    <w:rsid w:val="003F0D45"/>
    <w:pPr>
      <w:jc w:val="left"/>
    </w:pPr>
  </w:style>
  <w:style w:type="character" w:customStyle="1" w:styleId="af">
    <w:name w:val="コメント文字列 (文字)"/>
    <w:basedOn w:val="a0"/>
    <w:link w:val="ae"/>
    <w:uiPriority w:val="99"/>
    <w:rsid w:val="003F0D45"/>
  </w:style>
  <w:style w:type="paragraph" w:styleId="af0">
    <w:name w:val="annotation subject"/>
    <w:basedOn w:val="ae"/>
    <w:next w:val="ae"/>
    <w:link w:val="af1"/>
    <w:uiPriority w:val="99"/>
    <w:semiHidden/>
    <w:unhideWhenUsed/>
    <w:rsid w:val="003F0D45"/>
    <w:rPr>
      <w:b/>
      <w:bCs/>
    </w:rPr>
  </w:style>
  <w:style w:type="character" w:customStyle="1" w:styleId="af1">
    <w:name w:val="コメント内容 (文字)"/>
    <w:basedOn w:val="af"/>
    <w:link w:val="af0"/>
    <w:uiPriority w:val="99"/>
    <w:semiHidden/>
    <w:rsid w:val="003F0D45"/>
    <w:rPr>
      <w:b/>
      <w:bCs/>
    </w:rPr>
  </w:style>
  <w:style w:type="paragraph" w:styleId="af2">
    <w:name w:val="Revision"/>
    <w:hidden/>
    <w:uiPriority w:val="99"/>
    <w:semiHidden/>
    <w:rsid w:val="0037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4E25-9911-4929-87A2-F620CA2C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2023-11-09T05:12:00Z</dcterms:created>
  <dcterms:modified xsi:type="dcterms:W3CDTF">2023-11-09T05:12:00Z</dcterms:modified>
</cp:coreProperties>
</file>