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3C9" w:rsidRPr="00273071" w:rsidRDefault="00DD43C9" w:rsidP="00DD43C9">
      <w:pPr>
        <w:spacing w:line="240" w:lineRule="atLeast"/>
        <w:rPr>
          <w:rFonts w:ascii="ＭＳ ゴシック" w:eastAsia="ＭＳ ゴシック" w:hAnsi="ＭＳ ゴシック"/>
          <w:sz w:val="20"/>
          <w:szCs w:val="20"/>
        </w:rPr>
      </w:pPr>
      <w:bookmarkStart w:id="0" w:name="_GoBack"/>
      <w:r w:rsidRPr="00273071">
        <w:rPr>
          <w:rFonts w:ascii="ＭＳ ゴシック" w:eastAsia="ＭＳ ゴシック" w:hAnsi="ＭＳ ゴシック" w:hint="eastAsia"/>
          <w:sz w:val="20"/>
          <w:szCs w:val="20"/>
        </w:rPr>
        <w:t>【概要】　大阪府都市計画法施行条例の改正等について</w:t>
      </w:r>
    </w:p>
    <w:p w:rsidR="006972A5" w:rsidRPr="00273071" w:rsidRDefault="00DD43C9" w:rsidP="00DD43C9">
      <w:pPr>
        <w:spacing w:line="240" w:lineRule="atLeast"/>
        <w:rPr>
          <w:rFonts w:ascii="ＭＳ ゴシック" w:eastAsia="ＭＳ ゴシック" w:hAnsi="ＭＳ ゴシック"/>
          <w:sz w:val="20"/>
          <w:szCs w:val="20"/>
        </w:rPr>
      </w:pPr>
      <w:r w:rsidRPr="00273071">
        <w:rPr>
          <w:rFonts w:ascii="ＭＳ ゴシック" w:eastAsia="ＭＳ ゴシック" w:hAnsi="ＭＳ ゴシック" w:hint="eastAsia"/>
          <w:sz w:val="20"/>
          <w:szCs w:val="20"/>
        </w:rPr>
        <w:t>（市街化調整区域内の災害リスクの高いエリアにおける開発許可制度の厳格化）</w:t>
      </w:r>
    </w:p>
    <w:p w:rsidR="00DD43C9" w:rsidRPr="00273071" w:rsidRDefault="00C44E23" w:rsidP="00DD43C9">
      <w:pPr>
        <w:spacing w:line="240" w:lineRule="atLeast"/>
        <w:rPr>
          <w:rFonts w:ascii="ＭＳ ゴシック" w:eastAsia="ＭＳ ゴシック" w:hAnsi="ＭＳ ゴシック"/>
          <w:sz w:val="20"/>
          <w:szCs w:val="20"/>
        </w:rPr>
      </w:pPr>
      <w:r w:rsidRPr="00273071">
        <w:rPr>
          <w:rFonts w:ascii="ＭＳ ゴシック" w:eastAsia="ＭＳ ゴシック" w:hAnsi="ＭＳ ゴシック" w:hint="eastAsia"/>
          <w:sz w:val="20"/>
          <w:szCs w:val="20"/>
        </w:rPr>
        <w:t>開発許可できない区域の追加と許可基準の制定</w:t>
      </w:r>
    </w:p>
    <w:p w:rsidR="00DD43C9" w:rsidRPr="00273071" w:rsidRDefault="00DD43C9" w:rsidP="00DD43C9">
      <w:pPr>
        <w:spacing w:line="240" w:lineRule="atLeast"/>
        <w:rPr>
          <w:rFonts w:ascii="ＭＳ ゴシック" w:eastAsia="ＭＳ ゴシック" w:hAnsi="ＭＳ ゴシック"/>
          <w:sz w:val="20"/>
          <w:szCs w:val="20"/>
        </w:rPr>
      </w:pPr>
    </w:p>
    <w:p w:rsidR="00DD43C9" w:rsidRPr="00273071" w:rsidRDefault="00DD43C9" w:rsidP="00DD43C9">
      <w:pPr>
        <w:spacing w:line="240" w:lineRule="atLeast"/>
        <w:jc w:val="right"/>
        <w:rPr>
          <w:rFonts w:ascii="ＭＳ ゴシック" w:eastAsia="ＭＳ ゴシック" w:hAnsi="ＭＳ ゴシック"/>
          <w:sz w:val="20"/>
          <w:szCs w:val="20"/>
        </w:rPr>
      </w:pPr>
      <w:r w:rsidRPr="00273071">
        <w:rPr>
          <w:rFonts w:ascii="ＭＳ ゴシック" w:eastAsia="ＭＳ ゴシック" w:hAnsi="ＭＳ ゴシック" w:hint="eastAsia"/>
          <w:sz w:val="20"/>
          <w:szCs w:val="20"/>
        </w:rPr>
        <w:t>令和３年</w:t>
      </w:r>
      <w:r w:rsidRPr="00273071">
        <w:rPr>
          <w:rFonts w:ascii="ＭＳ ゴシック" w:eastAsia="ＭＳ ゴシック" w:hAnsi="ＭＳ ゴシック"/>
          <w:sz w:val="20"/>
          <w:szCs w:val="20"/>
        </w:rPr>
        <w:t xml:space="preserve">10月 </w:t>
      </w:r>
      <w:r w:rsidRPr="00273071">
        <w:rPr>
          <w:rFonts w:ascii="ＭＳ ゴシック" w:eastAsia="ＭＳ ゴシック" w:hAnsi="ＭＳ ゴシック" w:hint="eastAsia"/>
          <w:sz w:val="20"/>
          <w:szCs w:val="20"/>
        </w:rPr>
        <w:t>大阪府</w:t>
      </w:r>
      <w:r w:rsidRPr="00273071">
        <w:rPr>
          <w:rFonts w:ascii="ＭＳ ゴシック" w:eastAsia="ＭＳ ゴシック" w:hAnsi="ＭＳ ゴシック"/>
          <w:sz w:val="20"/>
          <w:szCs w:val="20"/>
        </w:rPr>
        <w:t xml:space="preserve"> 住宅まちづくり部 建築指導室</w:t>
      </w:r>
    </w:p>
    <w:p w:rsidR="00DD43C9" w:rsidRPr="00273071" w:rsidRDefault="00DD43C9" w:rsidP="00DD43C9">
      <w:pPr>
        <w:spacing w:line="240" w:lineRule="atLeast"/>
        <w:rPr>
          <w:rFonts w:ascii="ＭＳ ゴシック" w:eastAsia="ＭＳ ゴシック" w:hAnsi="ＭＳ ゴシック"/>
          <w:sz w:val="20"/>
          <w:szCs w:val="20"/>
        </w:rPr>
      </w:pPr>
    </w:p>
    <w:p w:rsidR="00DD43C9" w:rsidRPr="00273071" w:rsidRDefault="00DD43C9" w:rsidP="00DD43C9">
      <w:pPr>
        <w:pStyle w:val="Web"/>
        <w:spacing w:before="0" w:beforeAutospacing="0" w:after="0" w:afterAutospacing="0" w:line="240" w:lineRule="atLeast"/>
        <w:rPr>
          <w:rFonts w:ascii="ＭＳ ゴシック" w:eastAsia="ＭＳ ゴシック" w:hAnsi="ＭＳ ゴシック"/>
          <w:sz w:val="20"/>
          <w:szCs w:val="20"/>
        </w:rPr>
      </w:pPr>
      <w:r w:rsidRPr="00273071">
        <w:rPr>
          <w:rFonts w:ascii="ＭＳ ゴシック" w:eastAsia="ＭＳ ゴシック" w:hAnsi="ＭＳ ゴシック" w:cstheme="minorBidi" w:hint="eastAsia"/>
          <w:kern w:val="24"/>
          <w:sz w:val="20"/>
          <w:szCs w:val="20"/>
        </w:rPr>
        <w:t>背景</w:t>
      </w:r>
    </w:p>
    <w:p w:rsidR="00DD43C9" w:rsidRPr="00273071" w:rsidRDefault="00DD43C9" w:rsidP="00DD43C9">
      <w:pPr>
        <w:spacing w:line="240" w:lineRule="atLeast"/>
        <w:rPr>
          <w:rFonts w:ascii="ＭＳ ゴシック" w:eastAsia="ＭＳ ゴシック" w:hAnsi="ＭＳ ゴシック"/>
          <w:sz w:val="20"/>
          <w:szCs w:val="20"/>
        </w:rPr>
      </w:pPr>
      <w:r w:rsidRPr="00273071">
        <w:rPr>
          <w:rFonts w:ascii="ＭＳ ゴシック" w:eastAsia="ＭＳ ゴシック" w:hAnsi="ＭＳ ゴシック" w:hint="eastAsia"/>
          <w:sz w:val="20"/>
          <w:szCs w:val="20"/>
        </w:rPr>
        <w:t>近年、全国各地で自然災害が頻発し、甚大な被害が発生</w:t>
      </w:r>
    </w:p>
    <w:p w:rsidR="00A27573" w:rsidRPr="00273071" w:rsidRDefault="00A27573" w:rsidP="00DD43C9">
      <w:pPr>
        <w:spacing w:line="240" w:lineRule="atLeast"/>
        <w:rPr>
          <w:rFonts w:ascii="ＭＳ ゴシック" w:eastAsia="ＭＳ ゴシック" w:hAnsi="ＭＳ ゴシック"/>
          <w:sz w:val="20"/>
          <w:szCs w:val="20"/>
        </w:rPr>
      </w:pPr>
    </w:p>
    <w:p w:rsidR="00DD43C9" w:rsidRPr="00273071" w:rsidRDefault="00DD43C9" w:rsidP="00DD43C9">
      <w:pPr>
        <w:spacing w:line="240" w:lineRule="atLeast"/>
        <w:rPr>
          <w:rFonts w:ascii="ＭＳ ゴシック" w:eastAsia="ＭＳ ゴシック" w:hAnsi="ＭＳ ゴシック"/>
          <w:sz w:val="20"/>
          <w:szCs w:val="20"/>
        </w:rPr>
      </w:pPr>
      <w:r w:rsidRPr="00273071">
        <w:rPr>
          <w:rFonts w:ascii="ＭＳ ゴシック" w:eastAsia="ＭＳ ゴシック" w:hAnsi="ＭＳ ゴシック" w:hint="eastAsia"/>
          <w:sz w:val="20"/>
          <w:szCs w:val="20"/>
        </w:rPr>
        <w:t>国の動き</w:t>
      </w:r>
    </w:p>
    <w:p w:rsidR="00DD43C9" w:rsidRPr="00273071" w:rsidRDefault="00DD43C9" w:rsidP="00DD43C9">
      <w:pPr>
        <w:spacing w:line="240" w:lineRule="atLeast"/>
        <w:rPr>
          <w:rFonts w:ascii="ＭＳ ゴシック" w:eastAsia="ＭＳ ゴシック" w:hAnsi="ＭＳ ゴシック"/>
          <w:sz w:val="20"/>
          <w:szCs w:val="20"/>
        </w:rPr>
      </w:pPr>
      <w:r w:rsidRPr="00273071">
        <w:rPr>
          <w:rFonts w:ascii="ＭＳ ゴシック" w:eastAsia="ＭＳ ゴシック" w:hAnsi="ＭＳ ゴシック" w:hint="eastAsia"/>
          <w:sz w:val="20"/>
          <w:szCs w:val="20"/>
        </w:rPr>
        <w:t>河川堤防の整備等のハード対策に加え、「災害ハザードエリア」における開発の抑制が重要なため、都市計画法を改正</w:t>
      </w:r>
    </w:p>
    <w:p w:rsidR="00DD43C9" w:rsidRPr="00273071" w:rsidRDefault="00DD43C9" w:rsidP="00DD43C9">
      <w:pPr>
        <w:spacing w:line="240" w:lineRule="atLeast"/>
        <w:rPr>
          <w:rFonts w:ascii="ＭＳ ゴシック" w:eastAsia="ＭＳ ゴシック" w:hAnsi="ＭＳ ゴシック"/>
          <w:sz w:val="20"/>
          <w:szCs w:val="20"/>
        </w:rPr>
      </w:pPr>
    </w:p>
    <w:p w:rsidR="00DD43C9" w:rsidRPr="00273071" w:rsidRDefault="00DD43C9" w:rsidP="00DD43C9">
      <w:pPr>
        <w:spacing w:line="240" w:lineRule="atLeast"/>
        <w:rPr>
          <w:rFonts w:ascii="ＭＳ ゴシック" w:eastAsia="ＭＳ ゴシック" w:hAnsi="ＭＳ ゴシック"/>
          <w:sz w:val="20"/>
          <w:szCs w:val="20"/>
        </w:rPr>
      </w:pPr>
      <w:r w:rsidRPr="00273071">
        <w:rPr>
          <w:rFonts w:ascii="ＭＳ ゴシック" w:eastAsia="ＭＳ ゴシック" w:hAnsi="ＭＳ ゴシック" w:hint="eastAsia"/>
          <w:sz w:val="20"/>
          <w:szCs w:val="20"/>
        </w:rPr>
        <w:t>都市計画法の改正（</w:t>
      </w:r>
      <w:r w:rsidR="00C44E23" w:rsidRPr="00273071">
        <w:rPr>
          <w:rFonts w:ascii="ＭＳ ゴシック" w:eastAsia="ＭＳ ゴシック" w:hAnsi="ＭＳ ゴシック" w:hint="eastAsia"/>
          <w:sz w:val="20"/>
          <w:szCs w:val="20"/>
        </w:rPr>
        <w:t>令和２年６月</w:t>
      </w:r>
      <w:r w:rsidRPr="00273071">
        <w:rPr>
          <w:rFonts w:ascii="ＭＳ ゴシック" w:eastAsia="ＭＳ ゴシック" w:hAnsi="ＭＳ ゴシック"/>
          <w:sz w:val="20"/>
          <w:szCs w:val="20"/>
        </w:rPr>
        <w:t>公布・</w:t>
      </w:r>
      <w:r w:rsidR="00C44E23" w:rsidRPr="00273071">
        <w:rPr>
          <w:rFonts w:ascii="ＭＳ ゴシック" w:eastAsia="ＭＳ ゴシック" w:hAnsi="ＭＳ ゴシック" w:hint="eastAsia"/>
          <w:sz w:val="20"/>
          <w:szCs w:val="20"/>
        </w:rPr>
        <w:t>令和４年４月</w:t>
      </w:r>
      <w:r w:rsidRPr="00273071">
        <w:rPr>
          <w:rFonts w:ascii="ＭＳ ゴシック" w:eastAsia="ＭＳ ゴシック" w:hAnsi="ＭＳ ゴシック"/>
          <w:sz w:val="20"/>
          <w:szCs w:val="20"/>
        </w:rPr>
        <w:t>施行）</w:t>
      </w:r>
    </w:p>
    <w:p w:rsidR="00DD43C9" w:rsidRPr="00273071" w:rsidRDefault="00DD43C9" w:rsidP="00DD43C9">
      <w:pPr>
        <w:spacing w:line="240" w:lineRule="atLeast"/>
        <w:rPr>
          <w:rFonts w:ascii="ＭＳ ゴシック" w:eastAsia="ＭＳ ゴシック" w:hAnsi="ＭＳ ゴシック"/>
          <w:sz w:val="20"/>
          <w:szCs w:val="20"/>
        </w:rPr>
      </w:pPr>
      <w:r w:rsidRPr="00273071">
        <w:rPr>
          <w:rFonts w:ascii="ＭＳ ゴシック" w:eastAsia="ＭＳ ゴシック" w:hAnsi="ＭＳ ゴシック" w:hint="eastAsia"/>
          <w:sz w:val="20"/>
          <w:szCs w:val="20"/>
        </w:rPr>
        <w:t>（現行）都市計画区域の災害レッドゾーンにおいて、非自己用施設の開発を原則禁止</w:t>
      </w:r>
    </w:p>
    <w:p w:rsidR="00DD43C9" w:rsidRPr="00273071" w:rsidRDefault="00DD43C9" w:rsidP="00DD43C9">
      <w:pPr>
        <w:spacing w:line="240" w:lineRule="atLeast"/>
        <w:rPr>
          <w:rFonts w:ascii="ＭＳ ゴシック" w:eastAsia="ＭＳ ゴシック" w:hAnsi="ＭＳ ゴシック"/>
          <w:sz w:val="20"/>
          <w:szCs w:val="20"/>
        </w:rPr>
      </w:pPr>
      <w:r w:rsidRPr="00273071">
        <w:rPr>
          <w:rFonts w:ascii="ＭＳ ゴシック" w:eastAsia="ＭＳ ゴシック" w:hAnsi="ＭＳ ゴシック" w:hint="eastAsia"/>
          <w:sz w:val="20"/>
          <w:szCs w:val="20"/>
        </w:rPr>
        <w:t>↓</w:t>
      </w:r>
    </w:p>
    <w:p w:rsidR="00A27573" w:rsidRPr="00273071" w:rsidRDefault="00DD43C9" w:rsidP="00DD43C9">
      <w:pPr>
        <w:spacing w:line="240" w:lineRule="atLeast"/>
        <w:rPr>
          <w:rFonts w:ascii="ＭＳ ゴシック" w:eastAsia="ＭＳ ゴシック" w:hAnsi="ＭＳ ゴシック"/>
          <w:sz w:val="20"/>
          <w:szCs w:val="20"/>
        </w:rPr>
      </w:pPr>
      <w:r w:rsidRPr="00273071">
        <w:rPr>
          <w:rFonts w:ascii="ＭＳ ゴシック" w:eastAsia="ＭＳ ゴシック" w:hAnsi="ＭＳ ゴシック" w:hint="eastAsia"/>
          <w:sz w:val="20"/>
          <w:szCs w:val="20"/>
        </w:rPr>
        <w:t>（改正）自己業務用の施設（店舗・病院・社会福祉施設・旅館・ホテル・工場等）を開発を原則禁止する区域に追加</w:t>
      </w:r>
    </w:p>
    <w:p w:rsidR="00DD43C9" w:rsidRPr="00273071" w:rsidRDefault="00DD43C9" w:rsidP="00DD43C9">
      <w:pPr>
        <w:spacing w:line="240" w:lineRule="atLeast"/>
        <w:rPr>
          <w:rFonts w:ascii="ＭＳ ゴシック" w:eastAsia="ＭＳ ゴシック" w:hAnsi="ＭＳ ゴシック"/>
          <w:sz w:val="20"/>
          <w:szCs w:val="20"/>
        </w:rPr>
      </w:pPr>
      <w:r w:rsidRPr="00273071">
        <w:rPr>
          <w:rFonts w:ascii="ＭＳ ゴシック" w:eastAsia="ＭＳ ゴシック" w:hAnsi="ＭＳ ゴシック" w:hint="eastAsia"/>
          <w:sz w:val="20"/>
          <w:szCs w:val="20"/>
        </w:rPr>
        <w:t>【法</w:t>
      </w:r>
      <w:r w:rsidRPr="00273071">
        <w:rPr>
          <w:rFonts w:ascii="ＭＳ ゴシック" w:eastAsia="ＭＳ ゴシック" w:hAnsi="ＭＳ ゴシック"/>
          <w:sz w:val="20"/>
          <w:szCs w:val="20"/>
        </w:rPr>
        <w:t>33条</w:t>
      </w:r>
      <w:r w:rsidR="00C44E23" w:rsidRPr="00273071">
        <w:rPr>
          <w:rFonts w:ascii="ＭＳ ゴシック" w:eastAsia="ＭＳ ゴシック" w:hAnsi="ＭＳ ゴシック" w:hint="eastAsia"/>
          <w:sz w:val="20"/>
          <w:szCs w:val="20"/>
        </w:rPr>
        <w:t>１</w:t>
      </w:r>
      <w:r w:rsidRPr="00273071">
        <w:rPr>
          <w:rFonts w:ascii="ＭＳ ゴシック" w:eastAsia="ＭＳ ゴシック" w:hAnsi="ＭＳ ゴシック"/>
          <w:sz w:val="20"/>
          <w:szCs w:val="20"/>
        </w:rPr>
        <w:t>項</w:t>
      </w:r>
      <w:r w:rsidR="00C44E23" w:rsidRPr="00273071">
        <w:rPr>
          <w:rFonts w:ascii="ＭＳ ゴシック" w:eastAsia="ＭＳ ゴシック" w:hAnsi="ＭＳ ゴシック" w:hint="eastAsia"/>
          <w:sz w:val="20"/>
          <w:szCs w:val="20"/>
        </w:rPr>
        <w:t>８</w:t>
      </w:r>
      <w:r w:rsidRPr="00273071">
        <w:rPr>
          <w:rFonts w:ascii="ＭＳ ゴシック" w:eastAsia="ＭＳ ゴシック" w:hAnsi="ＭＳ ゴシック"/>
          <w:sz w:val="20"/>
          <w:szCs w:val="20"/>
        </w:rPr>
        <w:t>号】</w:t>
      </w:r>
    </w:p>
    <w:p w:rsidR="00A27573" w:rsidRPr="00273071" w:rsidRDefault="00A27573" w:rsidP="00DD43C9">
      <w:pPr>
        <w:spacing w:line="240" w:lineRule="atLeast"/>
        <w:rPr>
          <w:rFonts w:ascii="ＭＳ ゴシック" w:eastAsia="ＭＳ ゴシック" w:hAnsi="ＭＳ ゴシック"/>
          <w:sz w:val="20"/>
          <w:szCs w:val="20"/>
        </w:rPr>
      </w:pPr>
    </w:p>
    <w:p w:rsidR="00DD43C9" w:rsidRPr="00273071" w:rsidRDefault="00DD43C9" w:rsidP="00DD43C9">
      <w:pPr>
        <w:spacing w:line="240" w:lineRule="atLeast"/>
        <w:rPr>
          <w:rFonts w:ascii="ＭＳ ゴシック" w:eastAsia="ＭＳ ゴシック" w:hAnsi="ＭＳ ゴシック"/>
          <w:sz w:val="20"/>
          <w:szCs w:val="20"/>
        </w:rPr>
      </w:pPr>
      <w:r w:rsidRPr="00273071">
        <w:rPr>
          <w:rFonts w:ascii="ＭＳ ゴシック" w:eastAsia="ＭＳ ゴシック" w:hAnsi="ＭＳ ゴシック" w:hint="eastAsia"/>
          <w:sz w:val="20"/>
          <w:szCs w:val="20"/>
        </w:rPr>
        <w:t>（現行）「市街化調整区域（市街化を抑制すべき）」においても、市街地の隣接、近接する等の区域で、地方公共団体が条例で区域等を指定すれば、市街化区域と同様に開発が可能</w:t>
      </w:r>
    </w:p>
    <w:p w:rsidR="00DD43C9" w:rsidRPr="00273071" w:rsidRDefault="00DD43C9" w:rsidP="00DD43C9">
      <w:pPr>
        <w:spacing w:line="240" w:lineRule="atLeast"/>
        <w:rPr>
          <w:rFonts w:ascii="ＭＳ ゴシック" w:eastAsia="ＭＳ ゴシック" w:hAnsi="ＭＳ ゴシック"/>
          <w:sz w:val="20"/>
          <w:szCs w:val="20"/>
        </w:rPr>
      </w:pPr>
      <w:r w:rsidRPr="00273071">
        <w:rPr>
          <w:rFonts w:ascii="ＭＳ ゴシック" w:eastAsia="ＭＳ ゴシック" w:hAnsi="ＭＳ ゴシック" w:hint="eastAsia"/>
          <w:sz w:val="20"/>
          <w:szCs w:val="20"/>
        </w:rPr>
        <w:t>↓</w:t>
      </w:r>
    </w:p>
    <w:p w:rsidR="00DD43C9" w:rsidRPr="00273071" w:rsidRDefault="00DD43C9" w:rsidP="00DD43C9">
      <w:pPr>
        <w:spacing w:line="240" w:lineRule="atLeast"/>
        <w:rPr>
          <w:rFonts w:ascii="ＭＳ ゴシック" w:eastAsia="ＭＳ ゴシック" w:hAnsi="ＭＳ ゴシック"/>
          <w:sz w:val="20"/>
          <w:szCs w:val="20"/>
        </w:rPr>
      </w:pPr>
      <w:r w:rsidRPr="00273071">
        <w:rPr>
          <w:rFonts w:ascii="ＭＳ ゴシック" w:eastAsia="ＭＳ ゴシック" w:hAnsi="ＭＳ ゴシック" w:hint="eastAsia"/>
          <w:sz w:val="20"/>
          <w:szCs w:val="20"/>
        </w:rPr>
        <w:t>（改正）　開発が可能な区域から、災害レッドゾーン及び浸水ハザードエリア等の除外を徹底</w:t>
      </w:r>
    </w:p>
    <w:p w:rsidR="00DD43C9" w:rsidRPr="00273071" w:rsidRDefault="00DD43C9" w:rsidP="00DD43C9">
      <w:pPr>
        <w:spacing w:line="240" w:lineRule="atLeast"/>
        <w:rPr>
          <w:rFonts w:ascii="ＭＳ ゴシック" w:eastAsia="ＭＳ ゴシック" w:hAnsi="ＭＳ ゴシック"/>
          <w:sz w:val="20"/>
          <w:szCs w:val="20"/>
        </w:rPr>
      </w:pPr>
      <w:r w:rsidRPr="00273071">
        <w:rPr>
          <w:rFonts w:ascii="ＭＳ ゴシック" w:eastAsia="ＭＳ ゴシック" w:hAnsi="ＭＳ ゴシック" w:hint="eastAsia"/>
          <w:sz w:val="20"/>
          <w:szCs w:val="20"/>
        </w:rPr>
        <w:t>【法</w:t>
      </w:r>
      <w:r w:rsidRPr="00273071">
        <w:rPr>
          <w:rFonts w:ascii="ＭＳ ゴシック" w:eastAsia="ＭＳ ゴシック" w:hAnsi="ＭＳ ゴシック"/>
          <w:sz w:val="20"/>
          <w:szCs w:val="20"/>
        </w:rPr>
        <w:t>34条11号、12号】</w:t>
      </w:r>
    </w:p>
    <w:p w:rsidR="00A27573" w:rsidRPr="00273071" w:rsidRDefault="00A27573" w:rsidP="00DD43C9">
      <w:pPr>
        <w:spacing w:line="240" w:lineRule="atLeast"/>
        <w:rPr>
          <w:rFonts w:ascii="ＭＳ ゴシック" w:eastAsia="ＭＳ ゴシック" w:hAnsi="ＭＳ ゴシック"/>
          <w:sz w:val="20"/>
          <w:szCs w:val="20"/>
        </w:rPr>
      </w:pPr>
    </w:p>
    <w:p w:rsidR="00DD43C9" w:rsidRPr="00273071" w:rsidRDefault="00DD43C9" w:rsidP="00DD43C9">
      <w:pPr>
        <w:spacing w:line="240" w:lineRule="atLeast"/>
        <w:rPr>
          <w:rFonts w:ascii="ＭＳ ゴシック" w:eastAsia="ＭＳ ゴシック" w:hAnsi="ＭＳ ゴシック"/>
          <w:sz w:val="20"/>
          <w:szCs w:val="20"/>
        </w:rPr>
      </w:pPr>
      <w:r w:rsidRPr="00273071">
        <w:rPr>
          <w:rFonts w:ascii="ＭＳ ゴシック" w:eastAsia="ＭＳ ゴシック" w:hAnsi="ＭＳ ゴシック" w:hint="eastAsia"/>
          <w:sz w:val="20"/>
          <w:szCs w:val="20"/>
        </w:rPr>
        <w:t>技術的助言（</w:t>
      </w:r>
      <w:r w:rsidR="00C44E23" w:rsidRPr="00273071">
        <w:rPr>
          <w:rFonts w:ascii="ＭＳ ゴシック" w:eastAsia="ＭＳ ゴシック" w:hAnsi="ＭＳ ゴシック" w:hint="eastAsia"/>
          <w:sz w:val="20"/>
          <w:szCs w:val="20"/>
        </w:rPr>
        <w:t>令和３年４月</w:t>
      </w:r>
      <w:r w:rsidRPr="00273071">
        <w:rPr>
          <w:rFonts w:ascii="ＭＳ ゴシック" w:eastAsia="ＭＳ ゴシック" w:hAnsi="ＭＳ ゴシック"/>
          <w:sz w:val="20"/>
          <w:szCs w:val="20"/>
        </w:rPr>
        <w:t>発出）</w:t>
      </w:r>
    </w:p>
    <w:p w:rsidR="00DD43C9" w:rsidRPr="00273071" w:rsidRDefault="00DD43C9" w:rsidP="00DD43C9">
      <w:pPr>
        <w:spacing w:line="240" w:lineRule="atLeast"/>
        <w:rPr>
          <w:rFonts w:ascii="ＭＳ ゴシック" w:eastAsia="ＭＳ ゴシック" w:hAnsi="ＭＳ ゴシック"/>
          <w:sz w:val="20"/>
          <w:szCs w:val="20"/>
        </w:rPr>
      </w:pPr>
      <w:r w:rsidRPr="00273071">
        <w:rPr>
          <w:rFonts w:ascii="ＭＳ ゴシック" w:eastAsia="ＭＳ ゴシック" w:hAnsi="ＭＳ ゴシック" w:hint="eastAsia"/>
          <w:sz w:val="20"/>
          <w:szCs w:val="20"/>
        </w:rPr>
        <w:t>開発審査会の議を経て許可する案件についても、改正の趣旨を踏まえ、法</w:t>
      </w:r>
      <w:r w:rsidRPr="00273071">
        <w:rPr>
          <w:rFonts w:ascii="ＭＳ ゴシック" w:eastAsia="ＭＳ ゴシック" w:hAnsi="ＭＳ ゴシック"/>
          <w:sz w:val="20"/>
          <w:szCs w:val="20"/>
        </w:rPr>
        <w:t>34条11号、12 号と同様の対策の実施を求める</w:t>
      </w:r>
    </w:p>
    <w:p w:rsidR="00DD43C9" w:rsidRPr="00273071" w:rsidRDefault="00DD43C9" w:rsidP="00DD43C9">
      <w:pPr>
        <w:spacing w:line="240" w:lineRule="atLeast"/>
        <w:rPr>
          <w:rFonts w:ascii="ＭＳ ゴシック" w:eastAsia="ＭＳ ゴシック" w:hAnsi="ＭＳ ゴシック"/>
          <w:sz w:val="20"/>
          <w:szCs w:val="20"/>
        </w:rPr>
      </w:pPr>
      <w:r w:rsidRPr="00273071">
        <w:rPr>
          <w:rFonts w:ascii="ＭＳ ゴシック" w:eastAsia="ＭＳ ゴシック" w:hAnsi="ＭＳ ゴシック" w:hint="eastAsia"/>
          <w:sz w:val="20"/>
          <w:szCs w:val="20"/>
        </w:rPr>
        <w:t>【法</w:t>
      </w:r>
      <w:r w:rsidRPr="00273071">
        <w:rPr>
          <w:rFonts w:ascii="ＭＳ ゴシック" w:eastAsia="ＭＳ ゴシック" w:hAnsi="ＭＳ ゴシック"/>
          <w:sz w:val="20"/>
          <w:szCs w:val="20"/>
        </w:rPr>
        <w:t>34条14号】</w:t>
      </w:r>
    </w:p>
    <w:p w:rsidR="00DD43C9" w:rsidRPr="00273071" w:rsidRDefault="00DD43C9" w:rsidP="00DD43C9">
      <w:pPr>
        <w:spacing w:line="240" w:lineRule="atLeast"/>
        <w:rPr>
          <w:rFonts w:ascii="ＭＳ ゴシック" w:eastAsia="ＭＳ ゴシック" w:hAnsi="ＭＳ ゴシック"/>
          <w:sz w:val="20"/>
          <w:szCs w:val="20"/>
        </w:rPr>
      </w:pPr>
    </w:p>
    <w:p w:rsidR="00DD43C9" w:rsidRPr="00273071" w:rsidRDefault="00DD43C9" w:rsidP="00DD43C9">
      <w:pPr>
        <w:spacing w:line="240" w:lineRule="atLeast"/>
        <w:rPr>
          <w:rFonts w:ascii="ＭＳ ゴシック" w:eastAsia="ＭＳ ゴシック" w:hAnsi="ＭＳ ゴシック"/>
          <w:sz w:val="20"/>
          <w:szCs w:val="20"/>
        </w:rPr>
      </w:pPr>
      <w:r w:rsidRPr="00273071">
        <w:rPr>
          <w:rFonts w:ascii="ＭＳ ゴシック" w:eastAsia="ＭＳ ゴシック" w:hAnsi="ＭＳ ゴシック" w:hint="eastAsia"/>
          <w:sz w:val="20"/>
          <w:szCs w:val="20"/>
        </w:rPr>
        <w:t>災害ハザードエリア</w:t>
      </w:r>
      <w:r w:rsidR="00585A44" w:rsidRPr="00273071">
        <w:rPr>
          <w:rFonts w:ascii="ＭＳ ゴシック" w:eastAsia="ＭＳ ゴシック" w:hAnsi="ＭＳ ゴシック" w:hint="eastAsia"/>
          <w:sz w:val="20"/>
          <w:szCs w:val="20"/>
        </w:rPr>
        <w:t>（府条例において開発許可できない次の区域）</w:t>
      </w:r>
    </w:p>
    <w:p w:rsidR="00DD43C9" w:rsidRPr="00273071" w:rsidRDefault="00585A44" w:rsidP="00DD43C9">
      <w:pPr>
        <w:spacing w:line="240" w:lineRule="atLeast"/>
        <w:rPr>
          <w:rFonts w:ascii="ＭＳ ゴシック" w:eastAsia="ＭＳ ゴシック" w:hAnsi="ＭＳ ゴシック"/>
          <w:sz w:val="20"/>
          <w:szCs w:val="20"/>
        </w:rPr>
      </w:pPr>
      <w:r w:rsidRPr="00273071">
        <w:rPr>
          <w:rFonts w:ascii="ＭＳ ゴシック" w:eastAsia="ＭＳ ゴシック" w:hAnsi="ＭＳ ゴシック" w:hint="eastAsia"/>
          <w:sz w:val="20"/>
          <w:szCs w:val="20"/>
        </w:rPr>
        <w:t xml:space="preserve">　</w:t>
      </w:r>
      <w:r w:rsidR="00DD43C9" w:rsidRPr="00273071">
        <w:rPr>
          <w:rFonts w:ascii="ＭＳ ゴシック" w:eastAsia="ＭＳ ゴシック" w:hAnsi="ＭＳ ゴシック" w:hint="eastAsia"/>
          <w:sz w:val="20"/>
          <w:szCs w:val="20"/>
        </w:rPr>
        <w:t>災害レッドゾーン</w:t>
      </w:r>
      <w:r w:rsidRPr="00273071">
        <w:rPr>
          <w:rFonts w:ascii="ＭＳ ゴシック" w:eastAsia="ＭＳ ゴシック" w:hAnsi="ＭＳ ゴシック" w:hint="eastAsia"/>
          <w:sz w:val="20"/>
          <w:szCs w:val="20"/>
        </w:rPr>
        <w:t>については、</w:t>
      </w:r>
    </w:p>
    <w:p w:rsidR="00DD43C9" w:rsidRPr="00273071" w:rsidRDefault="00585A44" w:rsidP="00DD43C9">
      <w:pPr>
        <w:spacing w:line="240" w:lineRule="atLeast"/>
        <w:rPr>
          <w:rFonts w:ascii="ＭＳ ゴシック" w:eastAsia="ＭＳ ゴシック" w:hAnsi="ＭＳ ゴシック"/>
          <w:sz w:val="20"/>
          <w:szCs w:val="20"/>
        </w:rPr>
      </w:pPr>
      <w:r w:rsidRPr="00273071">
        <w:rPr>
          <w:rFonts w:ascii="ＭＳ ゴシック" w:eastAsia="ＭＳ ゴシック" w:hAnsi="ＭＳ ゴシック" w:hint="eastAsia"/>
          <w:sz w:val="20"/>
          <w:szCs w:val="20"/>
        </w:rPr>
        <w:t xml:space="preserve">　　</w:t>
      </w:r>
      <w:r w:rsidR="00DD43C9" w:rsidRPr="00273071">
        <w:rPr>
          <w:rFonts w:ascii="ＭＳ ゴシック" w:eastAsia="ＭＳ ゴシック" w:hAnsi="ＭＳ ゴシック" w:hint="eastAsia"/>
          <w:sz w:val="20"/>
          <w:szCs w:val="20"/>
        </w:rPr>
        <w:t>災害危険区域（建築基準法）</w:t>
      </w:r>
    </w:p>
    <w:p w:rsidR="00DD43C9" w:rsidRPr="00273071" w:rsidRDefault="00DD43C9" w:rsidP="00DD43C9">
      <w:pPr>
        <w:spacing w:line="240" w:lineRule="atLeast"/>
        <w:rPr>
          <w:rFonts w:ascii="ＭＳ ゴシック" w:eastAsia="ＭＳ ゴシック" w:hAnsi="ＭＳ ゴシック"/>
          <w:sz w:val="20"/>
          <w:szCs w:val="20"/>
        </w:rPr>
      </w:pPr>
      <w:r w:rsidRPr="00273071">
        <w:rPr>
          <w:rFonts w:ascii="ＭＳ ゴシック" w:eastAsia="ＭＳ ゴシック" w:hAnsi="ＭＳ ゴシック" w:hint="eastAsia"/>
          <w:sz w:val="20"/>
          <w:szCs w:val="20"/>
        </w:rPr>
        <w:t xml:space="preserve">　　地すべり防止区域（地すべり等防止法）</w:t>
      </w:r>
    </w:p>
    <w:p w:rsidR="00DD43C9" w:rsidRPr="00273071" w:rsidRDefault="00DD43C9" w:rsidP="00DD43C9">
      <w:pPr>
        <w:spacing w:line="240" w:lineRule="atLeast"/>
        <w:rPr>
          <w:rFonts w:ascii="ＭＳ ゴシック" w:eastAsia="ＭＳ ゴシック" w:hAnsi="ＭＳ ゴシック"/>
          <w:sz w:val="20"/>
          <w:szCs w:val="20"/>
        </w:rPr>
      </w:pPr>
      <w:r w:rsidRPr="00273071">
        <w:rPr>
          <w:rFonts w:ascii="ＭＳ ゴシック" w:eastAsia="ＭＳ ゴシック" w:hAnsi="ＭＳ ゴシック" w:hint="eastAsia"/>
          <w:sz w:val="20"/>
          <w:szCs w:val="20"/>
        </w:rPr>
        <w:t xml:space="preserve">　　急傾斜地崩壊危険区域（急傾斜地法）</w:t>
      </w:r>
    </w:p>
    <w:p w:rsidR="00DD43C9" w:rsidRPr="00273071" w:rsidRDefault="00DD43C9" w:rsidP="00DD43C9">
      <w:pPr>
        <w:spacing w:line="240" w:lineRule="atLeast"/>
        <w:rPr>
          <w:rFonts w:ascii="ＭＳ ゴシック" w:eastAsia="ＭＳ ゴシック" w:hAnsi="ＭＳ ゴシック"/>
          <w:sz w:val="20"/>
          <w:szCs w:val="20"/>
        </w:rPr>
      </w:pPr>
      <w:r w:rsidRPr="00273071">
        <w:rPr>
          <w:rFonts w:ascii="ＭＳ ゴシック" w:eastAsia="ＭＳ ゴシック" w:hAnsi="ＭＳ ゴシック" w:hint="eastAsia"/>
          <w:sz w:val="20"/>
          <w:szCs w:val="20"/>
        </w:rPr>
        <w:t xml:space="preserve">　　土砂災害特別警戒区域（土砂災害防止法）</w:t>
      </w:r>
    </w:p>
    <w:p w:rsidR="00DD43C9" w:rsidRPr="00273071" w:rsidRDefault="00DD43C9" w:rsidP="00DD43C9">
      <w:pPr>
        <w:spacing w:line="240" w:lineRule="atLeast"/>
        <w:rPr>
          <w:rFonts w:ascii="ＭＳ ゴシック" w:eastAsia="ＭＳ ゴシック" w:hAnsi="ＭＳ ゴシック"/>
          <w:sz w:val="20"/>
          <w:szCs w:val="20"/>
        </w:rPr>
      </w:pPr>
      <w:r w:rsidRPr="00273071">
        <w:rPr>
          <w:rFonts w:ascii="ＭＳ ゴシック" w:eastAsia="ＭＳ ゴシック" w:hAnsi="ＭＳ ゴシック" w:hint="eastAsia"/>
          <w:sz w:val="20"/>
          <w:szCs w:val="20"/>
        </w:rPr>
        <w:t xml:space="preserve">　　浸水被害防止区域（特定都市河川法）　→区域なし（</w:t>
      </w:r>
      <w:r w:rsidR="00C44E23" w:rsidRPr="00273071">
        <w:rPr>
          <w:rFonts w:ascii="ＭＳ ゴシック" w:eastAsia="ＭＳ ゴシック" w:hAnsi="ＭＳ ゴシック" w:hint="eastAsia"/>
          <w:sz w:val="20"/>
          <w:szCs w:val="20"/>
        </w:rPr>
        <w:t>令和３年９月</w:t>
      </w:r>
      <w:r w:rsidRPr="00273071">
        <w:rPr>
          <w:rFonts w:ascii="ＭＳ ゴシック" w:eastAsia="ＭＳ ゴシック" w:hAnsi="ＭＳ ゴシック"/>
          <w:sz w:val="20"/>
          <w:szCs w:val="20"/>
        </w:rPr>
        <w:t>時点）</w:t>
      </w:r>
    </w:p>
    <w:p w:rsidR="00DD43C9" w:rsidRPr="00273071" w:rsidRDefault="00585A44" w:rsidP="00DD43C9">
      <w:pPr>
        <w:spacing w:line="240" w:lineRule="atLeast"/>
        <w:rPr>
          <w:rFonts w:ascii="ＭＳ ゴシック" w:eastAsia="ＭＳ ゴシック" w:hAnsi="ＭＳ ゴシック"/>
          <w:sz w:val="20"/>
          <w:szCs w:val="20"/>
        </w:rPr>
      </w:pPr>
      <w:r w:rsidRPr="00273071">
        <w:rPr>
          <w:rFonts w:ascii="ＭＳ ゴシック" w:eastAsia="ＭＳ ゴシック" w:hAnsi="ＭＳ ゴシック" w:hint="eastAsia"/>
          <w:sz w:val="20"/>
          <w:szCs w:val="20"/>
        </w:rPr>
        <w:t xml:space="preserve">　</w:t>
      </w:r>
      <w:r w:rsidR="00DD43C9" w:rsidRPr="00273071">
        <w:rPr>
          <w:rFonts w:ascii="ＭＳ ゴシック" w:eastAsia="ＭＳ ゴシック" w:hAnsi="ＭＳ ゴシック" w:hint="eastAsia"/>
          <w:sz w:val="20"/>
          <w:szCs w:val="20"/>
        </w:rPr>
        <w:t>浸水ハザードエリア等</w:t>
      </w:r>
      <w:r w:rsidRPr="00273071">
        <w:rPr>
          <w:rFonts w:ascii="ＭＳ ゴシック" w:eastAsia="ＭＳ ゴシック" w:hAnsi="ＭＳ ゴシック" w:hint="eastAsia"/>
          <w:sz w:val="20"/>
          <w:szCs w:val="20"/>
        </w:rPr>
        <w:t>については、</w:t>
      </w:r>
    </w:p>
    <w:p w:rsidR="00DD43C9" w:rsidRPr="00273071" w:rsidRDefault="00585A44" w:rsidP="00DD43C9">
      <w:pPr>
        <w:spacing w:line="240" w:lineRule="atLeast"/>
        <w:rPr>
          <w:rFonts w:ascii="ＭＳ ゴシック" w:eastAsia="ＭＳ ゴシック" w:hAnsi="ＭＳ ゴシック"/>
          <w:sz w:val="20"/>
          <w:szCs w:val="20"/>
        </w:rPr>
      </w:pPr>
      <w:r w:rsidRPr="00273071">
        <w:rPr>
          <w:rFonts w:ascii="ＭＳ ゴシック" w:eastAsia="ＭＳ ゴシック" w:hAnsi="ＭＳ ゴシック" w:hint="eastAsia"/>
          <w:sz w:val="20"/>
          <w:szCs w:val="20"/>
        </w:rPr>
        <w:lastRenderedPageBreak/>
        <w:t xml:space="preserve">　　</w:t>
      </w:r>
      <w:r w:rsidR="00DD43C9" w:rsidRPr="00273071">
        <w:rPr>
          <w:rFonts w:ascii="ＭＳ ゴシック" w:eastAsia="ＭＳ ゴシック" w:hAnsi="ＭＳ ゴシック" w:hint="eastAsia"/>
          <w:sz w:val="20"/>
          <w:szCs w:val="20"/>
        </w:rPr>
        <w:t>土砂災害警戒区域（土砂災害防止法）</w:t>
      </w:r>
    </w:p>
    <w:p w:rsidR="00DD43C9" w:rsidRPr="00273071" w:rsidRDefault="00DD43C9" w:rsidP="00BD128C">
      <w:pPr>
        <w:spacing w:line="240" w:lineRule="atLeast"/>
        <w:ind w:left="566" w:hangingChars="283" w:hanging="566"/>
        <w:rPr>
          <w:rFonts w:ascii="ＭＳ ゴシック" w:eastAsia="ＭＳ ゴシック" w:hAnsi="ＭＳ ゴシック"/>
          <w:sz w:val="20"/>
          <w:szCs w:val="20"/>
        </w:rPr>
      </w:pPr>
      <w:r w:rsidRPr="00273071">
        <w:rPr>
          <w:rFonts w:ascii="ＭＳ ゴシック" w:eastAsia="ＭＳ ゴシック" w:hAnsi="ＭＳ ゴシック" w:hint="eastAsia"/>
          <w:sz w:val="20"/>
          <w:szCs w:val="20"/>
        </w:rPr>
        <w:t xml:space="preserve">　　浸水想定区域（水防法）のうち、災害時に人命に危険を及ぼす可能性の高いエリア　→　浸水深３</w:t>
      </w:r>
      <w:r w:rsidR="00585A44" w:rsidRPr="00273071">
        <w:rPr>
          <w:rFonts w:ascii="ＭＳ ゴシック" w:eastAsia="ＭＳ ゴシック" w:hAnsi="ＭＳ ゴシック" w:hint="eastAsia"/>
          <w:sz w:val="20"/>
          <w:szCs w:val="20"/>
        </w:rPr>
        <w:t>メートル</w:t>
      </w:r>
      <w:r w:rsidRPr="00273071">
        <w:rPr>
          <w:rFonts w:ascii="ＭＳ ゴシック" w:eastAsia="ＭＳ ゴシック" w:hAnsi="ＭＳ ゴシック" w:hint="eastAsia"/>
          <w:sz w:val="20"/>
          <w:szCs w:val="20"/>
        </w:rPr>
        <w:t>以上</w:t>
      </w:r>
    </w:p>
    <w:p w:rsidR="00DD43C9" w:rsidRPr="00273071" w:rsidRDefault="00DD43C9" w:rsidP="00DD43C9">
      <w:pPr>
        <w:spacing w:line="240" w:lineRule="atLeast"/>
        <w:rPr>
          <w:rFonts w:ascii="ＭＳ ゴシック" w:eastAsia="ＭＳ ゴシック" w:hAnsi="ＭＳ ゴシック"/>
          <w:sz w:val="20"/>
          <w:szCs w:val="20"/>
        </w:rPr>
      </w:pPr>
      <w:r w:rsidRPr="00273071">
        <w:rPr>
          <w:rFonts w:ascii="ＭＳ ゴシック" w:eastAsia="ＭＳ ゴシック" w:hAnsi="ＭＳ ゴシック" w:hint="eastAsia"/>
          <w:sz w:val="20"/>
          <w:szCs w:val="20"/>
        </w:rPr>
        <w:t xml:space="preserve">　</w:t>
      </w:r>
      <w:r w:rsidRPr="00273071">
        <w:rPr>
          <w:rFonts w:ascii="ＭＳ ゴシック" w:eastAsia="ＭＳ ゴシック" w:hAnsi="ＭＳ ゴシック"/>
          <w:sz w:val="20"/>
          <w:szCs w:val="20"/>
        </w:rPr>
        <w:t xml:space="preserve"> 　・洪水浸水想定区域【大臣指定 淀川・大和川】【知事指定】</w:t>
      </w:r>
    </w:p>
    <w:p w:rsidR="00DD43C9" w:rsidRPr="00273071" w:rsidRDefault="00DD43C9" w:rsidP="00DD43C9">
      <w:pPr>
        <w:spacing w:line="240" w:lineRule="atLeast"/>
        <w:rPr>
          <w:rFonts w:ascii="ＭＳ ゴシック" w:eastAsia="ＭＳ ゴシック" w:hAnsi="ＭＳ ゴシック"/>
          <w:sz w:val="20"/>
          <w:szCs w:val="20"/>
        </w:rPr>
      </w:pPr>
      <w:r w:rsidRPr="00273071">
        <w:rPr>
          <w:rFonts w:ascii="ＭＳ ゴシック" w:eastAsia="ＭＳ ゴシック" w:hAnsi="ＭＳ ゴシック" w:hint="eastAsia"/>
          <w:sz w:val="20"/>
          <w:szCs w:val="20"/>
        </w:rPr>
        <w:t xml:space="preserve">　</w:t>
      </w:r>
      <w:r w:rsidRPr="00273071">
        <w:rPr>
          <w:rFonts w:ascii="ＭＳ ゴシック" w:eastAsia="ＭＳ ゴシック" w:hAnsi="ＭＳ ゴシック"/>
          <w:sz w:val="20"/>
          <w:szCs w:val="20"/>
        </w:rPr>
        <w:t xml:space="preserve"> 　・高潮浸水想定区域【知事指定】</w:t>
      </w:r>
    </w:p>
    <w:p w:rsidR="00DD43C9" w:rsidRPr="00273071" w:rsidRDefault="00DD43C9" w:rsidP="00BD128C">
      <w:pPr>
        <w:spacing w:line="240" w:lineRule="atLeast"/>
        <w:ind w:firstLineChars="100" w:firstLine="200"/>
        <w:rPr>
          <w:rFonts w:ascii="ＭＳ ゴシック" w:eastAsia="ＭＳ ゴシック" w:hAnsi="ＭＳ ゴシック"/>
          <w:sz w:val="20"/>
          <w:szCs w:val="20"/>
        </w:rPr>
      </w:pPr>
    </w:p>
    <w:p w:rsidR="00DC12E6" w:rsidRPr="00273071" w:rsidRDefault="00DC12E6" w:rsidP="00DD43C9">
      <w:pPr>
        <w:pStyle w:val="Web"/>
        <w:spacing w:before="0" w:beforeAutospacing="0" w:after="0" w:afterAutospacing="0" w:line="240" w:lineRule="atLeast"/>
        <w:rPr>
          <w:rFonts w:ascii="ＭＳ ゴシック" w:eastAsia="ＭＳ ゴシック" w:hAnsi="ＭＳ ゴシック" w:cstheme="minorBidi"/>
          <w:kern w:val="24"/>
          <w:sz w:val="20"/>
          <w:szCs w:val="20"/>
        </w:rPr>
      </w:pPr>
    </w:p>
    <w:p w:rsidR="00DD43C9" w:rsidRPr="00273071" w:rsidRDefault="00DD43C9" w:rsidP="00DD43C9">
      <w:pPr>
        <w:pStyle w:val="Web"/>
        <w:spacing w:before="0" w:beforeAutospacing="0" w:after="0" w:afterAutospacing="0" w:line="240" w:lineRule="atLeast"/>
        <w:rPr>
          <w:rFonts w:ascii="ＭＳ ゴシック" w:eastAsia="ＭＳ ゴシック" w:hAnsi="ＭＳ ゴシック"/>
          <w:sz w:val="20"/>
          <w:szCs w:val="20"/>
        </w:rPr>
      </w:pPr>
      <w:r w:rsidRPr="00273071">
        <w:rPr>
          <w:rFonts w:ascii="ＭＳ ゴシック" w:eastAsia="ＭＳ ゴシック" w:hAnsi="ＭＳ ゴシック" w:cstheme="minorBidi" w:hint="eastAsia"/>
          <w:kern w:val="24"/>
          <w:sz w:val="20"/>
          <w:szCs w:val="20"/>
        </w:rPr>
        <w:t>大阪府の対応</w:t>
      </w:r>
    </w:p>
    <w:p w:rsidR="00DD43C9" w:rsidRPr="00273071" w:rsidRDefault="00DD43C9" w:rsidP="00DD43C9">
      <w:pPr>
        <w:spacing w:line="240" w:lineRule="atLeast"/>
        <w:rPr>
          <w:rFonts w:ascii="ＭＳ ゴシック" w:eastAsia="ＭＳ ゴシック" w:hAnsi="ＭＳ ゴシック"/>
          <w:sz w:val="20"/>
          <w:szCs w:val="20"/>
        </w:rPr>
      </w:pPr>
      <w:r w:rsidRPr="00273071">
        <w:rPr>
          <w:rFonts w:ascii="ＭＳ ゴシック" w:eastAsia="ＭＳ ゴシック" w:hAnsi="ＭＳ ゴシック" w:hint="eastAsia"/>
          <w:sz w:val="20"/>
          <w:szCs w:val="20"/>
        </w:rPr>
        <w:t>法改正により開発許可できない区域について、府条例等の改正及び、浸水ハザードエリア等における開発の許可基準を制定</w:t>
      </w:r>
    </w:p>
    <w:p w:rsidR="00DC12E6" w:rsidRPr="00273071" w:rsidRDefault="00DC12E6" w:rsidP="00DD43C9">
      <w:pPr>
        <w:spacing w:line="240" w:lineRule="atLeast"/>
        <w:rPr>
          <w:rFonts w:ascii="ＭＳ ゴシック" w:eastAsia="ＭＳ ゴシック" w:hAnsi="ＭＳ ゴシック"/>
          <w:sz w:val="20"/>
          <w:szCs w:val="20"/>
        </w:rPr>
      </w:pPr>
    </w:p>
    <w:p w:rsidR="00DD43C9" w:rsidRPr="00273071" w:rsidRDefault="00DD43C9" w:rsidP="00DD43C9">
      <w:pPr>
        <w:pStyle w:val="Web"/>
        <w:spacing w:before="0" w:beforeAutospacing="0" w:after="0" w:afterAutospacing="0" w:line="240" w:lineRule="atLeast"/>
        <w:rPr>
          <w:rFonts w:ascii="ＭＳ ゴシック" w:eastAsia="ＭＳ ゴシック" w:hAnsi="ＭＳ ゴシック" w:cstheme="minorBidi"/>
          <w:bCs/>
          <w:kern w:val="24"/>
          <w:sz w:val="20"/>
          <w:szCs w:val="20"/>
        </w:rPr>
      </w:pPr>
      <w:r w:rsidRPr="00273071">
        <w:rPr>
          <w:rFonts w:ascii="ＭＳ ゴシック" w:eastAsia="ＭＳ ゴシック" w:hAnsi="ＭＳ ゴシック" w:cstheme="minorBidi" w:hint="eastAsia"/>
          <w:bCs/>
          <w:kern w:val="24"/>
          <w:sz w:val="20"/>
          <w:szCs w:val="20"/>
        </w:rPr>
        <w:t>大阪府都市計画法施行条例等の改正</w:t>
      </w:r>
    </w:p>
    <w:p w:rsidR="00A27573" w:rsidRPr="00273071" w:rsidRDefault="00A27573" w:rsidP="00A27573">
      <w:pPr>
        <w:pStyle w:val="Web"/>
        <w:spacing w:before="0" w:beforeAutospacing="0" w:after="0" w:afterAutospacing="0" w:line="240" w:lineRule="atLeast"/>
        <w:rPr>
          <w:rFonts w:ascii="ＭＳ ゴシック" w:eastAsia="ＭＳ ゴシック" w:hAnsi="ＭＳ ゴシック" w:cstheme="minorBidi"/>
          <w:bCs/>
          <w:kern w:val="24"/>
          <w:sz w:val="20"/>
          <w:szCs w:val="20"/>
        </w:rPr>
      </w:pPr>
      <w:r w:rsidRPr="00273071">
        <w:rPr>
          <w:rFonts w:ascii="ＭＳ ゴシック" w:eastAsia="ＭＳ ゴシック" w:hAnsi="ＭＳ ゴシック" w:cstheme="minorBidi" w:hint="eastAsia"/>
          <w:bCs/>
          <w:kern w:val="24"/>
          <w:sz w:val="20"/>
          <w:szCs w:val="20"/>
        </w:rPr>
        <w:t>府条例で定めるもの</w:t>
      </w:r>
    </w:p>
    <w:p w:rsidR="00A27573" w:rsidRPr="00273071" w:rsidRDefault="00A27573" w:rsidP="00A27573">
      <w:pPr>
        <w:pStyle w:val="Web"/>
        <w:spacing w:before="0" w:beforeAutospacing="0" w:after="0" w:afterAutospacing="0" w:line="240" w:lineRule="atLeast"/>
        <w:rPr>
          <w:rFonts w:ascii="ＭＳ ゴシック" w:eastAsia="ＭＳ ゴシック" w:hAnsi="ＭＳ ゴシック" w:cstheme="minorBidi"/>
          <w:bCs/>
          <w:kern w:val="24"/>
          <w:sz w:val="20"/>
          <w:szCs w:val="20"/>
        </w:rPr>
      </w:pPr>
      <w:r w:rsidRPr="00273071">
        <w:rPr>
          <w:rFonts w:ascii="ＭＳ ゴシック" w:eastAsia="ＭＳ ゴシック" w:hAnsi="ＭＳ ゴシック" w:cstheme="minorBidi" w:hint="eastAsia"/>
          <w:bCs/>
          <w:kern w:val="24"/>
          <w:sz w:val="20"/>
          <w:szCs w:val="20"/>
        </w:rPr>
        <w:t>・５市町（交野市、松原市、河南町、高石市、阪南市）の</w:t>
      </w:r>
      <w:r w:rsidRPr="00273071">
        <w:rPr>
          <w:rFonts w:ascii="ＭＳ ゴシック" w:eastAsia="ＭＳ ゴシック" w:hAnsi="ＭＳ ゴシック" w:cstheme="minorBidi"/>
          <w:bCs/>
          <w:kern w:val="24"/>
          <w:sz w:val="20"/>
          <w:szCs w:val="20"/>
        </w:rPr>
        <w:t>12区域（約41</w:t>
      </w:r>
      <w:r w:rsidR="00585A44" w:rsidRPr="00273071">
        <w:rPr>
          <w:rFonts w:ascii="ＭＳ ゴシック" w:eastAsia="ＭＳ ゴシック" w:hAnsi="ＭＳ ゴシック" w:cstheme="minorBidi" w:hint="eastAsia"/>
          <w:bCs/>
          <w:kern w:val="24"/>
          <w:sz w:val="20"/>
          <w:szCs w:val="20"/>
        </w:rPr>
        <w:t>ヘクタール</w:t>
      </w:r>
      <w:r w:rsidRPr="00273071">
        <w:rPr>
          <w:rFonts w:ascii="ＭＳ ゴシック" w:eastAsia="ＭＳ ゴシック" w:hAnsi="ＭＳ ゴシック" w:cstheme="minorBidi"/>
          <w:bCs/>
          <w:kern w:val="24"/>
          <w:sz w:val="20"/>
          <w:szCs w:val="20"/>
        </w:rPr>
        <w:t>）を指定し、</w:t>
      </w:r>
      <w:r w:rsidRPr="00273071">
        <w:rPr>
          <w:rFonts w:ascii="ＭＳ ゴシック" w:eastAsia="ＭＳ ゴシック" w:hAnsi="ＭＳ ゴシック" w:cstheme="minorBidi" w:hint="eastAsia"/>
          <w:bCs/>
          <w:kern w:val="24"/>
          <w:sz w:val="20"/>
          <w:szCs w:val="20"/>
        </w:rPr>
        <w:t>開発が可能</w:t>
      </w:r>
    </w:p>
    <w:p w:rsidR="00A27573" w:rsidRPr="00273071" w:rsidRDefault="00A27573" w:rsidP="00A27573">
      <w:pPr>
        <w:pStyle w:val="Web"/>
        <w:spacing w:before="0" w:beforeAutospacing="0" w:after="0" w:afterAutospacing="0" w:line="240" w:lineRule="atLeast"/>
        <w:rPr>
          <w:rFonts w:ascii="ＭＳ ゴシック" w:eastAsia="ＭＳ ゴシック" w:hAnsi="ＭＳ ゴシック" w:cstheme="minorBidi"/>
          <w:bCs/>
          <w:kern w:val="24"/>
          <w:sz w:val="20"/>
          <w:szCs w:val="20"/>
        </w:rPr>
      </w:pPr>
      <w:r w:rsidRPr="00273071">
        <w:rPr>
          <w:rFonts w:ascii="ＭＳ ゴシック" w:eastAsia="ＭＳ ゴシック" w:hAnsi="ＭＳ ゴシック" w:cstheme="minorBidi"/>
          <w:bCs/>
          <w:kern w:val="24"/>
          <w:sz w:val="20"/>
          <w:szCs w:val="20"/>
        </w:rPr>
        <w:t>【法34条11号】</w:t>
      </w:r>
    </w:p>
    <w:p w:rsidR="00A27573" w:rsidRPr="00273071" w:rsidRDefault="00A27573" w:rsidP="00A27573">
      <w:pPr>
        <w:pStyle w:val="Web"/>
        <w:spacing w:before="0" w:beforeAutospacing="0" w:after="0" w:afterAutospacing="0" w:line="240" w:lineRule="atLeast"/>
        <w:rPr>
          <w:rFonts w:ascii="ＭＳ ゴシック" w:eastAsia="ＭＳ ゴシック" w:hAnsi="ＭＳ ゴシック" w:cstheme="minorBidi"/>
          <w:bCs/>
          <w:kern w:val="24"/>
          <w:sz w:val="20"/>
          <w:szCs w:val="20"/>
        </w:rPr>
      </w:pPr>
      <w:r w:rsidRPr="00273071">
        <w:rPr>
          <w:rFonts w:ascii="ＭＳ ゴシック" w:eastAsia="ＭＳ ゴシック" w:hAnsi="ＭＳ ゴシック" w:cstheme="minorBidi" w:hint="eastAsia"/>
          <w:bCs/>
          <w:kern w:val="24"/>
          <w:sz w:val="20"/>
          <w:szCs w:val="20"/>
        </w:rPr>
        <w:t>・開発審査会の議を経て許可してきた定型的なものを規定し、開発が可能</w:t>
      </w:r>
    </w:p>
    <w:p w:rsidR="00A27573" w:rsidRPr="00273071" w:rsidRDefault="00A27573" w:rsidP="00A27573">
      <w:pPr>
        <w:pStyle w:val="Web"/>
        <w:spacing w:before="0" w:beforeAutospacing="0" w:after="0" w:afterAutospacing="0" w:line="240" w:lineRule="atLeast"/>
        <w:rPr>
          <w:rFonts w:ascii="ＭＳ ゴシック" w:eastAsia="ＭＳ ゴシック" w:hAnsi="ＭＳ ゴシック" w:cstheme="minorBidi"/>
          <w:bCs/>
          <w:kern w:val="24"/>
          <w:sz w:val="20"/>
          <w:szCs w:val="20"/>
        </w:rPr>
      </w:pPr>
      <w:r w:rsidRPr="00273071">
        <w:rPr>
          <w:rFonts w:ascii="ＭＳ ゴシック" w:eastAsia="ＭＳ ゴシック" w:hAnsi="ＭＳ ゴシック" w:cstheme="minorBidi" w:hint="eastAsia"/>
          <w:bCs/>
          <w:kern w:val="24"/>
          <w:sz w:val="20"/>
          <w:szCs w:val="20"/>
        </w:rPr>
        <w:t>【法</w:t>
      </w:r>
      <w:r w:rsidRPr="00273071">
        <w:rPr>
          <w:rFonts w:ascii="ＭＳ ゴシック" w:eastAsia="ＭＳ ゴシック" w:hAnsi="ＭＳ ゴシック" w:cstheme="minorBidi"/>
          <w:bCs/>
          <w:kern w:val="24"/>
          <w:sz w:val="20"/>
          <w:szCs w:val="20"/>
        </w:rPr>
        <w:t>34条12号】</w:t>
      </w:r>
    </w:p>
    <w:p w:rsidR="00A27573" w:rsidRPr="00273071" w:rsidRDefault="00A27573" w:rsidP="00DD43C9">
      <w:pPr>
        <w:pStyle w:val="Web"/>
        <w:spacing w:before="0" w:beforeAutospacing="0" w:after="0" w:afterAutospacing="0" w:line="240" w:lineRule="atLeast"/>
        <w:rPr>
          <w:rFonts w:ascii="ＭＳ ゴシック" w:eastAsia="ＭＳ ゴシック" w:hAnsi="ＭＳ ゴシック"/>
          <w:sz w:val="20"/>
          <w:szCs w:val="20"/>
        </w:rPr>
      </w:pPr>
    </w:p>
    <w:p w:rsidR="00DD43C9" w:rsidRPr="00273071" w:rsidRDefault="00DD43C9" w:rsidP="00DD43C9">
      <w:pPr>
        <w:pStyle w:val="Web"/>
        <w:spacing w:before="0" w:beforeAutospacing="0" w:after="0" w:afterAutospacing="0" w:line="240" w:lineRule="atLeast"/>
        <w:rPr>
          <w:rFonts w:ascii="ＭＳ ゴシック" w:eastAsia="ＭＳ ゴシック" w:hAnsi="ＭＳ ゴシック"/>
          <w:sz w:val="20"/>
          <w:szCs w:val="20"/>
        </w:rPr>
      </w:pPr>
      <w:r w:rsidRPr="00273071">
        <w:rPr>
          <w:rFonts w:ascii="ＭＳ ゴシック" w:eastAsia="ＭＳ ゴシック" w:hAnsi="ＭＳ ゴシック" w:cs="Times New Roman" w:hint="eastAsia"/>
          <w:kern w:val="2"/>
          <w:sz w:val="20"/>
          <w:szCs w:val="20"/>
        </w:rPr>
        <w:t>（現行）市街化調整区域で開発許可できない区域</w:t>
      </w:r>
    </w:p>
    <w:p w:rsidR="00A27573" w:rsidRPr="00273071" w:rsidRDefault="00DD43C9" w:rsidP="00DD43C9">
      <w:pPr>
        <w:pStyle w:val="Web"/>
        <w:spacing w:before="0" w:beforeAutospacing="0" w:after="0" w:afterAutospacing="0" w:line="240" w:lineRule="atLeast"/>
        <w:rPr>
          <w:rFonts w:ascii="ＭＳ ゴシック" w:eastAsia="ＭＳ ゴシック" w:hAnsi="ＭＳ ゴシック" w:cs="Times New Roman"/>
          <w:kern w:val="2"/>
          <w:sz w:val="20"/>
          <w:szCs w:val="20"/>
        </w:rPr>
      </w:pPr>
      <w:r w:rsidRPr="00273071">
        <w:rPr>
          <w:rFonts w:ascii="ＭＳ ゴシック" w:eastAsia="ＭＳ ゴシック" w:hAnsi="ＭＳ ゴシック" w:cs="Times New Roman" w:hint="eastAsia"/>
          <w:kern w:val="2"/>
          <w:sz w:val="20"/>
          <w:szCs w:val="20"/>
        </w:rPr>
        <w:t>「災害危険区域、地すべり防止区域、急傾斜地崩壊危険区域、土砂災害特別警戒区域」</w:t>
      </w:r>
    </w:p>
    <w:p w:rsidR="00DD43C9" w:rsidRPr="00273071" w:rsidRDefault="00DD43C9" w:rsidP="00DD43C9">
      <w:pPr>
        <w:pStyle w:val="Web"/>
        <w:spacing w:before="0" w:beforeAutospacing="0" w:after="0" w:afterAutospacing="0" w:line="240" w:lineRule="atLeast"/>
        <w:rPr>
          <w:rFonts w:ascii="ＭＳ ゴシック" w:eastAsia="ＭＳ ゴシック" w:hAnsi="ＭＳ ゴシック"/>
          <w:sz w:val="20"/>
          <w:szCs w:val="20"/>
        </w:rPr>
      </w:pPr>
      <w:r w:rsidRPr="00273071">
        <w:rPr>
          <w:rFonts w:ascii="ＭＳ ゴシック" w:eastAsia="ＭＳ ゴシック" w:hAnsi="ＭＳ ゴシック" w:cs="Times New Roman" w:hint="eastAsia"/>
          <w:kern w:val="2"/>
          <w:sz w:val="20"/>
          <w:szCs w:val="20"/>
        </w:rPr>
        <w:t>【法34条11号、12号、14号】</w:t>
      </w:r>
    </w:p>
    <w:p w:rsidR="00DD43C9" w:rsidRPr="00273071" w:rsidRDefault="00DD43C9" w:rsidP="00DD43C9">
      <w:pPr>
        <w:pStyle w:val="Web"/>
        <w:spacing w:before="0" w:beforeAutospacing="0" w:after="0" w:afterAutospacing="0" w:line="240" w:lineRule="atLeast"/>
        <w:rPr>
          <w:rFonts w:ascii="ＭＳ ゴシック" w:eastAsia="ＭＳ ゴシック" w:hAnsi="ＭＳ ゴシック" w:cstheme="minorBidi"/>
          <w:bCs/>
          <w:kern w:val="24"/>
          <w:sz w:val="20"/>
          <w:szCs w:val="20"/>
        </w:rPr>
      </w:pPr>
      <w:r w:rsidRPr="00273071">
        <w:rPr>
          <w:rFonts w:ascii="ＭＳ ゴシック" w:eastAsia="ＭＳ ゴシック" w:hAnsi="ＭＳ ゴシック" w:cstheme="minorBidi" w:hint="eastAsia"/>
          <w:bCs/>
          <w:kern w:val="24"/>
          <w:sz w:val="20"/>
          <w:szCs w:val="20"/>
        </w:rPr>
        <w:t>↓</w:t>
      </w:r>
    </w:p>
    <w:p w:rsidR="00DD43C9" w:rsidRPr="00273071" w:rsidRDefault="00DD43C9" w:rsidP="00DD43C9">
      <w:pPr>
        <w:pStyle w:val="Web"/>
        <w:spacing w:before="0" w:beforeAutospacing="0" w:after="0" w:afterAutospacing="0" w:line="240" w:lineRule="atLeast"/>
        <w:rPr>
          <w:rFonts w:ascii="ＭＳ ゴシック" w:eastAsia="ＭＳ ゴシック" w:hAnsi="ＭＳ ゴシック"/>
          <w:sz w:val="20"/>
          <w:szCs w:val="20"/>
        </w:rPr>
      </w:pPr>
      <w:r w:rsidRPr="00273071">
        <w:rPr>
          <w:rFonts w:ascii="ＭＳ ゴシック" w:eastAsia="ＭＳ ゴシック" w:hAnsi="ＭＳ ゴシック" w:cs="Times New Roman" w:hint="eastAsia"/>
          <w:kern w:val="2"/>
          <w:sz w:val="20"/>
          <w:szCs w:val="20"/>
        </w:rPr>
        <w:t>（改正）開発許可できない区域に追加</w:t>
      </w:r>
    </w:p>
    <w:p w:rsidR="00A27573" w:rsidRPr="00273071" w:rsidRDefault="00DD43C9" w:rsidP="00DD43C9">
      <w:pPr>
        <w:pStyle w:val="Web"/>
        <w:spacing w:before="0" w:beforeAutospacing="0" w:after="0" w:afterAutospacing="0" w:line="240" w:lineRule="atLeast"/>
        <w:rPr>
          <w:rFonts w:ascii="ＭＳ ゴシック" w:eastAsia="ＭＳ ゴシック" w:hAnsi="ＭＳ ゴシック" w:cs="Times New Roman"/>
          <w:kern w:val="2"/>
          <w:sz w:val="20"/>
          <w:szCs w:val="20"/>
        </w:rPr>
      </w:pPr>
      <w:r w:rsidRPr="00273071">
        <w:rPr>
          <w:rFonts w:ascii="ＭＳ ゴシック" w:eastAsia="ＭＳ ゴシック" w:hAnsi="ＭＳ ゴシック" w:cs="Times New Roman" w:hint="eastAsia"/>
          <w:kern w:val="2"/>
          <w:sz w:val="20"/>
          <w:szCs w:val="20"/>
        </w:rPr>
        <w:t xml:space="preserve">「浸水被害防止区域」 及び </w:t>
      </w:r>
      <w:r w:rsidR="00C44E23" w:rsidRPr="00273071">
        <w:rPr>
          <w:rFonts w:ascii="ＭＳ ゴシック" w:eastAsia="ＭＳ ゴシック" w:hAnsi="ＭＳ ゴシック" w:cs="Times New Roman" w:hint="eastAsia"/>
          <w:kern w:val="2"/>
          <w:sz w:val="20"/>
          <w:szCs w:val="20"/>
        </w:rPr>
        <w:t>「浸水ハザードエリア等」</w:t>
      </w:r>
    </w:p>
    <w:p w:rsidR="00A27573" w:rsidRPr="00273071" w:rsidRDefault="00A27573" w:rsidP="00DD43C9">
      <w:pPr>
        <w:pStyle w:val="Web"/>
        <w:spacing w:before="0" w:beforeAutospacing="0" w:after="0" w:afterAutospacing="0" w:line="240" w:lineRule="atLeast"/>
        <w:rPr>
          <w:rFonts w:ascii="ＭＳ ゴシック" w:eastAsia="ＭＳ ゴシック" w:hAnsi="ＭＳ ゴシック" w:cs="Times New Roman"/>
          <w:kern w:val="2"/>
          <w:sz w:val="20"/>
          <w:szCs w:val="20"/>
        </w:rPr>
      </w:pPr>
    </w:p>
    <w:p w:rsidR="00DD43C9" w:rsidRPr="00273071" w:rsidRDefault="00DD43C9" w:rsidP="00DD43C9">
      <w:pPr>
        <w:pStyle w:val="Web"/>
        <w:spacing w:before="0" w:beforeAutospacing="0" w:after="0" w:afterAutospacing="0" w:line="240" w:lineRule="atLeast"/>
        <w:rPr>
          <w:rFonts w:ascii="ＭＳ ゴシック" w:eastAsia="ＭＳ ゴシック" w:hAnsi="ＭＳ ゴシック" w:cstheme="minorBidi"/>
          <w:bCs/>
          <w:kern w:val="24"/>
          <w:sz w:val="20"/>
          <w:szCs w:val="20"/>
        </w:rPr>
      </w:pPr>
      <w:r w:rsidRPr="00273071">
        <w:rPr>
          <w:rFonts w:ascii="ＭＳ ゴシック" w:eastAsia="ＭＳ ゴシック" w:hAnsi="ＭＳ ゴシック" w:cstheme="minorBidi" w:hint="eastAsia"/>
          <w:bCs/>
          <w:kern w:val="24"/>
          <w:sz w:val="20"/>
          <w:szCs w:val="20"/>
        </w:rPr>
        <w:t>浸水ハザードエリア等における開発の</w:t>
      </w:r>
      <w:r w:rsidRPr="00273071">
        <w:rPr>
          <w:rFonts w:ascii="ＭＳ ゴシック" w:eastAsia="ＭＳ ゴシック" w:hAnsi="ＭＳ ゴシック" w:cstheme="minorBidi" w:hint="eastAsia"/>
          <w:bCs/>
          <w:kern w:val="24"/>
          <w:sz w:val="20"/>
          <w:szCs w:val="20"/>
          <w:lang w:eastAsia="zh-TW"/>
        </w:rPr>
        <w:t>許可基準</w:t>
      </w:r>
      <w:r w:rsidRPr="00273071">
        <w:rPr>
          <w:rFonts w:ascii="ＭＳ ゴシック" w:eastAsia="ＭＳ ゴシック" w:hAnsi="ＭＳ ゴシック" w:cstheme="minorBidi" w:hint="eastAsia"/>
          <w:bCs/>
          <w:kern w:val="24"/>
          <w:sz w:val="20"/>
          <w:szCs w:val="20"/>
        </w:rPr>
        <w:t>の制定</w:t>
      </w:r>
    </w:p>
    <w:p w:rsidR="00DD43C9" w:rsidRPr="00273071" w:rsidRDefault="00DD43C9" w:rsidP="00C44E23">
      <w:pPr>
        <w:pStyle w:val="Web"/>
        <w:spacing w:before="0" w:beforeAutospacing="0" w:after="0" w:afterAutospacing="0" w:line="240" w:lineRule="atLeast"/>
        <w:rPr>
          <w:rFonts w:ascii="ＭＳ ゴシック" w:eastAsia="ＭＳ ゴシック" w:hAnsi="ＭＳ ゴシック"/>
          <w:sz w:val="20"/>
          <w:szCs w:val="20"/>
        </w:rPr>
      </w:pPr>
      <w:r w:rsidRPr="00273071">
        <w:rPr>
          <w:rFonts w:ascii="ＭＳ ゴシック" w:eastAsia="ＭＳ ゴシック" w:hAnsi="ＭＳ ゴシック" w:cstheme="minorBidi" w:hint="eastAsia"/>
          <w:bCs/>
          <w:kern w:val="24"/>
          <w:sz w:val="20"/>
          <w:szCs w:val="20"/>
        </w:rPr>
        <w:t>土砂災害警戒区域</w:t>
      </w:r>
      <w:r w:rsidR="00C44E23" w:rsidRPr="00273071">
        <w:rPr>
          <w:rFonts w:ascii="ＭＳ ゴシック" w:eastAsia="ＭＳ ゴシック" w:hAnsi="ＭＳ ゴシック" w:cstheme="minorBidi" w:hint="eastAsia"/>
          <w:bCs/>
          <w:kern w:val="24"/>
          <w:sz w:val="20"/>
          <w:szCs w:val="20"/>
        </w:rPr>
        <w:t xml:space="preserve">　１、２</w:t>
      </w:r>
      <w:r w:rsidRPr="00273071">
        <w:rPr>
          <w:rFonts w:ascii="ＭＳ ゴシック" w:eastAsia="ＭＳ ゴシック" w:hAnsi="ＭＳ ゴシック" w:cstheme="minorBidi" w:hint="eastAsia"/>
          <w:kern w:val="24"/>
          <w:sz w:val="20"/>
          <w:szCs w:val="20"/>
        </w:rPr>
        <w:t>のいずれか</w:t>
      </w:r>
    </w:p>
    <w:p w:rsidR="00DD43C9" w:rsidRPr="00273071" w:rsidRDefault="00C44E23" w:rsidP="00DD43C9">
      <w:pPr>
        <w:pStyle w:val="Web"/>
        <w:tabs>
          <w:tab w:val="left" w:pos="283"/>
        </w:tabs>
        <w:spacing w:before="0" w:beforeAutospacing="0" w:after="0" w:afterAutospacing="0" w:line="240" w:lineRule="atLeast"/>
        <w:rPr>
          <w:rFonts w:ascii="ＭＳ ゴシック" w:eastAsia="ＭＳ ゴシック" w:hAnsi="ＭＳ ゴシック"/>
          <w:sz w:val="20"/>
          <w:szCs w:val="20"/>
        </w:rPr>
      </w:pPr>
      <w:r w:rsidRPr="00273071">
        <w:rPr>
          <w:rFonts w:ascii="ＭＳ ゴシック" w:eastAsia="ＭＳ ゴシック" w:hAnsi="ＭＳ ゴシック" w:cstheme="minorBidi" w:hint="eastAsia"/>
          <w:kern w:val="24"/>
          <w:sz w:val="20"/>
          <w:szCs w:val="20"/>
        </w:rPr>
        <w:t>１．</w:t>
      </w:r>
      <w:r w:rsidR="00DD43C9" w:rsidRPr="00273071">
        <w:rPr>
          <w:rFonts w:ascii="ＭＳ ゴシック" w:eastAsia="ＭＳ ゴシック" w:hAnsi="ＭＳ ゴシック" w:cstheme="minorBidi" w:hint="eastAsia"/>
          <w:kern w:val="24"/>
          <w:sz w:val="20"/>
          <w:szCs w:val="20"/>
        </w:rPr>
        <w:t>市町村地域防災計画に定められた避難場所（土砂災害防止法）への確実な避難にあたり、避難確保計画の作成、訓練の実施、結果報告の義務化及び助言・勧告を踏まえた計画の見直しが徹底されているもの</w:t>
      </w:r>
    </w:p>
    <w:p w:rsidR="00BD128C" w:rsidRPr="00273071" w:rsidRDefault="00C44E23" w:rsidP="00DD43C9">
      <w:pPr>
        <w:pStyle w:val="Web"/>
        <w:spacing w:before="0" w:beforeAutospacing="0" w:after="0" w:afterAutospacing="0" w:line="240" w:lineRule="atLeast"/>
        <w:rPr>
          <w:rFonts w:ascii="ＭＳ ゴシック" w:eastAsia="ＭＳ ゴシック" w:hAnsi="ＭＳ ゴシック" w:cstheme="minorBidi"/>
          <w:kern w:val="24"/>
          <w:sz w:val="20"/>
          <w:szCs w:val="20"/>
        </w:rPr>
      </w:pPr>
      <w:r w:rsidRPr="00273071">
        <w:rPr>
          <w:rFonts w:ascii="ＭＳ ゴシック" w:eastAsia="ＭＳ ゴシック" w:hAnsi="ＭＳ ゴシック" w:cstheme="minorBidi" w:hint="eastAsia"/>
          <w:kern w:val="24"/>
          <w:sz w:val="20"/>
          <w:szCs w:val="20"/>
        </w:rPr>
        <w:t>２．</w:t>
      </w:r>
      <w:r w:rsidR="00DD43C9" w:rsidRPr="00273071">
        <w:rPr>
          <w:rFonts w:ascii="ＭＳ ゴシック" w:eastAsia="ＭＳ ゴシック" w:hAnsi="ＭＳ ゴシック" w:cstheme="minorBidi" w:hint="eastAsia"/>
          <w:kern w:val="24"/>
          <w:sz w:val="20"/>
          <w:szCs w:val="20"/>
        </w:rPr>
        <w:t>土砂災害特別警戒区域の基準を準用</w:t>
      </w:r>
    </w:p>
    <w:p w:rsidR="00DD43C9" w:rsidRPr="00273071" w:rsidRDefault="00DD43C9" w:rsidP="00DD43C9">
      <w:pPr>
        <w:pStyle w:val="Web"/>
        <w:spacing w:before="0" w:beforeAutospacing="0" w:after="0" w:afterAutospacing="0" w:line="240" w:lineRule="atLeast"/>
        <w:rPr>
          <w:rFonts w:ascii="ＭＳ ゴシック" w:eastAsia="ＭＳ ゴシック" w:hAnsi="ＭＳ ゴシック" w:cstheme="minorBidi"/>
          <w:kern w:val="24"/>
          <w:sz w:val="20"/>
          <w:szCs w:val="20"/>
        </w:rPr>
      </w:pPr>
      <w:r w:rsidRPr="00273071">
        <w:rPr>
          <w:rFonts w:ascii="ＭＳ ゴシック" w:eastAsia="ＭＳ ゴシック" w:hAnsi="ＭＳ ゴシック" w:cstheme="minorBidi" w:hint="eastAsia"/>
          <w:kern w:val="24"/>
          <w:sz w:val="20"/>
          <w:szCs w:val="20"/>
        </w:rPr>
        <w:t>（建築基準法に定める土砂災害による作用が想定される衝撃等に対する安全な構造基準）</w:t>
      </w:r>
    </w:p>
    <w:p w:rsidR="00C44E23" w:rsidRPr="00273071" w:rsidRDefault="00C44E23" w:rsidP="00DD43C9">
      <w:pPr>
        <w:pStyle w:val="Web"/>
        <w:spacing w:before="0" w:beforeAutospacing="0" w:after="0" w:afterAutospacing="0" w:line="240" w:lineRule="atLeast"/>
        <w:rPr>
          <w:rFonts w:ascii="ＭＳ ゴシック" w:eastAsia="ＭＳ ゴシック" w:hAnsi="ＭＳ ゴシック"/>
          <w:sz w:val="20"/>
          <w:szCs w:val="20"/>
        </w:rPr>
      </w:pPr>
    </w:p>
    <w:p w:rsidR="00DD43C9" w:rsidRPr="00273071" w:rsidRDefault="00DD43C9" w:rsidP="00DD43C9">
      <w:pPr>
        <w:pStyle w:val="Web"/>
        <w:spacing w:before="0" w:beforeAutospacing="0" w:after="0" w:afterAutospacing="0" w:line="240" w:lineRule="atLeast"/>
        <w:rPr>
          <w:rFonts w:ascii="ＭＳ ゴシック" w:eastAsia="ＭＳ ゴシック" w:hAnsi="ＭＳ ゴシック"/>
          <w:sz w:val="20"/>
          <w:szCs w:val="20"/>
        </w:rPr>
      </w:pPr>
      <w:r w:rsidRPr="00273071">
        <w:rPr>
          <w:rFonts w:ascii="ＭＳ ゴシック" w:eastAsia="ＭＳ ゴシック" w:hAnsi="ＭＳ ゴシック" w:cstheme="minorBidi" w:hint="eastAsia"/>
          <w:bCs/>
          <w:kern w:val="24"/>
          <w:sz w:val="20"/>
          <w:szCs w:val="20"/>
        </w:rPr>
        <w:t>浸水想定区域のうち、災害時に人命に危険を及ぼす可能性の高いエリア</w:t>
      </w:r>
    </w:p>
    <w:p w:rsidR="00DD43C9" w:rsidRPr="00273071" w:rsidRDefault="00DD43C9" w:rsidP="00DD43C9">
      <w:pPr>
        <w:pStyle w:val="Web"/>
        <w:spacing w:before="0" w:beforeAutospacing="0" w:after="0" w:afterAutospacing="0" w:line="240" w:lineRule="atLeast"/>
        <w:rPr>
          <w:rFonts w:ascii="ＭＳ ゴシック" w:eastAsia="ＭＳ ゴシック" w:hAnsi="ＭＳ ゴシック"/>
          <w:sz w:val="20"/>
          <w:szCs w:val="20"/>
        </w:rPr>
      </w:pPr>
      <w:r w:rsidRPr="00273071">
        <w:rPr>
          <w:rFonts w:ascii="ＭＳ ゴシック" w:eastAsia="ＭＳ ゴシック" w:hAnsi="ＭＳ ゴシック" w:cstheme="minorBidi" w:hint="eastAsia"/>
          <w:kern w:val="24"/>
          <w:sz w:val="20"/>
          <w:szCs w:val="20"/>
        </w:rPr>
        <w:t>・</w:t>
      </w:r>
      <w:r w:rsidRPr="00273071">
        <w:rPr>
          <w:rFonts w:ascii="ＭＳ ゴシック" w:eastAsia="ＭＳ ゴシック" w:hAnsi="ＭＳ ゴシック" w:cstheme="minorBidi" w:hint="eastAsia"/>
          <w:kern w:val="24"/>
          <w:sz w:val="20"/>
          <w:szCs w:val="20"/>
          <w:lang w:eastAsia="zh-TW"/>
        </w:rPr>
        <w:t>戸建住宅、店舗、商業施設、</w:t>
      </w:r>
      <w:r w:rsidRPr="00273071">
        <w:rPr>
          <w:rFonts w:ascii="ＭＳ ゴシック" w:eastAsia="ＭＳ ゴシック" w:hAnsi="ＭＳ ゴシック" w:cstheme="minorBidi" w:hint="eastAsia"/>
          <w:kern w:val="24"/>
          <w:sz w:val="20"/>
          <w:szCs w:val="20"/>
        </w:rPr>
        <w:t>工場など</w:t>
      </w:r>
    </w:p>
    <w:p w:rsidR="00DD43C9" w:rsidRPr="00273071" w:rsidRDefault="00DD43C9" w:rsidP="00DD43C9">
      <w:pPr>
        <w:pStyle w:val="Web"/>
        <w:spacing w:before="0" w:beforeAutospacing="0" w:after="0" w:afterAutospacing="0" w:line="240" w:lineRule="atLeast"/>
        <w:rPr>
          <w:rFonts w:ascii="ＭＳ ゴシック" w:eastAsia="ＭＳ ゴシック" w:hAnsi="ＭＳ ゴシック"/>
          <w:sz w:val="20"/>
          <w:szCs w:val="20"/>
        </w:rPr>
      </w:pPr>
      <w:r w:rsidRPr="00273071">
        <w:rPr>
          <w:rFonts w:ascii="ＭＳ ゴシック" w:eastAsia="ＭＳ ゴシック" w:hAnsi="ＭＳ ゴシック" w:cstheme="minorBidi" w:hint="eastAsia"/>
          <w:kern w:val="24"/>
          <w:sz w:val="20"/>
          <w:szCs w:val="20"/>
        </w:rPr>
        <w:t>垂直避難が可能なよう、居室の床面の高さが、想定浸水深（３</w:t>
      </w:r>
      <w:r w:rsidR="00585A44" w:rsidRPr="00273071">
        <w:rPr>
          <w:rFonts w:ascii="ＭＳ ゴシック" w:eastAsia="ＭＳ ゴシック" w:hAnsi="ＭＳ ゴシック" w:cstheme="minorBidi" w:hint="eastAsia"/>
          <w:kern w:val="24"/>
          <w:sz w:val="20"/>
          <w:szCs w:val="20"/>
        </w:rPr>
        <w:t>メートル</w:t>
      </w:r>
      <w:r w:rsidRPr="00273071">
        <w:rPr>
          <w:rFonts w:ascii="ＭＳ ゴシック" w:eastAsia="ＭＳ ゴシック" w:hAnsi="ＭＳ ゴシック" w:cstheme="minorBidi" w:hint="eastAsia"/>
          <w:kern w:val="24"/>
          <w:sz w:val="20"/>
          <w:szCs w:val="20"/>
        </w:rPr>
        <w:t>）以上</w:t>
      </w:r>
    </w:p>
    <w:p w:rsidR="00DD43C9" w:rsidRPr="00273071" w:rsidRDefault="00DD43C9" w:rsidP="00DD43C9">
      <w:pPr>
        <w:pStyle w:val="Web"/>
        <w:spacing w:before="0" w:beforeAutospacing="0" w:after="0" w:afterAutospacing="0" w:line="240" w:lineRule="atLeast"/>
        <w:rPr>
          <w:rFonts w:ascii="ＭＳ ゴシック" w:eastAsia="ＭＳ ゴシック" w:hAnsi="ＭＳ ゴシック"/>
          <w:sz w:val="20"/>
          <w:szCs w:val="20"/>
        </w:rPr>
      </w:pPr>
      <w:r w:rsidRPr="00273071">
        <w:rPr>
          <w:rFonts w:ascii="ＭＳ ゴシック" w:eastAsia="ＭＳ ゴシック" w:hAnsi="ＭＳ ゴシック" w:cstheme="minorBidi" w:hint="eastAsia"/>
          <w:kern w:val="24"/>
          <w:sz w:val="20"/>
          <w:szCs w:val="20"/>
        </w:rPr>
        <w:t>・集合住宅</w:t>
      </w:r>
    </w:p>
    <w:p w:rsidR="00DD43C9" w:rsidRPr="00273071" w:rsidRDefault="00DD43C9" w:rsidP="00DD43C9">
      <w:pPr>
        <w:pStyle w:val="Web"/>
        <w:spacing w:before="0" w:beforeAutospacing="0" w:after="0" w:afterAutospacing="0" w:line="240" w:lineRule="atLeast"/>
        <w:rPr>
          <w:rFonts w:ascii="ＭＳ ゴシック" w:eastAsia="ＭＳ ゴシック" w:hAnsi="ＭＳ ゴシック"/>
          <w:sz w:val="20"/>
          <w:szCs w:val="20"/>
        </w:rPr>
      </w:pPr>
      <w:r w:rsidRPr="00273071">
        <w:rPr>
          <w:rFonts w:ascii="ＭＳ ゴシック" w:eastAsia="ＭＳ ゴシック" w:hAnsi="ＭＳ ゴシック" w:cstheme="minorBidi" w:hint="eastAsia"/>
          <w:kern w:val="24"/>
          <w:sz w:val="20"/>
          <w:szCs w:val="20"/>
        </w:rPr>
        <w:t>すべての居住者の居室の床面の高さが、想定浸水深（３</w:t>
      </w:r>
      <w:r w:rsidR="00585A44" w:rsidRPr="00273071">
        <w:rPr>
          <w:rFonts w:ascii="ＭＳ ゴシック" w:eastAsia="ＭＳ ゴシック" w:hAnsi="ＭＳ ゴシック" w:cstheme="minorBidi" w:hint="eastAsia"/>
          <w:kern w:val="24"/>
          <w:sz w:val="20"/>
          <w:szCs w:val="20"/>
        </w:rPr>
        <w:t>メートル</w:t>
      </w:r>
      <w:r w:rsidRPr="00273071">
        <w:rPr>
          <w:rFonts w:ascii="ＭＳ ゴシック" w:eastAsia="ＭＳ ゴシック" w:hAnsi="ＭＳ ゴシック" w:cstheme="minorBidi" w:hint="eastAsia"/>
          <w:kern w:val="24"/>
          <w:sz w:val="20"/>
          <w:szCs w:val="20"/>
        </w:rPr>
        <w:t>）以上</w:t>
      </w:r>
    </w:p>
    <w:p w:rsidR="00DD43C9" w:rsidRPr="00273071" w:rsidRDefault="00DD43C9" w:rsidP="00DD43C9">
      <w:pPr>
        <w:spacing w:line="240" w:lineRule="atLeast"/>
        <w:rPr>
          <w:rFonts w:ascii="ＭＳ ゴシック" w:eastAsia="ＭＳ ゴシック" w:hAnsi="ＭＳ ゴシック"/>
          <w:sz w:val="20"/>
          <w:szCs w:val="20"/>
        </w:rPr>
      </w:pPr>
    </w:p>
    <w:p w:rsidR="00DD43C9" w:rsidRPr="00273071" w:rsidRDefault="00DD43C9" w:rsidP="00DD43C9">
      <w:pPr>
        <w:pStyle w:val="Web"/>
        <w:spacing w:before="0" w:beforeAutospacing="0" w:after="0" w:afterAutospacing="0" w:line="240" w:lineRule="atLeast"/>
        <w:rPr>
          <w:rFonts w:ascii="ＭＳ ゴシック" w:eastAsia="ＭＳ ゴシック" w:hAnsi="ＭＳ ゴシック"/>
          <w:sz w:val="20"/>
          <w:szCs w:val="20"/>
        </w:rPr>
      </w:pPr>
      <w:r w:rsidRPr="00273071">
        <w:rPr>
          <w:rFonts w:ascii="ＭＳ ゴシック" w:eastAsia="ＭＳ ゴシック" w:hAnsi="ＭＳ ゴシック" w:cstheme="minorBidi" w:hint="eastAsia"/>
          <w:bCs/>
          <w:kern w:val="24"/>
          <w:sz w:val="20"/>
          <w:szCs w:val="20"/>
        </w:rPr>
        <w:t>今後の予定</w:t>
      </w:r>
    </w:p>
    <w:p w:rsidR="00DD43C9" w:rsidRPr="00273071" w:rsidRDefault="00BD128C" w:rsidP="00DD43C9">
      <w:pPr>
        <w:pStyle w:val="Web"/>
        <w:spacing w:before="0" w:beforeAutospacing="0" w:after="0" w:afterAutospacing="0" w:line="240" w:lineRule="atLeast"/>
        <w:rPr>
          <w:rFonts w:ascii="ＭＳ ゴシック" w:eastAsia="ＭＳ ゴシック" w:hAnsi="ＭＳ ゴシック"/>
          <w:sz w:val="20"/>
          <w:szCs w:val="20"/>
        </w:rPr>
      </w:pPr>
      <w:r w:rsidRPr="00273071">
        <w:rPr>
          <w:rFonts w:ascii="ＭＳ ゴシック" w:eastAsia="ＭＳ ゴシック" w:hAnsi="ＭＳ ゴシック" w:cstheme="minorBidi" w:hint="eastAsia"/>
          <w:kern w:val="24"/>
          <w:sz w:val="20"/>
          <w:szCs w:val="20"/>
        </w:rPr>
        <w:t>令和</w:t>
      </w:r>
      <w:r w:rsidR="00DD43C9" w:rsidRPr="00273071">
        <w:rPr>
          <w:rFonts w:ascii="ＭＳ ゴシック" w:eastAsia="ＭＳ ゴシック" w:hAnsi="ＭＳ ゴシック" w:cstheme="minorBidi" w:hint="eastAsia"/>
          <w:kern w:val="24"/>
          <w:sz w:val="20"/>
          <w:szCs w:val="20"/>
        </w:rPr>
        <w:t>３</w:t>
      </w:r>
      <w:r w:rsidRPr="00273071">
        <w:rPr>
          <w:rFonts w:ascii="ＭＳ ゴシック" w:eastAsia="ＭＳ ゴシック" w:hAnsi="ＭＳ ゴシック" w:cstheme="minorBidi" w:hint="eastAsia"/>
          <w:kern w:val="24"/>
          <w:sz w:val="20"/>
          <w:szCs w:val="20"/>
        </w:rPr>
        <w:t>年</w:t>
      </w:r>
      <w:r w:rsidR="00DD43C9" w:rsidRPr="00273071">
        <w:rPr>
          <w:rFonts w:ascii="ＭＳ ゴシック" w:eastAsia="ＭＳ ゴシック" w:hAnsi="ＭＳ ゴシック" w:cstheme="minorBidi" w:hint="eastAsia"/>
          <w:kern w:val="24"/>
          <w:sz w:val="20"/>
          <w:szCs w:val="20"/>
        </w:rPr>
        <w:t>９月　　　改正</w:t>
      </w:r>
      <w:r w:rsidR="00DD43C9" w:rsidRPr="00273071">
        <w:rPr>
          <w:rFonts w:ascii="ＭＳ ゴシック" w:eastAsia="ＭＳ ゴシック" w:hAnsi="ＭＳ ゴシック" w:cstheme="minorBidi" w:hint="eastAsia"/>
          <w:kern w:val="24"/>
          <w:sz w:val="20"/>
          <w:szCs w:val="20"/>
          <w:lang w:eastAsia="zh-CN"/>
        </w:rPr>
        <w:t>条例</w:t>
      </w:r>
      <w:r w:rsidR="00DD43C9" w:rsidRPr="00273071">
        <w:rPr>
          <w:rFonts w:ascii="ＭＳ ゴシック" w:eastAsia="ＭＳ ゴシック" w:hAnsi="ＭＳ ゴシック" w:cstheme="minorBidi" w:hint="eastAsia"/>
          <w:kern w:val="24"/>
          <w:sz w:val="20"/>
          <w:szCs w:val="20"/>
        </w:rPr>
        <w:t>・許可基準等のパブコメ実施</w:t>
      </w:r>
    </w:p>
    <w:p w:rsidR="00DD43C9" w:rsidRPr="00273071" w:rsidRDefault="00BD128C" w:rsidP="00DD43C9">
      <w:pPr>
        <w:pStyle w:val="Web"/>
        <w:spacing w:before="0" w:beforeAutospacing="0" w:after="0" w:afterAutospacing="0" w:line="240" w:lineRule="atLeast"/>
        <w:rPr>
          <w:rFonts w:ascii="ＭＳ ゴシック" w:eastAsia="ＭＳ ゴシック" w:hAnsi="ＭＳ ゴシック"/>
          <w:sz w:val="20"/>
          <w:szCs w:val="20"/>
        </w:rPr>
      </w:pPr>
      <w:r w:rsidRPr="00273071">
        <w:rPr>
          <w:rFonts w:ascii="ＭＳ ゴシック" w:eastAsia="ＭＳ ゴシック" w:hAnsi="ＭＳ ゴシック" w:cstheme="minorBidi" w:hint="eastAsia"/>
          <w:kern w:val="24"/>
          <w:sz w:val="20"/>
          <w:szCs w:val="20"/>
        </w:rPr>
        <w:t>令和</w:t>
      </w:r>
      <w:r w:rsidR="00DD43C9" w:rsidRPr="00273071">
        <w:rPr>
          <w:rFonts w:ascii="ＭＳ ゴシック" w:eastAsia="ＭＳ ゴシック" w:hAnsi="ＭＳ ゴシック" w:cstheme="minorBidi" w:hint="eastAsia"/>
          <w:kern w:val="24"/>
          <w:sz w:val="20"/>
          <w:szCs w:val="20"/>
        </w:rPr>
        <w:t>４</w:t>
      </w:r>
      <w:r w:rsidRPr="00273071">
        <w:rPr>
          <w:rFonts w:ascii="ＭＳ ゴシック" w:eastAsia="ＭＳ ゴシック" w:hAnsi="ＭＳ ゴシック" w:cstheme="minorBidi" w:hint="eastAsia"/>
          <w:kern w:val="24"/>
          <w:sz w:val="20"/>
          <w:szCs w:val="20"/>
        </w:rPr>
        <w:t>年</w:t>
      </w:r>
      <w:r w:rsidR="00DD43C9" w:rsidRPr="00273071">
        <w:rPr>
          <w:rFonts w:ascii="ＭＳ ゴシック" w:eastAsia="ＭＳ ゴシック" w:hAnsi="ＭＳ ゴシック" w:cstheme="minorBidi" w:hint="eastAsia"/>
          <w:kern w:val="24"/>
          <w:sz w:val="20"/>
          <w:szCs w:val="20"/>
        </w:rPr>
        <w:t>２～３月　改正</w:t>
      </w:r>
      <w:r w:rsidR="00DD43C9" w:rsidRPr="00273071">
        <w:rPr>
          <w:rFonts w:ascii="ＭＳ ゴシック" w:eastAsia="ＭＳ ゴシック" w:hAnsi="ＭＳ ゴシック" w:cstheme="minorBidi" w:hint="eastAsia"/>
          <w:kern w:val="24"/>
          <w:sz w:val="20"/>
          <w:szCs w:val="20"/>
          <w:lang w:eastAsia="zh-CN"/>
        </w:rPr>
        <w:t>条例</w:t>
      </w:r>
      <w:r w:rsidR="00DD43C9" w:rsidRPr="00273071">
        <w:rPr>
          <w:rFonts w:ascii="ＭＳ ゴシック" w:eastAsia="ＭＳ ゴシック" w:hAnsi="ＭＳ ゴシック" w:cstheme="minorBidi" w:hint="eastAsia"/>
          <w:kern w:val="24"/>
          <w:sz w:val="20"/>
          <w:szCs w:val="20"/>
        </w:rPr>
        <w:t>案の</w:t>
      </w:r>
      <w:r w:rsidR="00DD43C9" w:rsidRPr="00273071">
        <w:rPr>
          <w:rFonts w:ascii="ＭＳ ゴシック" w:eastAsia="ＭＳ ゴシック" w:hAnsi="ＭＳ ゴシック" w:cstheme="minorBidi" w:hint="eastAsia"/>
          <w:kern w:val="24"/>
          <w:sz w:val="20"/>
          <w:szCs w:val="20"/>
          <w:lang w:eastAsia="zh-CN"/>
        </w:rPr>
        <w:t>上程</w:t>
      </w:r>
      <w:r w:rsidR="00DD43C9" w:rsidRPr="00273071">
        <w:rPr>
          <w:rFonts w:ascii="ＭＳ ゴシック" w:eastAsia="ＭＳ ゴシック" w:hAnsi="ＭＳ ゴシック" w:cstheme="minorBidi" w:hint="eastAsia"/>
          <w:kern w:val="24"/>
          <w:sz w:val="20"/>
          <w:szCs w:val="20"/>
        </w:rPr>
        <w:t>・議決</w:t>
      </w:r>
    </w:p>
    <w:p w:rsidR="00DD43C9" w:rsidRPr="00273071" w:rsidRDefault="00BD128C" w:rsidP="00DD43C9">
      <w:pPr>
        <w:pStyle w:val="Web"/>
        <w:spacing w:before="0" w:beforeAutospacing="0" w:after="0" w:afterAutospacing="0" w:line="240" w:lineRule="atLeast"/>
        <w:rPr>
          <w:rFonts w:ascii="ＭＳ ゴシック" w:eastAsia="ＭＳ ゴシック" w:hAnsi="ＭＳ ゴシック"/>
          <w:sz w:val="20"/>
          <w:szCs w:val="20"/>
        </w:rPr>
      </w:pPr>
      <w:r w:rsidRPr="00273071">
        <w:rPr>
          <w:rFonts w:ascii="ＭＳ ゴシック" w:eastAsia="ＭＳ ゴシック" w:hAnsi="ＭＳ ゴシック" w:cstheme="minorBidi" w:hint="eastAsia"/>
          <w:kern w:val="24"/>
          <w:sz w:val="20"/>
          <w:szCs w:val="20"/>
        </w:rPr>
        <w:t>令和</w:t>
      </w:r>
      <w:r w:rsidR="00DD43C9" w:rsidRPr="00273071">
        <w:rPr>
          <w:rFonts w:ascii="ＭＳ ゴシック" w:eastAsia="ＭＳ ゴシック" w:hAnsi="ＭＳ ゴシック" w:cstheme="minorBidi" w:hint="eastAsia"/>
          <w:kern w:val="24"/>
          <w:sz w:val="20"/>
          <w:szCs w:val="20"/>
        </w:rPr>
        <w:t>４</w:t>
      </w:r>
      <w:r w:rsidRPr="00273071">
        <w:rPr>
          <w:rFonts w:ascii="ＭＳ ゴシック" w:eastAsia="ＭＳ ゴシック" w:hAnsi="ＭＳ ゴシック" w:cstheme="minorBidi" w:hint="eastAsia"/>
          <w:kern w:val="24"/>
          <w:sz w:val="20"/>
          <w:szCs w:val="20"/>
        </w:rPr>
        <w:t>年</w:t>
      </w:r>
      <w:r w:rsidR="00DD43C9" w:rsidRPr="00273071">
        <w:rPr>
          <w:rFonts w:ascii="ＭＳ ゴシック" w:eastAsia="ＭＳ ゴシック" w:hAnsi="ＭＳ ゴシック" w:cstheme="minorBidi" w:hint="eastAsia"/>
          <w:kern w:val="24"/>
          <w:sz w:val="20"/>
          <w:szCs w:val="20"/>
        </w:rPr>
        <w:t>４月　　　改正条例・細則及び許可基準等の施行</w:t>
      </w:r>
    </w:p>
    <w:bookmarkEnd w:id="0"/>
    <w:p w:rsidR="00DD43C9" w:rsidRPr="00273071" w:rsidRDefault="00DD43C9" w:rsidP="00DD43C9">
      <w:pPr>
        <w:spacing w:line="240" w:lineRule="atLeast"/>
        <w:rPr>
          <w:rFonts w:ascii="ＭＳ ゴシック" w:eastAsia="ＭＳ ゴシック" w:hAnsi="ＭＳ ゴシック"/>
          <w:sz w:val="20"/>
          <w:szCs w:val="20"/>
        </w:rPr>
      </w:pPr>
    </w:p>
    <w:sectPr w:rsidR="00DD43C9" w:rsidRPr="00273071" w:rsidSect="007F37C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071" w:rsidRDefault="00273071" w:rsidP="00273071">
      <w:r>
        <w:separator/>
      </w:r>
    </w:p>
  </w:endnote>
  <w:endnote w:type="continuationSeparator" w:id="0">
    <w:p w:rsidR="00273071" w:rsidRDefault="00273071" w:rsidP="00273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071" w:rsidRDefault="00273071" w:rsidP="00273071">
      <w:r>
        <w:separator/>
      </w:r>
    </w:p>
  </w:footnote>
  <w:footnote w:type="continuationSeparator" w:id="0">
    <w:p w:rsidR="00273071" w:rsidRDefault="00273071" w:rsidP="00273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E3D"/>
    <w:rsid w:val="00157FE4"/>
    <w:rsid w:val="00273071"/>
    <w:rsid w:val="0049415E"/>
    <w:rsid w:val="00585A44"/>
    <w:rsid w:val="005D2251"/>
    <w:rsid w:val="006D61B7"/>
    <w:rsid w:val="006E1E3D"/>
    <w:rsid w:val="007F37C8"/>
    <w:rsid w:val="0099030F"/>
    <w:rsid w:val="00A27573"/>
    <w:rsid w:val="00BD128C"/>
    <w:rsid w:val="00C44E23"/>
    <w:rsid w:val="00DC12E6"/>
    <w:rsid w:val="00DD43C9"/>
    <w:rsid w:val="00E940C4"/>
    <w:rsid w:val="00EA7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104A266-605A-4271-9EAB-8FD308F4D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F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D43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273071"/>
    <w:pPr>
      <w:tabs>
        <w:tab w:val="center" w:pos="4252"/>
        <w:tab w:val="right" w:pos="8504"/>
      </w:tabs>
      <w:snapToGrid w:val="0"/>
    </w:pPr>
  </w:style>
  <w:style w:type="character" w:customStyle="1" w:styleId="a4">
    <w:name w:val="ヘッダー (文字)"/>
    <w:basedOn w:val="a0"/>
    <w:link w:val="a3"/>
    <w:uiPriority w:val="99"/>
    <w:rsid w:val="00273071"/>
  </w:style>
  <w:style w:type="paragraph" w:styleId="a5">
    <w:name w:val="footer"/>
    <w:basedOn w:val="a"/>
    <w:link w:val="a6"/>
    <w:uiPriority w:val="99"/>
    <w:unhideWhenUsed/>
    <w:rsid w:val="00273071"/>
    <w:pPr>
      <w:tabs>
        <w:tab w:val="center" w:pos="4252"/>
        <w:tab w:val="right" w:pos="8504"/>
      </w:tabs>
      <w:snapToGrid w:val="0"/>
    </w:pPr>
  </w:style>
  <w:style w:type="character" w:customStyle="1" w:styleId="a6">
    <w:name w:val="フッター (文字)"/>
    <w:basedOn w:val="a0"/>
    <w:link w:val="a5"/>
    <w:uiPriority w:val="99"/>
    <w:rsid w:val="00273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0421">
      <w:bodyDiv w:val="1"/>
      <w:marLeft w:val="0"/>
      <w:marRight w:val="0"/>
      <w:marTop w:val="0"/>
      <w:marBottom w:val="0"/>
      <w:divBdr>
        <w:top w:val="none" w:sz="0" w:space="0" w:color="auto"/>
        <w:left w:val="none" w:sz="0" w:space="0" w:color="auto"/>
        <w:bottom w:val="none" w:sz="0" w:space="0" w:color="auto"/>
        <w:right w:val="none" w:sz="0" w:space="0" w:color="auto"/>
      </w:divBdr>
    </w:div>
    <w:div w:id="120462328">
      <w:bodyDiv w:val="1"/>
      <w:marLeft w:val="0"/>
      <w:marRight w:val="0"/>
      <w:marTop w:val="0"/>
      <w:marBottom w:val="0"/>
      <w:divBdr>
        <w:top w:val="none" w:sz="0" w:space="0" w:color="auto"/>
        <w:left w:val="none" w:sz="0" w:space="0" w:color="auto"/>
        <w:bottom w:val="none" w:sz="0" w:space="0" w:color="auto"/>
        <w:right w:val="none" w:sz="0" w:space="0" w:color="auto"/>
      </w:divBdr>
    </w:div>
    <w:div w:id="425464978">
      <w:bodyDiv w:val="1"/>
      <w:marLeft w:val="0"/>
      <w:marRight w:val="0"/>
      <w:marTop w:val="0"/>
      <w:marBottom w:val="0"/>
      <w:divBdr>
        <w:top w:val="none" w:sz="0" w:space="0" w:color="auto"/>
        <w:left w:val="none" w:sz="0" w:space="0" w:color="auto"/>
        <w:bottom w:val="none" w:sz="0" w:space="0" w:color="auto"/>
        <w:right w:val="none" w:sz="0" w:space="0" w:color="auto"/>
      </w:divBdr>
    </w:div>
    <w:div w:id="755707414">
      <w:bodyDiv w:val="1"/>
      <w:marLeft w:val="0"/>
      <w:marRight w:val="0"/>
      <w:marTop w:val="0"/>
      <w:marBottom w:val="0"/>
      <w:divBdr>
        <w:top w:val="none" w:sz="0" w:space="0" w:color="auto"/>
        <w:left w:val="none" w:sz="0" w:space="0" w:color="auto"/>
        <w:bottom w:val="none" w:sz="0" w:space="0" w:color="auto"/>
        <w:right w:val="none" w:sz="0" w:space="0" w:color="auto"/>
      </w:divBdr>
    </w:div>
    <w:div w:id="867640067">
      <w:bodyDiv w:val="1"/>
      <w:marLeft w:val="0"/>
      <w:marRight w:val="0"/>
      <w:marTop w:val="0"/>
      <w:marBottom w:val="0"/>
      <w:divBdr>
        <w:top w:val="none" w:sz="0" w:space="0" w:color="auto"/>
        <w:left w:val="none" w:sz="0" w:space="0" w:color="auto"/>
        <w:bottom w:val="none" w:sz="0" w:space="0" w:color="auto"/>
        <w:right w:val="none" w:sz="0" w:space="0" w:color="auto"/>
      </w:divBdr>
    </w:div>
    <w:div w:id="163590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239</Words>
  <Characters>1367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辰上　修一</dc:creator>
  <cp:keywords/>
  <dc:description/>
  <cp:lastModifiedBy>辰上　修一</cp:lastModifiedBy>
  <cp:revision>9</cp:revision>
  <dcterms:created xsi:type="dcterms:W3CDTF">2021-10-06T04:22:00Z</dcterms:created>
  <dcterms:modified xsi:type="dcterms:W3CDTF">2021-10-07T05:35:00Z</dcterms:modified>
</cp:coreProperties>
</file>