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443F2" w14:textId="77777777" w:rsidR="00762F61" w:rsidRPr="004B0B5A" w:rsidRDefault="00762F61" w:rsidP="00762F61"/>
    <w:p w14:paraId="356F87A3" w14:textId="77777777" w:rsidR="00762F61" w:rsidRPr="004B0B5A" w:rsidRDefault="00762F61" w:rsidP="00762F61"/>
    <w:p w14:paraId="12B34133" w14:textId="77777777" w:rsidR="00762F61" w:rsidRPr="004B0B5A" w:rsidRDefault="00762F61" w:rsidP="00762F61"/>
    <w:p w14:paraId="01D8F1DC" w14:textId="77777777" w:rsidR="00762F61" w:rsidRPr="004B0B5A" w:rsidRDefault="00762F61" w:rsidP="00762F61"/>
    <w:p w14:paraId="7AC33E77" w14:textId="58B2090E" w:rsidR="00762F61" w:rsidRPr="004B0B5A" w:rsidRDefault="00762F61" w:rsidP="00762F61"/>
    <w:p w14:paraId="2F404841" w14:textId="77777777" w:rsidR="00762F61" w:rsidRPr="004B0B5A" w:rsidRDefault="00762F61" w:rsidP="00762F61"/>
    <w:p w14:paraId="5020BB1B" w14:textId="77777777" w:rsidR="00762F61" w:rsidRPr="004B0B5A" w:rsidRDefault="00762F61" w:rsidP="00762F61"/>
    <w:p w14:paraId="12B6DE51" w14:textId="77777777" w:rsidR="00762F61" w:rsidRPr="004B0B5A" w:rsidRDefault="00762F61" w:rsidP="00762F61"/>
    <w:p w14:paraId="0C7B854C" w14:textId="77777777" w:rsidR="00762F61" w:rsidRPr="004B0B5A" w:rsidRDefault="00762F61" w:rsidP="00762F61"/>
    <w:p w14:paraId="79B56D1A" w14:textId="77777777" w:rsidR="00762F61" w:rsidRPr="004B0B5A" w:rsidRDefault="00762F61" w:rsidP="00762F61"/>
    <w:p w14:paraId="40277D00" w14:textId="77777777" w:rsidR="00762F61" w:rsidRPr="004B0B5A" w:rsidRDefault="00762F61" w:rsidP="00762F61"/>
    <w:p w14:paraId="45F33AE6" w14:textId="77777777" w:rsidR="00762F61" w:rsidRPr="004B0B5A" w:rsidRDefault="00762F61" w:rsidP="00762F61"/>
    <w:p w14:paraId="1F27517D" w14:textId="77777777" w:rsidR="00762F61" w:rsidRPr="004B0B5A" w:rsidRDefault="00762F61" w:rsidP="00762F61"/>
    <w:p w14:paraId="426DEA46" w14:textId="77777777" w:rsidR="00762F61" w:rsidRPr="004B0B5A" w:rsidRDefault="00762F61" w:rsidP="00762F61"/>
    <w:p w14:paraId="0DC14C4F" w14:textId="77777777" w:rsidR="00762F61" w:rsidRPr="004B0B5A" w:rsidRDefault="00762F61" w:rsidP="00762F61">
      <w:pPr>
        <w:jc w:val="center"/>
        <w:rPr>
          <w:b/>
          <w:sz w:val="56"/>
        </w:rPr>
      </w:pPr>
      <w:bookmarkStart w:id="0" w:name="_Hlk218590233"/>
      <w:r w:rsidRPr="004B0B5A">
        <w:rPr>
          <w:rFonts w:hint="eastAsia"/>
          <w:b/>
          <w:sz w:val="56"/>
        </w:rPr>
        <w:t>大阪府循環型社会推進計画</w:t>
      </w:r>
    </w:p>
    <w:bookmarkEnd w:id="0"/>
    <w:p w14:paraId="4B99341C" w14:textId="6C3BDEE0" w:rsidR="00762F61" w:rsidRPr="00E31A3B" w:rsidRDefault="00762F61" w:rsidP="00762F61">
      <w:pPr>
        <w:jc w:val="center"/>
        <w:rPr>
          <w:b/>
          <w:sz w:val="56"/>
        </w:rPr>
      </w:pPr>
    </w:p>
    <w:p w14:paraId="4F7105F7" w14:textId="77777777" w:rsidR="00762F61" w:rsidRPr="004B0B5A" w:rsidRDefault="00762F61" w:rsidP="00762F61"/>
    <w:p w14:paraId="3DFEAEDF" w14:textId="77777777" w:rsidR="00762F61" w:rsidRPr="004B0B5A" w:rsidRDefault="00762F61" w:rsidP="00762F61"/>
    <w:p w14:paraId="6E876831" w14:textId="77777777" w:rsidR="00762F61" w:rsidRPr="004B0B5A" w:rsidRDefault="00762F61" w:rsidP="00762F61"/>
    <w:p w14:paraId="5BB50F11" w14:textId="77777777" w:rsidR="00762F61" w:rsidRPr="004B0B5A" w:rsidRDefault="00762F61" w:rsidP="00762F61"/>
    <w:p w14:paraId="4C0FF556" w14:textId="77777777" w:rsidR="00762F61" w:rsidRPr="004B0B5A" w:rsidRDefault="00762F61" w:rsidP="00762F61"/>
    <w:p w14:paraId="1B43CF3E" w14:textId="77777777" w:rsidR="00762F61" w:rsidRPr="004B0B5A" w:rsidRDefault="00762F61" w:rsidP="00762F61"/>
    <w:p w14:paraId="13723FB0" w14:textId="77777777" w:rsidR="00762F61" w:rsidRPr="004B0B5A" w:rsidRDefault="00762F61" w:rsidP="00762F61"/>
    <w:p w14:paraId="21020554" w14:textId="77777777" w:rsidR="00762F61" w:rsidRPr="004B0B5A" w:rsidRDefault="00762F61" w:rsidP="00762F61"/>
    <w:p w14:paraId="65931871" w14:textId="77777777" w:rsidR="00762F61" w:rsidRPr="004B0B5A" w:rsidRDefault="00762F61" w:rsidP="00762F61"/>
    <w:p w14:paraId="571D9857" w14:textId="77777777" w:rsidR="00762F61" w:rsidRPr="004B0B5A" w:rsidRDefault="00762F61" w:rsidP="00762F61"/>
    <w:p w14:paraId="256A3406" w14:textId="77777777" w:rsidR="00762F61" w:rsidRPr="004B0B5A" w:rsidRDefault="00762F61" w:rsidP="00762F61"/>
    <w:p w14:paraId="765A8BAA" w14:textId="77777777" w:rsidR="00762F61" w:rsidRPr="004B0B5A" w:rsidRDefault="00762F61" w:rsidP="00762F61"/>
    <w:p w14:paraId="276D9769" w14:textId="15CE692E" w:rsidR="00762F61" w:rsidRPr="004B0B5A" w:rsidRDefault="00762F61" w:rsidP="00762F61">
      <w:pPr>
        <w:jc w:val="center"/>
        <w:rPr>
          <w:b/>
          <w:sz w:val="40"/>
        </w:rPr>
      </w:pPr>
      <w:r w:rsidRPr="004B0B5A">
        <w:rPr>
          <w:rFonts w:hint="eastAsia"/>
          <w:b/>
          <w:sz w:val="40"/>
        </w:rPr>
        <w:t>202</w:t>
      </w:r>
      <w:r w:rsidR="006316D8">
        <w:rPr>
          <w:b/>
          <w:sz w:val="40"/>
        </w:rPr>
        <w:t>6</w:t>
      </w:r>
      <w:r w:rsidRPr="004B0B5A">
        <w:rPr>
          <w:rFonts w:hint="eastAsia"/>
          <w:b/>
          <w:sz w:val="40"/>
        </w:rPr>
        <w:t>(令和</w:t>
      </w:r>
      <w:r w:rsidR="006316D8">
        <w:rPr>
          <w:rFonts w:hint="eastAsia"/>
          <w:b/>
          <w:sz w:val="40"/>
        </w:rPr>
        <w:t>８</w:t>
      </w:r>
      <w:r w:rsidRPr="004B0B5A">
        <w:rPr>
          <w:rFonts w:hint="eastAsia"/>
          <w:b/>
          <w:sz w:val="40"/>
        </w:rPr>
        <w:t>)</w:t>
      </w:r>
      <w:r>
        <w:rPr>
          <w:rFonts w:hint="eastAsia"/>
          <w:b/>
          <w:sz w:val="40"/>
        </w:rPr>
        <w:t>年</w:t>
      </w:r>
      <w:r w:rsidR="00166620">
        <w:rPr>
          <w:rFonts w:hint="eastAsia"/>
          <w:b/>
          <w:sz w:val="40"/>
        </w:rPr>
        <w:t>３</w:t>
      </w:r>
      <w:r w:rsidRPr="004B0B5A">
        <w:rPr>
          <w:rFonts w:hint="eastAsia"/>
          <w:b/>
          <w:sz w:val="40"/>
        </w:rPr>
        <w:t>月</w:t>
      </w:r>
    </w:p>
    <w:p w14:paraId="325665AC" w14:textId="75BB8D8C" w:rsidR="00BF0BBE" w:rsidRDefault="00762F61" w:rsidP="00762F61">
      <w:pPr>
        <w:jc w:val="center"/>
        <w:rPr>
          <w:b/>
          <w:sz w:val="40"/>
        </w:rPr>
      </w:pPr>
      <w:r w:rsidRPr="004B0B5A">
        <w:rPr>
          <w:rFonts w:hint="eastAsia"/>
          <w:b/>
          <w:sz w:val="40"/>
        </w:rPr>
        <w:t>大阪府</w:t>
      </w:r>
      <w:r w:rsidR="00BF0BBE">
        <w:rPr>
          <w:b/>
          <w:sz w:val="40"/>
        </w:rPr>
        <w:br w:type="page"/>
      </w:r>
    </w:p>
    <w:p w14:paraId="2339F747" w14:textId="00F3082A" w:rsidR="00BF0BBE" w:rsidRPr="00E16CBB" w:rsidRDefault="00BF0BBE" w:rsidP="00BF0BBE">
      <w:pPr>
        <w:rPr>
          <w:b/>
          <w:bCs/>
          <w:sz w:val="28"/>
          <w:szCs w:val="28"/>
        </w:rPr>
      </w:pPr>
      <w:r>
        <w:rPr>
          <w:rFonts w:hint="eastAsia"/>
          <w:b/>
          <w:bCs/>
          <w:sz w:val="28"/>
          <w:szCs w:val="28"/>
        </w:rPr>
        <w:lastRenderedPageBreak/>
        <w:t>はじめに</w:t>
      </w:r>
    </w:p>
    <w:p w14:paraId="35525355" w14:textId="7C3D27F3" w:rsidR="00FB4236" w:rsidRDefault="00C16F50" w:rsidP="00C16F50">
      <w:pPr>
        <w:widowControl/>
        <w:spacing w:line="360" w:lineRule="exact"/>
        <w:ind w:firstLineChars="100" w:firstLine="210"/>
      </w:pPr>
      <w:r>
        <w:rPr>
          <w:rFonts w:hint="eastAsia"/>
        </w:rPr>
        <w:t>「</w:t>
      </w:r>
      <w:r w:rsidRPr="00C16F50">
        <w:rPr>
          <w:rFonts w:hint="eastAsia"/>
        </w:rPr>
        <w:t>大阪府循環型社会推進計画</w:t>
      </w:r>
      <w:r>
        <w:rPr>
          <w:rFonts w:hint="eastAsia"/>
        </w:rPr>
        <w:t>」</w:t>
      </w:r>
      <w:r w:rsidR="00FB4236">
        <w:rPr>
          <w:rFonts w:hint="eastAsia"/>
        </w:rPr>
        <w:t>は、廃棄物の処理及び清掃に関する法律（以下「廃棄物処理法」という。）に基づく</w:t>
      </w:r>
      <w:r w:rsidR="00FF067F">
        <w:rPr>
          <w:rFonts w:hint="eastAsia"/>
        </w:rPr>
        <w:t>法定計画</w:t>
      </w:r>
      <w:r w:rsidR="00365E0C">
        <w:rPr>
          <w:rFonts w:hint="eastAsia"/>
        </w:rPr>
        <w:t>として、</w:t>
      </w:r>
      <w:bookmarkStart w:id="1" w:name="_Hlk220345910"/>
      <w:r w:rsidR="00C12B13">
        <w:rPr>
          <w:rFonts w:hint="eastAsia"/>
        </w:rPr>
        <w:t>大</w:t>
      </w:r>
      <w:bookmarkEnd w:id="1"/>
      <w:r w:rsidR="00C12B13">
        <w:rPr>
          <w:rFonts w:hint="eastAsia"/>
        </w:rPr>
        <w:t>阪府の廃棄物処理に関わる情勢や課題を踏まえ</w:t>
      </w:r>
      <w:r>
        <w:rPr>
          <w:rFonts w:hint="eastAsia"/>
        </w:rPr>
        <w:t>て</w:t>
      </w:r>
      <w:r w:rsidR="00C12B13">
        <w:t>策定し</w:t>
      </w:r>
      <w:r w:rsidR="00C12B13">
        <w:rPr>
          <w:rFonts w:hint="eastAsia"/>
        </w:rPr>
        <w:t>ています</w:t>
      </w:r>
      <w:r w:rsidR="00C12B13">
        <w:t>。</w:t>
      </w:r>
    </w:p>
    <w:p w14:paraId="3253BF11" w14:textId="77777777" w:rsidR="00FB4236" w:rsidRPr="00C16F50" w:rsidRDefault="00FB4236" w:rsidP="001A2093">
      <w:pPr>
        <w:widowControl/>
        <w:spacing w:line="360" w:lineRule="exact"/>
      </w:pPr>
    </w:p>
    <w:p w14:paraId="51D5CB30" w14:textId="369AA7B8" w:rsidR="00FB4236" w:rsidRDefault="00D61E53" w:rsidP="001A2093">
      <w:pPr>
        <w:widowControl/>
        <w:spacing w:line="360" w:lineRule="exact"/>
        <w:ind w:firstLineChars="100" w:firstLine="210"/>
      </w:pPr>
      <w:r>
        <w:rPr>
          <w:rFonts w:hint="eastAsia"/>
        </w:rPr>
        <w:t>前</w:t>
      </w:r>
      <w:r w:rsidR="00FB4236">
        <w:rPr>
          <w:rFonts w:hint="eastAsia"/>
        </w:rPr>
        <w:t>計画</w:t>
      </w:r>
      <w:r>
        <w:rPr>
          <w:rFonts w:hint="eastAsia"/>
        </w:rPr>
        <w:t>（</w:t>
      </w:r>
      <w:r w:rsidR="00FB4236">
        <w:rPr>
          <w:rFonts w:hint="eastAsia"/>
        </w:rPr>
        <w:t>計画期間</w:t>
      </w:r>
      <w:r>
        <w:rPr>
          <w:rFonts w:hint="eastAsia"/>
        </w:rPr>
        <w:t>2</w:t>
      </w:r>
      <w:r>
        <w:t>021</w:t>
      </w:r>
      <w:r>
        <w:rPr>
          <w:rFonts w:hint="eastAsia"/>
        </w:rPr>
        <w:t>年度～</w:t>
      </w:r>
      <w:r w:rsidR="00FB4236">
        <w:t>2025年度</w:t>
      </w:r>
      <w:r>
        <w:rPr>
          <w:rFonts w:hint="eastAsia"/>
        </w:rPr>
        <w:t>）では</w:t>
      </w:r>
      <w:r w:rsidR="00FB4236">
        <w:t>、循環型社会の形成に向け、「2050 年</w:t>
      </w:r>
      <w:r w:rsidR="00365E0C">
        <w:rPr>
          <w:rFonts w:hint="eastAsia"/>
        </w:rPr>
        <w:t>の</w:t>
      </w:r>
      <w:r w:rsidR="00FB4236">
        <w:t>めざすべき循環型社会の将来像」を共有するとともに、「リデュース・リユースの推進」「リサイクルの推進」「プラスチックごみ対策の推進」「適正処理の推進」の４つの柱を設定し、各柱において具体的な施策を示すことで、</w:t>
      </w:r>
      <w:r w:rsidR="001E776E" w:rsidRPr="00133632">
        <w:t>ごみの減量化や資源循環に関する対策を推進</w:t>
      </w:r>
      <w:r w:rsidR="001E776E" w:rsidRPr="00133632">
        <w:rPr>
          <w:rFonts w:hint="eastAsia"/>
        </w:rPr>
        <w:t>・</w:t>
      </w:r>
      <w:r w:rsidR="001E776E" w:rsidRPr="00133632">
        <w:t>展開して</w:t>
      </w:r>
      <w:r w:rsidR="001E776E" w:rsidRPr="00133632">
        <w:rPr>
          <w:rFonts w:hint="eastAsia"/>
        </w:rPr>
        <w:t>きました</w:t>
      </w:r>
      <w:r w:rsidR="00FB4236" w:rsidRPr="00BC7437">
        <w:t>。</w:t>
      </w:r>
    </w:p>
    <w:p w14:paraId="11E0CC61" w14:textId="77777777" w:rsidR="00FB4236" w:rsidRPr="001E776E" w:rsidRDefault="00FB4236" w:rsidP="001A2093">
      <w:pPr>
        <w:widowControl/>
        <w:spacing w:line="360" w:lineRule="exact"/>
      </w:pPr>
    </w:p>
    <w:p w14:paraId="780D53D7" w14:textId="28D26AFB" w:rsidR="00FB4236" w:rsidRDefault="00D61E53" w:rsidP="001A2093">
      <w:pPr>
        <w:widowControl/>
        <w:spacing w:line="360" w:lineRule="exact"/>
        <w:ind w:firstLineChars="100" w:firstLine="210"/>
      </w:pPr>
      <w:r>
        <w:rPr>
          <w:rFonts w:hint="eastAsia"/>
        </w:rPr>
        <w:t>一方で、この間に</w:t>
      </w:r>
      <w:r w:rsidR="00FB4236">
        <w:rPr>
          <w:rFonts w:hint="eastAsia"/>
        </w:rPr>
        <w:t>おける新たな動きとして、国により「第五次循環型社会形成推進基本計画」が策定され、循環型社会の形成に向けて、持続可能な形で資源を効率的・循環的に有効利用する循環経済（サーキュラーエコノミー）への移行を推進することが鍵とされてい</w:t>
      </w:r>
      <w:r>
        <w:rPr>
          <w:rFonts w:hint="eastAsia"/>
        </w:rPr>
        <w:t>ます</w:t>
      </w:r>
      <w:r w:rsidR="00FB4236">
        <w:rPr>
          <w:rFonts w:hint="eastAsia"/>
        </w:rPr>
        <w:t xml:space="preserve">。　　　　　　</w:t>
      </w:r>
    </w:p>
    <w:p w14:paraId="32565E8F" w14:textId="77777777" w:rsidR="00FB4236" w:rsidRDefault="00FB4236" w:rsidP="001A2093">
      <w:pPr>
        <w:widowControl/>
        <w:spacing w:line="360" w:lineRule="exact"/>
      </w:pPr>
    </w:p>
    <w:p w14:paraId="36766CBD" w14:textId="332EE2E3" w:rsidR="00FB4236" w:rsidRDefault="00FB4236" w:rsidP="001A2093">
      <w:pPr>
        <w:widowControl/>
        <w:spacing w:line="360" w:lineRule="exact"/>
        <w:ind w:firstLineChars="100" w:firstLine="210"/>
      </w:pPr>
      <w:r>
        <w:rPr>
          <w:rFonts w:hint="eastAsia"/>
        </w:rPr>
        <w:t>また、</w:t>
      </w:r>
      <w:r w:rsidR="00336053">
        <w:rPr>
          <w:rFonts w:hint="eastAsia"/>
        </w:rPr>
        <w:t>法</w:t>
      </w:r>
      <w:r>
        <w:rPr>
          <w:rFonts w:hint="eastAsia"/>
        </w:rPr>
        <w:t>制度による強化も進められ、</w:t>
      </w:r>
      <w:r w:rsidRPr="00365E0C">
        <w:rPr>
          <w:rFonts w:hint="eastAsia"/>
        </w:rPr>
        <w:t>プラスチックに係る資源循環の促進等に関する法律（以下「プラスチック資源循環法」という。）及び資源循環の促進のための再資源化事業等の高度化に関する法律（以下「再資源化事業等高度化法」という。）など、</w:t>
      </w:r>
      <w:r>
        <w:rPr>
          <w:rFonts w:hint="eastAsia"/>
        </w:rPr>
        <w:t>資源循環に関係するあらゆる主体の取組を促進するための措置が講じられてい</w:t>
      </w:r>
      <w:r w:rsidR="00D61E53">
        <w:rPr>
          <w:rFonts w:hint="eastAsia"/>
        </w:rPr>
        <w:t>ます</w:t>
      </w:r>
      <w:r>
        <w:rPr>
          <w:rFonts w:hint="eastAsia"/>
        </w:rPr>
        <w:t>。</w:t>
      </w:r>
    </w:p>
    <w:p w14:paraId="783671DD" w14:textId="77777777" w:rsidR="00FB4236" w:rsidRPr="00D61E53" w:rsidRDefault="00FB4236" w:rsidP="001A2093">
      <w:pPr>
        <w:widowControl/>
        <w:spacing w:line="360" w:lineRule="exact"/>
      </w:pPr>
    </w:p>
    <w:p w14:paraId="5BBB1801" w14:textId="18BCEAAA" w:rsidR="00FB4236" w:rsidRDefault="00FB4236" w:rsidP="001A2093">
      <w:pPr>
        <w:widowControl/>
        <w:spacing w:line="360" w:lineRule="exact"/>
        <w:ind w:firstLineChars="100" w:firstLine="210"/>
      </w:pPr>
      <w:r>
        <w:rPr>
          <w:rFonts w:hint="eastAsia"/>
        </w:rPr>
        <w:t>加えて、持続可能な社会の実現に向けて、「大阪ブルー・オーシャン・ビジョン」や「</w:t>
      </w:r>
      <w:r>
        <w:t>2050年カーボンニュートラル」については、引き続き、廃棄物分野においても取組が求められて</w:t>
      </w:r>
      <w:r w:rsidR="00D61E53">
        <w:rPr>
          <w:rFonts w:hint="eastAsia"/>
        </w:rPr>
        <w:t>おり、</w:t>
      </w:r>
      <w:r>
        <w:t>大阪・関西万博においても、持続可能な社会の実現をめざす取組の一環として「EXPO 2025 グリーンビジョン」が策定され、会場内外における資源循環</w:t>
      </w:r>
      <w:r w:rsidR="00D61E53">
        <w:rPr>
          <w:rFonts w:hint="eastAsia"/>
        </w:rPr>
        <w:t>の取組が実施されました</w:t>
      </w:r>
      <w:r>
        <w:t>。</w:t>
      </w:r>
    </w:p>
    <w:p w14:paraId="3394CDC8" w14:textId="647B09D6" w:rsidR="00FB4236" w:rsidRDefault="00FB4236" w:rsidP="001A2093">
      <w:pPr>
        <w:widowControl/>
        <w:spacing w:line="360" w:lineRule="exact"/>
      </w:pPr>
    </w:p>
    <w:p w14:paraId="46ABAAA7" w14:textId="2B76AC9B" w:rsidR="005B4F51" w:rsidRPr="00BC7437" w:rsidRDefault="00D61E53" w:rsidP="001A2093">
      <w:pPr>
        <w:widowControl/>
        <w:spacing w:line="360" w:lineRule="exact"/>
        <w:rPr>
          <w:highlight w:val="yellow"/>
        </w:rPr>
      </w:pPr>
      <w:r>
        <w:rPr>
          <w:rFonts w:hint="eastAsia"/>
        </w:rPr>
        <w:t xml:space="preserve">　</w:t>
      </w:r>
      <w:r w:rsidRPr="00133632">
        <w:rPr>
          <w:rFonts w:hint="eastAsia"/>
        </w:rPr>
        <w:t>本計画は、</w:t>
      </w:r>
      <w:r w:rsidR="0049747F" w:rsidRPr="00133632">
        <w:rPr>
          <w:rFonts w:hint="eastAsia"/>
        </w:rPr>
        <w:t>こうした</w:t>
      </w:r>
      <w:r w:rsidR="00365E0C" w:rsidRPr="00133632">
        <w:rPr>
          <w:rFonts w:hint="eastAsia"/>
        </w:rPr>
        <w:t>近年の資源循環分野における社会情勢</w:t>
      </w:r>
      <w:r w:rsidR="0049747F" w:rsidRPr="00133632">
        <w:rPr>
          <w:rFonts w:hint="eastAsia"/>
        </w:rPr>
        <w:t>や法制度</w:t>
      </w:r>
      <w:r w:rsidR="00365E0C" w:rsidRPr="00133632">
        <w:rPr>
          <w:rFonts w:hint="eastAsia"/>
        </w:rPr>
        <w:t>の変化</w:t>
      </w:r>
      <w:r w:rsidR="0049747F" w:rsidRPr="00133632">
        <w:rPr>
          <w:rFonts w:hint="eastAsia"/>
        </w:rPr>
        <w:t>等</w:t>
      </w:r>
      <w:r w:rsidR="00365E0C" w:rsidRPr="00133632">
        <w:rPr>
          <w:rFonts w:hint="eastAsia"/>
        </w:rPr>
        <w:t>を踏まえ、</w:t>
      </w:r>
      <w:r w:rsidR="001A2093" w:rsidRPr="00133632">
        <w:rPr>
          <w:rFonts w:hint="eastAsia"/>
        </w:rPr>
        <w:t>循環型社会の</w:t>
      </w:r>
      <w:r w:rsidR="001C0058">
        <w:rPr>
          <w:rFonts w:hint="eastAsia"/>
        </w:rPr>
        <w:t>形成</w:t>
      </w:r>
      <w:r w:rsidR="001A2093" w:rsidRPr="00133632">
        <w:rPr>
          <w:rFonts w:hint="eastAsia"/>
        </w:rPr>
        <w:t>をめざし、</w:t>
      </w:r>
      <w:r w:rsidRPr="00133632">
        <w:rPr>
          <w:rFonts w:hint="eastAsia"/>
        </w:rPr>
        <w:t>府民、事業者、行政の各主体が共有すべき将来像や目標、</w:t>
      </w:r>
      <w:r w:rsidR="001A2093" w:rsidRPr="00133632">
        <w:rPr>
          <w:rFonts w:hint="eastAsia"/>
        </w:rPr>
        <w:t>その達成に向けて講じる主な施策</w:t>
      </w:r>
      <w:r w:rsidRPr="00133632">
        <w:rPr>
          <w:rFonts w:hint="eastAsia"/>
        </w:rPr>
        <w:t>を示し</w:t>
      </w:r>
      <w:r w:rsidR="0049747F" w:rsidRPr="00133632">
        <w:rPr>
          <w:rFonts w:hint="eastAsia"/>
        </w:rPr>
        <w:t>たもので</w:t>
      </w:r>
      <w:r w:rsidRPr="00133632">
        <w:rPr>
          <w:rFonts w:hint="eastAsia"/>
        </w:rPr>
        <w:t>す。</w:t>
      </w:r>
    </w:p>
    <w:p w14:paraId="02A7416E" w14:textId="70D625D8" w:rsidR="00D61E53" w:rsidRDefault="00D61E53" w:rsidP="004F6B8D">
      <w:pPr>
        <w:widowControl/>
        <w:spacing w:line="360" w:lineRule="exact"/>
      </w:pPr>
    </w:p>
    <w:p w14:paraId="76A82CC8" w14:textId="5F597AF0" w:rsidR="00365E0C" w:rsidRDefault="00365E0C" w:rsidP="004F6B8D">
      <w:pPr>
        <w:widowControl/>
        <w:spacing w:line="360" w:lineRule="exact"/>
      </w:pPr>
    </w:p>
    <w:tbl>
      <w:tblPr>
        <w:tblStyle w:val="ab"/>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57" w:type="dxa"/>
          <w:right w:w="57" w:type="dxa"/>
        </w:tblCellMar>
        <w:tblLook w:val="04A0" w:firstRow="1" w:lastRow="0" w:firstColumn="1" w:lastColumn="0" w:noHBand="0" w:noVBand="1"/>
      </w:tblPr>
      <w:tblGrid>
        <w:gridCol w:w="8788"/>
      </w:tblGrid>
      <w:tr w:rsidR="00BF0BBE" w14:paraId="676F58CA" w14:textId="77777777" w:rsidTr="004F6B8D">
        <w:trPr>
          <w:trHeight w:hRule="exact" w:val="2119"/>
        </w:trPr>
        <w:tc>
          <w:tcPr>
            <w:tcW w:w="8788" w:type="dxa"/>
          </w:tcPr>
          <w:p w14:paraId="61B8564D" w14:textId="515311F9" w:rsidR="00BF0BBE" w:rsidRDefault="00BF0BBE" w:rsidP="00E24560">
            <w:pPr>
              <w:spacing w:beforeLines="50" w:before="180"/>
              <w:ind w:firstLineChars="50" w:firstLine="105"/>
            </w:pPr>
            <w:r>
              <w:rPr>
                <w:rFonts w:hint="eastAsia"/>
              </w:rPr>
              <w:t>本計画は</w:t>
            </w:r>
            <w:r>
              <w:t>SDG</w:t>
            </w:r>
            <w:r>
              <w:rPr>
                <w:rFonts w:hint="eastAsia"/>
              </w:rPr>
              <w:t>s</w:t>
            </w:r>
            <w:r>
              <w:t>に掲げる17のゴールのうち以下のゴールの達成に寄与するものです。</w:t>
            </w:r>
          </w:p>
          <w:p w14:paraId="0D2FD786" w14:textId="4DCA3C86" w:rsidR="00BF0BBE" w:rsidRDefault="00BF0BBE" w:rsidP="004F6B8D">
            <w:pPr>
              <w:ind w:firstLineChars="50" w:firstLine="105"/>
            </w:pPr>
            <w:r w:rsidRPr="007E0AF3">
              <w:rPr>
                <w:rFonts w:hint="eastAsia"/>
              </w:rPr>
              <w:t>大阪府は</w:t>
            </w:r>
            <w:r w:rsidR="00E72584">
              <w:rPr>
                <w:rFonts w:hint="eastAsia"/>
              </w:rPr>
              <w:t>「</w:t>
            </w:r>
            <w:r w:rsidRPr="007E0AF3">
              <w:t>SDG</w:t>
            </w:r>
            <w:r>
              <w:rPr>
                <w:rFonts w:hint="eastAsia"/>
              </w:rPr>
              <w:t>s</w:t>
            </w:r>
            <w:r w:rsidR="00E72584">
              <w:rPr>
                <w:rFonts w:hint="eastAsia"/>
              </w:rPr>
              <w:t>未来都市」として、S</w:t>
            </w:r>
            <w:r w:rsidR="00E72584">
              <w:t>DGs</w:t>
            </w:r>
            <w:r w:rsidR="00E72584">
              <w:rPr>
                <w:rFonts w:hint="eastAsia"/>
              </w:rPr>
              <w:t>の推進を図ってまいります</w:t>
            </w:r>
            <w:r w:rsidRPr="007E0AF3">
              <w:t>。</w:t>
            </w:r>
          </w:p>
          <w:p w14:paraId="7F6BD8F6" w14:textId="74E7399D" w:rsidR="00BF0BBE" w:rsidRDefault="004F6B8D" w:rsidP="00E24560">
            <w:r>
              <w:rPr>
                <w:noProof/>
              </w:rPr>
              <w:drawing>
                <wp:anchor distT="0" distB="0" distL="114300" distR="114300" simplePos="0" relativeHeight="252047360" behindDoc="0" locked="0" layoutInCell="1" allowOverlap="1" wp14:anchorId="33AD2BCD" wp14:editId="5A62D767">
                  <wp:simplePos x="0" y="0"/>
                  <wp:positionH relativeFrom="column">
                    <wp:posOffset>190442</wp:posOffset>
                  </wp:positionH>
                  <wp:positionV relativeFrom="paragraph">
                    <wp:posOffset>76200</wp:posOffset>
                  </wp:positionV>
                  <wp:extent cx="936000" cy="497520"/>
                  <wp:effectExtent l="0" t="0" r="0"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6000" cy="497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4351">
              <w:rPr>
                <w:rFonts w:hint="eastAsia"/>
                <w:noProof/>
              </w:rPr>
              <w:drawing>
                <wp:anchor distT="0" distB="0" distL="114300" distR="114300" simplePos="0" relativeHeight="252032000" behindDoc="0" locked="0" layoutInCell="1" allowOverlap="1" wp14:anchorId="76330F8B" wp14:editId="1568BFDD">
                  <wp:simplePos x="0" y="0"/>
                  <wp:positionH relativeFrom="column">
                    <wp:posOffset>1277132</wp:posOffset>
                  </wp:positionH>
                  <wp:positionV relativeFrom="paragraph">
                    <wp:posOffset>114300</wp:posOffset>
                  </wp:positionV>
                  <wp:extent cx="4069080" cy="446405"/>
                  <wp:effectExtent l="0" t="0" r="762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9080" cy="446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0BBE" w:rsidRPr="007E0AF3">
              <w:t xml:space="preserve"> </w:t>
            </w:r>
          </w:p>
        </w:tc>
      </w:tr>
    </w:tbl>
    <w:p w14:paraId="1F97EFA7" w14:textId="3308D461" w:rsidR="00BF0BBE" w:rsidRDefault="00BF0BBE" w:rsidP="00BF0BBE">
      <w:pPr>
        <w:widowControl/>
        <w:jc w:val="left"/>
      </w:pPr>
      <w:r>
        <w:br w:type="page"/>
      </w:r>
    </w:p>
    <w:p w14:paraId="6BDBA284" w14:textId="77777777" w:rsidR="000E6A92" w:rsidRPr="000E6A92" w:rsidRDefault="000E6A92" w:rsidP="00391759">
      <w:pPr>
        <w:spacing w:line="400" w:lineRule="exact"/>
        <w:jc w:val="center"/>
        <w:rPr>
          <w:b/>
          <w:bCs/>
          <w:sz w:val="28"/>
          <w:szCs w:val="28"/>
        </w:rPr>
      </w:pPr>
      <w:r w:rsidRPr="000E6A92">
        <w:rPr>
          <w:rFonts w:hint="eastAsia"/>
          <w:b/>
          <w:bCs/>
          <w:sz w:val="28"/>
          <w:szCs w:val="28"/>
        </w:rPr>
        <w:lastRenderedPageBreak/>
        <w:t>目　次</w:t>
      </w:r>
    </w:p>
    <w:p w14:paraId="67C78239" w14:textId="77777777" w:rsidR="000E6A92" w:rsidRDefault="000E6A92" w:rsidP="00391759">
      <w:pPr>
        <w:tabs>
          <w:tab w:val="left" w:leader="middleDot" w:pos="8513"/>
        </w:tabs>
        <w:spacing w:line="400" w:lineRule="exact"/>
        <w:rPr>
          <w:b/>
          <w:bCs/>
          <w:color w:val="000000" w:themeColor="text1"/>
          <w:sz w:val="24"/>
          <w:szCs w:val="24"/>
        </w:rPr>
      </w:pPr>
    </w:p>
    <w:p w14:paraId="2A63F136" w14:textId="46649C57" w:rsidR="00751BA1" w:rsidRPr="000E6A92" w:rsidRDefault="00751BA1" w:rsidP="00751BA1">
      <w:pPr>
        <w:tabs>
          <w:tab w:val="left" w:leader="middleDot" w:pos="8513"/>
        </w:tabs>
        <w:spacing w:afterLines="20" w:after="72" w:line="400" w:lineRule="exact"/>
        <w:ind w:firstLineChars="150" w:firstLine="360"/>
        <w:rPr>
          <w:color w:val="000000" w:themeColor="text1"/>
          <w:szCs w:val="21"/>
        </w:rPr>
      </w:pPr>
      <w:r w:rsidRPr="004D52E2">
        <w:rPr>
          <w:b/>
          <w:bCs/>
          <w:color w:val="000000" w:themeColor="text1"/>
          <w:sz w:val="24"/>
          <w:szCs w:val="24"/>
        </w:rPr>
        <w:t>第</w:t>
      </w:r>
      <w:r>
        <w:rPr>
          <w:rFonts w:hint="eastAsia"/>
          <w:b/>
          <w:bCs/>
          <w:color w:val="000000" w:themeColor="text1"/>
          <w:sz w:val="24"/>
          <w:szCs w:val="24"/>
        </w:rPr>
        <w:t>1</w:t>
      </w:r>
      <w:r w:rsidRPr="004D52E2">
        <w:rPr>
          <w:b/>
          <w:bCs/>
          <w:color w:val="000000" w:themeColor="text1"/>
          <w:sz w:val="24"/>
          <w:szCs w:val="24"/>
        </w:rPr>
        <w:t xml:space="preserve">章　</w:t>
      </w:r>
      <w:r>
        <w:rPr>
          <w:rFonts w:hint="eastAsia"/>
          <w:b/>
          <w:bCs/>
          <w:color w:val="000000" w:themeColor="text1"/>
          <w:sz w:val="24"/>
          <w:szCs w:val="24"/>
        </w:rPr>
        <w:t>計画の基本的事項</w:t>
      </w:r>
    </w:p>
    <w:p w14:paraId="4D9A2E26" w14:textId="7C603D21" w:rsidR="004D52E2" w:rsidRPr="004D52E2" w:rsidRDefault="004D52E2" w:rsidP="00391759">
      <w:pPr>
        <w:tabs>
          <w:tab w:val="left" w:leader="middleDot" w:pos="8511"/>
        </w:tabs>
        <w:spacing w:line="400" w:lineRule="exact"/>
      </w:pPr>
      <w:r w:rsidRPr="004D52E2">
        <w:rPr>
          <w:rFonts w:hint="eastAsia"/>
        </w:rPr>
        <w:t xml:space="preserve">　</w:t>
      </w:r>
      <w:r w:rsidR="001E23E7">
        <w:rPr>
          <w:rFonts w:hint="eastAsia"/>
        </w:rPr>
        <w:t xml:space="preserve">　</w:t>
      </w:r>
      <w:r w:rsidRPr="004D52E2">
        <w:rPr>
          <w:rFonts w:hint="eastAsia"/>
        </w:rPr>
        <w:t xml:space="preserve"> </w:t>
      </w:r>
      <w:r w:rsidR="001E23E7">
        <w:t xml:space="preserve"> </w:t>
      </w:r>
      <w:r w:rsidRPr="004D52E2">
        <w:rPr>
          <w:rFonts w:hint="eastAsia"/>
        </w:rPr>
        <w:t xml:space="preserve">１　</w:t>
      </w:r>
      <w:r>
        <w:rPr>
          <w:rFonts w:hint="eastAsia"/>
        </w:rPr>
        <w:t>計画の位置づけ</w:t>
      </w:r>
      <w:r w:rsidRPr="004D52E2">
        <w:tab/>
      </w:r>
      <w:r w:rsidR="00F33640">
        <w:rPr>
          <w:rFonts w:hint="eastAsia"/>
        </w:rPr>
        <w:t>1</w:t>
      </w:r>
    </w:p>
    <w:p w14:paraId="2EE93761" w14:textId="4FBF73C2" w:rsidR="004D52E2" w:rsidRPr="004D52E2" w:rsidRDefault="004D52E2" w:rsidP="00391759">
      <w:pPr>
        <w:tabs>
          <w:tab w:val="left" w:leader="middleDot" w:pos="8513"/>
        </w:tabs>
        <w:spacing w:line="400" w:lineRule="exact"/>
      </w:pPr>
      <w:r w:rsidRPr="004D52E2">
        <w:rPr>
          <w:rFonts w:hint="eastAsia"/>
        </w:rPr>
        <w:t xml:space="preserve">　 </w:t>
      </w:r>
      <w:r w:rsidR="001E23E7">
        <w:t xml:space="preserve">   </w:t>
      </w:r>
      <w:r w:rsidRPr="004D52E2">
        <w:rPr>
          <w:rFonts w:hint="eastAsia"/>
        </w:rPr>
        <w:t xml:space="preserve">２　</w:t>
      </w:r>
      <w:r>
        <w:rPr>
          <w:rFonts w:hint="eastAsia"/>
        </w:rPr>
        <w:t>計画期間</w:t>
      </w:r>
      <w:r w:rsidRPr="004D52E2">
        <w:tab/>
      </w:r>
      <w:r w:rsidR="00F33640">
        <w:rPr>
          <w:rFonts w:hint="eastAsia"/>
        </w:rPr>
        <w:t>1</w:t>
      </w:r>
    </w:p>
    <w:p w14:paraId="43FE5A55" w14:textId="7856F0C5" w:rsidR="004D52E2" w:rsidRPr="004D52E2" w:rsidRDefault="004D52E2" w:rsidP="00391759">
      <w:pPr>
        <w:tabs>
          <w:tab w:val="left" w:leader="middleDot" w:pos="8513"/>
        </w:tabs>
        <w:spacing w:line="400" w:lineRule="exact"/>
      </w:pPr>
      <w:r w:rsidRPr="004D52E2">
        <w:rPr>
          <w:rFonts w:hint="eastAsia"/>
        </w:rPr>
        <w:t xml:space="preserve">　 </w:t>
      </w:r>
      <w:r w:rsidR="001E23E7">
        <w:t xml:space="preserve">   </w:t>
      </w:r>
      <w:r w:rsidRPr="004D52E2">
        <w:rPr>
          <w:rFonts w:hint="eastAsia"/>
        </w:rPr>
        <w:t xml:space="preserve">３　</w:t>
      </w:r>
      <w:r>
        <w:rPr>
          <w:rFonts w:hint="eastAsia"/>
        </w:rPr>
        <w:t>実施主体</w:t>
      </w:r>
      <w:r w:rsidRPr="004D52E2">
        <w:tab/>
      </w:r>
      <w:r w:rsidR="00F33640">
        <w:rPr>
          <w:rFonts w:hint="eastAsia"/>
        </w:rPr>
        <w:t>1</w:t>
      </w:r>
    </w:p>
    <w:p w14:paraId="0FDC3D68" w14:textId="665EDCD1" w:rsidR="004D52E2" w:rsidRPr="004D52E2" w:rsidRDefault="004D52E2" w:rsidP="00391759">
      <w:pPr>
        <w:tabs>
          <w:tab w:val="left" w:leader="middleDot" w:pos="8513"/>
        </w:tabs>
        <w:spacing w:line="400" w:lineRule="exact"/>
      </w:pPr>
      <w:r w:rsidRPr="004D52E2">
        <w:rPr>
          <w:rFonts w:hint="eastAsia"/>
        </w:rPr>
        <w:t xml:space="preserve">　 </w:t>
      </w:r>
      <w:r w:rsidR="001E23E7">
        <w:t xml:space="preserve">   </w:t>
      </w:r>
      <w:r w:rsidRPr="004D52E2">
        <w:rPr>
          <w:rFonts w:hint="eastAsia"/>
          <w:color w:val="000000" w:themeColor="text1"/>
        </w:rPr>
        <w:t xml:space="preserve">４　</w:t>
      </w:r>
      <w:r w:rsidR="000E6A92" w:rsidRPr="000E6A92">
        <w:rPr>
          <w:color w:val="000000" w:themeColor="text1"/>
        </w:rPr>
        <w:t>2050年</w:t>
      </w:r>
      <w:r w:rsidR="002C315B">
        <w:rPr>
          <w:rFonts w:hint="eastAsia"/>
          <w:color w:val="000000" w:themeColor="text1"/>
        </w:rPr>
        <w:t>の</w:t>
      </w:r>
      <w:r w:rsidR="000E6A92" w:rsidRPr="000E6A92">
        <w:rPr>
          <w:color w:val="000000" w:themeColor="text1"/>
        </w:rPr>
        <w:t>めざすべき循環型社会の将来像</w:t>
      </w:r>
      <w:r w:rsidRPr="004D52E2">
        <w:rPr>
          <w:color w:val="000000" w:themeColor="text1"/>
        </w:rPr>
        <w:tab/>
      </w:r>
      <w:r w:rsidR="00F33640">
        <w:rPr>
          <w:color w:val="000000" w:themeColor="text1"/>
        </w:rPr>
        <w:t>2</w:t>
      </w:r>
    </w:p>
    <w:p w14:paraId="0F2C800C" w14:textId="74139914" w:rsidR="004D52E2" w:rsidRPr="00F33640" w:rsidRDefault="004D52E2" w:rsidP="00391759">
      <w:pPr>
        <w:tabs>
          <w:tab w:val="left" w:leader="middleDot" w:pos="8400"/>
        </w:tabs>
        <w:spacing w:line="400" w:lineRule="exact"/>
      </w:pPr>
    </w:p>
    <w:p w14:paraId="2EE494FE" w14:textId="424BBABF" w:rsidR="000E6A92" w:rsidRPr="000E6A92" w:rsidRDefault="000E6A92" w:rsidP="00F33640">
      <w:pPr>
        <w:tabs>
          <w:tab w:val="left" w:leader="middleDot" w:pos="8513"/>
        </w:tabs>
        <w:spacing w:afterLines="20" w:after="72" w:line="400" w:lineRule="exact"/>
        <w:ind w:firstLineChars="150" w:firstLine="360"/>
        <w:rPr>
          <w:color w:val="000000" w:themeColor="text1"/>
          <w:szCs w:val="21"/>
        </w:rPr>
      </w:pPr>
      <w:r w:rsidRPr="004D52E2">
        <w:rPr>
          <w:b/>
          <w:bCs/>
          <w:color w:val="000000" w:themeColor="text1"/>
          <w:sz w:val="24"/>
          <w:szCs w:val="24"/>
        </w:rPr>
        <w:t>第</w:t>
      </w:r>
      <w:r>
        <w:rPr>
          <w:rFonts w:hint="eastAsia"/>
          <w:b/>
          <w:bCs/>
          <w:color w:val="000000" w:themeColor="text1"/>
          <w:sz w:val="24"/>
          <w:szCs w:val="24"/>
        </w:rPr>
        <w:t>２</w:t>
      </w:r>
      <w:r w:rsidRPr="004D52E2">
        <w:rPr>
          <w:b/>
          <w:bCs/>
          <w:color w:val="000000" w:themeColor="text1"/>
          <w:sz w:val="24"/>
          <w:szCs w:val="24"/>
        </w:rPr>
        <w:t xml:space="preserve">章　</w:t>
      </w:r>
      <w:r>
        <w:rPr>
          <w:rFonts w:hint="eastAsia"/>
          <w:b/>
          <w:bCs/>
          <w:color w:val="000000" w:themeColor="text1"/>
          <w:sz w:val="24"/>
          <w:szCs w:val="24"/>
        </w:rPr>
        <w:t>資源循環分野における社会情勢の変化</w:t>
      </w:r>
    </w:p>
    <w:p w14:paraId="5BEF1893" w14:textId="59C74590" w:rsidR="004D52E2" w:rsidRPr="004D52E2" w:rsidRDefault="004D52E2" w:rsidP="001E23E7">
      <w:pPr>
        <w:tabs>
          <w:tab w:val="left" w:leader="middleDot" w:pos="8513"/>
        </w:tabs>
        <w:spacing w:line="400" w:lineRule="exact"/>
        <w:ind w:firstLineChars="300" w:firstLine="630"/>
      </w:pPr>
      <w:r w:rsidRPr="004D52E2">
        <w:rPr>
          <w:rFonts w:hint="eastAsia"/>
        </w:rPr>
        <w:t>１　サーキュラーエコノミーへの移行</w:t>
      </w:r>
      <w:r w:rsidRPr="004D52E2">
        <w:tab/>
      </w:r>
      <w:r w:rsidR="00F33640">
        <w:rPr>
          <w:rFonts w:hint="eastAsia"/>
        </w:rPr>
        <w:t>3</w:t>
      </w:r>
    </w:p>
    <w:p w14:paraId="7E8EAC32" w14:textId="2D98DB70" w:rsidR="004D52E2" w:rsidRPr="004D52E2" w:rsidRDefault="004D52E2" w:rsidP="00391759">
      <w:pPr>
        <w:tabs>
          <w:tab w:val="left" w:leader="middleDot" w:pos="8513"/>
        </w:tabs>
        <w:spacing w:line="400" w:lineRule="exact"/>
      </w:pPr>
      <w:r w:rsidRPr="004D52E2">
        <w:rPr>
          <w:rFonts w:hint="eastAsia"/>
        </w:rPr>
        <w:t xml:space="preserve">　 </w:t>
      </w:r>
      <w:r w:rsidR="001E23E7">
        <w:rPr>
          <w:rFonts w:hint="eastAsia"/>
        </w:rPr>
        <w:t xml:space="preserve">　 </w:t>
      </w:r>
      <w:r w:rsidRPr="004D52E2">
        <w:rPr>
          <w:rFonts w:hint="eastAsia"/>
        </w:rPr>
        <w:t>２　プラスチックごみ対策の推進</w:t>
      </w:r>
      <w:r w:rsidRPr="004D52E2">
        <w:tab/>
      </w:r>
      <w:r w:rsidR="00F33640">
        <w:rPr>
          <w:rFonts w:hint="eastAsia"/>
        </w:rPr>
        <w:t>6</w:t>
      </w:r>
    </w:p>
    <w:p w14:paraId="4270F07A" w14:textId="18C02660" w:rsidR="004D52E2" w:rsidRPr="004D52E2" w:rsidRDefault="004D52E2" w:rsidP="001E23E7">
      <w:pPr>
        <w:tabs>
          <w:tab w:val="left" w:leader="middleDot" w:pos="8513"/>
        </w:tabs>
        <w:spacing w:line="400" w:lineRule="exact"/>
        <w:ind w:firstLineChars="300" w:firstLine="630"/>
      </w:pPr>
      <w:r w:rsidRPr="004D52E2">
        <w:rPr>
          <w:rFonts w:hint="eastAsia"/>
        </w:rPr>
        <w:t>３　資源循環分野における脱炭素化</w:t>
      </w:r>
      <w:r w:rsidRPr="004D52E2">
        <w:tab/>
      </w:r>
      <w:r w:rsidR="00F33640">
        <w:rPr>
          <w:rFonts w:hint="eastAsia"/>
        </w:rPr>
        <w:t>7</w:t>
      </w:r>
    </w:p>
    <w:p w14:paraId="01C64AF8" w14:textId="15F1E411" w:rsidR="004D52E2" w:rsidRPr="004D52E2" w:rsidRDefault="004D52E2" w:rsidP="001E23E7">
      <w:pPr>
        <w:tabs>
          <w:tab w:val="left" w:leader="middleDot" w:pos="8513"/>
        </w:tabs>
        <w:spacing w:line="400" w:lineRule="exact"/>
        <w:ind w:firstLineChars="300" w:firstLine="630"/>
      </w:pPr>
      <w:r w:rsidRPr="004D52E2">
        <w:rPr>
          <w:rFonts w:hint="eastAsia"/>
        </w:rPr>
        <w:t>４　適正処理の推進</w:t>
      </w:r>
      <w:r w:rsidRPr="004D52E2">
        <w:tab/>
      </w:r>
      <w:r w:rsidR="00F33640">
        <w:rPr>
          <w:rFonts w:hint="eastAsia"/>
        </w:rPr>
        <w:t>9</w:t>
      </w:r>
    </w:p>
    <w:p w14:paraId="2F36CCFC" w14:textId="65CC5389" w:rsidR="004D52E2" w:rsidRDefault="004D52E2" w:rsidP="00391759">
      <w:pPr>
        <w:tabs>
          <w:tab w:val="left" w:leader="middleDot" w:pos="8400"/>
        </w:tabs>
        <w:spacing w:line="400" w:lineRule="exact"/>
      </w:pPr>
    </w:p>
    <w:p w14:paraId="6AAD8CBA" w14:textId="5A77B053" w:rsidR="000E6A92" w:rsidRPr="000E6A92" w:rsidRDefault="000E6A92" w:rsidP="00F33640">
      <w:pPr>
        <w:tabs>
          <w:tab w:val="left" w:leader="middleDot" w:pos="8513"/>
        </w:tabs>
        <w:spacing w:afterLines="20" w:after="72" w:line="400" w:lineRule="exact"/>
        <w:ind w:firstLineChars="150" w:firstLine="360"/>
        <w:rPr>
          <w:b/>
          <w:bCs/>
          <w:color w:val="000000" w:themeColor="text1"/>
          <w:szCs w:val="21"/>
        </w:rPr>
      </w:pPr>
      <w:r w:rsidRPr="004D52E2">
        <w:rPr>
          <w:b/>
          <w:bCs/>
          <w:color w:val="000000" w:themeColor="text1"/>
          <w:sz w:val="24"/>
          <w:szCs w:val="24"/>
        </w:rPr>
        <w:t>第</w:t>
      </w:r>
      <w:r>
        <w:rPr>
          <w:rFonts w:hint="eastAsia"/>
          <w:b/>
          <w:bCs/>
          <w:color w:val="000000" w:themeColor="text1"/>
          <w:sz w:val="24"/>
          <w:szCs w:val="24"/>
        </w:rPr>
        <w:t>３</w:t>
      </w:r>
      <w:r w:rsidRPr="004D52E2">
        <w:rPr>
          <w:b/>
          <w:bCs/>
          <w:color w:val="000000" w:themeColor="text1"/>
          <w:sz w:val="24"/>
          <w:szCs w:val="24"/>
        </w:rPr>
        <w:t>章　計画の</w:t>
      </w:r>
      <w:r>
        <w:rPr>
          <w:rFonts w:hint="eastAsia"/>
          <w:b/>
          <w:bCs/>
          <w:color w:val="000000" w:themeColor="text1"/>
          <w:sz w:val="24"/>
          <w:szCs w:val="24"/>
        </w:rPr>
        <w:t>目標</w:t>
      </w:r>
    </w:p>
    <w:p w14:paraId="7F420660" w14:textId="19116810" w:rsidR="004D52E2" w:rsidRPr="004D52E2" w:rsidRDefault="004D52E2" w:rsidP="00391759">
      <w:pPr>
        <w:tabs>
          <w:tab w:val="left" w:leader="middleDot" w:pos="8513"/>
        </w:tabs>
        <w:spacing w:line="400" w:lineRule="exact"/>
      </w:pPr>
      <w:r w:rsidRPr="004D52E2">
        <w:rPr>
          <w:rFonts w:hint="eastAsia"/>
        </w:rPr>
        <w:t xml:space="preserve">　 </w:t>
      </w:r>
      <w:r w:rsidR="001E23E7">
        <w:rPr>
          <w:rFonts w:hint="eastAsia"/>
        </w:rPr>
        <w:t xml:space="preserve">　 </w:t>
      </w:r>
      <w:r w:rsidRPr="004D52E2">
        <w:rPr>
          <w:rFonts w:hint="eastAsia"/>
        </w:rPr>
        <w:t xml:space="preserve">１　</w:t>
      </w:r>
      <w:r>
        <w:rPr>
          <w:rFonts w:hint="eastAsia"/>
        </w:rPr>
        <w:t>一般廃棄物</w:t>
      </w:r>
      <w:r w:rsidRPr="004D52E2">
        <w:tab/>
      </w:r>
      <w:r w:rsidR="00F33640">
        <w:rPr>
          <w:rFonts w:hint="eastAsia"/>
        </w:rPr>
        <w:t>1</w:t>
      </w:r>
      <w:r w:rsidR="00F33640">
        <w:t>2</w:t>
      </w:r>
    </w:p>
    <w:p w14:paraId="182417E6" w14:textId="08049695" w:rsidR="004D52E2" w:rsidRPr="004D52E2" w:rsidRDefault="004D52E2" w:rsidP="001E23E7">
      <w:pPr>
        <w:tabs>
          <w:tab w:val="left" w:leader="middleDot" w:pos="8513"/>
        </w:tabs>
        <w:spacing w:line="400" w:lineRule="exact"/>
        <w:ind w:firstLineChars="300" w:firstLine="630"/>
      </w:pPr>
      <w:r w:rsidRPr="004D52E2">
        <w:rPr>
          <w:rFonts w:hint="eastAsia"/>
        </w:rPr>
        <w:t xml:space="preserve">２　</w:t>
      </w:r>
      <w:r>
        <w:rPr>
          <w:rFonts w:hint="eastAsia"/>
        </w:rPr>
        <w:t>産業廃棄物</w:t>
      </w:r>
      <w:r w:rsidRPr="004D52E2">
        <w:tab/>
      </w:r>
      <w:r w:rsidR="00F33640">
        <w:rPr>
          <w:rFonts w:hint="eastAsia"/>
        </w:rPr>
        <w:t>1</w:t>
      </w:r>
      <w:r w:rsidR="00F33640">
        <w:t>4</w:t>
      </w:r>
    </w:p>
    <w:p w14:paraId="3BB58C7A" w14:textId="77777777" w:rsidR="004D52E2" w:rsidRPr="004D52E2" w:rsidRDefault="004D52E2" w:rsidP="00391759">
      <w:pPr>
        <w:tabs>
          <w:tab w:val="left" w:leader="middleDot" w:pos="8400"/>
        </w:tabs>
        <w:spacing w:line="400" w:lineRule="exact"/>
      </w:pPr>
    </w:p>
    <w:p w14:paraId="0BE48A55" w14:textId="41060B14" w:rsidR="000E6A92" w:rsidRPr="000E6A92" w:rsidRDefault="000E6A92" w:rsidP="00F33640">
      <w:pPr>
        <w:tabs>
          <w:tab w:val="left" w:leader="middleDot" w:pos="8513"/>
        </w:tabs>
        <w:spacing w:afterLines="20" w:after="72" w:line="400" w:lineRule="exact"/>
        <w:ind w:firstLineChars="150" w:firstLine="360"/>
        <w:rPr>
          <w:color w:val="000000" w:themeColor="text1"/>
          <w:szCs w:val="21"/>
        </w:rPr>
      </w:pPr>
      <w:r w:rsidRPr="004D52E2">
        <w:rPr>
          <w:b/>
          <w:bCs/>
          <w:color w:val="000000" w:themeColor="text1"/>
          <w:sz w:val="24"/>
          <w:szCs w:val="24"/>
        </w:rPr>
        <w:t>第</w:t>
      </w:r>
      <w:r>
        <w:rPr>
          <w:rFonts w:hint="eastAsia"/>
          <w:b/>
          <w:bCs/>
          <w:color w:val="000000" w:themeColor="text1"/>
          <w:sz w:val="24"/>
          <w:szCs w:val="24"/>
        </w:rPr>
        <w:t>４</w:t>
      </w:r>
      <w:r w:rsidRPr="004D52E2">
        <w:rPr>
          <w:b/>
          <w:bCs/>
          <w:color w:val="000000" w:themeColor="text1"/>
          <w:sz w:val="24"/>
          <w:szCs w:val="24"/>
        </w:rPr>
        <w:t xml:space="preserve">章　</w:t>
      </w:r>
      <w:r>
        <w:rPr>
          <w:rFonts w:hint="eastAsia"/>
          <w:b/>
          <w:bCs/>
          <w:color w:val="000000" w:themeColor="text1"/>
          <w:sz w:val="24"/>
          <w:szCs w:val="24"/>
        </w:rPr>
        <w:t>目標達成に向けて講じる主な施策</w:t>
      </w:r>
    </w:p>
    <w:p w14:paraId="6EEE43C0" w14:textId="14C80C06" w:rsidR="004D52E2" w:rsidRPr="004D52E2" w:rsidRDefault="004D52E2" w:rsidP="00391759">
      <w:pPr>
        <w:tabs>
          <w:tab w:val="left" w:leader="middleDot" w:pos="8513"/>
        </w:tabs>
        <w:spacing w:line="400" w:lineRule="exact"/>
      </w:pPr>
      <w:r w:rsidRPr="004D52E2">
        <w:rPr>
          <w:rFonts w:hint="eastAsia"/>
        </w:rPr>
        <w:t xml:space="preserve">　 </w:t>
      </w:r>
      <w:r w:rsidR="001E23E7">
        <w:t xml:space="preserve"> </w:t>
      </w:r>
      <w:r w:rsidR="001E23E7">
        <w:rPr>
          <w:rFonts w:hint="eastAsia"/>
        </w:rPr>
        <w:t xml:space="preserve">　</w:t>
      </w:r>
      <w:r w:rsidRPr="004D52E2">
        <w:rPr>
          <w:rFonts w:hint="eastAsia"/>
        </w:rPr>
        <w:t>１　施策の柱</w:t>
      </w:r>
      <w:r w:rsidRPr="004D52E2">
        <w:tab/>
      </w:r>
      <w:r w:rsidR="00F33640">
        <w:rPr>
          <w:rFonts w:hint="eastAsia"/>
        </w:rPr>
        <w:t>1</w:t>
      </w:r>
      <w:r w:rsidR="00F33640">
        <w:t>6</w:t>
      </w:r>
    </w:p>
    <w:p w14:paraId="45AA0B32" w14:textId="1F27939E" w:rsidR="004D52E2" w:rsidRDefault="004D52E2" w:rsidP="00391759">
      <w:pPr>
        <w:tabs>
          <w:tab w:val="left" w:leader="middleDot" w:pos="8513"/>
        </w:tabs>
        <w:spacing w:line="400" w:lineRule="exact"/>
      </w:pPr>
      <w:r w:rsidRPr="004D52E2">
        <w:rPr>
          <w:rFonts w:hint="eastAsia"/>
        </w:rPr>
        <w:t xml:space="preserve">　 </w:t>
      </w:r>
      <w:r w:rsidR="001E23E7">
        <w:rPr>
          <w:rFonts w:hint="eastAsia"/>
        </w:rPr>
        <w:t xml:space="preserve">　 </w:t>
      </w:r>
      <w:r w:rsidRPr="004D52E2">
        <w:rPr>
          <w:rFonts w:hint="eastAsia"/>
        </w:rPr>
        <w:t>２　講じる主な施策</w:t>
      </w:r>
      <w:r w:rsidRPr="004D52E2">
        <w:tab/>
      </w:r>
      <w:r w:rsidR="00F33640">
        <w:rPr>
          <w:rFonts w:hint="eastAsia"/>
        </w:rPr>
        <w:t>1</w:t>
      </w:r>
      <w:r w:rsidR="00F33640">
        <w:t>6</w:t>
      </w:r>
    </w:p>
    <w:p w14:paraId="0EAAD1E7" w14:textId="7528218F" w:rsidR="004D52E2" w:rsidRDefault="004D52E2" w:rsidP="001E23E7">
      <w:pPr>
        <w:tabs>
          <w:tab w:val="left" w:leader="middleDot" w:pos="8513"/>
        </w:tabs>
        <w:spacing w:line="400" w:lineRule="exact"/>
        <w:ind w:firstLineChars="300" w:firstLine="630"/>
      </w:pPr>
      <w:r>
        <w:rPr>
          <w:rFonts w:hint="eastAsia"/>
        </w:rPr>
        <w:t>３　各主体の役割</w:t>
      </w:r>
      <w:r w:rsidRPr="004D52E2">
        <w:tab/>
      </w:r>
      <w:r w:rsidR="00F33640">
        <w:rPr>
          <w:rFonts w:hint="eastAsia"/>
        </w:rPr>
        <w:t>2</w:t>
      </w:r>
      <w:r w:rsidR="00F33640">
        <w:t>5</w:t>
      </w:r>
    </w:p>
    <w:p w14:paraId="277C4D1D" w14:textId="77777777" w:rsidR="004D52E2" w:rsidRPr="004D52E2" w:rsidRDefault="004D52E2" w:rsidP="00391759">
      <w:pPr>
        <w:tabs>
          <w:tab w:val="left" w:leader="middleDot" w:pos="8400"/>
        </w:tabs>
        <w:spacing w:line="400" w:lineRule="exact"/>
        <w:rPr>
          <w:color w:val="000000" w:themeColor="text1"/>
        </w:rPr>
      </w:pPr>
    </w:p>
    <w:p w14:paraId="66A7241B" w14:textId="558753E8" w:rsidR="004D52E2" w:rsidRPr="004D52E2" w:rsidRDefault="004D52E2" w:rsidP="001E23E7">
      <w:pPr>
        <w:tabs>
          <w:tab w:val="left" w:leader="middleDot" w:pos="8513"/>
        </w:tabs>
        <w:spacing w:line="400" w:lineRule="exact"/>
        <w:ind w:firstLineChars="150" w:firstLine="360"/>
        <w:rPr>
          <w:color w:val="000000" w:themeColor="text1"/>
        </w:rPr>
      </w:pPr>
      <w:r w:rsidRPr="004D52E2">
        <w:rPr>
          <w:b/>
          <w:bCs/>
          <w:color w:val="000000" w:themeColor="text1"/>
          <w:sz w:val="24"/>
          <w:szCs w:val="24"/>
        </w:rPr>
        <w:t>第</w:t>
      </w:r>
      <w:r w:rsidRPr="004D52E2">
        <w:rPr>
          <w:rFonts w:hint="eastAsia"/>
          <w:b/>
          <w:bCs/>
          <w:color w:val="000000" w:themeColor="text1"/>
          <w:sz w:val="24"/>
          <w:szCs w:val="24"/>
        </w:rPr>
        <w:t>５</w:t>
      </w:r>
      <w:r w:rsidRPr="004D52E2">
        <w:rPr>
          <w:b/>
          <w:bCs/>
          <w:color w:val="000000" w:themeColor="text1"/>
          <w:sz w:val="24"/>
          <w:szCs w:val="24"/>
        </w:rPr>
        <w:t>章　計画の進行管理</w:t>
      </w:r>
      <w:r w:rsidRPr="004D52E2">
        <w:rPr>
          <w:color w:val="000000" w:themeColor="text1"/>
        </w:rPr>
        <w:tab/>
      </w:r>
      <w:r w:rsidR="00F33640">
        <w:rPr>
          <w:rFonts w:hint="eastAsia"/>
          <w:color w:val="000000" w:themeColor="text1"/>
        </w:rPr>
        <w:t>2</w:t>
      </w:r>
      <w:r w:rsidR="00F33640">
        <w:rPr>
          <w:color w:val="000000" w:themeColor="text1"/>
        </w:rPr>
        <w:t>6</w:t>
      </w:r>
    </w:p>
    <w:p w14:paraId="35210018" w14:textId="17424A9C" w:rsidR="004D52E2" w:rsidRDefault="004D52E2" w:rsidP="00391759">
      <w:pPr>
        <w:tabs>
          <w:tab w:val="left" w:leader="middleDot" w:pos="8400"/>
        </w:tabs>
        <w:spacing w:line="400" w:lineRule="exact"/>
        <w:rPr>
          <w:color w:val="000000" w:themeColor="text1"/>
        </w:rPr>
      </w:pPr>
    </w:p>
    <w:p w14:paraId="0DB07A41" w14:textId="18570E76" w:rsidR="002C315B" w:rsidRPr="004D52E2" w:rsidRDefault="002C315B" w:rsidP="002C315B">
      <w:pPr>
        <w:tabs>
          <w:tab w:val="left" w:leader="middleDot" w:pos="8520"/>
        </w:tabs>
        <w:spacing w:line="400" w:lineRule="exact"/>
        <w:ind w:firstLineChars="150" w:firstLine="360"/>
        <w:rPr>
          <w:color w:val="000000" w:themeColor="text1"/>
        </w:rPr>
      </w:pPr>
      <w:r>
        <w:rPr>
          <w:rFonts w:hint="eastAsia"/>
          <w:b/>
          <w:bCs/>
          <w:color w:val="000000" w:themeColor="text1"/>
          <w:sz w:val="24"/>
          <w:szCs w:val="24"/>
        </w:rPr>
        <w:t>巻末資料</w:t>
      </w:r>
      <w:r w:rsidRPr="000E6A92">
        <w:rPr>
          <w:color w:val="000000" w:themeColor="text1"/>
          <w:szCs w:val="21"/>
        </w:rPr>
        <w:tab/>
      </w:r>
      <w:r w:rsidR="00F33640">
        <w:rPr>
          <w:rFonts w:hint="eastAsia"/>
          <w:color w:val="000000" w:themeColor="text1"/>
          <w:szCs w:val="21"/>
        </w:rPr>
        <w:t>2</w:t>
      </w:r>
      <w:r w:rsidR="00F33640">
        <w:rPr>
          <w:color w:val="000000" w:themeColor="text1"/>
          <w:szCs w:val="21"/>
        </w:rPr>
        <w:t>8</w:t>
      </w:r>
    </w:p>
    <w:p w14:paraId="1C0949FE" w14:textId="2D576957" w:rsidR="00C57919" w:rsidRDefault="00C57919">
      <w:pPr>
        <w:widowControl/>
        <w:jc w:val="left"/>
      </w:pPr>
      <w:r w:rsidRPr="004B0B5A">
        <w:br w:type="page"/>
      </w:r>
    </w:p>
    <w:p w14:paraId="2AD1DE00" w14:textId="77777777" w:rsidR="00E03AEA" w:rsidRPr="004B0B5A" w:rsidRDefault="00E03AEA" w:rsidP="00C57919">
      <w:pPr>
        <w:pStyle w:val="1"/>
        <w:sectPr w:rsidR="00E03AEA" w:rsidRPr="004B0B5A" w:rsidSect="00E03AEA">
          <w:pgSz w:w="11906" w:h="16838" w:code="9"/>
          <w:pgMar w:top="1134" w:right="1304" w:bottom="1134" w:left="1304" w:header="567" w:footer="567" w:gutter="0"/>
          <w:cols w:space="425"/>
          <w:docGrid w:type="lines" w:linePitch="360"/>
        </w:sectPr>
      </w:pPr>
    </w:p>
    <w:p w14:paraId="656AFED0" w14:textId="53CED3BE" w:rsidR="00E16CBB" w:rsidRPr="00E16CBB" w:rsidRDefault="00E16CBB" w:rsidP="00E16CBB">
      <w:pPr>
        <w:rPr>
          <w:b/>
          <w:bCs/>
          <w:sz w:val="28"/>
          <w:szCs w:val="28"/>
        </w:rPr>
      </w:pPr>
      <w:r w:rsidRPr="006769FC">
        <w:rPr>
          <w:rFonts w:hint="eastAsia"/>
          <w:b/>
          <w:bCs/>
          <w:sz w:val="28"/>
          <w:szCs w:val="28"/>
        </w:rPr>
        <w:lastRenderedPageBreak/>
        <w:t>第</w:t>
      </w:r>
      <w:r>
        <w:rPr>
          <w:rFonts w:hint="eastAsia"/>
          <w:b/>
          <w:bCs/>
          <w:sz w:val="28"/>
          <w:szCs w:val="28"/>
        </w:rPr>
        <w:t>１</w:t>
      </w:r>
      <w:r w:rsidRPr="006769FC">
        <w:rPr>
          <w:rFonts w:hint="eastAsia"/>
          <w:b/>
          <w:bCs/>
          <w:sz w:val="28"/>
          <w:szCs w:val="28"/>
        </w:rPr>
        <w:t xml:space="preserve">章　</w:t>
      </w:r>
      <w:r>
        <w:rPr>
          <w:rFonts w:hint="eastAsia"/>
          <w:b/>
          <w:bCs/>
          <w:sz w:val="28"/>
          <w:szCs w:val="28"/>
        </w:rPr>
        <w:t>計画の基本的事項</w:t>
      </w:r>
    </w:p>
    <w:p w14:paraId="067F2684" w14:textId="3B4D8AEA" w:rsidR="00A07970" w:rsidRPr="00407BAE" w:rsidRDefault="00A07970" w:rsidP="00E16CBB">
      <w:pPr>
        <w:spacing w:line="360" w:lineRule="exact"/>
        <w:rPr>
          <w:b/>
          <w:bCs/>
          <w:sz w:val="26"/>
          <w:szCs w:val="26"/>
        </w:rPr>
      </w:pPr>
      <w:r w:rsidRPr="00407BAE">
        <w:rPr>
          <w:rFonts w:hint="eastAsia"/>
          <w:b/>
          <w:bCs/>
          <w:sz w:val="26"/>
          <w:szCs w:val="26"/>
        </w:rPr>
        <w:t>１　計画の位置づけ</w:t>
      </w:r>
    </w:p>
    <w:p w14:paraId="56F55770" w14:textId="7FE9D189" w:rsidR="00A07970" w:rsidRPr="004B0B5A" w:rsidRDefault="00A07970" w:rsidP="00E16CBB">
      <w:pPr>
        <w:spacing w:line="360" w:lineRule="exact"/>
        <w:ind w:firstLineChars="100" w:firstLine="210"/>
      </w:pPr>
      <w:r w:rsidRPr="004B0B5A">
        <w:rPr>
          <w:rFonts w:hint="eastAsia"/>
        </w:rPr>
        <w:t>本計画は、廃棄物処理法に基づ</w:t>
      </w:r>
      <w:r w:rsidR="009D7F5D">
        <w:rPr>
          <w:rFonts w:hint="eastAsia"/>
        </w:rPr>
        <w:t>く都道府県廃棄物</w:t>
      </w:r>
      <w:r w:rsidR="009D7F5D" w:rsidRPr="0015028C">
        <w:rPr>
          <w:rFonts w:hint="eastAsia"/>
        </w:rPr>
        <w:t>処理計画及び</w:t>
      </w:r>
      <w:r w:rsidR="006316D8" w:rsidRPr="006316D8">
        <w:t>2030大阪府環境総合計画</w:t>
      </w:r>
      <w:r w:rsidRPr="0015028C">
        <w:rPr>
          <w:rFonts w:hint="eastAsia"/>
        </w:rPr>
        <w:t>の資源循環分野</w:t>
      </w:r>
      <w:r w:rsidRPr="004B0B5A">
        <w:rPr>
          <w:rFonts w:hint="eastAsia"/>
        </w:rPr>
        <w:t>の個別計画</w:t>
      </w:r>
      <w:r w:rsidR="005460C5">
        <w:rPr>
          <w:rFonts w:hint="eastAsia"/>
        </w:rPr>
        <w:t>に当たります</w:t>
      </w:r>
      <w:r w:rsidRPr="004B0B5A">
        <w:rPr>
          <w:rFonts w:hint="eastAsia"/>
        </w:rPr>
        <w:t>。</w:t>
      </w:r>
    </w:p>
    <w:p w14:paraId="1D285A74" w14:textId="37A92BC5" w:rsidR="00A07970" w:rsidRPr="004B0B5A" w:rsidRDefault="00A07970" w:rsidP="005460C5">
      <w:pPr>
        <w:spacing w:line="360" w:lineRule="exact"/>
        <w:ind w:firstLineChars="100" w:firstLine="210"/>
      </w:pPr>
      <w:r w:rsidRPr="004B0B5A">
        <w:rPr>
          <w:rFonts w:hint="eastAsia"/>
        </w:rPr>
        <w:t>また、大阪府循環型社会形成推進条例に基づく</w:t>
      </w:r>
      <w:r w:rsidR="005460C5">
        <w:rPr>
          <w:rFonts w:hint="eastAsia"/>
        </w:rPr>
        <w:t>、</w:t>
      </w:r>
      <w:r w:rsidRPr="004B0B5A">
        <w:rPr>
          <w:rFonts w:hint="eastAsia"/>
        </w:rPr>
        <w:t>循環型社会の形成に関する施策の総合的かつ計画的な推進を図るための基本方針や府民、事業者等の行動指針を</w:t>
      </w:r>
      <w:r w:rsidR="005460C5">
        <w:rPr>
          <w:rFonts w:hint="eastAsia"/>
        </w:rPr>
        <w:t>示しています</w:t>
      </w:r>
      <w:r w:rsidRPr="004B0B5A">
        <w:rPr>
          <w:rFonts w:hint="eastAsia"/>
        </w:rPr>
        <w:t>。</w:t>
      </w:r>
    </w:p>
    <w:p w14:paraId="3022C3CC" w14:textId="77777777" w:rsidR="00A07970" w:rsidRPr="004B0B5A" w:rsidRDefault="00A07970" w:rsidP="00E16CBB">
      <w:pPr>
        <w:spacing w:line="360" w:lineRule="exact"/>
      </w:pPr>
    </w:p>
    <w:p w14:paraId="40BE30AB" w14:textId="49AA9FBB" w:rsidR="00A07970" w:rsidRPr="00407BAE" w:rsidRDefault="00A07970" w:rsidP="00E16CBB">
      <w:pPr>
        <w:spacing w:line="360" w:lineRule="exact"/>
        <w:rPr>
          <w:b/>
          <w:bCs/>
          <w:sz w:val="26"/>
          <w:szCs w:val="26"/>
        </w:rPr>
      </w:pPr>
      <w:r w:rsidRPr="00407BAE">
        <w:rPr>
          <w:rFonts w:hint="eastAsia"/>
          <w:b/>
          <w:bCs/>
          <w:sz w:val="26"/>
          <w:szCs w:val="26"/>
        </w:rPr>
        <w:t xml:space="preserve">２　</w:t>
      </w:r>
      <w:r w:rsidR="006316D8" w:rsidRPr="00407BAE">
        <w:rPr>
          <w:rFonts w:hint="eastAsia"/>
          <w:b/>
          <w:bCs/>
          <w:sz w:val="26"/>
          <w:szCs w:val="26"/>
        </w:rPr>
        <w:t>計画期間</w:t>
      </w:r>
    </w:p>
    <w:p w14:paraId="6CE34FF8" w14:textId="0900B8F0" w:rsidR="006316D8" w:rsidRPr="00E16CBB" w:rsidRDefault="006316D8" w:rsidP="005460C5">
      <w:pPr>
        <w:spacing w:line="360" w:lineRule="exact"/>
        <w:ind w:firstLineChars="100" w:firstLine="210"/>
      </w:pPr>
      <w:r w:rsidRPr="006316D8">
        <w:t>2050年の循環型社会の将来像を見据えつつ、国が廃棄物処理法に基づき定める「廃棄物の減量その他</w:t>
      </w:r>
      <w:r w:rsidR="00BD4F90" w:rsidRPr="00A23440">
        <w:rPr>
          <w:rFonts w:hint="eastAsia"/>
        </w:rPr>
        <w:t>そ</w:t>
      </w:r>
      <w:r w:rsidRPr="006316D8">
        <w:t>の適正な処理に関する施策の総合的かつ計画的な推進を図るための基本的な方針」や国の「</w:t>
      </w:r>
      <w:r w:rsidRPr="006316D8">
        <w:rPr>
          <w:rFonts w:hint="eastAsia"/>
        </w:rPr>
        <w:t>第五次循環型社会形成推進基本計画</w:t>
      </w:r>
      <w:r w:rsidRPr="006316D8">
        <w:t>（20</w:t>
      </w:r>
      <w:r>
        <w:t>24</w:t>
      </w:r>
      <w:r w:rsidRPr="006316D8">
        <w:t>年</w:t>
      </w:r>
      <w:r>
        <w:rPr>
          <w:rFonts w:hint="eastAsia"/>
        </w:rPr>
        <w:t>8</w:t>
      </w:r>
      <w:r w:rsidRPr="006316D8">
        <w:t>月）」</w:t>
      </w:r>
      <w:r w:rsidR="00E16CBB">
        <w:rPr>
          <w:rFonts w:hint="eastAsia"/>
        </w:rPr>
        <w:t>の</w:t>
      </w:r>
      <w:r w:rsidR="00E16CBB" w:rsidRPr="00E16CBB">
        <w:rPr>
          <w:rFonts w:hint="eastAsia"/>
        </w:rPr>
        <w:t>目標年度を踏</w:t>
      </w:r>
      <w:r w:rsidRPr="006316D8">
        <w:t>まえ、202</w:t>
      </w:r>
      <w:r>
        <w:t>6</w:t>
      </w:r>
      <w:r w:rsidRPr="00E16CBB">
        <w:t>年度から2030年度までの５年間とします。</w:t>
      </w:r>
    </w:p>
    <w:p w14:paraId="2D11F889" w14:textId="392A9525" w:rsidR="006316D8" w:rsidRPr="00E16CBB" w:rsidRDefault="006316D8" w:rsidP="00E16CBB">
      <w:pPr>
        <w:spacing w:line="360" w:lineRule="exact"/>
      </w:pPr>
    </w:p>
    <w:p w14:paraId="4FD1FC16" w14:textId="2C6F8E25" w:rsidR="006316D8" w:rsidRPr="00407BAE" w:rsidRDefault="006316D8" w:rsidP="00E16CBB">
      <w:pPr>
        <w:spacing w:line="360" w:lineRule="exact"/>
        <w:rPr>
          <w:b/>
          <w:bCs/>
          <w:sz w:val="26"/>
          <w:szCs w:val="26"/>
        </w:rPr>
      </w:pPr>
      <w:r w:rsidRPr="00407BAE">
        <w:rPr>
          <w:rFonts w:hint="eastAsia"/>
          <w:b/>
          <w:bCs/>
          <w:sz w:val="26"/>
          <w:szCs w:val="26"/>
        </w:rPr>
        <w:t>３　実施主体</w:t>
      </w:r>
    </w:p>
    <w:p w14:paraId="45C0BD85" w14:textId="4103238B" w:rsidR="006316D8" w:rsidRPr="00E16CBB" w:rsidRDefault="006316D8" w:rsidP="00E16CBB">
      <w:pPr>
        <w:spacing w:line="360" w:lineRule="exact"/>
      </w:pPr>
      <w:r w:rsidRPr="00E16CBB">
        <w:rPr>
          <w:rFonts w:hint="eastAsia"/>
        </w:rPr>
        <w:t xml:space="preserve">　循環型社会の</w:t>
      </w:r>
      <w:r w:rsidR="00E16CBB" w:rsidRPr="00E16CBB">
        <w:rPr>
          <w:rFonts w:hint="eastAsia"/>
        </w:rPr>
        <w:t>形成に向けて</w:t>
      </w:r>
      <w:r w:rsidRPr="00E16CBB">
        <w:rPr>
          <w:rFonts w:hint="eastAsia"/>
        </w:rPr>
        <w:t>、府民、事業者、市町村、府の各主体が果たすべき役割を認識した上で、連携・協働し、</w:t>
      </w:r>
      <w:r w:rsidR="00E16CBB" w:rsidRPr="00E16CBB">
        <w:rPr>
          <w:rFonts w:hint="eastAsia"/>
        </w:rPr>
        <w:t>ごみの減量化、資源の循環、</w:t>
      </w:r>
      <w:r w:rsidRPr="00E16CBB">
        <w:t>適正処理に取り組</w:t>
      </w:r>
      <w:r w:rsidRPr="00E16CBB">
        <w:rPr>
          <w:rFonts w:hint="eastAsia"/>
        </w:rPr>
        <w:t>んで</w:t>
      </w:r>
      <w:r w:rsidR="007E3B21">
        <w:rPr>
          <w:rFonts w:hint="eastAsia"/>
        </w:rPr>
        <w:t>い</w:t>
      </w:r>
      <w:r w:rsidRPr="00E16CBB">
        <w:rPr>
          <w:rFonts w:hint="eastAsia"/>
        </w:rPr>
        <w:t>くことが必要です。</w:t>
      </w:r>
    </w:p>
    <w:p w14:paraId="673DF50E" w14:textId="2793EE84" w:rsidR="006316D8" w:rsidRDefault="006316D8" w:rsidP="006402A9">
      <w:pPr>
        <w:spacing w:line="360" w:lineRule="exact"/>
        <w:ind w:firstLineChars="100" w:firstLine="210"/>
      </w:pPr>
      <w:r w:rsidRPr="00E16CBB">
        <w:rPr>
          <w:rFonts w:hint="eastAsia"/>
        </w:rPr>
        <w:t>府民には持続可能なライフスタイル</w:t>
      </w:r>
      <w:r w:rsidR="006402A9">
        <w:rPr>
          <w:rFonts w:hint="eastAsia"/>
        </w:rPr>
        <w:t>の実践、</w:t>
      </w:r>
      <w:r w:rsidRPr="00E16CBB">
        <w:rPr>
          <w:rFonts w:hint="eastAsia"/>
        </w:rPr>
        <w:t>事業者には</w:t>
      </w:r>
      <w:r w:rsidR="00E16CBB" w:rsidRPr="00E16CBB">
        <w:rPr>
          <w:rFonts w:hint="eastAsia"/>
        </w:rPr>
        <w:t>資源循環型のビジネスモデルへの転換が</w:t>
      </w:r>
      <w:r w:rsidRPr="00E16CBB">
        <w:rPr>
          <w:rFonts w:hint="eastAsia"/>
        </w:rPr>
        <w:t>求められています。また、市町村は廃棄物の３Rや適正処理を推進し、府は各主体の取組を促進するとともに、産業廃棄物の適正処理を推進する役割を果たすことが必要です。</w:t>
      </w:r>
    </w:p>
    <w:p w14:paraId="53D4B51B" w14:textId="28B02F9F" w:rsidR="00370001" w:rsidRDefault="00370001" w:rsidP="00E16CBB">
      <w:pPr>
        <w:spacing w:line="360" w:lineRule="exact"/>
        <w:ind w:firstLineChars="100" w:firstLine="210"/>
      </w:pPr>
    </w:p>
    <w:p w14:paraId="0A1FA04F" w14:textId="77777777" w:rsidR="00F1454A" w:rsidRDefault="00F1454A" w:rsidP="00E16CBB">
      <w:pPr>
        <w:spacing w:line="360" w:lineRule="exact"/>
        <w:ind w:firstLineChars="100" w:firstLine="210"/>
      </w:pPr>
    </w:p>
    <w:p w14:paraId="606F75CD" w14:textId="3FF4F82F" w:rsidR="00370001" w:rsidRDefault="00370001" w:rsidP="00E16CBB">
      <w:pPr>
        <w:spacing w:line="360" w:lineRule="exact"/>
        <w:ind w:firstLineChars="100" w:firstLine="210"/>
      </w:pPr>
      <w:r w:rsidRPr="00370001">
        <w:rPr>
          <w:noProof/>
        </w:rPr>
        <w:drawing>
          <wp:anchor distT="0" distB="0" distL="114300" distR="114300" simplePos="0" relativeHeight="251936768" behindDoc="0" locked="0" layoutInCell="1" allowOverlap="1" wp14:anchorId="109924EF" wp14:editId="6E953B21">
            <wp:simplePos x="0" y="0"/>
            <wp:positionH relativeFrom="margin">
              <wp:posOffset>438785</wp:posOffset>
            </wp:positionH>
            <wp:positionV relativeFrom="paragraph">
              <wp:posOffset>24553</wp:posOffset>
            </wp:positionV>
            <wp:extent cx="5166360" cy="2205990"/>
            <wp:effectExtent l="0" t="0" r="0" b="381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6360" cy="220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00EFC9" w14:textId="77777777" w:rsidR="00370001" w:rsidRPr="00E16CBB" w:rsidRDefault="00370001" w:rsidP="00E16CBB">
      <w:pPr>
        <w:spacing w:line="360" w:lineRule="exact"/>
        <w:ind w:firstLineChars="100" w:firstLine="210"/>
      </w:pPr>
    </w:p>
    <w:p w14:paraId="18B054ED" w14:textId="43ED6C92" w:rsidR="006316D8" w:rsidRPr="006316D8" w:rsidRDefault="006316D8" w:rsidP="00E16CBB">
      <w:pPr>
        <w:spacing w:line="360" w:lineRule="exact"/>
        <w:jc w:val="center"/>
      </w:pPr>
    </w:p>
    <w:p w14:paraId="6D4D28D7" w14:textId="77777777" w:rsidR="00E16CBB" w:rsidRDefault="00E16CBB" w:rsidP="00E16CBB">
      <w:pPr>
        <w:spacing w:line="360" w:lineRule="exact"/>
        <w:jc w:val="center"/>
        <w:rPr>
          <w:rFonts w:ascii="游ゴシック Medium" w:eastAsia="游ゴシック Medium" w:hAnsi="游ゴシック Medium"/>
          <w:highlight w:val="yellow"/>
        </w:rPr>
      </w:pPr>
    </w:p>
    <w:p w14:paraId="514B8483" w14:textId="77777777" w:rsidR="00E16CBB" w:rsidRDefault="00E16CBB" w:rsidP="00E16CBB">
      <w:pPr>
        <w:spacing w:line="360" w:lineRule="exact"/>
        <w:jc w:val="center"/>
        <w:rPr>
          <w:rFonts w:ascii="游ゴシック Medium" w:eastAsia="游ゴシック Medium" w:hAnsi="游ゴシック Medium"/>
          <w:highlight w:val="yellow"/>
        </w:rPr>
      </w:pPr>
    </w:p>
    <w:p w14:paraId="590A3F36" w14:textId="77777777" w:rsidR="00E16CBB" w:rsidRDefault="00E16CBB" w:rsidP="00E16CBB">
      <w:pPr>
        <w:spacing w:line="360" w:lineRule="exact"/>
        <w:jc w:val="center"/>
        <w:rPr>
          <w:rFonts w:ascii="游ゴシック Medium" w:eastAsia="游ゴシック Medium" w:hAnsi="游ゴシック Medium"/>
          <w:highlight w:val="yellow"/>
        </w:rPr>
      </w:pPr>
    </w:p>
    <w:p w14:paraId="06F1CAFC" w14:textId="77777777" w:rsidR="00E16CBB" w:rsidRDefault="00E16CBB" w:rsidP="00E16CBB">
      <w:pPr>
        <w:spacing w:line="360" w:lineRule="exact"/>
        <w:jc w:val="center"/>
        <w:rPr>
          <w:rFonts w:ascii="游ゴシック Medium" w:eastAsia="游ゴシック Medium" w:hAnsi="游ゴシック Medium"/>
          <w:highlight w:val="yellow"/>
        </w:rPr>
      </w:pPr>
    </w:p>
    <w:p w14:paraId="23DEA5AF" w14:textId="77777777" w:rsidR="00E16CBB" w:rsidRDefault="00E16CBB" w:rsidP="00E16CBB">
      <w:pPr>
        <w:spacing w:line="360" w:lineRule="exact"/>
        <w:jc w:val="center"/>
        <w:rPr>
          <w:rFonts w:ascii="游ゴシック Medium" w:eastAsia="游ゴシック Medium" w:hAnsi="游ゴシック Medium"/>
          <w:highlight w:val="yellow"/>
        </w:rPr>
      </w:pPr>
    </w:p>
    <w:p w14:paraId="678801C9" w14:textId="77777777" w:rsidR="00E16CBB" w:rsidRDefault="00E16CBB" w:rsidP="00E16CBB">
      <w:pPr>
        <w:spacing w:line="360" w:lineRule="exact"/>
        <w:jc w:val="center"/>
        <w:rPr>
          <w:rFonts w:ascii="游ゴシック Medium" w:eastAsia="游ゴシック Medium" w:hAnsi="游ゴシック Medium"/>
          <w:highlight w:val="yellow"/>
        </w:rPr>
      </w:pPr>
    </w:p>
    <w:p w14:paraId="4D9B1986" w14:textId="77777777" w:rsidR="00E16CBB" w:rsidRDefault="00E16CBB" w:rsidP="00E16CBB">
      <w:pPr>
        <w:spacing w:line="360" w:lineRule="exact"/>
        <w:jc w:val="center"/>
        <w:rPr>
          <w:rFonts w:ascii="游ゴシック Medium" w:eastAsia="游ゴシック Medium" w:hAnsi="游ゴシック Medium"/>
          <w:highlight w:val="yellow"/>
        </w:rPr>
      </w:pPr>
    </w:p>
    <w:p w14:paraId="61D0965B" w14:textId="0CFD6F0F" w:rsidR="006316D8" w:rsidRPr="00370001" w:rsidRDefault="00C94BBF" w:rsidP="00E16CBB">
      <w:pPr>
        <w:spacing w:line="360" w:lineRule="exact"/>
        <w:jc w:val="center"/>
        <w:rPr>
          <w:b/>
          <w:bCs/>
          <w:sz w:val="22"/>
        </w:rPr>
      </w:pPr>
      <w:r w:rsidRPr="00370001">
        <w:rPr>
          <w:rFonts w:hint="eastAsia"/>
          <w:b/>
          <w:bCs/>
          <w:sz w:val="22"/>
        </w:rPr>
        <w:t>図1-1　各主体の連携・協働のイメージ</w:t>
      </w:r>
    </w:p>
    <w:p w14:paraId="1949A941" w14:textId="14AF47E7" w:rsidR="00C74583" w:rsidRDefault="00C74583" w:rsidP="00E16CBB">
      <w:pPr>
        <w:spacing w:line="360" w:lineRule="exact"/>
      </w:pPr>
      <w:r>
        <w:br w:type="page"/>
      </w:r>
    </w:p>
    <w:p w14:paraId="562797F4" w14:textId="64724EE8" w:rsidR="006316D8" w:rsidRPr="00407BAE" w:rsidRDefault="006316D8" w:rsidP="00E16CBB">
      <w:pPr>
        <w:spacing w:line="360" w:lineRule="exact"/>
        <w:rPr>
          <w:b/>
          <w:bCs/>
          <w:sz w:val="26"/>
          <w:szCs w:val="26"/>
        </w:rPr>
      </w:pPr>
      <w:r w:rsidRPr="00407BAE">
        <w:rPr>
          <w:rFonts w:hint="eastAsia"/>
          <w:b/>
          <w:bCs/>
          <w:sz w:val="26"/>
          <w:szCs w:val="26"/>
        </w:rPr>
        <w:lastRenderedPageBreak/>
        <w:t>４　2</w:t>
      </w:r>
      <w:r w:rsidRPr="00407BAE">
        <w:rPr>
          <w:b/>
          <w:bCs/>
          <w:sz w:val="26"/>
          <w:szCs w:val="26"/>
        </w:rPr>
        <w:t>050</w:t>
      </w:r>
      <w:r w:rsidRPr="00407BAE">
        <w:rPr>
          <w:rFonts w:hint="eastAsia"/>
          <w:b/>
          <w:bCs/>
          <w:sz w:val="26"/>
          <w:szCs w:val="26"/>
        </w:rPr>
        <w:t>年</w:t>
      </w:r>
      <w:r w:rsidR="00370001" w:rsidRPr="00407BAE">
        <w:rPr>
          <w:rFonts w:hint="eastAsia"/>
          <w:b/>
          <w:bCs/>
          <w:sz w:val="26"/>
          <w:szCs w:val="26"/>
        </w:rPr>
        <w:t>の</w:t>
      </w:r>
      <w:r w:rsidRPr="00407BAE">
        <w:rPr>
          <w:rFonts w:hint="eastAsia"/>
          <w:b/>
          <w:bCs/>
          <w:sz w:val="26"/>
          <w:szCs w:val="26"/>
        </w:rPr>
        <w:t>めざすべき循環型社会の将来像</w:t>
      </w:r>
    </w:p>
    <w:p w14:paraId="572B760C" w14:textId="0F2E2CF7" w:rsidR="00A07970" w:rsidRPr="004B0B5A" w:rsidRDefault="00370001" w:rsidP="00370001">
      <w:pPr>
        <w:spacing w:line="360" w:lineRule="exact"/>
        <w:ind w:firstLineChars="100" w:firstLine="210"/>
      </w:pPr>
      <w:r>
        <w:rPr>
          <w:rFonts w:hint="eastAsia"/>
        </w:rPr>
        <w:t>2</w:t>
      </w:r>
      <w:r>
        <w:t>030</w:t>
      </w:r>
      <w:r>
        <w:rPr>
          <w:rFonts w:hint="eastAsia"/>
        </w:rPr>
        <w:t>大阪府</w:t>
      </w:r>
      <w:r w:rsidR="00A07970" w:rsidRPr="004B0B5A">
        <w:rPr>
          <w:rFonts w:hint="eastAsia"/>
        </w:rPr>
        <w:t>環境総合計画では</w:t>
      </w:r>
      <w:r>
        <w:rPr>
          <w:rFonts w:hint="eastAsia"/>
        </w:rPr>
        <w:t>、</w:t>
      </w:r>
      <w:r w:rsidR="00A07970" w:rsidRPr="004B0B5A">
        <w:rPr>
          <w:rFonts w:hint="eastAsia"/>
        </w:rPr>
        <w:t>環境分野全体としての2050年</w:t>
      </w:r>
      <w:r w:rsidR="005460C5">
        <w:rPr>
          <w:rFonts w:hint="eastAsia"/>
        </w:rPr>
        <w:t>の</w:t>
      </w:r>
      <w:r w:rsidR="00A07970" w:rsidRPr="004B0B5A">
        <w:rPr>
          <w:rFonts w:hint="eastAsia"/>
        </w:rPr>
        <w:t>めざすべき将来像を設定し、その実現に向けて今後の取組を進めていくこととしているため、</w:t>
      </w:r>
      <w:r w:rsidR="006402A9">
        <w:rPr>
          <w:rFonts w:hint="eastAsia"/>
        </w:rPr>
        <w:t>個別計画に当たる</w:t>
      </w:r>
      <w:r w:rsidR="00A07970" w:rsidRPr="004B0B5A">
        <w:rPr>
          <w:rFonts w:hint="eastAsia"/>
        </w:rPr>
        <w:t>本計画においても</w:t>
      </w:r>
      <w:r w:rsidR="006402A9">
        <w:rPr>
          <w:rFonts w:hint="eastAsia"/>
        </w:rPr>
        <w:t>、</w:t>
      </w:r>
      <w:r w:rsidR="00A07970" w:rsidRPr="004B0B5A">
        <w:rPr>
          <w:rFonts w:hint="eastAsia"/>
        </w:rPr>
        <w:t>めざすべき循環型社会の将来像を設定し、長期的な視点を持って取組を推進していきます。</w:t>
      </w:r>
    </w:p>
    <w:p w14:paraId="744FA0E6" w14:textId="4AC553D9" w:rsidR="00370001" w:rsidRDefault="00370001" w:rsidP="00E16CBB">
      <w:pPr>
        <w:spacing w:line="360" w:lineRule="exact"/>
      </w:pPr>
      <w:r w:rsidRPr="004B0B5A">
        <w:rPr>
          <w:rFonts w:hint="eastAsia"/>
          <w:noProof/>
        </w:rPr>
        <mc:AlternateContent>
          <mc:Choice Requires="wps">
            <w:drawing>
              <wp:anchor distT="0" distB="0" distL="114300" distR="114300" simplePos="0" relativeHeight="251938816" behindDoc="0" locked="0" layoutInCell="1" allowOverlap="1" wp14:anchorId="77CDF894" wp14:editId="6E0A4384">
                <wp:simplePos x="0" y="0"/>
                <wp:positionH relativeFrom="column">
                  <wp:posOffset>2540</wp:posOffset>
                </wp:positionH>
                <wp:positionV relativeFrom="paragraph">
                  <wp:posOffset>172573</wp:posOffset>
                </wp:positionV>
                <wp:extent cx="5866765" cy="385445"/>
                <wp:effectExtent l="0" t="0" r="635" b="0"/>
                <wp:wrapNone/>
                <wp:docPr id="1" name="対角する 2 つの角を丸めた四角形 1" descr="大阪から世界へ、現在から未来へ　府民がつくる暮らしやすい資源循環型社会"/>
                <wp:cNvGraphicFramePr/>
                <a:graphic xmlns:a="http://schemas.openxmlformats.org/drawingml/2006/main">
                  <a:graphicData uri="http://schemas.microsoft.com/office/word/2010/wordprocessingShape">
                    <wps:wsp>
                      <wps:cNvSpPr/>
                      <wps:spPr>
                        <a:xfrm>
                          <a:off x="0" y="0"/>
                          <a:ext cx="5866765" cy="385445"/>
                        </a:xfrm>
                        <a:prstGeom prst="round2DiagRect">
                          <a:avLst>
                            <a:gd name="adj1" fmla="val 38337"/>
                            <a:gd name="adj2" fmla="val 0"/>
                          </a:avLst>
                        </a:prstGeom>
                        <a:solidFill>
                          <a:srgbClr val="00B050"/>
                        </a:solidFill>
                        <a:ln>
                          <a:noFill/>
                        </a:ln>
                      </wps:spPr>
                      <wps:style>
                        <a:lnRef idx="2">
                          <a:schemeClr val="dk1"/>
                        </a:lnRef>
                        <a:fillRef idx="1">
                          <a:schemeClr val="lt1"/>
                        </a:fillRef>
                        <a:effectRef idx="0">
                          <a:schemeClr val="dk1"/>
                        </a:effectRef>
                        <a:fontRef idx="minor">
                          <a:schemeClr val="dk1"/>
                        </a:fontRef>
                      </wps:style>
                      <wps:txbx>
                        <w:txbxContent>
                          <w:p w14:paraId="4157644C" w14:textId="11271B6D" w:rsidR="00370001" w:rsidRPr="00A050A9" w:rsidRDefault="00370001" w:rsidP="00370001">
                            <w:pPr>
                              <w:spacing w:line="260" w:lineRule="exact"/>
                              <w:jc w:val="center"/>
                              <w:textAlignment w:val="center"/>
                              <w:rPr>
                                <w:b/>
                                <w:color w:val="FFFFFF" w:themeColor="background1"/>
                                <w:sz w:val="24"/>
                                <w:szCs w:val="26"/>
                                <w14:shadow w14:blurRad="50800" w14:dist="38100" w14:dir="2700000" w14:sx="100000" w14:sy="100000" w14:kx="0" w14:ky="0" w14:algn="tl">
                                  <w14:srgbClr w14:val="000000">
                                    <w14:alpha w14:val="30000"/>
                                  </w14:srgbClr>
                                </w14:shadow>
                              </w:rPr>
                            </w:pPr>
                            <w:r w:rsidRPr="00C94BBF">
                              <w:rPr>
                                <w:rFonts w:hint="eastAsia"/>
                                <w:b/>
                                <w:color w:val="FFFFFF" w:themeColor="background1"/>
                                <w:sz w:val="24"/>
                                <w:szCs w:val="26"/>
                                <w14:shadow w14:blurRad="50800" w14:dist="38100" w14:dir="2700000" w14:sx="100000" w14:sy="100000" w14:kx="0" w14:ky="0" w14:algn="tl">
                                  <w14:srgbClr w14:val="000000">
                                    <w14:alpha w14:val="30000"/>
                                  </w14:srgbClr>
                                </w14:shadow>
                              </w:rPr>
                              <w:t>大阪から世界へ、現在から未来へ　暮らしやすい循環型社会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DF894" id="対角する 2 つの角を丸めた四角形 1" o:spid="_x0000_s1026" alt="大阪から世界へ、現在から未来へ　府民がつくる暮らしやすい資源循環型社会" style="position:absolute;left:0;text-align:left;margin-left:.2pt;margin-top:13.6pt;width:461.95pt;height:30.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66765,3854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" adj="-11796480,,5400" path="m147768,l5866765,r,l5866765,237677v,81610,-66158,147768,-147768,147768l,385445r,l,147768c,66158,66158,,147768,xe" fillcolor="#00b050" stroked="f" strokeweight="1pt">
                <v:stroke joinstyle="miter"/>
                <v:formulas/>
                <v:path arrowok="t" o:connecttype="custom" o:connectlocs="147768,0;5866765,0;5866765,0;5866765,237677;5718997,385445;0,385445;0,385445;0,147768;147768,0" o:connectangles="0,0,0,0,0,0,0,0,0" textboxrect="0,0,5866765,385445"/>
                <v:textbox>
                  <w:txbxContent>
                    <w:p w14:paraId="4157644C" w14:textId="11271B6D" w:rsidR="00370001" w:rsidRPr="00A050A9" w:rsidRDefault="00370001" w:rsidP="00370001">
                      <w:pPr>
                        <w:spacing w:line="260" w:lineRule="exact"/>
                        <w:jc w:val="center"/>
                        <w:textAlignment w:val="center"/>
                        <w:rPr>
                          <w:b/>
                          <w:color w:val="FFFFFF" w:themeColor="background1"/>
                          <w:sz w:val="24"/>
                          <w:szCs w:val="26"/>
                          <w14:shadow w14:blurRad="50800" w14:dist="38100" w14:dir="2700000" w14:sx="100000" w14:sy="100000" w14:kx="0" w14:ky="0" w14:algn="tl">
                            <w14:srgbClr w14:val="000000">
                              <w14:alpha w14:val="30000"/>
                            </w14:srgbClr>
                          </w14:shadow>
                        </w:rPr>
                      </w:pPr>
                      <w:r w:rsidRPr="00C94BBF">
                        <w:rPr>
                          <w:rFonts w:hint="eastAsia"/>
                          <w:b/>
                          <w:color w:val="FFFFFF" w:themeColor="background1"/>
                          <w:sz w:val="24"/>
                          <w:szCs w:val="26"/>
                          <w14:shadow w14:blurRad="50800" w14:dist="38100" w14:dir="2700000" w14:sx="100000" w14:sy="100000" w14:kx="0" w14:ky="0" w14:algn="tl">
                            <w14:srgbClr w14:val="000000">
                              <w14:alpha w14:val="30000"/>
                            </w14:srgbClr>
                          </w14:shadow>
                        </w:rPr>
                        <w:t>大阪から世界へ、現在から未来へ　暮らしやすい循環型社会</w:t>
                      </w:r>
                    </w:p>
                  </w:txbxContent>
                </v:textbox>
              </v:shape>
            </w:pict>
          </mc:Fallback>
        </mc:AlternateContent>
      </w:r>
    </w:p>
    <w:p w14:paraId="00D994B2" w14:textId="7FE4B317" w:rsidR="00370001" w:rsidRDefault="00370001" w:rsidP="00E16CBB">
      <w:pPr>
        <w:spacing w:line="360" w:lineRule="exact"/>
      </w:pPr>
    </w:p>
    <w:p w14:paraId="3B44DDDD" w14:textId="13C6424B" w:rsidR="002C315B" w:rsidRDefault="00F0566B" w:rsidP="00E16CBB">
      <w:pPr>
        <w:spacing w:line="360" w:lineRule="exact"/>
      </w:pPr>
      <w:r w:rsidRPr="004B0B5A">
        <w:rPr>
          <w:rFonts w:hint="eastAsia"/>
          <w:noProof/>
        </w:rPr>
        <mc:AlternateContent>
          <mc:Choice Requires="wps">
            <w:drawing>
              <wp:anchor distT="0" distB="0" distL="114300" distR="114300" simplePos="0" relativeHeight="251833339" behindDoc="0" locked="0" layoutInCell="1" allowOverlap="1" wp14:anchorId="594198C2" wp14:editId="3130130C">
                <wp:simplePos x="0" y="0"/>
                <wp:positionH relativeFrom="margin">
                  <wp:posOffset>17780</wp:posOffset>
                </wp:positionH>
                <wp:positionV relativeFrom="paragraph">
                  <wp:posOffset>170180</wp:posOffset>
                </wp:positionV>
                <wp:extent cx="5866765" cy="2377440"/>
                <wp:effectExtent l="0" t="0" r="19685" b="22860"/>
                <wp:wrapNone/>
                <wp:docPr id="2" name="正方形/長方形 2" descr="世界中の人々が知恵を出し合い、これからの世界を共創していく場となる2025年大阪・関西万博を経て、2030年に達成されるSDGsの価値観が大阪から世界に広がり、ひとを救い、地球を守る取組が社会全体に浸透している。&#10;資源循環分野においては、2030年までに３Ｒの取組が一層進み、生じた廃棄物は、ほぼ全量が再生資源やエネルギーとして使用され、製品として購入されることによって循環し、最終処分量も必要最小限となっている。&#10;さらに、2050年には、環境、社会、企業統治の観点から企業投資を行う「ESG投資」が一層進み、拡大しつつある車や家等のシェアリングサービスが社会に浸透し、サーキュラーエコノミーに移行して、できるだけ少ない資源で最低限必要な物が生産され、全ての府民が持続可能なライフスタイルを実践している。&#10;また、プラスチックごみはリデュース、リユース又はリサイクル、それが技術的・経済的な観点等から難しい場合には熱回収も含め100%有効利用し、海に流出しないよう適切に管理され、「大阪ブルー・オーシャン・ビジョン」が達成されている。"/>
                <wp:cNvGraphicFramePr/>
                <a:graphic xmlns:a="http://schemas.openxmlformats.org/drawingml/2006/main">
                  <a:graphicData uri="http://schemas.microsoft.com/office/word/2010/wordprocessingShape">
                    <wps:wsp>
                      <wps:cNvSpPr/>
                      <wps:spPr>
                        <a:xfrm>
                          <a:off x="0" y="0"/>
                          <a:ext cx="5866765" cy="2377440"/>
                        </a:xfrm>
                        <a:prstGeom prst="rect">
                          <a:avLst/>
                        </a:prstGeom>
                        <a:noFill/>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1B72B164" w14:textId="54AC20D2" w:rsidR="00370001" w:rsidRDefault="00370001" w:rsidP="002C315B">
                            <w:pPr>
                              <w:pStyle w:val="ac"/>
                              <w:spacing w:line="360" w:lineRule="exact"/>
                              <w:ind w:leftChars="0" w:left="284"/>
                              <w:rPr>
                                <w:noProof/>
                              </w:rPr>
                            </w:pPr>
                          </w:p>
                        </w:txbxContent>
                      </wps:txbx>
                      <wps:bodyPr rot="0" spcFirstLastPara="0" vertOverflow="overflow" horzOverflow="overflow" vert="horz" wrap="square" lIns="72000" tIns="72000" rIns="144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198C2" id="正方形/長方形 2" o:spid="_x0000_s1027" alt="世界中の人々が知恵を出し合い、これからの世界を共創していく場となる2025年大阪・関西万博を経て、2030年に達成されるSDGsの価値観が大阪から世界に広がり、ひとを救い、地球を守る取組が社会全体に浸透している。&#10;資源循環分野においては、2030年までに３Ｒの取組が一層進み、生じた廃棄物は、ほぼ全量が再生資源やエネルギーとして使用され、製品として購入されることによって循環し、最終処分量も必要最小限となっている。&#10;さらに、2050年には、環境、社会、企業統治の観点から企業投資を行う「ESG投資」が一層進み、拡大しつつある車や家等のシェアリングサービスが社会に浸透し、サーキュラーエコノミーに移行して、できるだけ少ない資源で最低限必要な物が生産され、全ての府民が持続可能なライフスタイルを実践している。&#10;また、プラスチックごみはリデュース、リユース又はリサイクル、それが技術的・経済的な観点等から難しい場合には熱回収も含め100%有効利用し、海に流出しないよう適切に管理され、「大阪ブルー・オーシャン・ビジョン」が達成されている。" style="position:absolute;left:0;text-align:left;margin-left:1.4pt;margin-top:13.4pt;width:461.95pt;height:187.2pt;z-index:251833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" filled="f" strokecolor="#00b050" strokeweight="1pt">
                <v:textbox inset="2mm,2mm,4mm,2mm">
                  <w:txbxContent>
                    <w:p w14:paraId="1B72B164" w14:textId="54AC20D2" w:rsidR="00370001" w:rsidRDefault="00370001" w:rsidP="002C315B">
                      <w:pPr>
                        <w:pStyle w:val="ac"/>
                        <w:spacing w:line="360" w:lineRule="exact"/>
                        <w:ind w:leftChars="0" w:left="284"/>
                        <w:rPr>
                          <w:noProof/>
                        </w:rPr>
                      </w:pPr>
                    </w:p>
                  </w:txbxContent>
                </v:textbox>
                <w10:wrap anchorx="margin"/>
              </v:rect>
            </w:pict>
          </mc:Fallback>
        </mc:AlternateContent>
      </w:r>
    </w:p>
    <w:p w14:paraId="6B2EE2BB" w14:textId="63BE3A0F" w:rsidR="002C315B" w:rsidRDefault="002C315B" w:rsidP="002C315B">
      <w:pPr>
        <w:pStyle w:val="ac"/>
        <w:numPr>
          <w:ilvl w:val="0"/>
          <w:numId w:val="39"/>
        </w:numPr>
        <w:spacing w:afterLines="30" w:after="108" w:line="360" w:lineRule="exact"/>
        <w:ind w:leftChars="0" w:left="454" w:right="284" w:hanging="227"/>
      </w:pPr>
      <w:r w:rsidRPr="00C94BBF">
        <w:rPr>
          <w:rFonts w:hint="eastAsia"/>
        </w:rPr>
        <w:t>全ての府民が持続可能なライフスタイルを実践するとともに、企業活動におい</w:t>
      </w:r>
      <w:r w:rsidRPr="00C91439">
        <w:rPr>
          <w:rFonts w:hint="eastAsia"/>
        </w:rPr>
        <w:t>ても動脈産業と静脈産業</w:t>
      </w:r>
      <w:r w:rsidRPr="00C91439">
        <w:rPr>
          <w:rStyle w:val="afb"/>
        </w:rPr>
        <w:footnoteReference w:id="1"/>
      </w:r>
      <w:r w:rsidRPr="00C91439">
        <w:rPr>
          <w:rFonts w:hint="eastAsia"/>
        </w:rPr>
        <w:t>の連携などにより資源循環型のビジネスモデルへの転換が進むこと</w:t>
      </w:r>
      <w:r w:rsidRPr="00C94BBF">
        <w:rPr>
          <w:rFonts w:hint="eastAsia"/>
        </w:rPr>
        <w:t>で、資源を効率的・循環的に有効利用する循環経済（サーキュラーエコノミー）へ移行し、資源消費を最小化し廃棄物の発生抑制や環境負荷の低減等が進んでいる。</w:t>
      </w:r>
    </w:p>
    <w:p w14:paraId="6780D65A" w14:textId="170A53BB" w:rsidR="002C315B" w:rsidRDefault="002C315B" w:rsidP="002C315B">
      <w:pPr>
        <w:pStyle w:val="ac"/>
        <w:numPr>
          <w:ilvl w:val="0"/>
          <w:numId w:val="39"/>
        </w:numPr>
        <w:spacing w:afterLines="30" w:after="108" w:line="360" w:lineRule="exact"/>
        <w:ind w:leftChars="0" w:left="454" w:right="284" w:hanging="227"/>
      </w:pPr>
      <w:r w:rsidRPr="00C94BBF">
        <w:rPr>
          <w:rFonts w:hint="eastAsia"/>
        </w:rPr>
        <w:t>また、プラスチックごみの排出抑制や環境への流出削減の進展により「大阪ブルー・オーシャン・ビジョン」が達成されており、さらに、再資源化技術の高度化も進み、廃棄物分野における温室効果ガス排出量の実質ゼロが実現されている。</w:t>
      </w:r>
    </w:p>
    <w:p w14:paraId="6150627D" w14:textId="0E8B4F05" w:rsidR="002C315B" w:rsidRDefault="002C315B" w:rsidP="002C315B">
      <w:pPr>
        <w:pStyle w:val="ac"/>
        <w:numPr>
          <w:ilvl w:val="0"/>
          <w:numId w:val="39"/>
        </w:numPr>
        <w:spacing w:afterLines="30" w:after="108" w:line="360" w:lineRule="exact"/>
        <w:ind w:leftChars="0" w:left="454" w:right="284" w:hanging="227"/>
      </w:pPr>
      <w:r w:rsidRPr="00C94BBF">
        <w:rPr>
          <w:rFonts w:hint="eastAsia"/>
        </w:rPr>
        <w:t>これらにより、気候変動への対応、</w:t>
      </w:r>
      <w:r w:rsidR="001A3C82">
        <w:rPr>
          <w:rFonts w:hint="eastAsia"/>
        </w:rPr>
        <w:t>ネイチャーポジティブ</w:t>
      </w:r>
      <w:r w:rsidR="00F0566B">
        <w:rPr>
          <w:rStyle w:val="afb"/>
        </w:rPr>
        <w:footnoteReference w:id="2"/>
      </w:r>
      <w:r w:rsidRPr="00C94BBF">
        <w:rPr>
          <w:rFonts w:hint="eastAsia"/>
        </w:rPr>
        <w:t>が進み、持続可能な循環型社会が形成されている。</w:t>
      </w:r>
    </w:p>
    <w:p w14:paraId="48BAFCEC" w14:textId="522751CC" w:rsidR="00370001" w:rsidRDefault="00370001" w:rsidP="00E16CBB">
      <w:pPr>
        <w:spacing w:line="360" w:lineRule="exact"/>
      </w:pPr>
    </w:p>
    <w:p w14:paraId="5141D254" w14:textId="705D0D40" w:rsidR="00370001" w:rsidRDefault="005460C5" w:rsidP="00E16CBB">
      <w:pPr>
        <w:spacing w:line="360" w:lineRule="exact"/>
      </w:pPr>
      <w:r w:rsidRPr="004B0B5A">
        <w:rPr>
          <w:rFonts w:hint="eastAsia"/>
          <w:noProof/>
        </w:rPr>
        <mc:AlternateContent>
          <mc:Choice Requires="wps">
            <w:drawing>
              <wp:anchor distT="0" distB="0" distL="114300" distR="114300" simplePos="0" relativeHeight="251939840" behindDoc="0" locked="0" layoutInCell="1" allowOverlap="1" wp14:anchorId="11636B8C" wp14:editId="49621C97">
                <wp:simplePos x="0" y="0"/>
                <wp:positionH relativeFrom="margin">
                  <wp:posOffset>2540</wp:posOffset>
                </wp:positionH>
                <wp:positionV relativeFrom="paragraph">
                  <wp:posOffset>82062</wp:posOffset>
                </wp:positionV>
                <wp:extent cx="5890260" cy="4495800"/>
                <wp:effectExtent l="0" t="0" r="15240" b="19050"/>
                <wp:wrapNone/>
                <wp:docPr id="47"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890260" cy="4495800"/>
                        </a:xfrm>
                        <a:prstGeom prst="roundRect">
                          <a:avLst>
                            <a:gd name="adj" fmla="val 1669"/>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7BD17BF2" w14:textId="047EFC00" w:rsidR="00370001" w:rsidRPr="00B04042" w:rsidRDefault="00370001" w:rsidP="00BB561F">
                            <w:pPr>
                              <w:spacing w:line="500" w:lineRule="exact"/>
                              <w:textAlignment w:val="center"/>
                              <w:rPr>
                                <w:b/>
                                <w:sz w:val="22"/>
                              </w:rPr>
                            </w:pPr>
                            <w:r w:rsidRPr="0000268C">
                              <w:rPr>
                                <w:noProof/>
                              </w:rPr>
                              <w:drawing>
                                <wp:inline distT="0" distB="0" distL="0" distR="0" wp14:anchorId="78327E05" wp14:editId="441976E2">
                                  <wp:extent cx="523200" cy="216000"/>
                                  <wp:effectExtent l="0" t="0" r="0" b="0"/>
                                  <wp:docPr id="51"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sidR="0072237E">
                              <w:rPr>
                                <w:b/>
                                <w:sz w:val="24"/>
                              </w:rPr>
                              <w:t xml:space="preserve"> </w:t>
                            </w:r>
                            <w:r w:rsidRPr="0072237E">
                              <w:rPr>
                                <w:rFonts w:hint="eastAsia"/>
                                <w:b/>
                                <w:sz w:val="24"/>
                                <w:szCs w:val="24"/>
                              </w:rPr>
                              <w:t>サーキュラーエコノミーって</w:t>
                            </w:r>
                            <w:r w:rsidRPr="0072237E">
                              <w:rPr>
                                <w:b/>
                                <w:sz w:val="24"/>
                                <w:szCs w:val="24"/>
                              </w:rPr>
                              <w:t>何？</w:t>
                            </w:r>
                          </w:p>
                          <w:p w14:paraId="153EEC9C" w14:textId="2F316495" w:rsidR="00612F20" w:rsidRDefault="00370001" w:rsidP="00A3016D">
                            <w:pPr>
                              <w:pStyle w:val="ac"/>
                              <w:numPr>
                                <w:ilvl w:val="0"/>
                                <w:numId w:val="41"/>
                              </w:numPr>
                              <w:spacing w:beforeLines="20" w:before="72" w:afterLines="20" w:after="72" w:line="320" w:lineRule="exact"/>
                              <w:ind w:leftChars="0" w:left="341" w:hanging="284"/>
                            </w:pPr>
                            <w:r>
                              <w:rPr>
                                <w:rFonts w:hint="eastAsia"/>
                              </w:rPr>
                              <w:t>サーキュラーエコノミーは、製品やサービスの</w:t>
                            </w:r>
                            <w:r w:rsidR="00612F20">
                              <w:rPr>
                                <w:rFonts w:hint="eastAsia"/>
                              </w:rPr>
                              <w:t>設計</w:t>
                            </w:r>
                            <w:r>
                              <w:rPr>
                                <w:rFonts w:hint="eastAsia"/>
                              </w:rPr>
                              <w:t>段階から再利用</w:t>
                            </w:r>
                            <w:r w:rsidR="00612F20">
                              <w:rPr>
                                <w:rFonts w:hint="eastAsia"/>
                              </w:rPr>
                              <w:t>やリサイクル</w:t>
                            </w:r>
                            <w:r>
                              <w:rPr>
                                <w:rFonts w:hint="eastAsia"/>
                              </w:rPr>
                              <w:t>を前提</w:t>
                            </w:r>
                            <w:r w:rsidR="00612F20">
                              <w:rPr>
                                <w:rFonts w:hint="eastAsia"/>
                              </w:rPr>
                              <w:t>と</w:t>
                            </w:r>
                            <w:r>
                              <w:rPr>
                                <w:rFonts w:hint="eastAsia"/>
                              </w:rPr>
                              <w:t>し、</w:t>
                            </w:r>
                            <w:r w:rsidR="00612F20" w:rsidRPr="00612F20">
                              <w:rPr>
                                <w:rFonts w:hint="eastAsia"/>
                              </w:rPr>
                              <w:t>新たな資源の使用や消費を最小限に抑え</w:t>
                            </w:r>
                            <w:r>
                              <w:rPr>
                                <w:rFonts w:hint="eastAsia"/>
                              </w:rPr>
                              <w:t>、既に使われている製品や部品等</w:t>
                            </w:r>
                            <w:r w:rsidR="00612F20">
                              <w:rPr>
                                <w:rFonts w:hint="eastAsia"/>
                              </w:rPr>
                              <w:t>の</w:t>
                            </w:r>
                            <w:r w:rsidR="006402A9">
                              <w:rPr>
                                <w:rFonts w:hint="eastAsia"/>
                              </w:rPr>
                              <w:t>資源</w:t>
                            </w:r>
                            <w:r w:rsidR="00612F20">
                              <w:rPr>
                                <w:rFonts w:hint="eastAsia"/>
                              </w:rPr>
                              <w:t>の価値</w:t>
                            </w:r>
                            <w:r>
                              <w:rPr>
                                <w:rFonts w:hint="eastAsia"/>
                              </w:rPr>
                              <w:t>を高める経済システムです。</w:t>
                            </w:r>
                          </w:p>
                          <w:p w14:paraId="45EA3F99" w14:textId="0329AB31" w:rsidR="00E8320B" w:rsidRDefault="00EB3FD7" w:rsidP="00A3016D">
                            <w:pPr>
                              <w:pStyle w:val="ac"/>
                              <w:numPr>
                                <w:ilvl w:val="0"/>
                                <w:numId w:val="41"/>
                              </w:numPr>
                              <w:spacing w:afterLines="20" w:after="72" w:line="320" w:lineRule="exact"/>
                              <w:ind w:leftChars="0" w:left="341" w:hanging="284"/>
                            </w:pPr>
                            <w:r w:rsidRPr="00EB3FD7">
                              <w:rPr>
                                <w:rFonts w:hint="eastAsia"/>
                              </w:rPr>
                              <w:t>これまでは、大量生産・大量消費・大量廃棄といった、資源や環境への負荷が大きく、一方通行のリニアエコノミー（線形経済）が主流となってい</w:t>
                            </w:r>
                            <w:r w:rsidR="00E8320B">
                              <w:rPr>
                                <w:rFonts w:hint="eastAsia"/>
                              </w:rPr>
                              <w:t>ました</w:t>
                            </w:r>
                            <w:r w:rsidRPr="00EB3FD7">
                              <w:rPr>
                                <w:rFonts w:hint="eastAsia"/>
                              </w:rPr>
                              <w:t>が、製品と原材料を循環させることを原則</w:t>
                            </w:r>
                            <w:r w:rsidR="00E8320B">
                              <w:rPr>
                                <w:rFonts w:hint="eastAsia"/>
                              </w:rPr>
                              <w:t>とす</w:t>
                            </w:r>
                            <w:r w:rsidRPr="00EB3FD7">
                              <w:rPr>
                                <w:rFonts w:hint="eastAsia"/>
                              </w:rPr>
                              <w:t>るサーキュラーエコノミーへの移行が求められてい</w:t>
                            </w:r>
                            <w:r>
                              <w:rPr>
                                <w:rFonts w:hint="eastAsia"/>
                              </w:rPr>
                              <w:t>ます。</w:t>
                            </w:r>
                          </w:p>
                          <w:p w14:paraId="554107C6" w14:textId="043FBB2B" w:rsidR="00A3016D" w:rsidRDefault="005460C5" w:rsidP="00E8320B">
                            <w:pPr>
                              <w:pStyle w:val="ac"/>
                              <w:numPr>
                                <w:ilvl w:val="0"/>
                                <w:numId w:val="41"/>
                              </w:numPr>
                              <w:spacing w:afterLines="30" w:after="108" w:line="320" w:lineRule="exact"/>
                              <w:ind w:leftChars="0" w:left="341" w:hanging="284"/>
                            </w:pPr>
                            <w:r>
                              <w:rPr>
                                <w:rFonts w:hint="eastAsia"/>
                              </w:rPr>
                              <w:t>また、</w:t>
                            </w:r>
                            <w:r w:rsidR="00A3016D" w:rsidRPr="00A3016D">
                              <w:rPr>
                                <w:rFonts w:hint="eastAsia"/>
                              </w:rPr>
                              <w:t>廃棄物を減らし、資源をムダなく繰り返し使う</w:t>
                            </w:r>
                            <w:r w:rsidR="00A3016D">
                              <w:rPr>
                                <w:rFonts w:hint="eastAsia"/>
                              </w:rPr>
                              <w:t>取組</w:t>
                            </w:r>
                            <w:r w:rsidR="00A3016D" w:rsidRPr="00A3016D">
                              <w:rPr>
                                <w:rFonts w:hint="eastAsia"/>
                              </w:rPr>
                              <w:t>として「</w:t>
                            </w:r>
                            <w:r>
                              <w:rPr>
                                <w:rFonts w:hint="eastAsia"/>
                              </w:rPr>
                              <w:t>３Ｒ</w:t>
                            </w:r>
                            <w:r w:rsidR="00A3016D" w:rsidRPr="00A3016D">
                              <w:t>」が推進され</w:t>
                            </w:r>
                            <w:r>
                              <w:rPr>
                                <w:rFonts w:hint="eastAsia"/>
                              </w:rPr>
                              <w:t>、</w:t>
                            </w:r>
                            <w:r w:rsidR="00A3016D" w:rsidRPr="00A3016D">
                              <w:t>循環型社会を実現するためのキーワードとして広く浸透してき</w:t>
                            </w:r>
                            <w:r>
                              <w:rPr>
                                <w:rFonts w:hint="eastAsia"/>
                              </w:rPr>
                              <w:t>ました</w:t>
                            </w:r>
                            <w:r w:rsidR="00A3016D">
                              <w:rPr>
                                <w:rFonts w:hint="eastAsia"/>
                              </w:rPr>
                              <w:t>が、</w:t>
                            </w:r>
                            <w:r w:rsidR="00A3016D" w:rsidRPr="00A3016D">
                              <w:rPr>
                                <w:rFonts w:hint="eastAsia"/>
                              </w:rPr>
                              <w:t>現在では</w:t>
                            </w:r>
                            <w:r w:rsidR="00E45FD5">
                              <w:rPr>
                                <w:rFonts w:hint="eastAsia"/>
                              </w:rPr>
                              <w:t>、</w:t>
                            </w:r>
                            <w:r w:rsidR="00A3016D" w:rsidRPr="00A3016D">
                              <w:t>さらに進んだ</w:t>
                            </w:r>
                            <w:r w:rsidR="00E45FD5">
                              <w:rPr>
                                <w:rFonts w:hint="eastAsia"/>
                              </w:rPr>
                              <w:t>、</w:t>
                            </w:r>
                            <w:r w:rsidR="00A3016D" w:rsidRPr="00A3016D">
                              <w:t>持続可能な形で資源を最大限活用する「サーキュラーエコノミー</w:t>
                            </w:r>
                            <w:r w:rsidR="005426F1">
                              <w:rPr>
                                <w:rFonts w:hint="eastAsia"/>
                              </w:rPr>
                              <w:t>」</w:t>
                            </w:r>
                            <w:r w:rsidR="00A3016D" w:rsidRPr="00A3016D">
                              <w:t>への移行をめざすことが、世界的な潮流となっています。</w:t>
                            </w:r>
                          </w:p>
                          <w:p w14:paraId="5E883C7D" w14:textId="2B857CC0" w:rsidR="00370001" w:rsidRPr="00A3016D" w:rsidRDefault="00370001" w:rsidP="00370001"/>
                          <w:p w14:paraId="3B0FA1ED" w14:textId="77777777" w:rsidR="00370001" w:rsidRPr="00A503E6" w:rsidRDefault="00370001" w:rsidP="00370001"/>
                          <w:p w14:paraId="6C4D232B" w14:textId="5F83CB6D" w:rsidR="00370001" w:rsidRDefault="00370001" w:rsidP="00370001"/>
                          <w:p w14:paraId="5E1FFBC6" w14:textId="0C0AB958" w:rsidR="00A3016D" w:rsidRDefault="00A3016D" w:rsidP="00370001"/>
                          <w:p w14:paraId="1275135A" w14:textId="77777777" w:rsidR="00A3016D" w:rsidRDefault="00A3016D" w:rsidP="00370001"/>
                          <w:p w14:paraId="6827BDC3" w14:textId="57A7C2DF" w:rsidR="00151E58" w:rsidRDefault="00151E58" w:rsidP="00370001"/>
                          <w:p w14:paraId="59EBD2EE" w14:textId="77777777" w:rsidR="00151E58" w:rsidRDefault="00151E58" w:rsidP="00370001"/>
                          <w:p w14:paraId="664B0A40" w14:textId="2BB21AE7" w:rsidR="00370001" w:rsidRDefault="00151E58" w:rsidP="005460C5">
                            <w:pPr>
                              <w:ind w:right="320" w:firstLineChars="1150" w:firstLine="1840"/>
                            </w:pPr>
                            <w:r w:rsidRPr="00151E58">
                              <w:rPr>
                                <w:rFonts w:hint="eastAsia"/>
                                <w:sz w:val="16"/>
                                <w:szCs w:val="18"/>
                              </w:rPr>
                              <w:t>出典</w:t>
                            </w:r>
                            <w:r w:rsidR="005460C5">
                              <w:rPr>
                                <w:rFonts w:hint="eastAsia"/>
                                <w:sz w:val="16"/>
                                <w:szCs w:val="18"/>
                              </w:rPr>
                              <w:t xml:space="preserve"> </w:t>
                            </w:r>
                            <w:r w:rsidRPr="00151E58">
                              <w:rPr>
                                <w:rFonts w:hint="eastAsia"/>
                                <w:sz w:val="16"/>
                                <w:szCs w:val="18"/>
                              </w:rPr>
                              <w:t>サーキュラーパートナーズ</w:t>
                            </w:r>
                            <w:r w:rsidRPr="00151E58">
                              <w:rPr>
                                <w:sz w:val="16"/>
                                <w:szCs w:val="18"/>
                              </w:rPr>
                              <w:t>HP「サーキュラーエコノミーについて」</w:t>
                            </w:r>
                          </w:p>
                          <w:p w14:paraId="67D52D29" w14:textId="77777777" w:rsidR="00370001" w:rsidRPr="000119BD" w:rsidRDefault="00370001" w:rsidP="00370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636B8C" id="角丸四角形 8" o:spid="_x0000_s1028"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2pt;margin-top:6.45pt;width:463.8pt;height:354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" fillcolor="white [3201]" strokecolor="#7f7f7f [1612]" strokeweight="1pt">
                <v:stroke joinstyle="miter"/>
                <v:textbox>
                  <w:txbxContent>
                    <w:p w14:paraId="7BD17BF2" w14:textId="047EFC00" w:rsidR="00370001" w:rsidRPr="00B04042" w:rsidRDefault="00370001" w:rsidP="00BB561F">
                      <w:pPr>
                        <w:spacing w:line="500" w:lineRule="exact"/>
                        <w:textAlignment w:val="center"/>
                        <w:rPr>
                          <w:b/>
                          <w:sz w:val="22"/>
                        </w:rPr>
                      </w:pPr>
                      <w:r w:rsidRPr="0000268C">
                        <w:rPr>
                          <w:noProof/>
                        </w:rPr>
                        <w:drawing>
                          <wp:inline distT="0" distB="0" distL="0" distR="0" wp14:anchorId="78327E05" wp14:editId="441976E2">
                            <wp:extent cx="523200" cy="216000"/>
                            <wp:effectExtent l="0" t="0" r="0" b="0"/>
                            <wp:docPr id="51"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sidR="0072237E">
                        <w:rPr>
                          <w:b/>
                          <w:sz w:val="24"/>
                        </w:rPr>
                        <w:t xml:space="preserve"> </w:t>
                      </w:r>
                      <w:r w:rsidRPr="0072237E">
                        <w:rPr>
                          <w:rFonts w:hint="eastAsia"/>
                          <w:b/>
                          <w:sz w:val="24"/>
                          <w:szCs w:val="24"/>
                        </w:rPr>
                        <w:t>サーキュラーエコノミーって</w:t>
                      </w:r>
                      <w:r w:rsidRPr="0072237E">
                        <w:rPr>
                          <w:b/>
                          <w:sz w:val="24"/>
                          <w:szCs w:val="24"/>
                        </w:rPr>
                        <w:t>何？</w:t>
                      </w:r>
                    </w:p>
                    <w:p w14:paraId="153EEC9C" w14:textId="2F316495" w:rsidR="00612F20" w:rsidRDefault="00370001" w:rsidP="00A3016D">
                      <w:pPr>
                        <w:pStyle w:val="ac"/>
                        <w:numPr>
                          <w:ilvl w:val="0"/>
                          <w:numId w:val="41"/>
                        </w:numPr>
                        <w:spacing w:beforeLines="20" w:before="72" w:afterLines="20" w:after="72" w:line="320" w:lineRule="exact"/>
                        <w:ind w:leftChars="0" w:left="341" w:hanging="284"/>
                      </w:pPr>
                      <w:r>
                        <w:rPr>
                          <w:rFonts w:hint="eastAsia"/>
                        </w:rPr>
                        <w:t>サーキュラーエコノミーは、製品やサービスの</w:t>
                      </w:r>
                      <w:r w:rsidR="00612F20">
                        <w:rPr>
                          <w:rFonts w:hint="eastAsia"/>
                        </w:rPr>
                        <w:t>設計</w:t>
                      </w:r>
                      <w:r>
                        <w:rPr>
                          <w:rFonts w:hint="eastAsia"/>
                        </w:rPr>
                        <w:t>段階から再利用</w:t>
                      </w:r>
                      <w:r w:rsidR="00612F20">
                        <w:rPr>
                          <w:rFonts w:hint="eastAsia"/>
                        </w:rPr>
                        <w:t>やリサイクル</w:t>
                      </w:r>
                      <w:r>
                        <w:rPr>
                          <w:rFonts w:hint="eastAsia"/>
                        </w:rPr>
                        <w:t>を前提</w:t>
                      </w:r>
                      <w:r w:rsidR="00612F20">
                        <w:rPr>
                          <w:rFonts w:hint="eastAsia"/>
                        </w:rPr>
                        <w:t>と</w:t>
                      </w:r>
                      <w:r>
                        <w:rPr>
                          <w:rFonts w:hint="eastAsia"/>
                        </w:rPr>
                        <w:t>し、</w:t>
                      </w:r>
                      <w:r w:rsidR="00612F20" w:rsidRPr="00612F20">
                        <w:rPr>
                          <w:rFonts w:hint="eastAsia"/>
                        </w:rPr>
                        <w:t>新たな資源の使用や消費を最小限に抑え</w:t>
                      </w:r>
                      <w:r>
                        <w:rPr>
                          <w:rFonts w:hint="eastAsia"/>
                        </w:rPr>
                        <w:t>、既に使われている製品や部品等</w:t>
                      </w:r>
                      <w:r w:rsidR="00612F20">
                        <w:rPr>
                          <w:rFonts w:hint="eastAsia"/>
                        </w:rPr>
                        <w:t>の</w:t>
                      </w:r>
                      <w:r w:rsidR="006402A9">
                        <w:rPr>
                          <w:rFonts w:hint="eastAsia"/>
                        </w:rPr>
                        <w:t>資源</w:t>
                      </w:r>
                      <w:r w:rsidR="00612F20">
                        <w:rPr>
                          <w:rFonts w:hint="eastAsia"/>
                        </w:rPr>
                        <w:t>の価値</w:t>
                      </w:r>
                      <w:r>
                        <w:rPr>
                          <w:rFonts w:hint="eastAsia"/>
                        </w:rPr>
                        <w:t>を高める経済システムです。</w:t>
                      </w:r>
                    </w:p>
                    <w:p w14:paraId="45EA3F99" w14:textId="0329AB31" w:rsidR="00E8320B" w:rsidRDefault="00EB3FD7" w:rsidP="00A3016D">
                      <w:pPr>
                        <w:pStyle w:val="ac"/>
                        <w:numPr>
                          <w:ilvl w:val="0"/>
                          <w:numId w:val="41"/>
                        </w:numPr>
                        <w:spacing w:afterLines="20" w:after="72" w:line="320" w:lineRule="exact"/>
                        <w:ind w:leftChars="0" w:left="341" w:hanging="284"/>
                      </w:pPr>
                      <w:r w:rsidRPr="00EB3FD7">
                        <w:rPr>
                          <w:rFonts w:hint="eastAsia"/>
                        </w:rPr>
                        <w:t>これまでは、大量生産・大量消費・大量廃棄といった、資源や環境への負荷が大きく、一方通行のリニアエコノミー（線形経済）が主流となってい</w:t>
                      </w:r>
                      <w:r w:rsidR="00E8320B">
                        <w:rPr>
                          <w:rFonts w:hint="eastAsia"/>
                        </w:rPr>
                        <w:t>ました</w:t>
                      </w:r>
                      <w:r w:rsidRPr="00EB3FD7">
                        <w:rPr>
                          <w:rFonts w:hint="eastAsia"/>
                        </w:rPr>
                        <w:t>が、製品と原材料を循環させることを原則</w:t>
                      </w:r>
                      <w:r w:rsidR="00E8320B">
                        <w:rPr>
                          <w:rFonts w:hint="eastAsia"/>
                        </w:rPr>
                        <w:t>とす</w:t>
                      </w:r>
                      <w:r w:rsidRPr="00EB3FD7">
                        <w:rPr>
                          <w:rFonts w:hint="eastAsia"/>
                        </w:rPr>
                        <w:t>るサーキュラーエコノミーへの移行が求められてい</w:t>
                      </w:r>
                      <w:r>
                        <w:rPr>
                          <w:rFonts w:hint="eastAsia"/>
                        </w:rPr>
                        <w:t>ます。</w:t>
                      </w:r>
                    </w:p>
                    <w:p w14:paraId="554107C6" w14:textId="043FBB2B" w:rsidR="00A3016D" w:rsidRDefault="005460C5" w:rsidP="00E8320B">
                      <w:pPr>
                        <w:pStyle w:val="ac"/>
                        <w:numPr>
                          <w:ilvl w:val="0"/>
                          <w:numId w:val="41"/>
                        </w:numPr>
                        <w:spacing w:afterLines="30" w:after="108" w:line="320" w:lineRule="exact"/>
                        <w:ind w:leftChars="0" w:left="341" w:hanging="284"/>
                      </w:pPr>
                      <w:r>
                        <w:rPr>
                          <w:rFonts w:hint="eastAsia"/>
                        </w:rPr>
                        <w:t>また、</w:t>
                      </w:r>
                      <w:r w:rsidR="00A3016D" w:rsidRPr="00A3016D">
                        <w:rPr>
                          <w:rFonts w:hint="eastAsia"/>
                        </w:rPr>
                        <w:t>廃棄物を減らし、資源をムダなく繰り返し使う</w:t>
                      </w:r>
                      <w:r w:rsidR="00A3016D">
                        <w:rPr>
                          <w:rFonts w:hint="eastAsia"/>
                        </w:rPr>
                        <w:t>取組</w:t>
                      </w:r>
                      <w:r w:rsidR="00A3016D" w:rsidRPr="00A3016D">
                        <w:rPr>
                          <w:rFonts w:hint="eastAsia"/>
                        </w:rPr>
                        <w:t>として「</w:t>
                      </w:r>
                      <w:r>
                        <w:rPr>
                          <w:rFonts w:hint="eastAsia"/>
                        </w:rPr>
                        <w:t>３Ｒ</w:t>
                      </w:r>
                      <w:r w:rsidR="00A3016D" w:rsidRPr="00A3016D">
                        <w:t>」が推進され</w:t>
                      </w:r>
                      <w:r>
                        <w:rPr>
                          <w:rFonts w:hint="eastAsia"/>
                        </w:rPr>
                        <w:t>、</w:t>
                      </w:r>
                      <w:r w:rsidR="00A3016D" w:rsidRPr="00A3016D">
                        <w:t>循環型社会を実現するためのキーワードとして広く浸透してき</w:t>
                      </w:r>
                      <w:r>
                        <w:rPr>
                          <w:rFonts w:hint="eastAsia"/>
                        </w:rPr>
                        <w:t>ました</w:t>
                      </w:r>
                      <w:r w:rsidR="00A3016D">
                        <w:rPr>
                          <w:rFonts w:hint="eastAsia"/>
                        </w:rPr>
                        <w:t>が、</w:t>
                      </w:r>
                      <w:r w:rsidR="00A3016D" w:rsidRPr="00A3016D">
                        <w:rPr>
                          <w:rFonts w:hint="eastAsia"/>
                        </w:rPr>
                        <w:t>現在では</w:t>
                      </w:r>
                      <w:r w:rsidR="00E45FD5">
                        <w:rPr>
                          <w:rFonts w:hint="eastAsia"/>
                        </w:rPr>
                        <w:t>、</w:t>
                      </w:r>
                      <w:r w:rsidR="00A3016D" w:rsidRPr="00A3016D">
                        <w:t>さらに進んだ</w:t>
                      </w:r>
                      <w:r w:rsidR="00E45FD5">
                        <w:rPr>
                          <w:rFonts w:hint="eastAsia"/>
                        </w:rPr>
                        <w:t>、</w:t>
                      </w:r>
                      <w:r w:rsidR="00A3016D" w:rsidRPr="00A3016D">
                        <w:t>持続可能な形で資源を最大限活用する「サーキュラーエコノミー</w:t>
                      </w:r>
                      <w:r w:rsidR="005426F1">
                        <w:rPr>
                          <w:rFonts w:hint="eastAsia"/>
                        </w:rPr>
                        <w:t>」</w:t>
                      </w:r>
                      <w:r w:rsidR="00A3016D" w:rsidRPr="00A3016D">
                        <w:t>への移行をめざすことが、世界的な潮流となっています。</w:t>
                      </w:r>
                    </w:p>
                    <w:p w14:paraId="5E883C7D" w14:textId="2B857CC0" w:rsidR="00370001" w:rsidRPr="00A3016D" w:rsidRDefault="00370001" w:rsidP="00370001"/>
                    <w:p w14:paraId="3B0FA1ED" w14:textId="77777777" w:rsidR="00370001" w:rsidRPr="00A503E6" w:rsidRDefault="00370001" w:rsidP="00370001"/>
                    <w:p w14:paraId="6C4D232B" w14:textId="5F83CB6D" w:rsidR="00370001" w:rsidRDefault="00370001" w:rsidP="00370001"/>
                    <w:p w14:paraId="5E1FFBC6" w14:textId="0C0AB958" w:rsidR="00A3016D" w:rsidRDefault="00A3016D" w:rsidP="00370001"/>
                    <w:p w14:paraId="1275135A" w14:textId="77777777" w:rsidR="00A3016D" w:rsidRDefault="00A3016D" w:rsidP="00370001"/>
                    <w:p w14:paraId="6827BDC3" w14:textId="57A7C2DF" w:rsidR="00151E58" w:rsidRDefault="00151E58" w:rsidP="00370001"/>
                    <w:p w14:paraId="59EBD2EE" w14:textId="77777777" w:rsidR="00151E58" w:rsidRDefault="00151E58" w:rsidP="00370001"/>
                    <w:p w14:paraId="664B0A40" w14:textId="2BB21AE7" w:rsidR="00370001" w:rsidRDefault="00151E58" w:rsidP="005460C5">
                      <w:pPr>
                        <w:ind w:right="320" w:firstLineChars="1150" w:firstLine="1840"/>
                      </w:pPr>
                      <w:r w:rsidRPr="00151E58">
                        <w:rPr>
                          <w:rFonts w:hint="eastAsia"/>
                          <w:sz w:val="16"/>
                          <w:szCs w:val="18"/>
                        </w:rPr>
                        <w:t>出典</w:t>
                      </w:r>
                      <w:r w:rsidR="005460C5">
                        <w:rPr>
                          <w:rFonts w:hint="eastAsia"/>
                          <w:sz w:val="16"/>
                          <w:szCs w:val="18"/>
                        </w:rPr>
                        <w:t xml:space="preserve"> </w:t>
                      </w:r>
                      <w:r w:rsidRPr="00151E58">
                        <w:rPr>
                          <w:rFonts w:hint="eastAsia"/>
                          <w:sz w:val="16"/>
                          <w:szCs w:val="18"/>
                        </w:rPr>
                        <w:t>サーキュラーパートナーズ</w:t>
                      </w:r>
                      <w:r w:rsidRPr="00151E58">
                        <w:rPr>
                          <w:sz w:val="16"/>
                          <w:szCs w:val="18"/>
                        </w:rPr>
                        <w:t>HP「サーキュラーエコノミーについて」</w:t>
                      </w:r>
                    </w:p>
                    <w:p w14:paraId="67D52D29" w14:textId="77777777" w:rsidR="00370001" w:rsidRPr="000119BD" w:rsidRDefault="00370001" w:rsidP="00370001"/>
                  </w:txbxContent>
                </v:textbox>
                <w10:wrap anchorx="margin"/>
              </v:roundrect>
            </w:pict>
          </mc:Fallback>
        </mc:AlternateContent>
      </w:r>
    </w:p>
    <w:p w14:paraId="4E4DF41B" w14:textId="2921EDAB" w:rsidR="00370001" w:rsidRDefault="00370001" w:rsidP="00E16CBB">
      <w:pPr>
        <w:spacing w:line="360" w:lineRule="exact"/>
      </w:pPr>
    </w:p>
    <w:p w14:paraId="099C1494" w14:textId="1A2278AB" w:rsidR="00370001" w:rsidRDefault="00370001" w:rsidP="00E16CBB">
      <w:pPr>
        <w:spacing w:line="360" w:lineRule="exact"/>
      </w:pPr>
    </w:p>
    <w:p w14:paraId="768F8E4A" w14:textId="290CF18E" w:rsidR="008F61A2" w:rsidRDefault="008F61A2" w:rsidP="00E16CBB">
      <w:pPr>
        <w:spacing w:line="360" w:lineRule="exact"/>
      </w:pPr>
    </w:p>
    <w:p w14:paraId="69617A42" w14:textId="701D118F" w:rsidR="00384454" w:rsidRDefault="00384454" w:rsidP="00E16CBB">
      <w:pPr>
        <w:spacing w:line="360" w:lineRule="exact"/>
      </w:pPr>
    </w:p>
    <w:p w14:paraId="417CEBDE" w14:textId="4DFF749C" w:rsidR="00A07970" w:rsidRPr="004B0B5A" w:rsidRDefault="00151E58" w:rsidP="00E16CBB">
      <w:pPr>
        <w:spacing w:line="360" w:lineRule="exact"/>
      </w:pPr>
      <w:r w:rsidRPr="00BC10C9">
        <w:rPr>
          <w:noProof/>
        </w:rPr>
        <w:drawing>
          <wp:anchor distT="0" distB="0" distL="114300" distR="114300" simplePos="0" relativeHeight="251940864" behindDoc="0" locked="0" layoutInCell="1" allowOverlap="1" wp14:anchorId="069080B8" wp14:editId="53EFA306">
            <wp:simplePos x="0" y="0"/>
            <wp:positionH relativeFrom="margin">
              <wp:posOffset>1139825</wp:posOffset>
            </wp:positionH>
            <wp:positionV relativeFrom="paragraph">
              <wp:posOffset>1640352</wp:posOffset>
            </wp:positionV>
            <wp:extent cx="3625200" cy="1482480"/>
            <wp:effectExtent l="0" t="0" r="0" b="381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5200" cy="148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7970" w:rsidRPr="004B0B5A">
        <w:br w:type="page"/>
      </w:r>
    </w:p>
    <w:p w14:paraId="32D883B5" w14:textId="491BE3D0" w:rsidR="00384454" w:rsidRPr="00151E58" w:rsidRDefault="00C94BBF" w:rsidP="00151E58">
      <w:pPr>
        <w:rPr>
          <w:b/>
          <w:bCs/>
          <w:sz w:val="28"/>
          <w:szCs w:val="28"/>
        </w:rPr>
      </w:pPr>
      <w:r w:rsidRPr="00151E58">
        <w:rPr>
          <w:rFonts w:hint="eastAsia"/>
          <w:b/>
          <w:bCs/>
          <w:sz w:val="28"/>
          <w:szCs w:val="28"/>
        </w:rPr>
        <w:lastRenderedPageBreak/>
        <w:t>第２章</w:t>
      </w:r>
      <w:r w:rsidR="00C74583" w:rsidRPr="00151E58">
        <w:rPr>
          <w:rFonts w:hint="eastAsia"/>
          <w:b/>
          <w:bCs/>
          <w:sz w:val="28"/>
          <w:szCs w:val="28"/>
        </w:rPr>
        <w:t xml:space="preserve">　資源循環分野における社会情勢の変化</w:t>
      </w:r>
    </w:p>
    <w:p w14:paraId="3236B008" w14:textId="3C9B2BFD" w:rsidR="00C74583" w:rsidRPr="00407BAE" w:rsidRDefault="00C74583" w:rsidP="00E16CBB">
      <w:pPr>
        <w:spacing w:line="360" w:lineRule="exact"/>
        <w:rPr>
          <w:b/>
          <w:bCs/>
          <w:sz w:val="26"/>
          <w:szCs w:val="26"/>
        </w:rPr>
      </w:pPr>
      <w:r w:rsidRPr="00407BAE">
        <w:rPr>
          <w:rFonts w:hint="eastAsia"/>
          <w:b/>
          <w:bCs/>
          <w:sz w:val="26"/>
          <w:szCs w:val="26"/>
        </w:rPr>
        <w:t>１</w:t>
      </w:r>
      <w:r w:rsidR="00751BA1">
        <w:rPr>
          <w:rFonts w:hint="eastAsia"/>
          <w:b/>
          <w:bCs/>
          <w:sz w:val="26"/>
          <w:szCs w:val="26"/>
        </w:rPr>
        <w:t xml:space="preserve">　</w:t>
      </w:r>
      <w:r w:rsidRPr="00407BAE">
        <w:rPr>
          <w:rFonts w:hint="eastAsia"/>
          <w:b/>
          <w:bCs/>
          <w:sz w:val="26"/>
          <w:szCs w:val="26"/>
        </w:rPr>
        <w:t>サーキュラーエコノミーへの移行</w:t>
      </w:r>
    </w:p>
    <w:p w14:paraId="770BF819" w14:textId="167C0851" w:rsidR="00C74583" w:rsidRPr="00780D87" w:rsidRDefault="00D66C02" w:rsidP="00E16CBB">
      <w:pPr>
        <w:spacing w:line="360" w:lineRule="exact"/>
        <w:rPr>
          <w:b/>
          <w:bCs/>
          <w:sz w:val="22"/>
        </w:rPr>
      </w:pPr>
      <w:r w:rsidRPr="00D66C02">
        <w:rPr>
          <w:rFonts w:hint="eastAsia"/>
          <w:b/>
          <w:bCs/>
          <w:sz w:val="22"/>
        </w:rPr>
        <w:t>（１）</w:t>
      </w:r>
      <w:r w:rsidR="00C74583" w:rsidRPr="00780D87">
        <w:rPr>
          <w:rFonts w:hint="eastAsia"/>
          <w:b/>
          <w:bCs/>
          <w:sz w:val="22"/>
        </w:rPr>
        <w:t>国の方向性</w:t>
      </w:r>
    </w:p>
    <w:p w14:paraId="2139C514" w14:textId="716CB263" w:rsidR="00C74583" w:rsidRPr="00780D87" w:rsidRDefault="00C74583" w:rsidP="00E16CBB">
      <w:pPr>
        <w:spacing w:line="360" w:lineRule="exact"/>
        <w:rPr>
          <w:b/>
          <w:bCs/>
          <w:sz w:val="22"/>
        </w:rPr>
      </w:pPr>
      <w:r w:rsidRPr="00780D87">
        <w:rPr>
          <w:rFonts w:hint="eastAsia"/>
          <w:b/>
          <w:bCs/>
          <w:sz w:val="22"/>
        </w:rPr>
        <w:t>(第五次循環型社会形成推進基本計画：2024年８月</w:t>
      </w:r>
      <w:r w:rsidR="00240396" w:rsidRPr="00A23440">
        <w:rPr>
          <w:rFonts w:hint="eastAsia"/>
          <w:b/>
          <w:bCs/>
          <w:sz w:val="22"/>
        </w:rPr>
        <w:t>閣議決定</w:t>
      </w:r>
      <w:r w:rsidRPr="00780D87">
        <w:rPr>
          <w:rFonts w:hint="eastAsia"/>
          <w:b/>
          <w:bCs/>
          <w:sz w:val="22"/>
        </w:rPr>
        <w:t>）</w:t>
      </w:r>
    </w:p>
    <w:p w14:paraId="404A5C9E" w14:textId="2665A957" w:rsidR="00C74583" w:rsidRPr="00151E58" w:rsidRDefault="00C74583" w:rsidP="00E16CBB">
      <w:pPr>
        <w:spacing w:line="360" w:lineRule="exact"/>
        <w:ind w:firstLineChars="100" w:firstLine="210"/>
      </w:pPr>
      <w:r w:rsidRPr="00151E58">
        <w:rPr>
          <w:rFonts w:hint="eastAsia"/>
        </w:rPr>
        <w:t>循環型社会の形成に向</w:t>
      </w:r>
      <w:r w:rsidRPr="00C91439">
        <w:rPr>
          <w:rFonts w:hint="eastAsia"/>
        </w:rPr>
        <w:t>けて資源生産性</w:t>
      </w:r>
      <w:r w:rsidR="002C315B" w:rsidRPr="00C91439">
        <w:rPr>
          <w:rStyle w:val="afb"/>
        </w:rPr>
        <w:footnoteReference w:id="3"/>
      </w:r>
      <w:r w:rsidRPr="00C91439">
        <w:rPr>
          <w:rFonts w:hint="eastAsia"/>
        </w:rPr>
        <w:t>・循環利用率を</w:t>
      </w:r>
      <w:r w:rsidRPr="00151E58">
        <w:rPr>
          <w:rFonts w:hint="eastAsia"/>
        </w:rPr>
        <w:t>高める取組を一段と強化するためには、従来の延長線上の取組を強化するのではなく、大量生産・大量消費・大量廃棄型の経済・社会様式につながる一方通行型の線形経済から、持続可能な形で資源を効率的・循環的に有効利用するサーキュラーエコノミーへの移行を推進することが鍵とされてい</w:t>
      </w:r>
      <w:r w:rsidR="0092080A" w:rsidRPr="00151E58">
        <w:rPr>
          <w:rFonts w:hint="eastAsia"/>
        </w:rPr>
        <w:t>ます</w:t>
      </w:r>
      <w:r w:rsidRPr="00151E58">
        <w:rPr>
          <w:rFonts w:hint="eastAsia"/>
        </w:rPr>
        <w:t>。</w:t>
      </w:r>
    </w:p>
    <w:p w14:paraId="7FCFF6C1" w14:textId="69672D3A" w:rsidR="00C74583" w:rsidRPr="00151E58" w:rsidRDefault="001E08BA" w:rsidP="00E16CBB">
      <w:pPr>
        <w:spacing w:line="360" w:lineRule="exact"/>
        <w:ind w:firstLineChars="100" w:firstLine="210"/>
      </w:pPr>
      <w:r w:rsidRPr="001E08BA">
        <w:rPr>
          <w:noProof/>
        </w:rPr>
        <w:drawing>
          <wp:anchor distT="0" distB="0" distL="114300" distR="114300" simplePos="0" relativeHeight="251824114" behindDoc="0" locked="0" layoutInCell="1" allowOverlap="1" wp14:anchorId="11534AEB" wp14:editId="399E655B">
            <wp:simplePos x="0" y="0"/>
            <wp:positionH relativeFrom="column">
              <wp:posOffset>1567143</wp:posOffset>
            </wp:positionH>
            <wp:positionV relativeFrom="paragraph">
              <wp:posOffset>741680</wp:posOffset>
            </wp:positionV>
            <wp:extent cx="2819400" cy="2116542"/>
            <wp:effectExtent l="0" t="0" r="0" b="0"/>
            <wp:wrapNone/>
            <wp:docPr id="32" name="図 8">
              <a:extLst xmlns:a="http://schemas.openxmlformats.org/drawingml/2006/main">
                <a:ext uri="{FF2B5EF4-FFF2-40B4-BE49-F238E27FC236}">
                  <a16:creationId xmlns:a16="http://schemas.microsoft.com/office/drawing/2014/main" id="{2F51EF9C-6D22-4774-9F03-249997BB1E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2F51EF9C-6D22-4774-9F03-249997BB1E7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400" cy="2116542"/>
                    </a:xfrm>
                    <a:prstGeom prst="rect">
                      <a:avLst/>
                    </a:prstGeom>
                  </pic:spPr>
                </pic:pic>
              </a:graphicData>
            </a:graphic>
            <wp14:sizeRelH relativeFrom="margin">
              <wp14:pctWidth>0</wp14:pctWidth>
            </wp14:sizeRelH>
            <wp14:sizeRelV relativeFrom="margin">
              <wp14:pctHeight>0</wp14:pctHeight>
            </wp14:sizeRelV>
          </wp:anchor>
        </w:drawing>
      </w:r>
      <w:r w:rsidR="00C74583" w:rsidRPr="00151E58">
        <w:rPr>
          <w:rFonts w:hint="eastAsia"/>
        </w:rPr>
        <w:t>また、</w:t>
      </w:r>
      <w:r w:rsidR="005426F1">
        <w:rPr>
          <w:rFonts w:hint="eastAsia"/>
        </w:rPr>
        <w:t>サーキュラーエコノミー</w:t>
      </w:r>
      <w:r w:rsidR="00C74583" w:rsidRPr="00151E58">
        <w:rPr>
          <w:rFonts w:hint="eastAsia"/>
        </w:rPr>
        <w:t>への移行は、気候変動、生物多様性の保全、環境汚染の防止等の環境面の課題と合わせて、地方創生や質の高い暮らしの実現、産業競争力の強化や経済安全保障といった社会課題の同時解決にもつながるものであり、国家戦略として取り組むべき重要な政策課題として位置付けられてい</w:t>
      </w:r>
      <w:r w:rsidR="0092080A" w:rsidRPr="00151E58">
        <w:rPr>
          <w:rFonts w:hint="eastAsia"/>
        </w:rPr>
        <w:t>ます</w:t>
      </w:r>
      <w:r w:rsidR="00C74583" w:rsidRPr="00151E58">
        <w:rPr>
          <w:rFonts w:hint="eastAsia"/>
        </w:rPr>
        <w:t>。</w:t>
      </w:r>
    </w:p>
    <w:p w14:paraId="76F3FDCD" w14:textId="7B6D5992" w:rsidR="00640937" w:rsidRDefault="00640937" w:rsidP="00640937">
      <w:pPr>
        <w:spacing w:line="360" w:lineRule="exact"/>
        <w:ind w:firstLineChars="100" w:firstLine="210"/>
      </w:pPr>
    </w:p>
    <w:p w14:paraId="095C929E" w14:textId="77777777" w:rsidR="00640937" w:rsidRDefault="00640937" w:rsidP="00640937">
      <w:pPr>
        <w:spacing w:line="360" w:lineRule="exact"/>
        <w:ind w:firstLineChars="100" w:firstLine="210"/>
      </w:pPr>
    </w:p>
    <w:p w14:paraId="3F7175AA" w14:textId="77777777" w:rsidR="00640937" w:rsidRDefault="00640937" w:rsidP="00640937">
      <w:pPr>
        <w:spacing w:line="360" w:lineRule="exact"/>
        <w:ind w:firstLineChars="100" w:firstLine="210"/>
      </w:pPr>
    </w:p>
    <w:p w14:paraId="7EBBD26C" w14:textId="77777777" w:rsidR="00640937" w:rsidRDefault="00640937" w:rsidP="00640937">
      <w:pPr>
        <w:spacing w:line="360" w:lineRule="exact"/>
        <w:ind w:firstLineChars="100" w:firstLine="210"/>
      </w:pPr>
    </w:p>
    <w:p w14:paraId="06846702" w14:textId="77777777" w:rsidR="00640937" w:rsidRDefault="00640937" w:rsidP="00640937">
      <w:pPr>
        <w:spacing w:line="360" w:lineRule="exact"/>
        <w:ind w:firstLineChars="100" w:firstLine="210"/>
      </w:pPr>
    </w:p>
    <w:p w14:paraId="20706F40" w14:textId="77777777" w:rsidR="00640937" w:rsidRDefault="00640937" w:rsidP="00640937">
      <w:pPr>
        <w:spacing w:line="360" w:lineRule="exact"/>
        <w:ind w:firstLineChars="100" w:firstLine="210"/>
      </w:pPr>
    </w:p>
    <w:p w14:paraId="1468B495" w14:textId="4DDD4354" w:rsidR="00640937" w:rsidRDefault="001E08BA" w:rsidP="00640937">
      <w:pPr>
        <w:spacing w:line="360" w:lineRule="exact"/>
        <w:ind w:firstLineChars="100" w:firstLine="210"/>
      </w:pPr>
      <w:r>
        <w:rPr>
          <w:noProof/>
        </w:rPr>
        <mc:AlternateContent>
          <mc:Choice Requires="wps">
            <w:drawing>
              <wp:anchor distT="0" distB="0" distL="114300" distR="114300" simplePos="0" relativeHeight="252044288" behindDoc="0" locked="0" layoutInCell="1" allowOverlap="1" wp14:anchorId="0C8B3711" wp14:editId="6274A854">
                <wp:simplePos x="0" y="0"/>
                <wp:positionH relativeFrom="column">
                  <wp:posOffset>1634453</wp:posOffset>
                </wp:positionH>
                <wp:positionV relativeFrom="paragraph">
                  <wp:posOffset>217170</wp:posOffset>
                </wp:positionV>
                <wp:extent cx="2642754" cy="255417"/>
                <wp:effectExtent l="0" t="0" r="0" b="0"/>
                <wp:wrapNone/>
                <wp:docPr id="104" name="テキスト ボックス 9"/>
                <wp:cNvGraphicFramePr/>
                <a:graphic xmlns:a="http://schemas.openxmlformats.org/drawingml/2006/main">
                  <a:graphicData uri="http://schemas.microsoft.com/office/word/2010/wordprocessingShape">
                    <wps:wsp>
                      <wps:cNvSpPr txBox="1"/>
                      <wps:spPr>
                        <a:xfrm>
                          <a:off x="0" y="0"/>
                          <a:ext cx="2642754" cy="255417"/>
                        </a:xfrm>
                        <a:prstGeom prst="rect">
                          <a:avLst/>
                        </a:prstGeom>
                        <a:noFill/>
                      </wps:spPr>
                      <wps:txbx>
                        <w:txbxContent>
                          <w:p w14:paraId="6122DA21" w14:textId="77777777" w:rsidR="00640937" w:rsidRPr="001E08BA" w:rsidRDefault="00640937" w:rsidP="001E08BA">
                            <w:pPr>
                              <w:jc w:val="center"/>
                              <w:rPr>
                                <w:rFonts w:ascii="HGS創英角ｺﾞｼｯｸUB" w:eastAsia="HGS創英角ｺﾞｼｯｸUB" w:hAnsi="HGS創英角ｺﾞｼｯｸUB" w:cs="Arial"/>
                                <w:color w:val="000000" w:themeColor="text1"/>
                                <w:spacing w:val="-4"/>
                                <w:kern w:val="24"/>
                                <w:sz w:val="13"/>
                                <w:szCs w:val="13"/>
                              </w:rPr>
                            </w:pPr>
                            <w:r w:rsidRPr="001E08BA">
                              <w:rPr>
                                <w:rFonts w:ascii="HGS創英角ｺﾞｼｯｸUB" w:eastAsia="HGS創英角ｺﾞｼｯｸUB" w:hAnsi="HGS創英角ｺﾞｼｯｸUB" w:cs="Arial" w:hint="eastAsia"/>
                                <w:color w:val="000000" w:themeColor="text1"/>
                                <w:spacing w:val="-4"/>
                                <w:kern w:val="24"/>
                                <w:sz w:val="13"/>
                                <w:szCs w:val="13"/>
                              </w:rPr>
                              <w:t>天然資源の効率的な利用 ・ 廃棄物の発生抑制 ・ 環境負荷の低減等</w:t>
                            </w:r>
                          </w:p>
                        </w:txbxContent>
                      </wps:txbx>
                      <wps:bodyPr wrap="square" rtlCol="0">
                        <a:noAutofit/>
                      </wps:bodyPr>
                    </wps:wsp>
                  </a:graphicData>
                </a:graphic>
                <wp14:sizeRelH relativeFrom="margin">
                  <wp14:pctWidth>0</wp14:pctWidth>
                </wp14:sizeRelH>
              </wp:anchor>
            </w:drawing>
          </mc:Choice>
          <mc:Fallback>
            <w:pict>
              <v:shapetype w14:anchorId="0C8B3711" id="_x0000_t202" coordsize="21600,21600" o:spt="202" path="m,l,21600r21600,l21600,xe">
                <v:stroke joinstyle="miter"/>
                <v:path gradientshapeok="t" o:connecttype="rect"/>
              </v:shapetype>
              <v:shape id="テキスト ボックス 9" o:spid="_x0000_s1029" type="#_x0000_t202" style="position:absolute;left:0;text-align:left;margin-left:128.7pt;margin-top:17.1pt;width:208.1pt;height:20.1pt;z-index:25204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" filled="f" stroked="f">
                <v:textbox>
                  <w:txbxContent>
                    <w:p w14:paraId="6122DA21" w14:textId="77777777" w:rsidR="00640937" w:rsidRPr="001E08BA" w:rsidRDefault="00640937" w:rsidP="001E08BA">
                      <w:pPr>
                        <w:jc w:val="center"/>
                        <w:rPr>
                          <w:rFonts w:ascii="HGS創英角ｺﾞｼｯｸUB" w:eastAsia="HGS創英角ｺﾞｼｯｸUB" w:hAnsi="HGS創英角ｺﾞｼｯｸUB" w:cs="Arial"/>
                          <w:color w:val="000000" w:themeColor="text1"/>
                          <w:spacing w:val="-4"/>
                          <w:kern w:val="24"/>
                          <w:sz w:val="13"/>
                          <w:szCs w:val="13"/>
                        </w:rPr>
                      </w:pPr>
                      <w:r w:rsidRPr="001E08BA">
                        <w:rPr>
                          <w:rFonts w:ascii="HGS創英角ｺﾞｼｯｸUB" w:eastAsia="HGS創英角ｺﾞｼｯｸUB" w:hAnsi="HGS創英角ｺﾞｼｯｸUB" w:cs="Arial" w:hint="eastAsia"/>
                          <w:color w:val="000000" w:themeColor="text1"/>
                          <w:spacing w:val="-4"/>
                          <w:kern w:val="24"/>
                          <w:sz w:val="13"/>
                          <w:szCs w:val="13"/>
                        </w:rPr>
                        <w:t>天然資源の効率的な利用 ・ 廃棄物の発生抑制 ・ 環境負荷の低減等</w:t>
                      </w:r>
                    </w:p>
                  </w:txbxContent>
                </v:textbox>
              </v:shape>
            </w:pict>
          </mc:Fallback>
        </mc:AlternateContent>
      </w:r>
    </w:p>
    <w:p w14:paraId="0FE472CD" w14:textId="7157BC3C" w:rsidR="00640937" w:rsidRDefault="00640937" w:rsidP="00640937">
      <w:pPr>
        <w:spacing w:line="360" w:lineRule="exact"/>
        <w:ind w:firstLineChars="100" w:firstLine="210"/>
      </w:pPr>
    </w:p>
    <w:p w14:paraId="4B138118" w14:textId="742D5F65" w:rsidR="00640937" w:rsidRPr="001E08BA" w:rsidRDefault="001E08BA" w:rsidP="00640937">
      <w:pPr>
        <w:spacing w:line="360" w:lineRule="exact"/>
        <w:rPr>
          <w:rFonts w:asciiTheme="minorEastAsia" w:hAnsiTheme="minorEastAsia"/>
        </w:rPr>
      </w:pPr>
      <w:r>
        <w:rPr>
          <w:rFonts w:asciiTheme="minorEastAsia" w:hAnsiTheme="minorEastAsia"/>
          <w:noProof/>
        </w:rPr>
        <mc:AlternateContent>
          <mc:Choice Requires="wps">
            <w:drawing>
              <wp:anchor distT="0" distB="0" distL="114300" distR="114300" simplePos="0" relativeHeight="252045312" behindDoc="0" locked="0" layoutInCell="1" allowOverlap="1" wp14:anchorId="0BB1A4A0" wp14:editId="5266E2AE">
                <wp:simplePos x="0" y="0"/>
                <wp:positionH relativeFrom="column">
                  <wp:posOffset>2541559</wp:posOffset>
                </wp:positionH>
                <wp:positionV relativeFrom="paragraph">
                  <wp:posOffset>42545</wp:posOffset>
                </wp:positionV>
                <wp:extent cx="857162" cy="279623"/>
                <wp:effectExtent l="0" t="0" r="0" b="0"/>
                <wp:wrapNone/>
                <wp:docPr id="105" name="テキスト ボックス 53"/>
                <wp:cNvGraphicFramePr/>
                <a:graphic xmlns:a="http://schemas.openxmlformats.org/drawingml/2006/main">
                  <a:graphicData uri="http://schemas.microsoft.com/office/word/2010/wordprocessingShape">
                    <wps:wsp>
                      <wps:cNvSpPr txBox="1"/>
                      <wps:spPr>
                        <a:xfrm>
                          <a:off x="0" y="0"/>
                          <a:ext cx="857162" cy="279623"/>
                        </a:xfrm>
                        <a:prstGeom prst="rect">
                          <a:avLst/>
                        </a:prstGeom>
                        <a:noFill/>
                      </wps:spPr>
                      <wps:txbx>
                        <w:txbxContent>
                          <w:p w14:paraId="3EA0AB50" w14:textId="77777777" w:rsidR="00640937" w:rsidRPr="00363D9F" w:rsidRDefault="00640937" w:rsidP="00640937">
                            <w:pPr>
                              <w:rPr>
                                <w:rFonts w:ascii="HGS創英角ｺﾞｼｯｸUB" w:eastAsia="HGS創英角ｺﾞｼｯｸUB" w:hAnsi="HGS創英角ｺﾞｼｯｸUB" w:cs="Arial"/>
                                <w:color w:val="000000" w:themeColor="text1"/>
                                <w:spacing w:val="-4"/>
                                <w:kern w:val="24"/>
                                <w:szCs w:val="21"/>
                              </w:rPr>
                            </w:pPr>
                            <w:r w:rsidRPr="00363D9F">
                              <w:rPr>
                                <w:rFonts w:ascii="HGS創英角ｺﾞｼｯｸUB" w:eastAsia="HGS創英角ｺﾞｼｯｸUB" w:hAnsi="HGS創英角ｺﾞｼｯｸUB" w:cs="Arial" w:hint="eastAsia"/>
                                <w:color w:val="000000" w:themeColor="text1"/>
                                <w:spacing w:val="-4"/>
                                <w:kern w:val="24"/>
                                <w:szCs w:val="21"/>
                              </w:rPr>
                              <w:t>循環型社会</w:t>
                            </w:r>
                          </w:p>
                        </w:txbxContent>
                      </wps:txbx>
                      <wps:bodyPr wrap="square" rtlCol="0">
                        <a:noAutofit/>
                      </wps:bodyPr>
                    </wps:wsp>
                  </a:graphicData>
                </a:graphic>
              </wp:anchor>
            </w:drawing>
          </mc:Choice>
          <mc:Fallback>
            <w:pict>
              <v:shape w14:anchorId="0BB1A4A0" id="テキスト ボックス 53" o:spid="_x0000_s1030" type="#_x0000_t202" style="position:absolute;left:0;text-align:left;margin-left:200.1pt;margin-top:3.35pt;width:67.5pt;height:22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" filled="f" stroked="f">
                <v:textbox>
                  <w:txbxContent>
                    <w:p w14:paraId="3EA0AB50" w14:textId="77777777" w:rsidR="00640937" w:rsidRPr="00363D9F" w:rsidRDefault="00640937" w:rsidP="00640937">
                      <w:pPr>
                        <w:rPr>
                          <w:rFonts w:ascii="HGS創英角ｺﾞｼｯｸUB" w:eastAsia="HGS創英角ｺﾞｼｯｸUB" w:hAnsi="HGS創英角ｺﾞｼｯｸUB" w:cs="Arial"/>
                          <w:color w:val="000000" w:themeColor="text1"/>
                          <w:spacing w:val="-4"/>
                          <w:kern w:val="24"/>
                          <w:szCs w:val="21"/>
                        </w:rPr>
                      </w:pPr>
                      <w:r w:rsidRPr="00363D9F">
                        <w:rPr>
                          <w:rFonts w:ascii="HGS創英角ｺﾞｼｯｸUB" w:eastAsia="HGS創英角ｺﾞｼｯｸUB" w:hAnsi="HGS創英角ｺﾞｼｯｸUB" w:cs="Arial" w:hint="eastAsia"/>
                          <w:color w:val="000000" w:themeColor="text1"/>
                          <w:spacing w:val="-4"/>
                          <w:kern w:val="24"/>
                          <w:szCs w:val="21"/>
                        </w:rPr>
                        <w:t>循環型社会</w:t>
                      </w:r>
                    </w:p>
                  </w:txbxContent>
                </v:textbox>
              </v:shape>
            </w:pict>
          </mc:Fallback>
        </mc:AlternateContent>
      </w:r>
    </w:p>
    <w:p w14:paraId="464C48AA" w14:textId="5E8C39E7" w:rsidR="00640937" w:rsidRDefault="001C0058" w:rsidP="00640937">
      <w:pPr>
        <w:spacing w:line="360" w:lineRule="exact"/>
        <w:rPr>
          <w:rFonts w:asciiTheme="minorEastAsia" w:hAnsiTheme="minorEastAsia"/>
        </w:rPr>
      </w:pPr>
      <w:r w:rsidRPr="00151E58">
        <w:rPr>
          <w:noProof/>
        </w:rPr>
        <mc:AlternateContent>
          <mc:Choice Requires="wps">
            <w:drawing>
              <wp:anchor distT="0" distB="0" distL="114300" distR="114300" simplePos="0" relativeHeight="252041216" behindDoc="0" locked="0" layoutInCell="1" allowOverlap="1" wp14:anchorId="4826FEE4" wp14:editId="340D3161">
                <wp:simplePos x="0" y="0"/>
                <wp:positionH relativeFrom="column">
                  <wp:posOffset>1599565</wp:posOffset>
                </wp:positionH>
                <wp:positionV relativeFrom="paragraph">
                  <wp:posOffset>81552</wp:posOffset>
                </wp:positionV>
                <wp:extent cx="2578735" cy="260985"/>
                <wp:effectExtent l="0" t="0" r="0" b="0"/>
                <wp:wrapNone/>
                <wp:docPr id="96" name="テキスト ボックス 86"/>
                <wp:cNvGraphicFramePr/>
                <a:graphic xmlns:a="http://schemas.openxmlformats.org/drawingml/2006/main">
                  <a:graphicData uri="http://schemas.microsoft.com/office/word/2010/wordprocessingShape">
                    <wps:wsp>
                      <wps:cNvSpPr txBox="1"/>
                      <wps:spPr>
                        <a:xfrm>
                          <a:off x="0" y="0"/>
                          <a:ext cx="2578735" cy="260985"/>
                        </a:xfrm>
                        <a:prstGeom prst="rect">
                          <a:avLst/>
                        </a:prstGeom>
                        <a:noFill/>
                      </wps:spPr>
                      <wps:txbx>
                        <w:txbxContent>
                          <w:p w14:paraId="7F64B2DC" w14:textId="77777777" w:rsidR="00640937" w:rsidRPr="00151E58" w:rsidRDefault="00640937" w:rsidP="00640937">
                            <w:pPr>
                              <w:spacing w:line="260" w:lineRule="exact"/>
                              <w:jc w:val="center"/>
                              <w:rPr>
                                <w:b/>
                                <w:bCs/>
                                <w:color w:val="000000" w:themeColor="text1"/>
                                <w:kern w:val="24"/>
                                <w:sz w:val="16"/>
                                <w:szCs w:val="16"/>
                              </w:rPr>
                            </w:pPr>
                            <w:r>
                              <w:rPr>
                                <w:rFonts w:hint="eastAsia"/>
                                <w:b/>
                                <w:bCs/>
                                <w:color w:val="000000" w:themeColor="text1"/>
                                <w:kern w:val="24"/>
                                <w:sz w:val="22"/>
                              </w:rPr>
                              <w:t>図2</w:t>
                            </w:r>
                            <w:r>
                              <w:rPr>
                                <w:b/>
                                <w:bCs/>
                                <w:color w:val="000000" w:themeColor="text1"/>
                                <w:kern w:val="24"/>
                                <w:sz w:val="22"/>
                              </w:rPr>
                              <w:t xml:space="preserve">-1 </w:t>
                            </w:r>
                            <w:r w:rsidRPr="00151E58">
                              <w:rPr>
                                <w:rFonts w:hint="eastAsia"/>
                                <w:b/>
                                <w:bCs/>
                                <w:color w:val="000000" w:themeColor="text1"/>
                                <w:kern w:val="24"/>
                                <w:sz w:val="22"/>
                              </w:rPr>
                              <w:t>循環経済のイメージ</w:t>
                            </w:r>
                          </w:p>
                          <w:p w14:paraId="552E8D38" w14:textId="77777777" w:rsidR="00640937" w:rsidRPr="00151E58" w:rsidRDefault="00640937" w:rsidP="00640937">
                            <w:pPr>
                              <w:spacing w:line="260" w:lineRule="exact"/>
                              <w:jc w:val="center"/>
                              <w:rPr>
                                <w:color w:val="000000" w:themeColor="text1"/>
                                <w:kern w:val="24"/>
                                <w:sz w:val="22"/>
                              </w:rPr>
                            </w:pPr>
                            <w:r>
                              <w:rPr>
                                <w:rFonts w:hint="eastAsia"/>
                                <w:color w:val="000000" w:themeColor="text1"/>
                                <w:kern w:val="24"/>
                                <w:sz w:val="16"/>
                                <w:szCs w:val="16"/>
                              </w:rPr>
                              <w:t xml:space="preserve">出典 </w:t>
                            </w:r>
                            <w:r w:rsidRPr="00151E58">
                              <w:rPr>
                                <w:rFonts w:hint="eastAsia"/>
                                <w:color w:val="000000" w:themeColor="text1"/>
                                <w:kern w:val="24"/>
                                <w:sz w:val="16"/>
                                <w:szCs w:val="16"/>
                              </w:rPr>
                              <w:t>第五次循環型社会形成推進基本計画（概要）</w:t>
                            </w:r>
                          </w:p>
                        </w:txbxContent>
                      </wps:txbx>
                      <wps:bodyPr wrap="square" rtlCol="0">
                        <a:spAutoFit/>
                      </wps:bodyPr>
                    </wps:wsp>
                  </a:graphicData>
                </a:graphic>
                <wp14:sizeRelH relativeFrom="margin">
                  <wp14:pctWidth>0</wp14:pctWidth>
                </wp14:sizeRelH>
              </wp:anchor>
            </w:drawing>
          </mc:Choice>
          <mc:Fallback>
            <w:pict>
              <v:shape w14:anchorId="4826FEE4" id="テキスト ボックス 86" o:spid="_x0000_s1031" type="#_x0000_t202" style="position:absolute;left:0;text-align:left;margin-left:125.95pt;margin-top:6.4pt;width:203.05pt;height:20.55pt;z-index:25204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" filled="f" stroked="f">
                <v:textbox style="mso-fit-shape-to-text:t">
                  <w:txbxContent>
                    <w:p w14:paraId="7F64B2DC" w14:textId="77777777" w:rsidR="00640937" w:rsidRPr="00151E58" w:rsidRDefault="00640937" w:rsidP="00640937">
                      <w:pPr>
                        <w:spacing w:line="260" w:lineRule="exact"/>
                        <w:jc w:val="center"/>
                        <w:rPr>
                          <w:b/>
                          <w:bCs/>
                          <w:color w:val="000000" w:themeColor="text1"/>
                          <w:kern w:val="24"/>
                          <w:sz w:val="16"/>
                          <w:szCs w:val="16"/>
                        </w:rPr>
                      </w:pPr>
                      <w:r>
                        <w:rPr>
                          <w:rFonts w:hint="eastAsia"/>
                          <w:b/>
                          <w:bCs/>
                          <w:color w:val="000000" w:themeColor="text1"/>
                          <w:kern w:val="24"/>
                          <w:sz w:val="22"/>
                        </w:rPr>
                        <w:t>図2</w:t>
                      </w:r>
                      <w:r>
                        <w:rPr>
                          <w:b/>
                          <w:bCs/>
                          <w:color w:val="000000" w:themeColor="text1"/>
                          <w:kern w:val="24"/>
                          <w:sz w:val="22"/>
                        </w:rPr>
                        <w:t xml:space="preserve">-1 </w:t>
                      </w:r>
                      <w:r w:rsidRPr="00151E58">
                        <w:rPr>
                          <w:rFonts w:hint="eastAsia"/>
                          <w:b/>
                          <w:bCs/>
                          <w:color w:val="000000" w:themeColor="text1"/>
                          <w:kern w:val="24"/>
                          <w:sz w:val="22"/>
                        </w:rPr>
                        <w:t>循環経済のイメージ</w:t>
                      </w:r>
                    </w:p>
                    <w:p w14:paraId="552E8D38" w14:textId="77777777" w:rsidR="00640937" w:rsidRPr="00151E58" w:rsidRDefault="00640937" w:rsidP="00640937">
                      <w:pPr>
                        <w:spacing w:line="260" w:lineRule="exact"/>
                        <w:jc w:val="center"/>
                        <w:rPr>
                          <w:color w:val="000000" w:themeColor="text1"/>
                          <w:kern w:val="24"/>
                          <w:sz w:val="22"/>
                        </w:rPr>
                      </w:pPr>
                      <w:r>
                        <w:rPr>
                          <w:rFonts w:hint="eastAsia"/>
                          <w:color w:val="000000" w:themeColor="text1"/>
                          <w:kern w:val="24"/>
                          <w:sz w:val="16"/>
                          <w:szCs w:val="16"/>
                        </w:rPr>
                        <w:t xml:space="preserve">出典 </w:t>
                      </w:r>
                      <w:r w:rsidRPr="00151E58">
                        <w:rPr>
                          <w:rFonts w:hint="eastAsia"/>
                          <w:color w:val="000000" w:themeColor="text1"/>
                          <w:kern w:val="24"/>
                          <w:sz w:val="16"/>
                          <w:szCs w:val="16"/>
                        </w:rPr>
                        <w:t>第五次循環型社会形成推進基本計画（概要）</w:t>
                      </w:r>
                    </w:p>
                  </w:txbxContent>
                </v:textbox>
              </v:shape>
            </w:pict>
          </mc:Fallback>
        </mc:AlternateContent>
      </w:r>
    </w:p>
    <w:p w14:paraId="5535BF8E" w14:textId="0A028614" w:rsidR="00151E58" w:rsidRPr="00151E58" w:rsidRDefault="00151E58" w:rsidP="00E16CBB">
      <w:pPr>
        <w:spacing w:line="360" w:lineRule="exact"/>
      </w:pPr>
    </w:p>
    <w:p w14:paraId="211F01B5" w14:textId="7F2EC487" w:rsidR="00C74583" w:rsidRPr="00780D87" w:rsidRDefault="00D66C02" w:rsidP="00E16CBB">
      <w:pPr>
        <w:spacing w:line="360" w:lineRule="exact"/>
        <w:rPr>
          <w:b/>
          <w:bCs/>
          <w:sz w:val="22"/>
        </w:rPr>
      </w:pPr>
      <w:r w:rsidRPr="00D66C02">
        <w:rPr>
          <w:rFonts w:hint="eastAsia"/>
          <w:b/>
          <w:bCs/>
          <w:sz w:val="22"/>
        </w:rPr>
        <w:t>（</w:t>
      </w:r>
      <w:r>
        <w:rPr>
          <w:rFonts w:hint="eastAsia"/>
          <w:b/>
          <w:bCs/>
          <w:sz w:val="22"/>
        </w:rPr>
        <w:t>２</w:t>
      </w:r>
      <w:r w:rsidRPr="00D66C02">
        <w:rPr>
          <w:rFonts w:hint="eastAsia"/>
          <w:b/>
          <w:bCs/>
          <w:sz w:val="22"/>
        </w:rPr>
        <w:t>）</w:t>
      </w:r>
      <w:r w:rsidR="00C74583" w:rsidRPr="00780D87">
        <w:rPr>
          <w:rFonts w:hint="eastAsia"/>
          <w:b/>
          <w:bCs/>
          <w:sz w:val="22"/>
        </w:rPr>
        <w:t>法の整備</w:t>
      </w:r>
    </w:p>
    <w:p w14:paraId="3D913D31" w14:textId="700BF3AC" w:rsidR="00C74583" w:rsidRPr="00780D87" w:rsidRDefault="00C74583" w:rsidP="00E16CBB">
      <w:pPr>
        <w:spacing w:line="360" w:lineRule="exact"/>
        <w:rPr>
          <w:b/>
          <w:bCs/>
          <w:sz w:val="22"/>
        </w:rPr>
      </w:pPr>
      <w:r w:rsidRPr="00780D87">
        <w:rPr>
          <w:b/>
          <w:bCs/>
          <w:sz w:val="22"/>
        </w:rPr>
        <w:t>(</w:t>
      </w:r>
      <w:r w:rsidRPr="00780D87">
        <w:rPr>
          <w:rFonts w:hint="eastAsia"/>
          <w:b/>
          <w:bCs/>
          <w:sz w:val="22"/>
        </w:rPr>
        <w:t>プラスチックに係る資源循環の促進等に関する法律：2022年４月施行）</w:t>
      </w:r>
    </w:p>
    <w:p w14:paraId="07E562BC" w14:textId="09BEA728" w:rsidR="00C74583" w:rsidRPr="00151E58" w:rsidRDefault="00C74583" w:rsidP="00E16CBB">
      <w:pPr>
        <w:spacing w:line="360" w:lineRule="exact"/>
        <w:ind w:firstLineChars="100" w:firstLine="210"/>
      </w:pPr>
      <w:r w:rsidRPr="00151E58">
        <w:rPr>
          <w:rFonts w:hint="eastAsia"/>
        </w:rPr>
        <w:t>海洋プラスチック問題、気候変動問題等を背景に、多様な物品に使用されているプラスチックに関する包括的な資源循環体制に係る強化の必要性から、プラスチック製品の設計からプラスチック廃棄物の処理までのあらゆる主体におけるプラスチック資源循環等（3</w:t>
      </w:r>
      <w:r w:rsidRPr="00151E58">
        <w:t>R</w:t>
      </w:r>
      <w:r w:rsidRPr="00151E58">
        <w:rPr>
          <w:rFonts w:hint="eastAsia"/>
        </w:rPr>
        <w:t>+Renewable</w:t>
      </w:r>
      <w:r w:rsidR="005426F1">
        <w:rPr>
          <w:rStyle w:val="afb"/>
        </w:rPr>
        <w:footnoteReference w:id="4"/>
      </w:r>
      <w:r w:rsidRPr="00151E58">
        <w:rPr>
          <w:rFonts w:hint="eastAsia"/>
        </w:rPr>
        <w:t>）を促進するための措置が講じられてい</w:t>
      </w:r>
      <w:r w:rsidR="0092080A" w:rsidRPr="00151E58">
        <w:rPr>
          <w:rFonts w:hint="eastAsia"/>
        </w:rPr>
        <w:t>ます</w:t>
      </w:r>
      <w:r w:rsidRPr="00151E58">
        <w:rPr>
          <w:rFonts w:hint="eastAsia"/>
        </w:rPr>
        <w:t>。</w:t>
      </w:r>
    </w:p>
    <w:p w14:paraId="06098949" w14:textId="77777777" w:rsidR="00C74583" w:rsidRPr="00151E58" w:rsidRDefault="00C74583" w:rsidP="00E16CBB">
      <w:pPr>
        <w:spacing w:line="360" w:lineRule="exact"/>
      </w:pPr>
    </w:p>
    <w:p w14:paraId="36E477D5" w14:textId="28CB97AC" w:rsidR="00C74583" w:rsidRPr="00780D87" w:rsidRDefault="00C74583" w:rsidP="00E16CBB">
      <w:pPr>
        <w:spacing w:line="360" w:lineRule="exact"/>
        <w:rPr>
          <w:b/>
          <w:bCs/>
          <w:sz w:val="22"/>
        </w:rPr>
      </w:pPr>
      <w:r w:rsidRPr="00780D87">
        <w:rPr>
          <w:rFonts w:hint="eastAsia"/>
          <w:b/>
          <w:bCs/>
          <w:sz w:val="22"/>
        </w:rPr>
        <w:t>(資源循環の促進のための再資源化事業等の高度化に関する法律：2025年11月施行）</w:t>
      </w:r>
    </w:p>
    <w:p w14:paraId="75D5F6B3" w14:textId="4243C37C" w:rsidR="00C74583" w:rsidRDefault="00C74583" w:rsidP="00E16CBB">
      <w:pPr>
        <w:spacing w:line="360" w:lineRule="exact"/>
        <w:ind w:firstLineChars="100" w:firstLine="210"/>
      </w:pPr>
      <w:r w:rsidRPr="00151E58">
        <w:rPr>
          <w:rFonts w:hint="eastAsia"/>
        </w:rPr>
        <w:t>製造事業者等が必要とする質と量の再生資源が確実に供給されるよう、再資源化事業等の高度化を促進</w:t>
      </w:r>
      <w:r w:rsidR="00DF48A9">
        <w:rPr>
          <w:rFonts w:hint="eastAsia"/>
        </w:rPr>
        <w:t>するための措置が講じられています</w:t>
      </w:r>
      <w:r w:rsidRPr="00151E58">
        <w:rPr>
          <w:rFonts w:hint="eastAsia"/>
        </w:rPr>
        <w:t>。</w:t>
      </w:r>
    </w:p>
    <w:p w14:paraId="3CAF5566" w14:textId="77777777" w:rsidR="001C0058" w:rsidRPr="00151E58" w:rsidRDefault="001C0058" w:rsidP="00E16CBB">
      <w:pPr>
        <w:spacing w:line="360" w:lineRule="exact"/>
        <w:ind w:firstLineChars="100" w:firstLine="210"/>
      </w:pPr>
    </w:p>
    <w:p w14:paraId="4BD9A191" w14:textId="5D60CFE4" w:rsidR="00C74583" w:rsidRPr="00780D87" w:rsidRDefault="00C74583" w:rsidP="00E16CBB">
      <w:pPr>
        <w:spacing w:line="360" w:lineRule="exact"/>
        <w:rPr>
          <w:b/>
          <w:bCs/>
          <w:color w:val="000000" w:themeColor="text1"/>
          <w:sz w:val="22"/>
        </w:rPr>
      </w:pPr>
      <w:r w:rsidRPr="00780D87">
        <w:rPr>
          <w:rFonts w:hint="eastAsia"/>
          <w:b/>
          <w:bCs/>
          <w:color w:val="000000" w:themeColor="text1"/>
          <w:sz w:val="22"/>
        </w:rPr>
        <w:t>(資源の有効な利用の促進に関する法律の一部改正：一部</w:t>
      </w:r>
      <w:r w:rsidR="00240396" w:rsidRPr="00A23440">
        <w:rPr>
          <w:rFonts w:hint="eastAsia"/>
          <w:b/>
          <w:bCs/>
          <w:color w:val="000000" w:themeColor="text1"/>
          <w:sz w:val="22"/>
        </w:rPr>
        <w:t>の</w:t>
      </w:r>
      <w:r w:rsidRPr="00780D87">
        <w:rPr>
          <w:rFonts w:hint="eastAsia"/>
          <w:b/>
          <w:bCs/>
          <w:color w:val="000000" w:themeColor="text1"/>
          <w:sz w:val="22"/>
        </w:rPr>
        <w:t>規定を除き2026年４月施行予定）</w:t>
      </w:r>
    </w:p>
    <w:p w14:paraId="77181422" w14:textId="46B41300" w:rsidR="00C74583" w:rsidRDefault="00780D87" w:rsidP="00E16CBB">
      <w:pPr>
        <w:spacing w:line="360" w:lineRule="exact"/>
        <w:ind w:firstLineChars="100" w:firstLine="210"/>
        <w:rPr>
          <w:color w:val="000000" w:themeColor="text1"/>
        </w:rPr>
      </w:pPr>
      <w:r w:rsidRPr="00780D87">
        <w:rPr>
          <w:rFonts w:hint="eastAsia"/>
          <w:color w:val="000000" w:themeColor="text1"/>
        </w:rPr>
        <w:t>資源の有効利用、脱炭素化の促進の観点から、再生資源の利用義務を課す製品を特定し、生産量</w:t>
      </w:r>
      <w:r w:rsidRPr="00780D87">
        <w:rPr>
          <w:rFonts w:hint="eastAsia"/>
          <w:color w:val="000000" w:themeColor="text1"/>
        </w:rPr>
        <w:lastRenderedPageBreak/>
        <w:t>が一定規模以上の製造事業者等に対して、再生資源の利用に関する計画提出及び定期報告を求める</w:t>
      </w:r>
      <w:r w:rsidR="00DF48A9">
        <w:rPr>
          <w:rFonts w:hint="eastAsia"/>
          <w:color w:val="000000" w:themeColor="text1"/>
        </w:rPr>
        <w:t>措置</w:t>
      </w:r>
      <w:r w:rsidRPr="00780D87">
        <w:rPr>
          <w:rFonts w:hint="eastAsia"/>
          <w:color w:val="000000" w:themeColor="text1"/>
        </w:rPr>
        <w:t>が予定されてい</w:t>
      </w:r>
      <w:r>
        <w:rPr>
          <w:rFonts w:hint="eastAsia"/>
          <w:color w:val="000000" w:themeColor="text1"/>
        </w:rPr>
        <w:t>ます</w:t>
      </w:r>
      <w:r w:rsidRPr="00780D87">
        <w:rPr>
          <w:rFonts w:hint="eastAsia"/>
          <w:color w:val="000000" w:themeColor="text1"/>
        </w:rPr>
        <w:t>。また、特に優れた環境配慮設計（解体・分別しやすい設計、長寿命化につながる設計）</w:t>
      </w:r>
      <w:r w:rsidR="00DF48A9">
        <w:rPr>
          <w:rFonts w:hint="eastAsia"/>
          <w:color w:val="000000" w:themeColor="text1"/>
        </w:rPr>
        <w:t>に関する</w:t>
      </w:r>
      <w:r w:rsidRPr="00780D87">
        <w:rPr>
          <w:rFonts w:hint="eastAsia"/>
          <w:color w:val="000000" w:themeColor="text1"/>
        </w:rPr>
        <w:t>認定制度</w:t>
      </w:r>
      <w:r w:rsidR="00DF48A9">
        <w:rPr>
          <w:rFonts w:hint="eastAsia"/>
          <w:color w:val="000000" w:themeColor="text1"/>
        </w:rPr>
        <w:t>の</w:t>
      </w:r>
      <w:r w:rsidRPr="00780D87">
        <w:rPr>
          <w:rFonts w:hint="eastAsia"/>
          <w:color w:val="000000" w:themeColor="text1"/>
        </w:rPr>
        <w:t>創設が予定されてい</w:t>
      </w:r>
      <w:r>
        <w:rPr>
          <w:rFonts w:hint="eastAsia"/>
          <w:color w:val="000000" w:themeColor="text1"/>
        </w:rPr>
        <w:t>ます</w:t>
      </w:r>
      <w:r w:rsidRPr="00780D87">
        <w:rPr>
          <w:rFonts w:hint="eastAsia"/>
          <w:color w:val="000000" w:themeColor="text1"/>
        </w:rPr>
        <w:t>。</w:t>
      </w:r>
    </w:p>
    <w:p w14:paraId="31EC65E5" w14:textId="77777777" w:rsidR="002C315B" w:rsidRPr="00DF48A9" w:rsidRDefault="002C315B" w:rsidP="002C315B">
      <w:pPr>
        <w:spacing w:line="360" w:lineRule="exact"/>
      </w:pPr>
    </w:p>
    <w:p w14:paraId="1366A033" w14:textId="0A0151FA" w:rsidR="00C74583" w:rsidRPr="00780D87" w:rsidRDefault="00D66C02" w:rsidP="00E16CBB">
      <w:pPr>
        <w:spacing w:line="360" w:lineRule="exact"/>
        <w:rPr>
          <w:b/>
          <w:bCs/>
          <w:sz w:val="22"/>
        </w:rPr>
      </w:pPr>
      <w:r w:rsidRPr="00D66C02">
        <w:rPr>
          <w:rFonts w:hint="eastAsia"/>
          <w:b/>
          <w:bCs/>
          <w:sz w:val="22"/>
        </w:rPr>
        <w:t>（</w:t>
      </w:r>
      <w:r>
        <w:rPr>
          <w:rFonts w:hint="eastAsia"/>
          <w:b/>
          <w:bCs/>
          <w:sz w:val="22"/>
        </w:rPr>
        <w:t>３</w:t>
      </w:r>
      <w:r w:rsidRPr="00D66C02">
        <w:rPr>
          <w:rFonts w:hint="eastAsia"/>
          <w:b/>
          <w:bCs/>
          <w:sz w:val="22"/>
        </w:rPr>
        <w:t>）</w:t>
      </w:r>
      <w:r w:rsidR="00C74583" w:rsidRPr="00780D87">
        <w:rPr>
          <w:rFonts w:hint="eastAsia"/>
          <w:b/>
          <w:bCs/>
          <w:sz w:val="22"/>
        </w:rPr>
        <w:t>国</w:t>
      </w:r>
      <w:r w:rsidR="00E45FD5">
        <w:rPr>
          <w:rFonts w:hint="eastAsia"/>
          <w:b/>
          <w:bCs/>
          <w:sz w:val="22"/>
        </w:rPr>
        <w:t>に</w:t>
      </w:r>
      <w:r w:rsidR="00C74583" w:rsidRPr="00780D87">
        <w:rPr>
          <w:rFonts w:hint="eastAsia"/>
          <w:b/>
          <w:bCs/>
          <w:sz w:val="22"/>
        </w:rPr>
        <w:t>よる連携促進の動き（サーキュラーパートナーズ：2023年12月</w:t>
      </w:r>
      <w:r w:rsidR="00240396" w:rsidRPr="00A23440">
        <w:rPr>
          <w:rFonts w:hint="eastAsia"/>
          <w:b/>
          <w:bCs/>
          <w:sz w:val="22"/>
        </w:rPr>
        <w:t>設立</w:t>
      </w:r>
      <w:r w:rsidR="00C74583" w:rsidRPr="00780D87">
        <w:rPr>
          <w:rFonts w:hint="eastAsia"/>
          <w:b/>
          <w:bCs/>
          <w:sz w:val="22"/>
        </w:rPr>
        <w:t>）</w:t>
      </w:r>
    </w:p>
    <w:p w14:paraId="5A424159" w14:textId="2CBF669B" w:rsidR="00C74583" w:rsidRDefault="00780D87" w:rsidP="00780D87">
      <w:pPr>
        <w:spacing w:line="360" w:lineRule="exact"/>
        <w:ind w:firstLineChars="100" w:firstLine="210"/>
      </w:pPr>
      <w:r w:rsidRPr="00780D87">
        <w:rPr>
          <w:rFonts w:hint="eastAsia"/>
        </w:rPr>
        <w:t>サーキュラーエコノミーの実現をめざし、産官学の連携を促進するためのパートナーシップとして設立され、ビジョンやロードマップの策定、情報流通プラットフォームの構築等</w:t>
      </w:r>
      <w:r>
        <w:rPr>
          <w:rFonts w:hint="eastAsia"/>
        </w:rPr>
        <w:t>が</w:t>
      </w:r>
      <w:r w:rsidR="009539C0">
        <w:rPr>
          <w:rFonts w:hint="eastAsia"/>
        </w:rPr>
        <w:t>行われており</w:t>
      </w:r>
      <w:r w:rsidRPr="00780D87">
        <w:rPr>
          <w:rFonts w:hint="eastAsia"/>
        </w:rPr>
        <w:t>、民間事業者、業界団体、自治体、研究</w:t>
      </w:r>
      <w:r w:rsidR="009539C0">
        <w:rPr>
          <w:rFonts w:hint="eastAsia"/>
        </w:rPr>
        <w:t>機関</w:t>
      </w:r>
      <w:r>
        <w:rPr>
          <w:rFonts w:hint="eastAsia"/>
        </w:rPr>
        <w:t>等</w:t>
      </w:r>
      <w:r w:rsidRPr="00780D87">
        <w:rPr>
          <w:rFonts w:hint="eastAsia"/>
        </w:rPr>
        <w:t>が参画してい</w:t>
      </w:r>
      <w:r>
        <w:rPr>
          <w:rFonts w:hint="eastAsia"/>
        </w:rPr>
        <w:t>ます</w:t>
      </w:r>
      <w:r w:rsidRPr="00780D87">
        <w:rPr>
          <w:rFonts w:hint="eastAsia"/>
        </w:rPr>
        <w:t>。</w:t>
      </w:r>
    </w:p>
    <w:p w14:paraId="75BBF9C4" w14:textId="77777777" w:rsidR="00780D87" w:rsidRPr="00DF48A9" w:rsidRDefault="00780D87" w:rsidP="00E16CBB">
      <w:pPr>
        <w:spacing w:line="360" w:lineRule="exact"/>
      </w:pPr>
    </w:p>
    <w:p w14:paraId="5BA2C9FB" w14:textId="50DB7215" w:rsidR="00BB561F" w:rsidRPr="003D34F2" w:rsidRDefault="00D66C02" w:rsidP="003D34F2">
      <w:pPr>
        <w:spacing w:line="360" w:lineRule="exact"/>
        <w:rPr>
          <w:b/>
          <w:bCs/>
          <w:sz w:val="22"/>
        </w:rPr>
      </w:pPr>
      <w:r w:rsidRPr="00D66C02">
        <w:rPr>
          <w:rFonts w:hint="eastAsia"/>
          <w:b/>
          <w:bCs/>
          <w:sz w:val="22"/>
        </w:rPr>
        <w:t>（</w:t>
      </w:r>
      <w:r>
        <w:rPr>
          <w:rFonts w:hint="eastAsia"/>
          <w:b/>
          <w:bCs/>
          <w:sz w:val="22"/>
        </w:rPr>
        <w:t>４</w:t>
      </w:r>
      <w:r w:rsidRPr="00D66C02">
        <w:rPr>
          <w:rFonts w:hint="eastAsia"/>
          <w:b/>
          <w:bCs/>
          <w:sz w:val="22"/>
        </w:rPr>
        <w:t>）</w:t>
      </w:r>
      <w:r w:rsidR="00C74583" w:rsidRPr="003D34F2">
        <w:rPr>
          <w:rFonts w:hint="eastAsia"/>
          <w:b/>
          <w:bCs/>
          <w:sz w:val="22"/>
        </w:rPr>
        <w:t>府内</w:t>
      </w:r>
      <w:r w:rsidR="00C74583" w:rsidRPr="003D34F2">
        <w:rPr>
          <w:b/>
          <w:bCs/>
          <w:sz w:val="22"/>
        </w:rPr>
        <w:t>に</w:t>
      </w:r>
      <w:r w:rsidR="003D34F2" w:rsidRPr="003D34F2">
        <w:rPr>
          <w:rFonts w:hint="eastAsia"/>
          <w:b/>
          <w:bCs/>
          <w:sz w:val="22"/>
        </w:rPr>
        <w:t>おける</w:t>
      </w:r>
      <w:r w:rsidR="00C74583" w:rsidRPr="003D34F2">
        <w:rPr>
          <w:rFonts w:hint="eastAsia"/>
          <w:b/>
          <w:bCs/>
          <w:sz w:val="22"/>
        </w:rPr>
        <w:t>民間事業者の自主的な取組や官民連携</w:t>
      </w:r>
      <w:r w:rsidR="003D34F2" w:rsidRPr="003D34F2">
        <w:rPr>
          <w:rFonts w:hint="eastAsia"/>
          <w:b/>
          <w:bCs/>
          <w:sz w:val="22"/>
        </w:rPr>
        <w:t>の動き</w:t>
      </w:r>
    </w:p>
    <w:p w14:paraId="46EC0DAC" w14:textId="77777777" w:rsidR="00C74583" w:rsidRPr="00780D87" w:rsidRDefault="00C74583" w:rsidP="00E16CBB">
      <w:pPr>
        <w:spacing w:line="360" w:lineRule="exact"/>
        <w:rPr>
          <w:b/>
          <w:bCs/>
        </w:rPr>
      </w:pPr>
      <w:r w:rsidRPr="00780D87">
        <w:rPr>
          <w:rFonts w:hint="eastAsia"/>
          <w:b/>
          <w:bCs/>
        </w:rPr>
        <w:t>(民間事業者</w:t>
      </w:r>
      <w:r w:rsidRPr="00780D87">
        <w:rPr>
          <w:b/>
          <w:bCs/>
        </w:rPr>
        <w:t>)</w:t>
      </w:r>
    </w:p>
    <w:p w14:paraId="70E9C671" w14:textId="6914AB17" w:rsidR="00BB561F" w:rsidRDefault="00C74583" w:rsidP="001956EF">
      <w:pPr>
        <w:pStyle w:val="ac"/>
        <w:numPr>
          <w:ilvl w:val="0"/>
          <w:numId w:val="37"/>
        </w:numPr>
        <w:spacing w:line="360" w:lineRule="exact"/>
        <w:ind w:leftChars="0" w:left="283" w:hanging="170"/>
      </w:pPr>
      <w:r w:rsidRPr="00151E58">
        <w:rPr>
          <w:rFonts w:hint="eastAsia"/>
        </w:rPr>
        <w:t>自社製品（衣類・プラスチック用品等）の分別回収</w:t>
      </w:r>
      <w:r w:rsidR="00780D87">
        <w:rPr>
          <w:rFonts w:hint="eastAsia"/>
        </w:rPr>
        <w:t>、</w:t>
      </w:r>
      <w:r w:rsidRPr="00151E58">
        <w:rPr>
          <w:rFonts w:hint="eastAsia"/>
        </w:rPr>
        <w:t>コンビニやスーパー等における店頭回収</w:t>
      </w:r>
    </w:p>
    <w:p w14:paraId="52272109" w14:textId="41839B4E" w:rsidR="00C74583" w:rsidRPr="009539C0" w:rsidRDefault="00C74583" w:rsidP="001956EF">
      <w:pPr>
        <w:pStyle w:val="ac"/>
        <w:numPr>
          <w:ilvl w:val="0"/>
          <w:numId w:val="37"/>
        </w:numPr>
        <w:spacing w:line="360" w:lineRule="exact"/>
        <w:ind w:leftChars="0" w:left="283" w:hanging="170"/>
      </w:pPr>
      <w:r w:rsidRPr="00151E58">
        <w:rPr>
          <w:rFonts w:hint="eastAsia"/>
        </w:rPr>
        <w:t>リユース容器を</w:t>
      </w:r>
      <w:r w:rsidRPr="009539C0">
        <w:rPr>
          <w:rFonts w:hint="eastAsia"/>
        </w:rPr>
        <w:t>利用したショッピングサービスの導入</w:t>
      </w:r>
    </w:p>
    <w:p w14:paraId="2AC0342C" w14:textId="01B757BA" w:rsidR="003D34F2" w:rsidRPr="009539C0" w:rsidRDefault="00C74583" w:rsidP="001956EF">
      <w:pPr>
        <w:pStyle w:val="ac"/>
        <w:numPr>
          <w:ilvl w:val="0"/>
          <w:numId w:val="37"/>
        </w:numPr>
        <w:spacing w:line="360" w:lineRule="exact"/>
        <w:ind w:leftChars="0" w:left="283" w:hanging="170"/>
      </w:pPr>
      <w:r w:rsidRPr="009539C0">
        <w:rPr>
          <w:rFonts w:hint="eastAsia"/>
        </w:rPr>
        <w:t>廃プラスチック</w:t>
      </w:r>
      <w:r w:rsidR="00BB7963">
        <w:rPr>
          <w:rFonts w:hint="eastAsia"/>
        </w:rPr>
        <w:t>類</w:t>
      </w:r>
      <w:r w:rsidRPr="009539C0">
        <w:rPr>
          <w:rFonts w:hint="eastAsia"/>
        </w:rPr>
        <w:t>のケミカルリサイクル</w:t>
      </w:r>
      <w:r w:rsidR="002C315B" w:rsidRPr="009539C0">
        <w:rPr>
          <w:rStyle w:val="afb"/>
        </w:rPr>
        <w:footnoteReference w:id="5"/>
      </w:r>
      <w:r w:rsidRPr="009539C0">
        <w:rPr>
          <w:rFonts w:hint="eastAsia"/>
        </w:rPr>
        <w:t>による循環型スキームの実装に向けた実証事業</w:t>
      </w:r>
    </w:p>
    <w:p w14:paraId="0E826C9B" w14:textId="1F86CD16" w:rsidR="00C74583" w:rsidRPr="009539C0" w:rsidRDefault="00C74583" w:rsidP="001956EF">
      <w:pPr>
        <w:pStyle w:val="ac"/>
        <w:numPr>
          <w:ilvl w:val="0"/>
          <w:numId w:val="37"/>
        </w:numPr>
        <w:spacing w:line="360" w:lineRule="exact"/>
        <w:ind w:leftChars="0" w:left="283" w:hanging="170"/>
      </w:pPr>
      <w:r w:rsidRPr="009539C0">
        <w:rPr>
          <w:rFonts w:hint="eastAsia"/>
        </w:rPr>
        <w:t>建設現場で排出される</w:t>
      </w:r>
      <w:r w:rsidR="006210DA" w:rsidRPr="005A07C7">
        <w:rPr>
          <w:rFonts w:hint="eastAsia"/>
        </w:rPr>
        <w:t>建設</w:t>
      </w:r>
      <w:r w:rsidRPr="009539C0">
        <w:rPr>
          <w:rFonts w:hint="eastAsia"/>
        </w:rPr>
        <w:t>廃棄物の100％リサイクル　等</w:t>
      </w:r>
    </w:p>
    <w:p w14:paraId="3C8D28BC" w14:textId="11A6A772" w:rsidR="00C74583" w:rsidRPr="009539C0" w:rsidRDefault="00C74583" w:rsidP="00E16CBB">
      <w:pPr>
        <w:spacing w:line="360" w:lineRule="exact"/>
        <w:rPr>
          <w:b/>
          <w:bCs/>
        </w:rPr>
      </w:pPr>
      <w:r w:rsidRPr="009539C0">
        <w:rPr>
          <w:b/>
          <w:bCs/>
        </w:rPr>
        <w:t>(</w:t>
      </w:r>
      <w:r w:rsidR="009539C0">
        <w:rPr>
          <w:rFonts w:hint="eastAsia"/>
          <w:b/>
          <w:bCs/>
        </w:rPr>
        <w:t>官民連携</w:t>
      </w:r>
      <w:r w:rsidRPr="009539C0">
        <w:rPr>
          <w:b/>
          <w:bCs/>
        </w:rPr>
        <w:t>)</w:t>
      </w:r>
    </w:p>
    <w:p w14:paraId="7C12B1AF" w14:textId="5BD5266E" w:rsidR="00C74583" w:rsidRPr="009539C0" w:rsidRDefault="00C74583" w:rsidP="003D34F2">
      <w:pPr>
        <w:pStyle w:val="ac"/>
        <w:numPr>
          <w:ilvl w:val="0"/>
          <w:numId w:val="38"/>
        </w:numPr>
        <w:spacing w:line="360" w:lineRule="exact"/>
        <w:ind w:leftChars="0" w:left="283" w:hanging="170"/>
        <w:rPr>
          <w:color w:val="000000" w:themeColor="text1"/>
        </w:rPr>
      </w:pPr>
      <w:r w:rsidRPr="009539C0">
        <w:rPr>
          <w:rFonts w:hint="eastAsia"/>
          <w:color w:val="000000" w:themeColor="text1"/>
        </w:rPr>
        <w:t>ネットショッピングサービス（</w:t>
      </w:r>
      <w:r w:rsidR="00DF48A9">
        <w:rPr>
          <w:rFonts w:hint="eastAsia"/>
          <w:color w:val="000000" w:themeColor="text1"/>
        </w:rPr>
        <w:t>フリマ</w:t>
      </w:r>
      <w:r w:rsidRPr="009539C0">
        <w:rPr>
          <w:rFonts w:hint="eastAsia"/>
          <w:color w:val="000000" w:themeColor="text1"/>
        </w:rPr>
        <w:t>・不用品買取）の情報発信によるリユースの促進</w:t>
      </w:r>
    </w:p>
    <w:p w14:paraId="743783A0" w14:textId="64EA2F2B" w:rsidR="00C74583" w:rsidRPr="009539C0" w:rsidRDefault="00C74583" w:rsidP="001956EF">
      <w:pPr>
        <w:pStyle w:val="ac"/>
        <w:numPr>
          <w:ilvl w:val="0"/>
          <w:numId w:val="38"/>
        </w:numPr>
        <w:spacing w:line="360" w:lineRule="exact"/>
        <w:ind w:leftChars="0" w:left="283" w:hanging="170"/>
        <w:rPr>
          <w:color w:val="000000" w:themeColor="text1"/>
        </w:rPr>
      </w:pPr>
      <w:r w:rsidRPr="009539C0">
        <w:rPr>
          <w:rFonts w:hint="eastAsia"/>
          <w:color w:val="000000" w:themeColor="text1"/>
        </w:rPr>
        <w:t>飲料メーカー等と連携した家庭由来のペットボトルの水平リサイクル</w:t>
      </w:r>
      <w:r w:rsidR="002C315B" w:rsidRPr="009539C0">
        <w:rPr>
          <w:rStyle w:val="afb"/>
          <w:color w:val="000000" w:themeColor="text1"/>
        </w:rPr>
        <w:footnoteReference w:id="6"/>
      </w:r>
    </w:p>
    <w:p w14:paraId="10C1977A" w14:textId="3FA72B70" w:rsidR="002C315B" w:rsidRPr="009539C0" w:rsidRDefault="00C74583" w:rsidP="001956EF">
      <w:pPr>
        <w:pStyle w:val="ac"/>
        <w:numPr>
          <w:ilvl w:val="0"/>
          <w:numId w:val="38"/>
        </w:numPr>
        <w:spacing w:line="360" w:lineRule="exact"/>
        <w:ind w:leftChars="0" w:left="283" w:hanging="170"/>
      </w:pPr>
      <w:r w:rsidRPr="009539C0">
        <w:rPr>
          <w:rFonts w:hint="eastAsia"/>
          <w:color w:val="000000" w:themeColor="text1"/>
        </w:rPr>
        <w:t>民間</w:t>
      </w:r>
      <w:r w:rsidRPr="009539C0">
        <w:rPr>
          <w:rFonts w:hint="eastAsia"/>
        </w:rPr>
        <w:t>事業者等との連携を目的とするプラットフォームの構築　等</w:t>
      </w:r>
    </w:p>
    <w:p w14:paraId="422508CE" w14:textId="0151FD4C" w:rsidR="00780D87" w:rsidRDefault="00780D87" w:rsidP="00E16CBB">
      <w:pPr>
        <w:spacing w:line="360" w:lineRule="exact"/>
      </w:pPr>
      <w:r w:rsidRPr="004B0B5A">
        <w:rPr>
          <w:rFonts w:hint="eastAsia"/>
          <w:noProof/>
        </w:rPr>
        <mc:AlternateContent>
          <mc:Choice Requires="wps">
            <w:drawing>
              <wp:anchor distT="0" distB="0" distL="114300" distR="114300" simplePos="0" relativeHeight="251836414" behindDoc="0" locked="0" layoutInCell="1" allowOverlap="1" wp14:anchorId="49C9F9C3" wp14:editId="792C280F">
                <wp:simplePos x="0" y="0"/>
                <wp:positionH relativeFrom="margin">
                  <wp:posOffset>-1563</wp:posOffset>
                </wp:positionH>
                <wp:positionV relativeFrom="paragraph">
                  <wp:posOffset>123972</wp:posOffset>
                </wp:positionV>
                <wp:extent cx="5890260" cy="4302369"/>
                <wp:effectExtent l="0" t="0" r="15240" b="22225"/>
                <wp:wrapNone/>
                <wp:docPr id="59"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890260" cy="4302369"/>
                        </a:xfrm>
                        <a:prstGeom prst="roundRect">
                          <a:avLst>
                            <a:gd name="adj" fmla="val 1818"/>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60732BD" w14:textId="7CD0C7A3" w:rsidR="00780D87" w:rsidRPr="00F84799" w:rsidRDefault="00780D87" w:rsidP="00BB561F">
                            <w:pPr>
                              <w:spacing w:line="500" w:lineRule="exact"/>
                              <w:textAlignment w:val="center"/>
                              <w:rPr>
                                <w:b/>
                                <w:sz w:val="22"/>
                              </w:rPr>
                            </w:pPr>
                            <w:r w:rsidRPr="0000268C">
                              <w:rPr>
                                <w:noProof/>
                              </w:rPr>
                              <w:drawing>
                                <wp:inline distT="0" distB="0" distL="0" distR="0" wp14:anchorId="756282E2" wp14:editId="5F440EDC">
                                  <wp:extent cx="523200" cy="216000"/>
                                  <wp:effectExtent l="0" t="0" r="0" b="0"/>
                                  <wp:docPr id="46"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6344D9" w:rsidRPr="00F84799">
                              <w:rPr>
                                <w:b/>
                                <w:sz w:val="24"/>
                                <w:szCs w:val="24"/>
                              </w:rPr>
                              <w:t>SAF（サフ）</w:t>
                            </w:r>
                            <w:r w:rsidR="006344D9">
                              <w:rPr>
                                <w:rFonts w:hint="eastAsia"/>
                                <w:b/>
                                <w:sz w:val="24"/>
                                <w:szCs w:val="24"/>
                              </w:rPr>
                              <w:t>の原料でもある</w:t>
                            </w:r>
                            <w:r w:rsidRPr="0072237E">
                              <w:rPr>
                                <w:rFonts w:hint="eastAsia"/>
                                <w:b/>
                                <w:sz w:val="24"/>
                                <w:szCs w:val="24"/>
                              </w:rPr>
                              <w:t>廃食用油</w:t>
                            </w:r>
                            <w:r w:rsidR="006344D9">
                              <w:rPr>
                                <w:rFonts w:hint="eastAsia"/>
                                <w:b/>
                                <w:sz w:val="24"/>
                                <w:szCs w:val="24"/>
                              </w:rPr>
                              <w:t>の分別回収</w:t>
                            </w:r>
                          </w:p>
                          <w:p w14:paraId="2D413C9E" w14:textId="33F0DCCC" w:rsidR="00BB561F" w:rsidRPr="00F84799" w:rsidRDefault="00780D87" w:rsidP="00C0016B">
                            <w:pPr>
                              <w:pStyle w:val="ac"/>
                              <w:numPr>
                                <w:ilvl w:val="0"/>
                                <w:numId w:val="40"/>
                              </w:numPr>
                              <w:spacing w:beforeLines="20" w:before="72" w:afterLines="20" w:after="72" w:line="300" w:lineRule="exact"/>
                              <w:ind w:leftChars="0" w:left="341" w:hanging="284"/>
                            </w:pPr>
                            <w:r w:rsidRPr="00F84799">
                              <w:rPr>
                                <w:rFonts w:hint="eastAsia"/>
                              </w:rPr>
                              <w:t>航空業界の脱炭素化推進のため、持続可能な航空燃料である</w:t>
                            </w:r>
                            <w:r w:rsidRPr="00F84799">
                              <w:t>SAF（Sustainable Aviation Fuel）の原料の一つである廃食用油の需要が高まっています。</w:t>
                            </w:r>
                          </w:p>
                          <w:p w14:paraId="218A2211" w14:textId="1713E3E8" w:rsidR="00BB561F" w:rsidRPr="00F84799" w:rsidRDefault="00780D87" w:rsidP="00C0016B">
                            <w:pPr>
                              <w:pStyle w:val="ac"/>
                              <w:numPr>
                                <w:ilvl w:val="0"/>
                                <w:numId w:val="40"/>
                              </w:numPr>
                              <w:spacing w:afterLines="20" w:after="72" w:line="300" w:lineRule="exact"/>
                              <w:ind w:leftChars="0" w:left="341" w:hanging="284"/>
                            </w:pPr>
                            <w:r w:rsidRPr="00F84799">
                              <w:rPr>
                                <w:rFonts w:hint="eastAsia"/>
                              </w:rPr>
                              <w:t>排出量の大半を占める事業所由来については</w:t>
                            </w:r>
                            <w:r w:rsidR="00BB561F" w:rsidRPr="00F84799">
                              <w:rPr>
                                <w:rFonts w:hint="eastAsia"/>
                              </w:rPr>
                              <w:t>、</w:t>
                            </w:r>
                            <w:r w:rsidRPr="00F84799">
                              <w:rPr>
                                <w:rFonts w:hint="eastAsia"/>
                              </w:rPr>
                              <w:t>回収・再資源化のルートが確立しており、家畜飼料や工業原料等に活用されています。</w:t>
                            </w:r>
                          </w:p>
                          <w:p w14:paraId="61A92349" w14:textId="77777777" w:rsidR="00780D87" w:rsidRDefault="00780D87" w:rsidP="003D34F2">
                            <w:pPr>
                              <w:pStyle w:val="ac"/>
                              <w:numPr>
                                <w:ilvl w:val="0"/>
                                <w:numId w:val="40"/>
                              </w:numPr>
                              <w:spacing w:afterLines="20" w:after="72" w:line="300" w:lineRule="exact"/>
                              <w:ind w:leftChars="0" w:left="341" w:hanging="284"/>
                            </w:pPr>
                            <w:r w:rsidRPr="00F84799">
                              <w:rPr>
                                <w:rFonts w:hint="eastAsia"/>
                              </w:rPr>
                              <w:t>一方で、家庭由来については、これまでも府内の一部市町村で分別回収されてきましたが、近年では</w:t>
                            </w:r>
                            <w:r w:rsidRPr="00F84799">
                              <w:t>SAF推進の官民連携組織への参画や民間事業者との連携により</w:t>
                            </w:r>
                            <w:r w:rsidR="006344D9">
                              <w:rPr>
                                <w:rFonts w:hint="eastAsia"/>
                              </w:rPr>
                              <w:t>、</w:t>
                            </w:r>
                            <w:r w:rsidRPr="00F84799">
                              <w:t>店舗や庁舎等で回収する事例が広がって</w:t>
                            </w:r>
                            <w:r w:rsidR="00DF48A9">
                              <w:rPr>
                                <w:rFonts w:hint="eastAsia"/>
                              </w:rPr>
                              <w:t>きて</w:t>
                            </w:r>
                            <w:r w:rsidRPr="00F84799">
                              <w:t>います。</w:t>
                            </w:r>
                            <w:r w:rsidR="003D34F2">
                              <w:rPr>
                                <w:rFonts w:hint="eastAsia"/>
                              </w:rPr>
                              <w:t>また、</w:t>
                            </w:r>
                            <w:r w:rsidRPr="00F84799">
                              <w:t>啓発動画の作成・配信や、SAF製造施設の見学</w:t>
                            </w:r>
                            <w:r>
                              <w:t>など、府民に回収を働きかける取組も行われています。</w:t>
                            </w:r>
                          </w:p>
                          <w:p w14:paraId="14690F0C" w14:textId="44ACC383" w:rsidR="00780D87" w:rsidRDefault="00780D87" w:rsidP="00780D87"/>
                          <w:p w14:paraId="07ED6E8E" w14:textId="399C1811" w:rsidR="00780D87" w:rsidRPr="000119BD" w:rsidRDefault="00780D87" w:rsidP="00780D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C9F9C3" id="_x0000_s1032"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1pt;margin-top:9.75pt;width:463.8pt;height:338.75pt;z-index:2518364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1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" fillcolor="white [3201]" strokecolor="#7f7f7f [1612]" strokeweight="1pt">
                <v:stroke joinstyle="miter"/>
                <v:textbox>
                  <w:txbxContent>
                    <w:p w14:paraId="560732BD" w14:textId="7CD0C7A3" w:rsidR="00780D87" w:rsidRPr="00F84799" w:rsidRDefault="00780D87" w:rsidP="00BB561F">
                      <w:pPr>
                        <w:spacing w:line="500" w:lineRule="exact"/>
                        <w:textAlignment w:val="center"/>
                        <w:rPr>
                          <w:b/>
                          <w:sz w:val="22"/>
                        </w:rPr>
                      </w:pPr>
                      <w:r w:rsidRPr="0000268C">
                        <w:rPr>
                          <w:noProof/>
                        </w:rPr>
                        <w:drawing>
                          <wp:inline distT="0" distB="0" distL="0" distR="0" wp14:anchorId="756282E2" wp14:editId="5F440EDC">
                            <wp:extent cx="523200" cy="216000"/>
                            <wp:effectExtent l="0" t="0" r="0" b="0"/>
                            <wp:docPr id="46"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6344D9" w:rsidRPr="00F84799">
                        <w:rPr>
                          <w:b/>
                          <w:sz w:val="24"/>
                          <w:szCs w:val="24"/>
                        </w:rPr>
                        <w:t>SAF（サフ）</w:t>
                      </w:r>
                      <w:r w:rsidR="006344D9">
                        <w:rPr>
                          <w:rFonts w:hint="eastAsia"/>
                          <w:b/>
                          <w:sz w:val="24"/>
                          <w:szCs w:val="24"/>
                        </w:rPr>
                        <w:t>の原料でもある</w:t>
                      </w:r>
                      <w:r w:rsidRPr="0072237E">
                        <w:rPr>
                          <w:rFonts w:hint="eastAsia"/>
                          <w:b/>
                          <w:sz w:val="24"/>
                          <w:szCs w:val="24"/>
                        </w:rPr>
                        <w:t>廃食用油</w:t>
                      </w:r>
                      <w:r w:rsidR="006344D9">
                        <w:rPr>
                          <w:rFonts w:hint="eastAsia"/>
                          <w:b/>
                          <w:sz w:val="24"/>
                          <w:szCs w:val="24"/>
                        </w:rPr>
                        <w:t>の分別回収</w:t>
                      </w:r>
                    </w:p>
                    <w:p w14:paraId="2D413C9E" w14:textId="33F0DCCC" w:rsidR="00BB561F" w:rsidRPr="00F84799" w:rsidRDefault="00780D87" w:rsidP="00C0016B">
                      <w:pPr>
                        <w:pStyle w:val="ac"/>
                        <w:numPr>
                          <w:ilvl w:val="0"/>
                          <w:numId w:val="40"/>
                        </w:numPr>
                        <w:spacing w:beforeLines="20" w:before="72" w:afterLines="20" w:after="72" w:line="300" w:lineRule="exact"/>
                        <w:ind w:leftChars="0" w:left="341" w:hanging="284"/>
                      </w:pPr>
                      <w:r w:rsidRPr="00F84799">
                        <w:rPr>
                          <w:rFonts w:hint="eastAsia"/>
                        </w:rPr>
                        <w:t>航空業界の脱炭素化推進のため、持続可能な航空燃料である</w:t>
                      </w:r>
                      <w:r w:rsidRPr="00F84799">
                        <w:t>SAF（Sustainable Aviation Fuel）の原料の一つである廃食用油の需要が高まっています。</w:t>
                      </w:r>
                    </w:p>
                    <w:p w14:paraId="218A2211" w14:textId="1713E3E8" w:rsidR="00BB561F" w:rsidRPr="00F84799" w:rsidRDefault="00780D87" w:rsidP="00C0016B">
                      <w:pPr>
                        <w:pStyle w:val="ac"/>
                        <w:numPr>
                          <w:ilvl w:val="0"/>
                          <w:numId w:val="40"/>
                        </w:numPr>
                        <w:spacing w:afterLines="20" w:after="72" w:line="300" w:lineRule="exact"/>
                        <w:ind w:leftChars="0" w:left="341" w:hanging="284"/>
                      </w:pPr>
                      <w:r w:rsidRPr="00F84799">
                        <w:rPr>
                          <w:rFonts w:hint="eastAsia"/>
                        </w:rPr>
                        <w:t>排出量の大半を占める事業所由来については</w:t>
                      </w:r>
                      <w:r w:rsidR="00BB561F" w:rsidRPr="00F84799">
                        <w:rPr>
                          <w:rFonts w:hint="eastAsia"/>
                        </w:rPr>
                        <w:t>、</w:t>
                      </w:r>
                      <w:r w:rsidRPr="00F84799">
                        <w:rPr>
                          <w:rFonts w:hint="eastAsia"/>
                        </w:rPr>
                        <w:t>回収・再資源化のルートが確立しており、家畜飼料や工業原料等に活用されています。</w:t>
                      </w:r>
                    </w:p>
                    <w:p w14:paraId="61A92349" w14:textId="77777777" w:rsidR="00780D87" w:rsidRDefault="00780D87" w:rsidP="003D34F2">
                      <w:pPr>
                        <w:pStyle w:val="ac"/>
                        <w:numPr>
                          <w:ilvl w:val="0"/>
                          <w:numId w:val="40"/>
                        </w:numPr>
                        <w:spacing w:afterLines="20" w:after="72" w:line="300" w:lineRule="exact"/>
                        <w:ind w:leftChars="0" w:left="341" w:hanging="284"/>
                      </w:pPr>
                      <w:r w:rsidRPr="00F84799">
                        <w:rPr>
                          <w:rFonts w:hint="eastAsia"/>
                        </w:rPr>
                        <w:t>一方で、家庭由来については、これまでも府内の一部市町村で分別回収されてきましたが、近年では</w:t>
                      </w:r>
                      <w:r w:rsidRPr="00F84799">
                        <w:t>SAF推進の官民連携組織への参画や民間事業者との連携により</w:t>
                      </w:r>
                      <w:r w:rsidR="006344D9">
                        <w:rPr>
                          <w:rFonts w:hint="eastAsia"/>
                        </w:rPr>
                        <w:t>、</w:t>
                      </w:r>
                      <w:r w:rsidRPr="00F84799">
                        <w:t>店舗や庁舎等で回収する事例が広がって</w:t>
                      </w:r>
                      <w:r w:rsidR="00DF48A9">
                        <w:rPr>
                          <w:rFonts w:hint="eastAsia"/>
                        </w:rPr>
                        <w:t>きて</w:t>
                      </w:r>
                      <w:r w:rsidRPr="00F84799">
                        <w:t>います。</w:t>
                      </w:r>
                      <w:r w:rsidR="003D34F2">
                        <w:rPr>
                          <w:rFonts w:hint="eastAsia"/>
                        </w:rPr>
                        <w:t>また、</w:t>
                      </w:r>
                      <w:r w:rsidRPr="00F84799">
                        <w:t>啓発動画の作成・配信や、SAF製造施設の見学</w:t>
                      </w:r>
                      <w:r>
                        <w:t>など、府民に回収を働きかける取組も行われています。</w:t>
                      </w:r>
                    </w:p>
                    <w:p w14:paraId="14690F0C" w14:textId="44ACC383" w:rsidR="00780D87" w:rsidRDefault="00780D87" w:rsidP="00780D87"/>
                    <w:p w14:paraId="07ED6E8E" w14:textId="399C1811" w:rsidR="00780D87" w:rsidRPr="000119BD" w:rsidRDefault="00780D87" w:rsidP="00780D87"/>
                  </w:txbxContent>
                </v:textbox>
                <w10:wrap anchorx="margin"/>
              </v:roundrect>
            </w:pict>
          </mc:Fallback>
        </mc:AlternateContent>
      </w:r>
    </w:p>
    <w:p w14:paraId="5A8008C2" w14:textId="7CDCE326" w:rsidR="00780D87" w:rsidRDefault="00780D87" w:rsidP="00E16CBB">
      <w:pPr>
        <w:spacing w:line="360" w:lineRule="exact"/>
      </w:pPr>
    </w:p>
    <w:p w14:paraId="41031F7E" w14:textId="0E758468" w:rsidR="00780D87" w:rsidRDefault="00780D87" w:rsidP="00E16CBB">
      <w:pPr>
        <w:spacing w:line="360" w:lineRule="exact"/>
      </w:pPr>
    </w:p>
    <w:p w14:paraId="2425B155" w14:textId="1AF54F6A" w:rsidR="00780D87" w:rsidRDefault="00780D87" w:rsidP="00E16CBB">
      <w:pPr>
        <w:spacing w:line="360" w:lineRule="exact"/>
      </w:pPr>
    </w:p>
    <w:p w14:paraId="00DDBF79" w14:textId="3F122223" w:rsidR="00780D87" w:rsidRDefault="00780D87" w:rsidP="00E16CBB">
      <w:pPr>
        <w:spacing w:line="360" w:lineRule="exact"/>
      </w:pPr>
    </w:p>
    <w:p w14:paraId="3662125D" w14:textId="3543D90F" w:rsidR="00780D87" w:rsidRDefault="00780D87" w:rsidP="00E16CBB">
      <w:pPr>
        <w:spacing w:line="360" w:lineRule="exact"/>
      </w:pPr>
    </w:p>
    <w:p w14:paraId="1CF0EEFD" w14:textId="7384CCDA" w:rsidR="00AF2223" w:rsidRDefault="002F3225" w:rsidP="00E16CBB">
      <w:pPr>
        <w:spacing w:line="360" w:lineRule="exact"/>
      </w:pPr>
      <w:r>
        <w:rPr>
          <w:noProof/>
        </w:rPr>
        <w:drawing>
          <wp:anchor distT="0" distB="0" distL="114300" distR="114300" simplePos="0" relativeHeight="252049408" behindDoc="0" locked="0" layoutInCell="1" allowOverlap="1" wp14:anchorId="02316C88" wp14:editId="2E09AEC7">
            <wp:simplePos x="0" y="0"/>
            <wp:positionH relativeFrom="column">
              <wp:posOffset>436880</wp:posOffset>
            </wp:positionH>
            <wp:positionV relativeFrom="paragraph">
              <wp:posOffset>917575</wp:posOffset>
            </wp:positionV>
            <wp:extent cx="1776412" cy="268822"/>
            <wp:effectExtent l="0" t="0" r="0" b="0"/>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6412" cy="2688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8384" behindDoc="0" locked="0" layoutInCell="1" allowOverlap="1" wp14:anchorId="2A9D5172" wp14:editId="4482CE5A">
            <wp:simplePos x="0" y="0"/>
            <wp:positionH relativeFrom="column">
              <wp:posOffset>620395</wp:posOffset>
            </wp:positionH>
            <wp:positionV relativeFrom="paragraph">
              <wp:posOffset>1213485</wp:posOffset>
            </wp:positionV>
            <wp:extent cx="1409877" cy="1471295"/>
            <wp:effectExtent l="0" t="0" r="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877" cy="1471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058" w:rsidRPr="00151E58">
        <w:rPr>
          <w:noProof/>
        </w:rPr>
        <w:drawing>
          <wp:anchor distT="0" distB="0" distL="114300" distR="114300" simplePos="0" relativeHeight="251912192" behindDoc="0" locked="0" layoutInCell="1" allowOverlap="1" wp14:anchorId="740F770C" wp14:editId="6933262A">
            <wp:simplePos x="0" y="0"/>
            <wp:positionH relativeFrom="margin">
              <wp:posOffset>2394585</wp:posOffset>
            </wp:positionH>
            <wp:positionV relativeFrom="page">
              <wp:posOffset>7357745</wp:posOffset>
            </wp:positionV>
            <wp:extent cx="3394710" cy="1762125"/>
            <wp:effectExtent l="0" t="0" r="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9471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058" w:rsidRPr="00151E58">
        <w:rPr>
          <w:noProof/>
        </w:rPr>
        <mc:AlternateContent>
          <mc:Choice Requires="wps">
            <w:drawing>
              <wp:anchor distT="45720" distB="45720" distL="114300" distR="114300" simplePos="0" relativeHeight="251916288" behindDoc="0" locked="0" layoutInCell="1" allowOverlap="1" wp14:anchorId="0E909FC2" wp14:editId="6A4C006F">
                <wp:simplePos x="0" y="0"/>
                <wp:positionH relativeFrom="column">
                  <wp:posOffset>2729865</wp:posOffset>
                </wp:positionH>
                <wp:positionV relativeFrom="paragraph">
                  <wp:posOffset>2667000</wp:posOffset>
                </wp:positionV>
                <wp:extent cx="2724150" cy="1404620"/>
                <wp:effectExtent l="0" t="0" r="0" b="0"/>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2BCC1395" w14:textId="740AB336" w:rsidR="00AF2223" w:rsidRPr="00BB561F" w:rsidRDefault="00DF48A9" w:rsidP="00AF2223">
                            <w:pPr>
                              <w:spacing w:line="240" w:lineRule="exact"/>
                              <w:jc w:val="center"/>
                              <w:rPr>
                                <w:b/>
                                <w:bCs/>
                                <w:szCs w:val="21"/>
                              </w:rPr>
                            </w:pPr>
                            <w:r>
                              <w:rPr>
                                <w:rFonts w:hint="eastAsia"/>
                                <w:b/>
                                <w:bCs/>
                                <w:szCs w:val="21"/>
                              </w:rPr>
                              <w:t>廃</w:t>
                            </w:r>
                            <w:r w:rsidR="00AF2223" w:rsidRPr="00BB561F">
                              <w:rPr>
                                <w:rFonts w:hint="eastAsia"/>
                                <w:b/>
                                <w:bCs/>
                                <w:szCs w:val="21"/>
                              </w:rPr>
                              <w:t>食用油の出し方</w:t>
                            </w:r>
                          </w:p>
                          <w:p w14:paraId="02FC1D75" w14:textId="1093E62B" w:rsidR="00AF2223" w:rsidRPr="00780D87" w:rsidRDefault="00AF2223" w:rsidP="00DF48A9">
                            <w:pPr>
                              <w:spacing w:line="240" w:lineRule="exact"/>
                              <w:ind w:firstLineChars="750" w:firstLine="1200"/>
                              <w:rPr>
                                <w:szCs w:val="21"/>
                              </w:rPr>
                            </w:pPr>
                            <w:r w:rsidRPr="00BB561F">
                              <w:rPr>
                                <w:rFonts w:hint="eastAsia"/>
                                <w:sz w:val="16"/>
                                <w:szCs w:val="16"/>
                              </w:rPr>
                              <w:t>出典</w:t>
                            </w:r>
                            <w:r w:rsidR="009539C0">
                              <w:rPr>
                                <w:rFonts w:hint="eastAsia"/>
                                <w:sz w:val="16"/>
                                <w:szCs w:val="16"/>
                              </w:rPr>
                              <w:t xml:space="preserve">　</w:t>
                            </w:r>
                            <w:r w:rsidRPr="00BB561F">
                              <w:rPr>
                                <w:rFonts w:hint="eastAsia"/>
                                <w:sz w:val="16"/>
                                <w:szCs w:val="16"/>
                              </w:rPr>
                              <w:t>藤井寺市</w:t>
                            </w:r>
                            <w:r w:rsidR="00DF48A9">
                              <w:rPr>
                                <w:rFonts w:hint="eastAsia"/>
                                <w:sz w:val="16"/>
                                <w:szCs w:val="16"/>
                              </w:rPr>
                              <w:t>HP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09FC2" id="テキスト ボックス 2" o:spid="_x0000_s1033" type="#_x0000_t202" style="position:absolute;left:0;text-align:left;margin-left:214.95pt;margin-top:210pt;width:214.5pt;height:110.6pt;z-index:251916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" filled="f" stroked="f">
                <v:textbox style="mso-fit-shape-to-text:t">
                  <w:txbxContent>
                    <w:p w14:paraId="2BCC1395" w14:textId="740AB336" w:rsidR="00AF2223" w:rsidRPr="00BB561F" w:rsidRDefault="00DF48A9" w:rsidP="00AF2223">
                      <w:pPr>
                        <w:spacing w:line="240" w:lineRule="exact"/>
                        <w:jc w:val="center"/>
                        <w:rPr>
                          <w:b/>
                          <w:bCs/>
                          <w:szCs w:val="21"/>
                        </w:rPr>
                      </w:pPr>
                      <w:r>
                        <w:rPr>
                          <w:rFonts w:hint="eastAsia"/>
                          <w:b/>
                          <w:bCs/>
                          <w:szCs w:val="21"/>
                        </w:rPr>
                        <w:t>廃</w:t>
                      </w:r>
                      <w:r w:rsidR="00AF2223" w:rsidRPr="00BB561F">
                        <w:rPr>
                          <w:rFonts w:hint="eastAsia"/>
                          <w:b/>
                          <w:bCs/>
                          <w:szCs w:val="21"/>
                        </w:rPr>
                        <w:t>食用油の出し方</w:t>
                      </w:r>
                    </w:p>
                    <w:p w14:paraId="02FC1D75" w14:textId="1093E62B" w:rsidR="00AF2223" w:rsidRPr="00780D87" w:rsidRDefault="00AF2223" w:rsidP="00DF48A9">
                      <w:pPr>
                        <w:spacing w:line="240" w:lineRule="exact"/>
                        <w:ind w:firstLineChars="750" w:firstLine="1200"/>
                        <w:rPr>
                          <w:szCs w:val="21"/>
                        </w:rPr>
                      </w:pPr>
                      <w:r w:rsidRPr="00BB561F">
                        <w:rPr>
                          <w:rFonts w:hint="eastAsia"/>
                          <w:sz w:val="16"/>
                          <w:szCs w:val="16"/>
                        </w:rPr>
                        <w:t>出典</w:t>
                      </w:r>
                      <w:r w:rsidR="009539C0">
                        <w:rPr>
                          <w:rFonts w:hint="eastAsia"/>
                          <w:sz w:val="16"/>
                          <w:szCs w:val="16"/>
                        </w:rPr>
                        <w:t xml:space="preserve">　</w:t>
                      </w:r>
                      <w:r w:rsidRPr="00BB561F">
                        <w:rPr>
                          <w:rFonts w:hint="eastAsia"/>
                          <w:sz w:val="16"/>
                          <w:szCs w:val="16"/>
                        </w:rPr>
                        <w:t>藤井寺市</w:t>
                      </w:r>
                      <w:r w:rsidR="00DF48A9">
                        <w:rPr>
                          <w:rFonts w:hint="eastAsia"/>
                          <w:sz w:val="16"/>
                          <w:szCs w:val="16"/>
                        </w:rPr>
                        <w:t>HP</w:t>
                      </w:r>
                    </w:p>
                  </w:txbxContent>
                </v:textbox>
              </v:shape>
            </w:pict>
          </mc:Fallback>
        </mc:AlternateContent>
      </w:r>
      <w:r w:rsidR="001C0058" w:rsidRPr="00151E58">
        <w:rPr>
          <w:noProof/>
        </w:rPr>
        <mc:AlternateContent>
          <mc:Choice Requires="wps">
            <w:drawing>
              <wp:anchor distT="45720" distB="45720" distL="114300" distR="114300" simplePos="0" relativeHeight="251914240" behindDoc="0" locked="0" layoutInCell="1" allowOverlap="1" wp14:anchorId="30F0120D" wp14:editId="00B980BD">
                <wp:simplePos x="0" y="0"/>
                <wp:positionH relativeFrom="column">
                  <wp:posOffset>428625</wp:posOffset>
                </wp:positionH>
                <wp:positionV relativeFrom="paragraph">
                  <wp:posOffset>2661285</wp:posOffset>
                </wp:positionV>
                <wp:extent cx="179578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1404620"/>
                        </a:xfrm>
                        <a:prstGeom prst="rect">
                          <a:avLst/>
                        </a:prstGeom>
                        <a:noFill/>
                        <a:ln w="9525">
                          <a:noFill/>
                          <a:miter lim="800000"/>
                          <a:headEnd/>
                          <a:tailEnd/>
                        </a:ln>
                      </wps:spPr>
                      <wps:txbx>
                        <w:txbxContent>
                          <w:p w14:paraId="713EEAF8" w14:textId="22858CF2" w:rsidR="00AF2223" w:rsidRPr="002F3225" w:rsidRDefault="00AF2223" w:rsidP="002F3225">
                            <w:pPr>
                              <w:spacing w:line="240" w:lineRule="exact"/>
                              <w:jc w:val="center"/>
                              <w:rPr>
                                <w:b/>
                                <w:bCs/>
                                <w:szCs w:val="21"/>
                              </w:rPr>
                            </w:pPr>
                            <w:r w:rsidRPr="00F84799">
                              <w:rPr>
                                <w:rFonts w:hint="eastAsia"/>
                                <w:b/>
                                <w:bCs/>
                                <w:szCs w:val="21"/>
                              </w:rPr>
                              <w:t>S</w:t>
                            </w:r>
                            <w:r w:rsidRPr="00F84799">
                              <w:rPr>
                                <w:b/>
                                <w:bCs/>
                                <w:szCs w:val="21"/>
                              </w:rPr>
                              <w:t>AF</w:t>
                            </w:r>
                            <w:r w:rsidRPr="00BB561F">
                              <w:rPr>
                                <w:rFonts w:hint="eastAsia"/>
                                <w:b/>
                                <w:bCs/>
                                <w:szCs w:val="21"/>
                              </w:rPr>
                              <w:t>推進の官民連携組織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F0120D" id="_x0000_s1034" type="#_x0000_t202" style="position:absolute;left:0;text-align:left;margin-left:33.75pt;margin-top:209.55pt;width:141.4pt;height:110.6pt;z-index:251914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" filled="f" stroked="f">
                <v:textbox style="mso-fit-shape-to-text:t">
                  <w:txbxContent>
                    <w:p w14:paraId="713EEAF8" w14:textId="22858CF2" w:rsidR="00AF2223" w:rsidRPr="002F3225" w:rsidRDefault="00AF2223" w:rsidP="002F3225">
                      <w:pPr>
                        <w:spacing w:line="240" w:lineRule="exact"/>
                        <w:jc w:val="center"/>
                        <w:rPr>
                          <w:b/>
                          <w:bCs/>
                          <w:szCs w:val="21"/>
                        </w:rPr>
                      </w:pPr>
                      <w:r w:rsidRPr="00F84799">
                        <w:rPr>
                          <w:rFonts w:hint="eastAsia"/>
                          <w:b/>
                          <w:bCs/>
                          <w:szCs w:val="21"/>
                        </w:rPr>
                        <w:t>S</w:t>
                      </w:r>
                      <w:r w:rsidRPr="00F84799">
                        <w:rPr>
                          <w:b/>
                          <w:bCs/>
                          <w:szCs w:val="21"/>
                        </w:rPr>
                        <w:t>AF</w:t>
                      </w:r>
                      <w:r w:rsidRPr="00BB561F">
                        <w:rPr>
                          <w:rFonts w:hint="eastAsia"/>
                          <w:b/>
                          <w:bCs/>
                          <w:szCs w:val="21"/>
                        </w:rPr>
                        <w:t>推進の官民連携組織</w:t>
                      </w:r>
                    </w:p>
                  </w:txbxContent>
                </v:textbox>
              </v:shape>
            </w:pict>
          </mc:Fallback>
        </mc:AlternateContent>
      </w:r>
      <w:r w:rsidR="00AF2223" w:rsidRPr="00151E58">
        <w:br w:type="page"/>
      </w:r>
    </w:p>
    <w:p w14:paraId="1A427D9E" w14:textId="7FF4B08E" w:rsidR="00BB561F" w:rsidRDefault="00BB561F" w:rsidP="00E16CBB">
      <w:pPr>
        <w:spacing w:line="360" w:lineRule="exact"/>
      </w:pPr>
      <w:r w:rsidRPr="004B0B5A">
        <w:rPr>
          <w:rFonts w:hint="eastAsia"/>
          <w:noProof/>
        </w:rPr>
        <w:lastRenderedPageBreak/>
        <mc:AlternateContent>
          <mc:Choice Requires="wps">
            <w:drawing>
              <wp:anchor distT="0" distB="0" distL="114300" distR="114300" simplePos="0" relativeHeight="251835389" behindDoc="0" locked="0" layoutInCell="1" allowOverlap="1" wp14:anchorId="2FEC7D93" wp14:editId="5C4F54A9">
                <wp:simplePos x="0" y="0"/>
                <wp:positionH relativeFrom="margin">
                  <wp:align>right</wp:align>
                </wp:positionH>
                <wp:positionV relativeFrom="paragraph">
                  <wp:posOffset>16510</wp:posOffset>
                </wp:positionV>
                <wp:extent cx="5890260" cy="7086600"/>
                <wp:effectExtent l="0" t="0" r="15240" b="19050"/>
                <wp:wrapNone/>
                <wp:docPr id="71"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890260" cy="7086600"/>
                        </a:xfrm>
                        <a:prstGeom prst="roundRect">
                          <a:avLst>
                            <a:gd name="adj" fmla="val 1818"/>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74CD17DC" w14:textId="65E66E64" w:rsidR="00BB561F" w:rsidRPr="0072237E" w:rsidRDefault="00BB561F" w:rsidP="00BB561F">
                            <w:pPr>
                              <w:spacing w:line="500" w:lineRule="exact"/>
                              <w:textAlignment w:val="center"/>
                              <w:rPr>
                                <w:b/>
                                <w:sz w:val="24"/>
                                <w:szCs w:val="24"/>
                              </w:rPr>
                            </w:pPr>
                            <w:r w:rsidRPr="0000268C">
                              <w:rPr>
                                <w:noProof/>
                              </w:rPr>
                              <w:drawing>
                                <wp:inline distT="0" distB="0" distL="0" distR="0" wp14:anchorId="5312CF63" wp14:editId="13AAEA60">
                                  <wp:extent cx="523200" cy="216000"/>
                                  <wp:effectExtent l="0" t="0" r="0" b="0"/>
                                  <wp:docPr id="74"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72237E" w:rsidRPr="0072237E">
                              <w:rPr>
                                <w:rFonts w:hint="eastAsia"/>
                                <w:b/>
                                <w:sz w:val="24"/>
                                <w:szCs w:val="24"/>
                              </w:rPr>
                              <w:t>大阪・関西万博での資源循環の取組</w:t>
                            </w:r>
                          </w:p>
                          <w:p w14:paraId="234F2E80" w14:textId="04280AC4" w:rsidR="0072237E" w:rsidRPr="00133632" w:rsidRDefault="0072237E" w:rsidP="001956EF">
                            <w:pPr>
                              <w:pStyle w:val="ac"/>
                              <w:numPr>
                                <w:ilvl w:val="0"/>
                                <w:numId w:val="40"/>
                              </w:numPr>
                              <w:spacing w:afterLines="30" w:after="108" w:line="320" w:lineRule="exact"/>
                              <w:ind w:leftChars="0" w:left="341" w:hanging="284"/>
                            </w:pPr>
                            <w:r>
                              <w:t>2025年４月から10</w:t>
                            </w:r>
                            <w:r w:rsidRPr="00133632">
                              <w:t>月にかけて、大阪市夢洲で大阪・関西万博が開催されました。</w:t>
                            </w:r>
                          </w:p>
                          <w:p w14:paraId="5F9FE38A" w14:textId="324E5E74" w:rsidR="00BB561F" w:rsidRDefault="0072237E" w:rsidP="001956EF">
                            <w:pPr>
                              <w:pStyle w:val="ac"/>
                              <w:numPr>
                                <w:ilvl w:val="0"/>
                                <w:numId w:val="40"/>
                              </w:numPr>
                              <w:spacing w:afterLines="30" w:after="108" w:line="320" w:lineRule="exact"/>
                              <w:ind w:leftChars="0" w:left="341" w:hanging="284"/>
                            </w:pPr>
                            <w:r w:rsidRPr="00133632">
                              <w:rPr>
                                <w:rFonts w:hint="eastAsia"/>
                              </w:rPr>
                              <w:t>開催にあたっては、持続可能な社会の実現をめざす取組の一環として「</w:t>
                            </w:r>
                            <w:r w:rsidRPr="00133632">
                              <w:t>EXPO 2025 グリーンビジョン」を策定し、プラスチック対策、食品ロス対策、施設設備</w:t>
                            </w:r>
                            <w:r w:rsidR="004F61AD" w:rsidRPr="00133632">
                              <w:rPr>
                                <w:rFonts w:hint="eastAsia"/>
                              </w:rPr>
                              <w:t>関係の取組</w:t>
                            </w:r>
                            <w:r w:rsidRPr="00133632">
                              <w:t>など、3R＋リニューアブル（Renewable）の取組</w:t>
                            </w:r>
                            <w:r w:rsidR="007D2C14" w:rsidRPr="00133632">
                              <w:rPr>
                                <w:rFonts w:hint="eastAsia"/>
                              </w:rPr>
                              <w:t>により</w:t>
                            </w:r>
                            <w:r w:rsidRPr="00133632">
                              <w:t>、資源の有効利用を図</w:t>
                            </w:r>
                            <w:r w:rsidR="007D2C14" w:rsidRPr="00133632">
                              <w:rPr>
                                <w:rFonts w:hint="eastAsia"/>
                              </w:rPr>
                              <w:t>るとともに</w:t>
                            </w:r>
                            <w:r w:rsidR="000B5424" w:rsidRPr="00133632">
                              <w:rPr>
                                <w:rFonts w:hint="eastAsia"/>
                              </w:rPr>
                              <w:t>、</w:t>
                            </w:r>
                            <w:r w:rsidRPr="00133632">
                              <w:t>来場者の行動変容が進むよう</w:t>
                            </w:r>
                            <w:r w:rsidR="007D2C14" w:rsidRPr="00133632">
                              <w:rPr>
                                <w:rFonts w:hint="eastAsia"/>
                              </w:rPr>
                              <w:t>意識して取</w:t>
                            </w:r>
                            <w:r w:rsidR="00AC152B" w:rsidRPr="00133632">
                              <w:rPr>
                                <w:rFonts w:hint="eastAsia"/>
                              </w:rPr>
                              <w:t>り</w:t>
                            </w:r>
                            <w:r w:rsidR="007D2C14" w:rsidRPr="00133632">
                              <w:rPr>
                                <w:rFonts w:hint="eastAsia"/>
                              </w:rPr>
                              <w:t>組</w:t>
                            </w:r>
                            <w:r w:rsidR="007D2C14" w:rsidRPr="00AC152B">
                              <w:rPr>
                                <w:rFonts w:hint="eastAsia"/>
                              </w:rPr>
                              <w:t>まれました</w:t>
                            </w:r>
                            <w:r w:rsidRPr="00AC152B">
                              <w:t>。</w:t>
                            </w:r>
                          </w:p>
                          <w:p w14:paraId="11342185" w14:textId="77777777" w:rsidR="0072237E" w:rsidRDefault="0072237E" w:rsidP="0072237E">
                            <w:pPr>
                              <w:spacing w:line="320" w:lineRule="exact"/>
                              <w:ind w:firstLineChars="50" w:firstLine="105"/>
                            </w:pPr>
                            <w:r>
                              <w:rPr>
                                <w:rFonts w:hint="eastAsia"/>
                              </w:rPr>
                              <w:t>■会場運営関係（日々発生する廃棄物）の取組</w:t>
                            </w:r>
                          </w:p>
                          <w:p w14:paraId="766D1573" w14:textId="77777777" w:rsidR="0072237E" w:rsidRDefault="0072237E" w:rsidP="001956EF">
                            <w:pPr>
                              <w:pStyle w:val="ac"/>
                              <w:numPr>
                                <w:ilvl w:val="0"/>
                                <w:numId w:val="42"/>
                              </w:numPr>
                              <w:spacing w:line="320" w:lineRule="exact"/>
                              <w:ind w:leftChars="0" w:left="454" w:hanging="227"/>
                            </w:pPr>
                            <w:r>
                              <w:rPr>
                                <w:rFonts w:hint="eastAsia"/>
                              </w:rPr>
                              <w:t>マイバッグ・マイボトルの持参呼びかけやリユース食器の導入などの使い捨てプラスチックごみ対策</w:t>
                            </w:r>
                          </w:p>
                          <w:p w14:paraId="4FAA74B7" w14:textId="4FF524FB" w:rsidR="0072237E" w:rsidRDefault="0072237E" w:rsidP="001956EF">
                            <w:pPr>
                              <w:pStyle w:val="ac"/>
                              <w:numPr>
                                <w:ilvl w:val="0"/>
                                <w:numId w:val="42"/>
                              </w:numPr>
                              <w:spacing w:line="320" w:lineRule="exact"/>
                              <w:ind w:leftChars="0" w:left="454" w:hanging="227"/>
                            </w:pPr>
                            <w:r>
                              <w:rPr>
                                <w:rFonts w:hint="eastAsia"/>
                              </w:rPr>
                              <w:t>会場内に</w:t>
                            </w:r>
                            <w:r w:rsidR="007E3B21">
                              <w:t>３Ｒ</w:t>
                            </w:r>
                            <w:r>
                              <w:t>ステーションを設置し、ごみの分別・回収の徹底</w:t>
                            </w:r>
                          </w:p>
                          <w:p w14:paraId="085D96E5" w14:textId="7BC336CB" w:rsidR="0072237E" w:rsidRDefault="0072237E" w:rsidP="001956EF">
                            <w:pPr>
                              <w:pStyle w:val="ac"/>
                              <w:numPr>
                                <w:ilvl w:val="0"/>
                                <w:numId w:val="42"/>
                              </w:numPr>
                              <w:spacing w:afterLines="30" w:after="108" w:line="320" w:lineRule="exact"/>
                              <w:ind w:leftChars="0" w:left="454" w:hanging="227"/>
                            </w:pPr>
                            <w:r>
                              <w:rPr>
                                <w:rFonts w:hint="eastAsia"/>
                              </w:rPr>
                              <w:t>ペットボトルの水平リサイクルに向けた</w:t>
                            </w:r>
                            <w:r>
                              <w:t>3分別（キャップ、ラベル、ボトル）の徹底</w:t>
                            </w:r>
                            <w:r>
                              <w:rPr>
                                <w:rFonts w:hint="eastAsia"/>
                              </w:rPr>
                              <w:t xml:space="preserve"> </w:t>
                            </w:r>
                            <w:r>
                              <w:t>など</w:t>
                            </w:r>
                          </w:p>
                          <w:p w14:paraId="0AFFD54B" w14:textId="77777777" w:rsidR="0072237E" w:rsidRDefault="0072237E" w:rsidP="0072237E">
                            <w:pPr>
                              <w:spacing w:line="320" w:lineRule="exact"/>
                              <w:ind w:firstLineChars="50" w:firstLine="105"/>
                            </w:pPr>
                            <w:r>
                              <w:rPr>
                                <w:rFonts w:hint="eastAsia"/>
                              </w:rPr>
                              <w:t>■施設設備関係の取組</w:t>
                            </w:r>
                          </w:p>
                          <w:p w14:paraId="13A65D1D" w14:textId="6B8CE389" w:rsidR="0072237E" w:rsidRDefault="0072237E" w:rsidP="001956EF">
                            <w:pPr>
                              <w:pStyle w:val="ac"/>
                              <w:numPr>
                                <w:ilvl w:val="0"/>
                                <w:numId w:val="43"/>
                              </w:numPr>
                              <w:spacing w:line="320" w:lineRule="exact"/>
                              <w:ind w:leftChars="0" w:left="454" w:hanging="227"/>
                            </w:pPr>
                            <w:r>
                              <w:rPr>
                                <w:rFonts w:hint="eastAsia"/>
                              </w:rPr>
                              <w:t>解体時に分別しやすい建築構造、工法、資材の採用</w:t>
                            </w:r>
                          </w:p>
                          <w:p w14:paraId="704EE438" w14:textId="40F3772E" w:rsidR="0072237E" w:rsidRDefault="0072237E" w:rsidP="001956EF">
                            <w:pPr>
                              <w:pStyle w:val="ac"/>
                              <w:numPr>
                                <w:ilvl w:val="0"/>
                                <w:numId w:val="43"/>
                              </w:numPr>
                              <w:spacing w:line="320" w:lineRule="exact"/>
                              <w:ind w:leftChars="0" w:left="454" w:hanging="227"/>
                            </w:pPr>
                            <w:r>
                              <w:rPr>
                                <w:rFonts w:hint="eastAsia"/>
                              </w:rPr>
                              <w:t>建築物の簡素化、軽量化</w:t>
                            </w:r>
                          </w:p>
                          <w:p w14:paraId="1D962B83" w14:textId="15971937" w:rsidR="0072237E" w:rsidRDefault="0072237E" w:rsidP="001956EF">
                            <w:pPr>
                              <w:pStyle w:val="ac"/>
                              <w:numPr>
                                <w:ilvl w:val="0"/>
                                <w:numId w:val="43"/>
                              </w:numPr>
                              <w:spacing w:line="320" w:lineRule="exact"/>
                              <w:ind w:leftChars="0" w:left="454" w:hanging="227"/>
                            </w:pPr>
                            <w:r>
                              <w:rPr>
                                <w:rFonts w:hint="eastAsia"/>
                              </w:rPr>
                              <w:t>リース</w:t>
                            </w:r>
                            <w:r w:rsidR="00046428" w:rsidRPr="00A23440">
                              <w:rPr>
                                <w:rFonts w:hint="eastAsia"/>
                              </w:rPr>
                              <w:t>、</w:t>
                            </w:r>
                            <w:r>
                              <w:rPr>
                                <w:rFonts w:hint="eastAsia"/>
                              </w:rPr>
                              <w:t>レンタルの活用</w:t>
                            </w:r>
                          </w:p>
                          <w:p w14:paraId="13E9166D" w14:textId="79456177" w:rsidR="00BB561F" w:rsidRDefault="0072237E" w:rsidP="001956EF">
                            <w:pPr>
                              <w:pStyle w:val="ac"/>
                              <w:numPr>
                                <w:ilvl w:val="0"/>
                                <w:numId w:val="43"/>
                              </w:numPr>
                              <w:spacing w:line="320" w:lineRule="exact"/>
                              <w:ind w:leftChars="0" w:left="454" w:hanging="227"/>
                            </w:pPr>
                            <w:r>
                              <w:rPr>
                                <w:rFonts w:hint="eastAsia"/>
                              </w:rPr>
                              <w:t>会期後の資機材や建築物のリユース　　など</w:t>
                            </w:r>
                          </w:p>
                          <w:p w14:paraId="700E1FA6" w14:textId="77777777" w:rsidR="00BB561F" w:rsidRDefault="00BB561F" w:rsidP="00BB561F"/>
                          <w:p w14:paraId="68E10B27" w14:textId="77777777" w:rsidR="00BB561F" w:rsidRPr="00A503E6" w:rsidRDefault="00BB561F" w:rsidP="00BB561F"/>
                          <w:p w14:paraId="1C75CE15" w14:textId="77777777" w:rsidR="00BB561F" w:rsidRDefault="00BB561F" w:rsidP="00BB561F"/>
                          <w:p w14:paraId="6E6FB938" w14:textId="77777777" w:rsidR="00BB561F" w:rsidRDefault="00BB561F" w:rsidP="00BB561F"/>
                          <w:p w14:paraId="4F217F05" w14:textId="0A32E699" w:rsidR="00BB561F" w:rsidRDefault="00BB561F" w:rsidP="00BB561F"/>
                          <w:p w14:paraId="5DC51F65" w14:textId="03DA6485" w:rsidR="0072237E" w:rsidRDefault="0072237E" w:rsidP="00BB561F"/>
                          <w:p w14:paraId="6C4EEED2" w14:textId="2B2CEA72" w:rsidR="0072237E" w:rsidRDefault="0072237E" w:rsidP="00BB561F"/>
                          <w:p w14:paraId="752AF080" w14:textId="0B595D95" w:rsidR="0072237E" w:rsidRDefault="0072237E" w:rsidP="00BB561F"/>
                          <w:p w14:paraId="7E67D300" w14:textId="701697D7" w:rsidR="0072237E" w:rsidRDefault="0072237E" w:rsidP="00BB561F"/>
                          <w:p w14:paraId="2DCC023A" w14:textId="067E2CF0" w:rsidR="0072237E" w:rsidRDefault="0072237E" w:rsidP="00BB561F"/>
                          <w:p w14:paraId="318E99B4" w14:textId="46AB4FCE" w:rsidR="0072237E" w:rsidRDefault="0072237E" w:rsidP="00BB561F"/>
                          <w:p w14:paraId="35215B44" w14:textId="5BB719D7" w:rsidR="0072237E" w:rsidRDefault="0072237E" w:rsidP="00BB561F"/>
                          <w:p w14:paraId="1A673AA7" w14:textId="0541E194" w:rsidR="0072237E" w:rsidRPr="00496FD0" w:rsidRDefault="0072237E" w:rsidP="00BB561F"/>
                          <w:p w14:paraId="1EA0E4ED" w14:textId="0D21DE53" w:rsidR="00042CDA" w:rsidRDefault="00042CDA" w:rsidP="00496FD0">
                            <w:pPr>
                              <w:spacing w:line="240" w:lineRule="exact"/>
                              <w:ind w:firstLineChars="400" w:firstLine="640"/>
                              <w:rPr>
                                <w:sz w:val="16"/>
                                <w:szCs w:val="16"/>
                              </w:rPr>
                            </w:pPr>
                            <w:r w:rsidRPr="00496FD0">
                              <w:rPr>
                                <w:rFonts w:hint="eastAsia"/>
                                <w:sz w:val="16"/>
                                <w:szCs w:val="16"/>
                              </w:rPr>
                              <w:t>出典</w:t>
                            </w:r>
                            <w:r w:rsidR="00496FD0" w:rsidRPr="00496FD0">
                              <w:rPr>
                                <w:rFonts w:hint="eastAsia"/>
                                <w:sz w:val="16"/>
                                <w:szCs w:val="16"/>
                              </w:rPr>
                              <w:t xml:space="preserve">　</w:t>
                            </w:r>
                            <w:r w:rsidR="0072237E" w:rsidRPr="00496FD0">
                              <w:rPr>
                                <w:rFonts w:hint="eastAsia"/>
                                <w:sz w:val="16"/>
                                <w:szCs w:val="16"/>
                              </w:rPr>
                              <w:t>第</w:t>
                            </w:r>
                            <w:r w:rsidR="0072237E" w:rsidRPr="00496FD0">
                              <w:rPr>
                                <w:sz w:val="16"/>
                                <w:szCs w:val="16"/>
                              </w:rPr>
                              <w:t>12</w:t>
                            </w:r>
                            <w:r w:rsidR="0072237E" w:rsidRPr="0072237E">
                              <w:rPr>
                                <w:sz w:val="16"/>
                                <w:szCs w:val="16"/>
                              </w:rPr>
                              <w:t>回持続可能性有識者委員会 (2025年10月1日）資料12-2「開催後報告書の方向性について」</w:t>
                            </w:r>
                          </w:p>
                          <w:p w14:paraId="4B779420" w14:textId="147D97D2" w:rsidR="0072237E" w:rsidRPr="0072237E" w:rsidRDefault="0072237E" w:rsidP="00496FD0">
                            <w:pPr>
                              <w:spacing w:line="240" w:lineRule="exact"/>
                              <w:ind w:firstLineChars="700" w:firstLine="1120"/>
                              <w:rPr>
                                <w:sz w:val="16"/>
                                <w:szCs w:val="16"/>
                              </w:rPr>
                            </w:pPr>
                            <w:r w:rsidRPr="0072237E">
                              <w:rPr>
                                <w:sz w:val="16"/>
                                <w:szCs w:val="16"/>
                              </w:rPr>
                              <w:t>より抜粋</w:t>
                            </w:r>
                            <w:r w:rsidRPr="0072237E">
                              <w:rPr>
                                <w:rFonts w:hint="eastAsia"/>
                                <w:sz w:val="16"/>
                                <w:szCs w:val="16"/>
                              </w:rPr>
                              <w:t>（公益社団法人２０２５年日本国際博覧会協会）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C7D93" id="_x0000_s1035"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412.6pt;margin-top:1.3pt;width:463.8pt;height:558pt;z-index:2518353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1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" fillcolor="white [3201]" strokecolor="#7f7f7f [1612]" strokeweight="1pt">
                <v:stroke joinstyle="miter"/>
                <v:textbox>
                  <w:txbxContent>
                    <w:p w14:paraId="74CD17DC" w14:textId="65E66E64" w:rsidR="00BB561F" w:rsidRPr="0072237E" w:rsidRDefault="00BB561F" w:rsidP="00BB561F">
                      <w:pPr>
                        <w:spacing w:line="500" w:lineRule="exact"/>
                        <w:textAlignment w:val="center"/>
                        <w:rPr>
                          <w:b/>
                          <w:sz w:val="24"/>
                          <w:szCs w:val="24"/>
                        </w:rPr>
                      </w:pPr>
                      <w:r w:rsidRPr="0000268C">
                        <w:rPr>
                          <w:noProof/>
                        </w:rPr>
                        <w:drawing>
                          <wp:inline distT="0" distB="0" distL="0" distR="0" wp14:anchorId="5312CF63" wp14:editId="13AAEA60">
                            <wp:extent cx="523200" cy="216000"/>
                            <wp:effectExtent l="0" t="0" r="0" b="0"/>
                            <wp:docPr id="74"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72237E" w:rsidRPr="0072237E">
                        <w:rPr>
                          <w:rFonts w:hint="eastAsia"/>
                          <w:b/>
                          <w:sz w:val="24"/>
                          <w:szCs w:val="24"/>
                        </w:rPr>
                        <w:t>大阪・関西万博での資源循環の取組</w:t>
                      </w:r>
                    </w:p>
                    <w:p w14:paraId="234F2E80" w14:textId="04280AC4" w:rsidR="0072237E" w:rsidRPr="00133632" w:rsidRDefault="0072237E" w:rsidP="001956EF">
                      <w:pPr>
                        <w:pStyle w:val="ac"/>
                        <w:numPr>
                          <w:ilvl w:val="0"/>
                          <w:numId w:val="40"/>
                        </w:numPr>
                        <w:spacing w:afterLines="30" w:after="108" w:line="320" w:lineRule="exact"/>
                        <w:ind w:leftChars="0" w:left="341" w:hanging="284"/>
                      </w:pPr>
                      <w:r>
                        <w:t>2025年４月から10</w:t>
                      </w:r>
                      <w:r w:rsidRPr="00133632">
                        <w:t>月にかけて、大阪市夢洲で大阪・関西万博が開催されました。</w:t>
                      </w:r>
                    </w:p>
                    <w:p w14:paraId="5F9FE38A" w14:textId="324E5E74" w:rsidR="00BB561F" w:rsidRDefault="0072237E" w:rsidP="001956EF">
                      <w:pPr>
                        <w:pStyle w:val="ac"/>
                        <w:numPr>
                          <w:ilvl w:val="0"/>
                          <w:numId w:val="40"/>
                        </w:numPr>
                        <w:spacing w:afterLines="30" w:after="108" w:line="320" w:lineRule="exact"/>
                        <w:ind w:leftChars="0" w:left="341" w:hanging="284"/>
                      </w:pPr>
                      <w:r w:rsidRPr="00133632">
                        <w:rPr>
                          <w:rFonts w:hint="eastAsia"/>
                        </w:rPr>
                        <w:t>開催にあたっては、持続可能な社会の実現をめざす取組の一環として「</w:t>
                      </w:r>
                      <w:r w:rsidRPr="00133632">
                        <w:t>EXPO 2025 グリーンビジョン」を策定し、プラスチック対策、食品ロス対策、施設設備</w:t>
                      </w:r>
                      <w:r w:rsidR="004F61AD" w:rsidRPr="00133632">
                        <w:rPr>
                          <w:rFonts w:hint="eastAsia"/>
                        </w:rPr>
                        <w:t>関係の取組</w:t>
                      </w:r>
                      <w:r w:rsidRPr="00133632">
                        <w:t>など、3R＋リニューアブル（Renewable）の取組</w:t>
                      </w:r>
                      <w:r w:rsidR="007D2C14" w:rsidRPr="00133632">
                        <w:rPr>
                          <w:rFonts w:hint="eastAsia"/>
                        </w:rPr>
                        <w:t>により</w:t>
                      </w:r>
                      <w:r w:rsidRPr="00133632">
                        <w:t>、資源の有効利用を図</w:t>
                      </w:r>
                      <w:r w:rsidR="007D2C14" w:rsidRPr="00133632">
                        <w:rPr>
                          <w:rFonts w:hint="eastAsia"/>
                        </w:rPr>
                        <w:t>るとともに</w:t>
                      </w:r>
                      <w:r w:rsidR="000B5424" w:rsidRPr="00133632">
                        <w:rPr>
                          <w:rFonts w:hint="eastAsia"/>
                        </w:rPr>
                        <w:t>、</w:t>
                      </w:r>
                      <w:r w:rsidRPr="00133632">
                        <w:t>来場者の行動変容が進むよう</w:t>
                      </w:r>
                      <w:r w:rsidR="007D2C14" w:rsidRPr="00133632">
                        <w:rPr>
                          <w:rFonts w:hint="eastAsia"/>
                        </w:rPr>
                        <w:t>意識して取</w:t>
                      </w:r>
                      <w:r w:rsidR="00AC152B" w:rsidRPr="00133632">
                        <w:rPr>
                          <w:rFonts w:hint="eastAsia"/>
                        </w:rPr>
                        <w:t>り</w:t>
                      </w:r>
                      <w:r w:rsidR="007D2C14" w:rsidRPr="00133632">
                        <w:rPr>
                          <w:rFonts w:hint="eastAsia"/>
                        </w:rPr>
                        <w:t>組</w:t>
                      </w:r>
                      <w:r w:rsidR="007D2C14" w:rsidRPr="00AC152B">
                        <w:rPr>
                          <w:rFonts w:hint="eastAsia"/>
                        </w:rPr>
                        <w:t>まれました</w:t>
                      </w:r>
                      <w:r w:rsidRPr="00AC152B">
                        <w:t>。</w:t>
                      </w:r>
                    </w:p>
                    <w:p w14:paraId="11342185" w14:textId="77777777" w:rsidR="0072237E" w:rsidRDefault="0072237E" w:rsidP="0072237E">
                      <w:pPr>
                        <w:spacing w:line="320" w:lineRule="exact"/>
                        <w:ind w:firstLineChars="50" w:firstLine="105"/>
                      </w:pPr>
                      <w:r>
                        <w:rPr>
                          <w:rFonts w:hint="eastAsia"/>
                        </w:rPr>
                        <w:t>■会場運営関係（日々発生する廃棄物）の取組</w:t>
                      </w:r>
                    </w:p>
                    <w:p w14:paraId="766D1573" w14:textId="77777777" w:rsidR="0072237E" w:rsidRDefault="0072237E" w:rsidP="001956EF">
                      <w:pPr>
                        <w:pStyle w:val="ac"/>
                        <w:numPr>
                          <w:ilvl w:val="0"/>
                          <w:numId w:val="42"/>
                        </w:numPr>
                        <w:spacing w:line="320" w:lineRule="exact"/>
                        <w:ind w:leftChars="0" w:left="454" w:hanging="227"/>
                      </w:pPr>
                      <w:r>
                        <w:rPr>
                          <w:rFonts w:hint="eastAsia"/>
                        </w:rPr>
                        <w:t>マイバッグ・マイボトルの持参呼びかけやリユース食器の導入などの使い捨てプラスチックごみ対策</w:t>
                      </w:r>
                    </w:p>
                    <w:p w14:paraId="4FAA74B7" w14:textId="4FF524FB" w:rsidR="0072237E" w:rsidRDefault="0072237E" w:rsidP="001956EF">
                      <w:pPr>
                        <w:pStyle w:val="ac"/>
                        <w:numPr>
                          <w:ilvl w:val="0"/>
                          <w:numId w:val="42"/>
                        </w:numPr>
                        <w:spacing w:line="320" w:lineRule="exact"/>
                        <w:ind w:leftChars="0" w:left="454" w:hanging="227"/>
                      </w:pPr>
                      <w:r>
                        <w:rPr>
                          <w:rFonts w:hint="eastAsia"/>
                        </w:rPr>
                        <w:t>会場内に</w:t>
                      </w:r>
                      <w:r w:rsidR="007E3B21">
                        <w:t>３Ｒ</w:t>
                      </w:r>
                      <w:r>
                        <w:t>ステーションを設置し、ごみの分別・回収の徹底</w:t>
                      </w:r>
                    </w:p>
                    <w:p w14:paraId="085D96E5" w14:textId="7BC336CB" w:rsidR="0072237E" w:rsidRDefault="0072237E" w:rsidP="001956EF">
                      <w:pPr>
                        <w:pStyle w:val="ac"/>
                        <w:numPr>
                          <w:ilvl w:val="0"/>
                          <w:numId w:val="42"/>
                        </w:numPr>
                        <w:spacing w:afterLines="30" w:after="108" w:line="320" w:lineRule="exact"/>
                        <w:ind w:leftChars="0" w:left="454" w:hanging="227"/>
                      </w:pPr>
                      <w:r>
                        <w:rPr>
                          <w:rFonts w:hint="eastAsia"/>
                        </w:rPr>
                        <w:t>ペットボトルの水平リサイクルに向けた</w:t>
                      </w:r>
                      <w:r>
                        <w:t>3分別（キャップ、ラベル、ボトル）の徹底</w:t>
                      </w:r>
                      <w:r>
                        <w:rPr>
                          <w:rFonts w:hint="eastAsia"/>
                        </w:rPr>
                        <w:t xml:space="preserve"> </w:t>
                      </w:r>
                      <w:r>
                        <w:t>など</w:t>
                      </w:r>
                    </w:p>
                    <w:p w14:paraId="0AFFD54B" w14:textId="77777777" w:rsidR="0072237E" w:rsidRDefault="0072237E" w:rsidP="0072237E">
                      <w:pPr>
                        <w:spacing w:line="320" w:lineRule="exact"/>
                        <w:ind w:firstLineChars="50" w:firstLine="105"/>
                      </w:pPr>
                      <w:r>
                        <w:rPr>
                          <w:rFonts w:hint="eastAsia"/>
                        </w:rPr>
                        <w:t>■施設設備関係の取組</w:t>
                      </w:r>
                    </w:p>
                    <w:p w14:paraId="13A65D1D" w14:textId="6B8CE389" w:rsidR="0072237E" w:rsidRDefault="0072237E" w:rsidP="001956EF">
                      <w:pPr>
                        <w:pStyle w:val="ac"/>
                        <w:numPr>
                          <w:ilvl w:val="0"/>
                          <w:numId w:val="43"/>
                        </w:numPr>
                        <w:spacing w:line="320" w:lineRule="exact"/>
                        <w:ind w:leftChars="0" w:left="454" w:hanging="227"/>
                      </w:pPr>
                      <w:r>
                        <w:rPr>
                          <w:rFonts w:hint="eastAsia"/>
                        </w:rPr>
                        <w:t>解体時に分別しやすい建築構造、工法、資材の採用</w:t>
                      </w:r>
                    </w:p>
                    <w:p w14:paraId="704EE438" w14:textId="40F3772E" w:rsidR="0072237E" w:rsidRDefault="0072237E" w:rsidP="001956EF">
                      <w:pPr>
                        <w:pStyle w:val="ac"/>
                        <w:numPr>
                          <w:ilvl w:val="0"/>
                          <w:numId w:val="43"/>
                        </w:numPr>
                        <w:spacing w:line="320" w:lineRule="exact"/>
                        <w:ind w:leftChars="0" w:left="454" w:hanging="227"/>
                      </w:pPr>
                      <w:r>
                        <w:rPr>
                          <w:rFonts w:hint="eastAsia"/>
                        </w:rPr>
                        <w:t>建築物の簡素化、軽量化</w:t>
                      </w:r>
                    </w:p>
                    <w:p w14:paraId="1D962B83" w14:textId="15971937" w:rsidR="0072237E" w:rsidRDefault="0072237E" w:rsidP="001956EF">
                      <w:pPr>
                        <w:pStyle w:val="ac"/>
                        <w:numPr>
                          <w:ilvl w:val="0"/>
                          <w:numId w:val="43"/>
                        </w:numPr>
                        <w:spacing w:line="320" w:lineRule="exact"/>
                        <w:ind w:leftChars="0" w:left="454" w:hanging="227"/>
                      </w:pPr>
                      <w:r>
                        <w:rPr>
                          <w:rFonts w:hint="eastAsia"/>
                        </w:rPr>
                        <w:t>リース</w:t>
                      </w:r>
                      <w:r w:rsidR="00046428" w:rsidRPr="00A23440">
                        <w:rPr>
                          <w:rFonts w:hint="eastAsia"/>
                        </w:rPr>
                        <w:t>、</w:t>
                      </w:r>
                      <w:r>
                        <w:rPr>
                          <w:rFonts w:hint="eastAsia"/>
                        </w:rPr>
                        <w:t>レンタルの活用</w:t>
                      </w:r>
                    </w:p>
                    <w:p w14:paraId="13E9166D" w14:textId="79456177" w:rsidR="00BB561F" w:rsidRDefault="0072237E" w:rsidP="001956EF">
                      <w:pPr>
                        <w:pStyle w:val="ac"/>
                        <w:numPr>
                          <w:ilvl w:val="0"/>
                          <w:numId w:val="43"/>
                        </w:numPr>
                        <w:spacing w:line="320" w:lineRule="exact"/>
                        <w:ind w:leftChars="0" w:left="454" w:hanging="227"/>
                      </w:pPr>
                      <w:r>
                        <w:rPr>
                          <w:rFonts w:hint="eastAsia"/>
                        </w:rPr>
                        <w:t>会期後の資機材や建築物のリユース　　など</w:t>
                      </w:r>
                    </w:p>
                    <w:p w14:paraId="700E1FA6" w14:textId="77777777" w:rsidR="00BB561F" w:rsidRDefault="00BB561F" w:rsidP="00BB561F"/>
                    <w:p w14:paraId="68E10B27" w14:textId="77777777" w:rsidR="00BB561F" w:rsidRPr="00A503E6" w:rsidRDefault="00BB561F" w:rsidP="00BB561F"/>
                    <w:p w14:paraId="1C75CE15" w14:textId="77777777" w:rsidR="00BB561F" w:rsidRDefault="00BB561F" w:rsidP="00BB561F"/>
                    <w:p w14:paraId="6E6FB938" w14:textId="77777777" w:rsidR="00BB561F" w:rsidRDefault="00BB561F" w:rsidP="00BB561F"/>
                    <w:p w14:paraId="4F217F05" w14:textId="0A32E699" w:rsidR="00BB561F" w:rsidRDefault="00BB561F" w:rsidP="00BB561F"/>
                    <w:p w14:paraId="5DC51F65" w14:textId="03DA6485" w:rsidR="0072237E" w:rsidRDefault="0072237E" w:rsidP="00BB561F"/>
                    <w:p w14:paraId="6C4EEED2" w14:textId="2B2CEA72" w:rsidR="0072237E" w:rsidRDefault="0072237E" w:rsidP="00BB561F"/>
                    <w:p w14:paraId="752AF080" w14:textId="0B595D95" w:rsidR="0072237E" w:rsidRDefault="0072237E" w:rsidP="00BB561F"/>
                    <w:p w14:paraId="7E67D300" w14:textId="701697D7" w:rsidR="0072237E" w:rsidRDefault="0072237E" w:rsidP="00BB561F"/>
                    <w:p w14:paraId="2DCC023A" w14:textId="067E2CF0" w:rsidR="0072237E" w:rsidRDefault="0072237E" w:rsidP="00BB561F"/>
                    <w:p w14:paraId="318E99B4" w14:textId="46AB4FCE" w:rsidR="0072237E" w:rsidRDefault="0072237E" w:rsidP="00BB561F"/>
                    <w:p w14:paraId="35215B44" w14:textId="5BB719D7" w:rsidR="0072237E" w:rsidRDefault="0072237E" w:rsidP="00BB561F"/>
                    <w:p w14:paraId="1A673AA7" w14:textId="0541E194" w:rsidR="0072237E" w:rsidRPr="00496FD0" w:rsidRDefault="0072237E" w:rsidP="00BB561F"/>
                    <w:p w14:paraId="1EA0E4ED" w14:textId="0D21DE53" w:rsidR="00042CDA" w:rsidRDefault="00042CDA" w:rsidP="00496FD0">
                      <w:pPr>
                        <w:spacing w:line="240" w:lineRule="exact"/>
                        <w:ind w:firstLineChars="400" w:firstLine="640"/>
                        <w:rPr>
                          <w:sz w:val="16"/>
                          <w:szCs w:val="16"/>
                        </w:rPr>
                      </w:pPr>
                      <w:r w:rsidRPr="00496FD0">
                        <w:rPr>
                          <w:rFonts w:hint="eastAsia"/>
                          <w:sz w:val="16"/>
                          <w:szCs w:val="16"/>
                        </w:rPr>
                        <w:t>出典</w:t>
                      </w:r>
                      <w:r w:rsidR="00496FD0" w:rsidRPr="00496FD0">
                        <w:rPr>
                          <w:rFonts w:hint="eastAsia"/>
                          <w:sz w:val="16"/>
                          <w:szCs w:val="16"/>
                        </w:rPr>
                        <w:t xml:space="preserve">　</w:t>
                      </w:r>
                      <w:r w:rsidR="0072237E" w:rsidRPr="00496FD0">
                        <w:rPr>
                          <w:rFonts w:hint="eastAsia"/>
                          <w:sz w:val="16"/>
                          <w:szCs w:val="16"/>
                        </w:rPr>
                        <w:t>第</w:t>
                      </w:r>
                      <w:r w:rsidR="0072237E" w:rsidRPr="00496FD0">
                        <w:rPr>
                          <w:sz w:val="16"/>
                          <w:szCs w:val="16"/>
                        </w:rPr>
                        <w:t>12</w:t>
                      </w:r>
                      <w:r w:rsidR="0072237E" w:rsidRPr="0072237E">
                        <w:rPr>
                          <w:sz w:val="16"/>
                          <w:szCs w:val="16"/>
                        </w:rPr>
                        <w:t>回持続可能性有識者委員会 (2025年10月1日）資料12-2「開催後報告書の方向性について」</w:t>
                      </w:r>
                    </w:p>
                    <w:p w14:paraId="4B779420" w14:textId="147D97D2" w:rsidR="0072237E" w:rsidRPr="0072237E" w:rsidRDefault="0072237E" w:rsidP="00496FD0">
                      <w:pPr>
                        <w:spacing w:line="240" w:lineRule="exact"/>
                        <w:ind w:firstLineChars="700" w:firstLine="1120"/>
                        <w:rPr>
                          <w:sz w:val="16"/>
                          <w:szCs w:val="16"/>
                        </w:rPr>
                      </w:pPr>
                      <w:r w:rsidRPr="0072237E">
                        <w:rPr>
                          <w:sz w:val="16"/>
                          <w:szCs w:val="16"/>
                        </w:rPr>
                        <w:t>より抜粋</w:t>
                      </w:r>
                      <w:r w:rsidRPr="0072237E">
                        <w:rPr>
                          <w:rFonts w:hint="eastAsia"/>
                          <w:sz w:val="16"/>
                          <w:szCs w:val="16"/>
                        </w:rPr>
                        <w:t>（公益社団法人２０２５年日本国際博覧会協会）</w:t>
                      </w:r>
                    </w:p>
                  </w:txbxContent>
                </v:textbox>
                <w10:wrap anchorx="margin"/>
              </v:roundrect>
            </w:pict>
          </mc:Fallback>
        </mc:AlternateContent>
      </w:r>
    </w:p>
    <w:p w14:paraId="554206A0" w14:textId="786873C4" w:rsidR="00BB561F" w:rsidRDefault="00BB561F" w:rsidP="00E16CBB">
      <w:pPr>
        <w:spacing w:line="360" w:lineRule="exact"/>
      </w:pPr>
    </w:p>
    <w:p w14:paraId="170C9F35" w14:textId="75F95205" w:rsidR="00BB561F" w:rsidRDefault="00BB561F" w:rsidP="00E16CBB">
      <w:pPr>
        <w:spacing w:line="360" w:lineRule="exact"/>
      </w:pPr>
    </w:p>
    <w:p w14:paraId="10E1395B" w14:textId="28DEDEBC" w:rsidR="00BB561F" w:rsidRDefault="00BB561F" w:rsidP="00E16CBB">
      <w:pPr>
        <w:spacing w:line="360" w:lineRule="exact"/>
      </w:pPr>
    </w:p>
    <w:p w14:paraId="69C64AEF" w14:textId="5E00502B" w:rsidR="00BB561F" w:rsidRDefault="00BB561F" w:rsidP="00E16CBB">
      <w:pPr>
        <w:spacing w:line="360" w:lineRule="exact"/>
      </w:pPr>
    </w:p>
    <w:p w14:paraId="5E64B047" w14:textId="3E17AE55" w:rsidR="00BB561F" w:rsidRDefault="00BB561F" w:rsidP="00E16CBB">
      <w:pPr>
        <w:spacing w:line="360" w:lineRule="exact"/>
      </w:pPr>
    </w:p>
    <w:p w14:paraId="369ABF16" w14:textId="04B9BCF4" w:rsidR="00BB561F" w:rsidRDefault="00BB561F" w:rsidP="00E16CBB">
      <w:pPr>
        <w:spacing w:line="360" w:lineRule="exact"/>
      </w:pPr>
    </w:p>
    <w:p w14:paraId="75951ED7" w14:textId="45CB5B85" w:rsidR="00BB561F" w:rsidRDefault="00BB561F" w:rsidP="00E16CBB">
      <w:pPr>
        <w:spacing w:line="360" w:lineRule="exact"/>
      </w:pPr>
    </w:p>
    <w:p w14:paraId="6DA0BA1A" w14:textId="676F36CF" w:rsidR="00780D87" w:rsidRDefault="00780D87" w:rsidP="00E16CBB">
      <w:pPr>
        <w:spacing w:line="360" w:lineRule="exact"/>
      </w:pPr>
    </w:p>
    <w:p w14:paraId="749FCEEA" w14:textId="032FA268" w:rsidR="00780D87" w:rsidRDefault="00780D87" w:rsidP="00E16CBB">
      <w:pPr>
        <w:spacing w:line="360" w:lineRule="exact"/>
      </w:pPr>
    </w:p>
    <w:p w14:paraId="6B9EEA16" w14:textId="51108573" w:rsidR="00266A29" w:rsidRDefault="00266A29" w:rsidP="00E16CBB">
      <w:pPr>
        <w:spacing w:line="360" w:lineRule="exact"/>
      </w:pPr>
    </w:p>
    <w:p w14:paraId="22159CF2" w14:textId="3232BB11" w:rsidR="0072237E" w:rsidRDefault="0072237E" w:rsidP="00E16CBB">
      <w:pPr>
        <w:spacing w:line="360" w:lineRule="exact"/>
      </w:pPr>
    </w:p>
    <w:p w14:paraId="5F3F5C22" w14:textId="73004F4A" w:rsidR="0072237E" w:rsidRDefault="0072237E" w:rsidP="00E16CBB">
      <w:pPr>
        <w:spacing w:line="360" w:lineRule="exact"/>
      </w:pPr>
    </w:p>
    <w:p w14:paraId="4E6F8CA0" w14:textId="0804BC4A" w:rsidR="0072237E" w:rsidRDefault="0072237E" w:rsidP="00E16CBB">
      <w:pPr>
        <w:spacing w:line="360" w:lineRule="exact"/>
      </w:pPr>
    </w:p>
    <w:p w14:paraId="566D3F04" w14:textId="4A02BFF9" w:rsidR="0072237E" w:rsidRDefault="0072237E" w:rsidP="00E16CBB">
      <w:pPr>
        <w:spacing w:line="360" w:lineRule="exact"/>
      </w:pPr>
    </w:p>
    <w:p w14:paraId="75DCE44F" w14:textId="66E8FC0F" w:rsidR="0072237E" w:rsidRDefault="0072237E" w:rsidP="00E16CBB">
      <w:pPr>
        <w:spacing w:line="360" w:lineRule="exact"/>
      </w:pPr>
    </w:p>
    <w:p w14:paraId="5977E2CF" w14:textId="2FFCAD6E" w:rsidR="0072237E" w:rsidRDefault="0072237E" w:rsidP="00E16CBB">
      <w:pPr>
        <w:spacing w:line="360" w:lineRule="exact"/>
      </w:pPr>
      <w:r w:rsidRPr="00151E58">
        <w:rPr>
          <w:noProof/>
        </w:rPr>
        <w:drawing>
          <wp:anchor distT="0" distB="0" distL="114300" distR="114300" simplePos="0" relativeHeight="251920384" behindDoc="0" locked="0" layoutInCell="1" allowOverlap="1" wp14:anchorId="457E1811" wp14:editId="1C9A58E5">
            <wp:simplePos x="0" y="0"/>
            <wp:positionH relativeFrom="margin">
              <wp:posOffset>565724</wp:posOffset>
            </wp:positionH>
            <wp:positionV relativeFrom="paragraph">
              <wp:posOffset>197358</wp:posOffset>
            </wp:positionV>
            <wp:extent cx="4648957" cy="2619375"/>
            <wp:effectExtent l="0" t="0" r="0" b="0"/>
            <wp:wrapNone/>
            <wp:docPr id="5" name="図 2">
              <a:extLst xmlns:a="http://schemas.openxmlformats.org/drawingml/2006/main">
                <a:ext uri="{FF2B5EF4-FFF2-40B4-BE49-F238E27FC236}">
                  <a16:creationId xmlns:a16="http://schemas.microsoft.com/office/drawing/2014/main" id="{34319C13-B2FE-4BA5-AF7D-E6738EFA9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2">
                      <a:extLst>
                        <a:ext uri="{FF2B5EF4-FFF2-40B4-BE49-F238E27FC236}">
                          <a16:creationId xmlns:a16="http://schemas.microsoft.com/office/drawing/2014/main" id="{34319C13-B2FE-4BA5-AF7D-E6738EFA9ACB}"/>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648957" cy="2619375"/>
                    </a:xfrm>
                    <a:prstGeom prst="rect">
                      <a:avLst/>
                    </a:prstGeom>
                  </pic:spPr>
                </pic:pic>
              </a:graphicData>
            </a:graphic>
            <wp14:sizeRelH relativeFrom="page">
              <wp14:pctWidth>0</wp14:pctWidth>
            </wp14:sizeRelH>
            <wp14:sizeRelV relativeFrom="page">
              <wp14:pctHeight>0</wp14:pctHeight>
            </wp14:sizeRelV>
          </wp:anchor>
        </w:drawing>
      </w:r>
    </w:p>
    <w:p w14:paraId="5C0466F3" w14:textId="40ADC5E2" w:rsidR="0072237E" w:rsidRDefault="0072237E" w:rsidP="00E16CBB">
      <w:pPr>
        <w:spacing w:line="360" w:lineRule="exact"/>
      </w:pPr>
    </w:p>
    <w:p w14:paraId="67D657C8" w14:textId="20FC3D5F" w:rsidR="0072237E" w:rsidRDefault="0072237E" w:rsidP="00E16CBB">
      <w:pPr>
        <w:spacing w:line="360" w:lineRule="exact"/>
      </w:pPr>
    </w:p>
    <w:p w14:paraId="03E68CBC" w14:textId="76EE757D" w:rsidR="0072237E" w:rsidRPr="00151E58" w:rsidRDefault="0072237E" w:rsidP="00E16CBB">
      <w:pPr>
        <w:spacing w:line="360" w:lineRule="exact"/>
      </w:pPr>
    </w:p>
    <w:p w14:paraId="5A16F58C" w14:textId="369321D4" w:rsidR="00266A29" w:rsidRPr="00151E58" w:rsidRDefault="00266A29" w:rsidP="00E16CBB">
      <w:pPr>
        <w:spacing w:line="360" w:lineRule="exact"/>
      </w:pPr>
    </w:p>
    <w:p w14:paraId="72A7A2F5" w14:textId="388E11FC" w:rsidR="00266A29" w:rsidRPr="00151E58" w:rsidRDefault="00266A29" w:rsidP="00E16CBB">
      <w:pPr>
        <w:spacing w:line="360" w:lineRule="exact"/>
      </w:pPr>
    </w:p>
    <w:p w14:paraId="0C050E9D" w14:textId="33CD9B0C" w:rsidR="00C74583" w:rsidRPr="00151E58" w:rsidRDefault="00C74583" w:rsidP="00E16CBB">
      <w:pPr>
        <w:spacing w:line="360" w:lineRule="exact"/>
      </w:pPr>
    </w:p>
    <w:p w14:paraId="774FEAF2" w14:textId="1A5112D2" w:rsidR="00C74583" w:rsidRPr="00151E58" w:rsidRDefault="00C74583" w:rsidP="00E16CBB">
      <w:pPr>
        <w:spacing w:line="360" w:lineRule="exact"/>
      </w:pPr>
    </w:p>
    <w:p w14:paraId="0E5F0C5B" w14:textId="6577E96A" w:rsidR="00C74583" w:rsidRPr="00151E58" w:rsidRDefault="00C74583" w:rsidP="00E16CBB">
      <w:pPr>
        <w:spacing w:line="360" w:lineRule="exact"/>
      </w:pPr>
    </w:p>
    <w:p w14:paraId="4D494D24" w14:textId="3D768C1B" w:rsidR="00C74583" w:rsidRPr="00151E58" w:rsidRDefault="00C74583" w:rsidP="00E16CBB">
      <w:pPr>
        <w:spacing w:line="360" w:lineRule="exact"/>
      </w:pPr>
    </w:p>
    <w:p w14:paraId="3FBD81E7" w14:textId="70961E6F" w:rsidR="00C74583" w:rsidRPr="00151E58" w:rsidRDefault="00C74583" w:rsidP="00E16CBB">
      <w:pPr>
        <w:spacing w:line="360" w:lineRule="exact"/>
      </w:pPr>
    </w:p>
    <w:p w14:paraId="113B5711" w14:textId="0294EA48" w:rsidR="00C74583" w:rsidRPr="00151E58" w:rsidRDefault="00C74583" w:rsidP="00E16CBB">
      <w:pPr>
        <w:spacing w:line="360" w:lineRule="exact"/>
      </w:pPr>
    </w:p>
    <w:p w14:paraId="71A2B86F" w14:textId="3295D1CD" w:rsidR="00C74583" w:rsidRPr="00151E58" w:rsidRDefault="00C74583" w:rsidP="00E16CBB">
      <w:pPr>
        <w:spacing w:line="360" w:lineRule="exact"/>
      </w:pPr>
    </w:p>
    <w:p w14:paraId="7BCDD2C2" w14:textId="221B4ED2" w:rsidR="00C74583" w:rsidRPr="00151E58" w:rsidRDefault="00C74583" w:rsidP="00E16CBB">
      <w:pPr>
        <w:spacing w:line="360" w:lineRule="exact"/>
      </w:pPr>
    </w:p>
    <w:p w14:paraId="0CAB88F6" w14:textId="479351DD" w:rsidR="00C74583" w:rsidRDefault="00C74583" w:rsidP="00E16CBB">
      <w:pPr>
        <w:spacing w:line="360" w:lineRule="exact"/>
      </w:pPr>
    </w:p>
    <w:p w14:paraId="0F18BC9A" w14:textId="28FDB02C" w:rsidR="004A505E" w:rsidRDefault="004A505E" w:rsidP="00E16CBB">
      <w:pPr>
        <w:spacing w:line="360" w:lineRule="exact"/>
        <w:rPr>
          <w:sz w:val="24"/>
          <w:szCs w:val="24"/>
        </w:rPr>
      </w:pPr>
    </w:p>
    <w:p w14:paraId="00FF53E5" w14:textId="4B50492B" w:rsidR="0072237E" w:rsidRDefault="0072237E" w:rsidP="00E16CBB">
      <w:pPr>
        <w:spacing w:line="360" w:lineRule="exact"/>
        <w:rPr>
          <w:sz w:val="24"/>
          <w:szCs w:val="24"/>
        </w:rPr>
      </w:pPr>
      <w:r>
        <w:rPr>
          <w:sz w:val="24"/>
          <w:szCs w:val="24"/>
        </w:rPr>
        <w:br w:type="page"/>
      </w:r>
    </w:p>
    <w:p w14:paraId="3A7E4905" w14:textId="40BB3EEE" w:rsidR="00C74583" w:rsidRPr="00407BAE" w:rsidRDefault="00C74583" w:rsidP="00407BAE">
      <w:pPr>
        <w:spacing w:line="360" w:lineRule="exact"/>
        <w:rPr>
          <w:b/>
          <w:bCs/>
          <w:sz w:val="26"/>
          <w:szCs w:val="26"/>
        </w:rPr>
      </w:pPr>
      <w:r w:rsidRPr="00407BAE">
        <w:rPr>
          <w:rFonts w:hint="eastAsia"/>
          <w:b/>
          <w:bCs/>
          <w:sz w:val="26"/>
          <w:szCs w:val="26"/>
        </w:rPr>
        <w:lastRenderedPageBreak/>
        <w:t>２</w:t>
      </w:r>
      <w:r w:rsidR="00751BA1">
        <w:rPr>
          <w:rFonts w:hint="eastAsia"/>
          <w:b/>
          <w:bCs/>
          <w:sz w:val="26"/>
          <w:szCs w:val="26"/>
        </w:rPr>
        <w:t xml:space="preserve">　</w:t>
      </w:r>
      <w:r w:rsidRPr="00407BAE">
        <w:rPr>
          <w:rFonts w:hint="eastAsia"/>
          <w:b/>
          <w:bCs/>
          <w:sz w:val="26"/>
          <w:szCs w:val="26"/>
        </w:rPr>
        <w:t>プラスチックごみ対策の推進</w:t>
      </w:r>
    </w:p>
    <w:p w14:paraId="19C42926" w14:textId="5D8FA07D" w:rsidR="00C74583" w:rsidRPr="007E2FE2" w:rsidRDefault="00D66C02" w:rsidP="00E16CBB">
      <w:pPr>
        <w:spacing w:line="360" w:lineRule="exact"/>
        <w:rPr>
          <w:b/>
          <w:bCs/>
          <w:sz w:val="22"/>
        </w:rPr>
      </w:pPr>
      <w:r w:rsidRPr="00D66C02">
        <w:rPr>
          <w:rFonts w:hint="eastAsia"/>
          <w:b/>
          <w:bCs/>
          <w:sz w:val="22"/>
        </w:rPr>
        <w:t>（</w:t>
      </w:r>
      <w:r>
        <w:rPr>
          <w:rFonts w:hint="eastAsia"/>
          <w:b/>
          <w:bCs/>
          <w:sz w:val="22"/>
        </w:rPr>
        <w:t>１</w:t>
      </w:r>
      <w:r w:rsidRPr="00D66C02">
        <w:rPr>
          <w:rFonts w:hint="eastAsia"/>
          <w:b/>
          <w:bCs/>
          <w:sz w:val="22"/>
        </w:rPr>
        <w:t>）</w:t>
      </w:r>
      <w:r w:rsidR="00C74583" w:rsidRPr="007E2FE2">
        <w:rPr>
          <w:rFonts w:hint="eastAsia"/>
          <w:b/>
          <w:bCs/>
          <w:sz w:val="22"/>
        </w:rPr>
        <w:t>大阪ブルー・</w:t>
      </w:r>
      <w:bookmarkStart w:id="2" w:name="_Int_EoXZRgal"/>
      <w:r w:rsidR="00C74583" w:rsidRPr="007E2FE2">
        <w:rPr>
          <w:rFonts w:hint="eastAsia"/>
          <w:b/>
          <w:bCs/>
          <w:sz w:val="22"/>
        </w:rPr>
        <w:t>オーシャン・ビジョン</w:t>
      </w:r>
      <w:bookmarkEnd w:id="2"/>
    </w:p>
    <w:p w14:paraId="156B529A" w14:textId="7E197793" w:rsidR="00C74583" w:rsidRPr="00151E58" w:rsidRDefault="00C74583" w:rsidP="00DF48A9">
      <w:pPr>
        <w:spacing w:line="360" w:lineRule="exact"/>
        <w:ind w:firstLineChars="100" w:firstLine="210"/>
      </w:pPr>
      <w:r w:rsidRPr="00151E58">
        <w:rPr>
          <w:rFonts w:hint="eastAsia"/>
        </w:rPr>
        <w:t>海洋プラスチック</w:t>
      </w:r>
      <w:r w:rsidRPr="00FE0120">
        <w:rPr>
          <w:rFonts w:hint="eastAsia"/>
        </w:rPr>
        <w:t>問題を背景に、2019年６月</w:t>
      </w:r>
      <w:r w:rsidR="00DF48A9" w:rsidRPr="00FE0120">
        <w:rPr>
          <w:rFonts w:hint="eastAsia"/>
        </w:rPr>
        <w:t>の</w:t>
      </w:r>
      <w:r w:rsidRPr="00FE0120">
        <w:rPr>
          <w:rFonts w:hint="eastAsia"/>
        </w:rPr>
        <w:t>G20大阪サミットで、「2050年までに海洋プラスチックごみによる</w:t>
      </w:r>
      <w:r w:rsidR="00B45155" w:rsidRPr="00FE0120">
        <w:rPr>
          <w:rFonts w:hint="eastAsia"/>
        </w:rPr>
        <w:t>追加的な</w:t>
      </w:r>
      <w:r w:rsidRPr="00FE0120">
        <w:rPr>
          <w:rFonts w:hint="eastAsia"/>
        </w:rPr>
        <w:t>汚</w:t>
      </w:r>
      <w:r w:rsidRPr="00151E58">
        <w:rPr>
          <w:rFonts w:hint="eastAsia"/>
        </w:rPr>
        <w:t>染をゼロにする」ことをめざす「大阪ブルー・オーシャン・ビジョン」が共有され</w:t>
      </w:r>
      <w:r w:rsidR="0092080A" w:rsidRPr="00151E58">
        <w:rPr>
          <w:rFonts w:hint="eastAsia"/>
        </w:rPr>
        <w:t>ました</w:t>
      </w:r>
      <w:r w:rsidRPr="00151E58">
        <w:rPr>
          <w:rFonts w:hint="eastAsia"/>
        </w:rPr>
        <w:t>。</w:t>
      </w:r>
    </w:p>
    <w:p w14:paraId="1ABCB584" w14:textId="74E3BDB8" w:rsidR="00C74583" w:rsidRPr="00151E58" w:rsidRDefault="00C74583" w:rsidP="00E16CBB">
      <w:pPr>
        <w:spacing w:line="360" w:lineRule="exact"/>
        <w:ind w:firstLineChars="100" w:firstLine="210"/>
      </w:pPr>
      <w:r w:rsidRPr="00151E58">
        <w:rPr>
          <w:rFonts w:hint="eastAsia"/>
        </w:rPr>
        <w:t>当該ビジョンの実現に向け、</w:t>
      </w:r>
      <w:r w:rsidR="009539C0">
        <w:rPr>
          <w:rFonts w:hint="eastAsia"/>
        </w:rPr>
        <w:t>大阪府・大阪市が</w:t>
      </w:r>
      <w:r w:rsidRPr="00151E58">
        <w:rPr>
          <w:rFonts w:hint="eastAsia"/>
        </w:rPr>
        <w:t>共同でプラスチックごみによる河川や海洋汚染の防止に率先して取り組むため、数値目標や具体的な施策等を含めた「大阪ブルー・オーシャン・ビジョン」実行計画が策定され</w:t>
      </w:r>
      <w:r w:rsidR="0092080A" w:rsidRPr="00151E58">
        <w:rPr>
          <w:rFonts w:hint="eastAsia"/>
        </w:rPr>
        <w:t>まし</w:t>
      </w:r>
      <w:r w:rsidRPr="00151E58">
        <w:rPr>
          <w:rFonts w:hint="eastAsia"/>
        </w:rPr>
        <w:t>た</w:t>
      </w:r>
      <w:r w:rsidR="00D52AC7">
        <w:rPr>
          <w:rFonts w:hint="eastAsia"/>
        </w:rPr>
        <w:t>（2</w:t>
      </w:r>
      <w:r w:rsidR="00D52AC7">
        <w:t>021</w:t>
      </w:r>
      <w:r w:rsidR="00D52AC7">
        <w:rPr>
          <w:rFonts w:hint="eastAsia"/>
        </w:rPr>
        <w:t>年３月）</w:t>
      </w:r>
      <w:r w:rsidRPr="00151E58">
        <w:rPr>
          <w:rFonts w:hint="eastAsia"/>
        </w:rPr>
        <w:t>。</w:t>
      </w:r>
    </w:p>
    <w:p w14:paraId="2583A7C7" w14:textId="52FF28EC" w:rsidR="00C74583" w:rsidRDefault="009539C0" w:rsidP="00DF48A9">
      <w:pPr>
        <w:spacing w:line="360" w:lineRule="exact"/>
        <w:ind w:firstLineChars="100" w:firstLine="210"/>
      </w:pPr>
      <w:r>
        <w:rPr>
          <w:rFonts w:hint="eastAsia"/>
        </w:rPr>
        <w:t>実行</w:t>
      </w:r>
      <w:r w:rsidR="00C74583" w:rsidRPr="00151E58">
        <w:rPr>
          <w:rFonts w:hint="eastAsia"/>
        </w:rPr>
        <w:t>計画では、海洋プラスチックごみの新たな汚染ゼロの実現に寄与することをめざし、計画目標の一つとして「2030年度に大阪湾に流入するプラスチックごみの量を半減する」ことを掲げて</w:t>
      </w:r>
      <w:r w:rsidR="00DF48A9">
        <w:rPr>
          <w:rFonts w:hint="eastAsia"/>
        </w:rPr>
        <w:t>おり、</w:t>
      </w:r>
      <w:r w:rsidR="00C74583" w:rsidRPr="00151E58">
        <w:rPr>
          <w:rFonts w:hint="eastAsia"/>
        </w:rPr>
        <w:t>幅広い関係者とのパートナーシップのもと、海洋プラスチックごみの削減のための様々な施策を展開すること</w:t>
      </w:r>
      <w:r w:rsidR="00DF48A9">
        <w:rPr>
          <w:rFonts w:hint="eastAsia"/>
        </w:rPr>
        <w:t>で</w:t>
      </w:r>
      <w:r w:rsidR="00C74583" w:rsidRPr="00151E58">
        <w:rPr>
          <w:rFonts w:hint="eastAsia"/>
        </w:rPr>
        <w:t>、</w:t>
      </w:r>
      <w:r w:rsidR="000660CF" w:rsidRPr="00A23440">
        <w:rPr>
          <w:rFonts w:hint="eastAsia"/>
        </w:rPr>
        <w:t>社会・経済の課題解決に資する環境施策に取り組んでいます</w:t>
      </w:r>
      <w:r w:rsidR="00C74583" w:rsidRPr="00151E58">
        <w:rPr>
          <w:rFonts w:hint="eastAsia"/>
        </w:rPr>
        <w:t>。</w:t>
      </w:r>
    </w:p>
    <w:p w14:paraId="53285666" w14:textId="1E4D82C1" w:rsidR="00FB169E" w:rsidRPr="00DF48A9" w:rsidRDefault="00FB169E" w:rsidP="00E16CBB">
      <w:pPr>
        <w:spacing w:line="360" w:lineRule="exact"/>
        <w:ind w:firstLineChars="100" w:firstLine="210"/>
      </w:pPr>
    </w:p>
    <w:p w14:paraId="3D2BFCA3" w14:textId="2FB1168A" w:rsidR="007E2FE2" w:rsidRDefault="007E2FE2" w:rsidP="007E2FE2">
      <w:pPr>
        <w:spacing w:line="360" w:lineRule="exact"/>
      </w:pPr>
      <w:r w:rsidRPr="004B0B5A">
        <w:rPr>
          <w:rFonts w:hint="eastAsia"/>
          <w:noProof/>
        </w:rPr>
        <mc:AlternateContent>
          <mc:Choice Requires="wps">
            <w:drawing>
              <wp:anchor distT="0" distB="0" distL="114300" distR="114300" simplePos="0" relativeHeight="251834364" behindDoc="0" locked="0" layoutInCell="1" allowOverlap="1" wp14:anchorId="41690D67" wp14:editId="5A9AA040">
                <wp:simplePos x="0" y="0"/>
                <wp:positionH relativeFrom="margin">
                  <wp:align>right</wp:align>
                </wp:positionH>
                <wp:positionV relativeFrom="paragraph">
                  <wp:posOffset>119264</wp:posOffset>
                </wp:positionV>
                <wp:extent cx="5890260" cy="5092700"/>
                <wp:effectExtent l="0" t="0" r="15240" b="12700"/>
                <wp:wrapNone/>
                <wp:docPr id="82"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890260" cy="5092700"/>
                        </a:xfrm>
                        <a:prstGeom prst="roundRect">
                          <a:avLst>
                            <a:gd name="adj" fmla="val 1818"/>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C607984" w14:textId="789928FC" w:rsidR="007E2FE2" w:rsidRPr="00B04042" w:rsidRDefault="007E2FE2" w:rsidP="007E2FE2">
                            <w:pPr>
                              <w:spacing w:line="500" w:lineRule="exact"/>
                              <w:textAlignment w:val="center"/>
                              <w:rPr>
                                <w:b/>
                                <w:sz w:val="22"/>
                              </w:rPr>
                            </w:pPr>
                            <w:r w:rsidRPr="0000268C">
                              <w:rPr>
                                <w:noProof/>
                              </w:rPr>
                              <w:drawing>
                                <wp:inline distT="0" distB="0" distL="0" distR="0" wp14:anchorId="6D13919A" wp14:editId="22C5AF8B">
                                  <wp:extent cx="523200" cy="216000"/>
                                  <wp:effectExtent l="0" t="0" r="0" b="0"/>
                                  <wp:docPr id="83"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7E2FE2">
                              <w:rPr>
                                <w:rFonts w:hint="eastAsia"/>
                                <w:b/>
                                <w:sz w:val="24"/>
                                <w:szCs w:val="24"/>
                              </w:rPr>
                              <w:t>第</w:t>
                            </w:r>
                            <w:r w:rsidRPr="007E2FE2">
                              <w:rPr>
                                <w:b/>
                                <w:sz w:val="24"/>
                                <w:szCs w:val="24"/>
                              </w:rPr>
                              <w:t>45回全国豊かな海づくり大会「魚庭（なにわ）の海</w:t>
                            </w:r>
                            <w:r w:rsidR="00E92E19">
                              <w:rPr>
                                <w:rFonts w:hint="eastAsia"/>
                                <w:b/>
                                <w:sz w:val="24"/>
                                <w:szCs w:val="24"/>
                              </w:rPr>
                              <w:t>おおさか大会</w:t>
                            </w:r>
                            <w:r w:rsidRPr="007E2FE2">
                              <w:rPr>
                                <w:b/>
                                <w:sz w:val="24"/>
                                <w:szCs w:val="24"/>
                              </w:rPr>
                              <w:t>」</w:t>
                            </w:r>
                          </w:p>
                          <w:p w14:paraId="1AC5B993" w14:textId="77777777" w:rsidR="00E745D5" w:rsidRDefault="00E745D5" w:rsidP="00E745D5">
                            <w:pPr>
                              <w:pStyle w:val="ac"/>
                              <w:spacing w:afterLines="30" w:after="108" w:line="300" w:lineRule="exact"/>
                              <w:ind w:leftChars="0" w:left="341"/>
                            </w:pPr>
                          </w:p>
                          <w:p w14:paraId="2504935C" w14:textId="77777777" w:rsidR="00E745D5" w:rsidRDefault="00E745D5" w:rsidP="00E745D5">
                            <w:pPr>
                              <w:pStyle w:val="ac"/>
                              <w:spacing w:afterLines="30" w:after="108" w:line="300" w:lineRule="exact"/>
                              <w:ind w:leftChars="0" w:left="341"/>
                            </w:pPr>
                          </w:p>
                          <w:p w14:paraId="0306A131" w14:textId="77777777" w:rsidR="00E745D5" w:rsidRDefault="00E745D5" w:rsidP="00E745D5">
                            <w:pPr>
                              <w:pStyle w:val="ac"/>
                              <w:spacing w:afterLines="30" w:after="108" w:line="300" w:lineRule="exact"/>
                              <w:ind w:leftChars="0" w:left="341"/>
                            </w:pPr>
                          </w:p>
                          <w:p w14:paraId="24524F7B" w14:textId="77777777" w:rsidR="00E745D5" w:rsidRDefault="00E745D5" w:rsidP="00E745D5">
                            <w:pPr>
                              <w:pStyle w:val="ac"/>
                              <w:spacing w:afterLines="30" w:after="108" w:line="300" w:lineRule="exact"/>
                              <w:ind w:leftChars="0" w:left="341"/>
                            </w:pPr>
                          </w:p>
                          <w:p w14:paraId="4E92355E" w14:textId="77777777" w:rsidR="00E745D5" w:rsidRDefault="00E745D5" w:rsidP="00E745D5">
                            <w:pPr>
                              <w:pStyle w:val="ac"/>
                              <w:spacing w:afterLines="30" w:after="108" w:line="300" w:lineRule="exact"/>
                              <w:ind w:leftChars="0" w:left="341"/>
                            </w:pPr>
                          </w:p>
                          <w:p w14:paraId="39D34D06" w14:textId="61607327" w:rsidR="00FB169E" w:rsidRPr="006650BD" w:rsidRDefault="00E745D5" w:rsidP="001956EF">
                            <w:pPr>
                              <w:pStyle w:val="ac"/>
                              <w:numPr>
                                <w:ilvl w:val="0"/>
                                <w:numId w:val="40"/>
                              </w:numPr>
                              <w:spacing w:afterLines="30" w:after="108" w:line="300" w:lineRule="exact"/>
                              <w:ind w:leftChars="0" w:left="341" w:hanging="284"/>
                            </w:pPr>
                            <w:r w:rsidRPr="00E745D5">
                              <w:t>2026年11月に大阪で初めて開催される「全国豊かな海づくり大会」では、基本方針の一つとして「美しく豊</w:t>
                            </w:r>
                            <w:r w:rsidRPr="006650BD">
                              <w:t>かな大阪湾の保全と継承」が掲げられています。</w:t>
                            </w:r>
                          </w:p>
                          <w:p w14:paraId="1C0474A6" w14:textId="6D7FE954" w:rsidR="00D52AC7" w:rsidRPr="006650BD" w:rsidRDefault="007E2FE2" w:rsidP="00407735">
                            <w:pPr>
                              <w:pStyle w:val="ac"/>
                              <w:numPr>
                                <w:ilvl w:val="0"/>
                                <w:numId w:val="40"/>
                              </w:numPr>
                              <w:spacing w:afterLines="30" w:after="108" w:line="300" w:lineRule="exact"/>
                              <w:ind w:leftChars="0" w:left="341" w:hanging="284"/>
                            </w:pPr>
                            <w:bookmarkStart w:id="3" w:name="_Hlk217481918"/>
                            <w:r w:rsidRPr="006650BD">
                              <w:t>「大阪ブルー・オーシャン・ビジョン」に基づく海洋プラスチックごみ削減のための取組など、豊かな海づくりに関する情報を発信</w:t>
                            </w:r>
                            <w:r w:rsidR="00D52AC7" w:rsidRPr="006650BD">
                              <w:rPr>
                                <w:rFonts w:hint="eastAsia"/>
                              </w:rPr>
                              <w:t>し</w:t>
                            </w:r>
                            <w:r w:rsidR="00E92E19" w:rsidRPr="006650BD">
                              <w:rPr>
                                <w:rFonts w:hint="eastAsia"/>
                              </w:rPr>
                              <w:t>、</w:t>
                            </w:r>
                            <w:r w:rsidRPr="006650BD">
                              <w:t>SDGsの開発目標「14 海の豊かさを守ろう」の達成等に向けた行動変容を促</w:t>
                            </w:r>
                            <w:r w:rsidR="00407735" w:rsidRPr="006650BD">
                              <w:rPr>
                                <w:rFonts w:hint="eastAsia"/>
                              </w:rPr>
                              <w:t>すことで</w:t>
                            </w:r>
                            <w:r w:rsidRPr="006650BD">
                              <w:t>、府民の水環境保全に関する認識を深め、豊かな海を次の世代に引き継いでいく大会にすることとしています。</w:t>
                            </w:r>
                            <w:bookmarkEnd w:id="3"/>
                          </w:p>
                          <w:p w14:paraId="19749A8F" w14:textId="0EFC7165" w:rsidR="00D52AC7" w:rsidRDefault="00D52AC7" w:rsidP="001956EF">
                            <w:pPr>
                              <w:pStyle w:val="ac"/>
                              <w:numPr>
                                <w:ilvl w:val="0"/>
                                <w:numId w:val="40"/>
                              </w:numPr>
                              <w:spacing w:afterLines="30" w:after="108" w:line="300" w:lineRule="exact"/>
                              <w:ind w:leftChars="0" w:left="341" w:hanging="284"/>
                            </w:pPr>
                            <w:r w:rsidRPr="006650BD">
                              <w:rPr>
                                <w:rFonts w:hint="eastAsia"/>
                              </w:rPr>
                              <w:t>資源循環においても</w:t>
                            </w:r>
                            <w:r w:rsidR="006B529D" w:rsidRPr="006650BD">
                              <w:rPr>
                                <w:rFonts w:hint="eastAsia"/>
                              </w:rPr>
                              <w:t>、</w:t>
                            </w:r>
                            <w:r>
                              <w:rPr>
                                <w:rFonts w:hint="eastAsia"/>
                              </w:rPr>
                              <w:t>リデュースやリユースによる</w:t>
                            </w:r>
                            <w:r w:rsidR="00DF48A9" w:rsidRPr="006650BD">
                              <w:rPr>
                                <w:rFonts w:hint="eastAsia"/>
                              </w:rPr>
                              <w:t>プラスチック</w:t>
                            </w:r>
                            <w:r w:rsidR="00DF48A9">
                              <w:rPr>
                                <w:rFonts w:hint="eastAsia"/>
                              </w:rPr>
                              <w:t>ごみの</w:t>
                            </w:r>
                            <w:r>
                              <w:rPr>
                                <w:rFonts w:hint="eastAsia"/>
                              </w:rPr>
                              <w:t>発生抑制に加えて、</w:t>
                            </w:r>
                            <w:r w:rsidR="006B529D">
                              <w:rPr>
                                <w:rFonts w:hint="eastAsia"/>
                              </w:rPr>
                              <w:t>分別</w:t>
                            </w:r>
                            <w:r>
                              <w:rPr>
                                <w:rFonts w:hint="eastAsia"/>
                              </w:rPr>
                              <w:t>回収</w:t>
                            </w:r>
                            <w:r w:rsidR="006B529D">
                              <w:rPr>
                                <w:rFonts w:hint="eastAsia"/>
                              </w:rPr>
                              <w:t>や</w:t>
                            </w:r>
                            <w:r>
                              <w:rPr>
                                <w:rFonts w:hint="eastAsia"/>
                              </w:rPr>
                              <w:t>リサイクル</w:t>
                            </w:r>
                            <w:r w:rsidR="006B529D">
                              <w:rPr>
                                <w:rFonts w:hint="eastAsia"/>
                              </w:rPr>
                              <w:t>に取り組むこと</w:t>
                            </w:r>
                            <w:r w:rsidR="00496FD0">
                              <w:rPr>
                                <w:rFonts w:hint="eastAsia"/>
                              </w:rPr>
                              <w:t>は</w:t>
                            </w:r>
                            <w:r>
                              <w:rPr>
                                <w:rFonts w:hint="eastAsia"/>
                              </w:rPr>
                              <w:t>、海洋プラスチックごみの</w:t>
                            </w:r>
                            <w:r w:rsidR="006B529D">
                              <w:rPr>
                                <w:rFonts w:hint="eastAsia"/>
                              </w:rPr>
                              <w:t>流出を減少させること</w:t>
                            </w:r>
                            <w:r>
                              <w:rPr>
                                <w:rFonts w:hint="eastAsia"/>
                              </w:rPr>
                              <w:t>につながるとされてい</w:t>
                            </w:r>
                            <w:r w:rsidR="00407735">
                              <w:rPr>
                                <w:rFonts w:hint="eastAsia"/>
                              </w:rPr>
                              <w:t>ます</w:t>
                            </w:r>
                            <w:r>
                              <w:rPr>
                                <w:rFonts w:hint="eastAsia"/>
                              </w:rPr>
                              <w:t>。</w:t>
                            </w:r>
                          </w:p>
                          <w:p w14:paraId="1377945E" w14:textId="77777777" w:rsidR="00E745D5" w:rsidRDefault="00E745D5" w:rsidP="00E745D5">
                            <w:pPr>
                              <w:spacing w:afterLines="30" w:after="108" w:line="300" w:lineRule="exact"/>
                              <w:ind w:left="57"/>
                            </w:pPr>
                          </w:p>
                          <w:p w14:paraId="02BC851C" w14:textId="54AECBD9" w:rsidR="007E2FE2" w:rsidRDefault="007E2FE2" w:rsidP="007E2FE2"/>
                          <w:p w14:paraId="50CF1DF8" w14:textId="34BDA0A4" w:rsidR="006B529D" w:rsidRDefault="006B529D" w:rsidP="007E2FE2"/>
                          <w:p w14:paraId="69C87C7B" w14:textId="30F28852" w:rsidR="006B529D" w:rsidRDefault="006B529D" w:rsidP="007E2FE2"/>
                          <w:p w14:paraId="63647EBD" w14:textId="215F0768" w:rsidR="00E745D5" w:rsidRDefault="00E745D5" w:rsidP="007E2FE2"/>
                          <w:p w14:paraId="62F11D15" w14:textId="086CA0B6" w:rsidR="007E2FE2" w:rsidRPr="006650BD" w:rsidRDefault="00E745D5" w:rsidP="006650BD">
                            <w:pPr>
                              <w:jc w:val="center"/>
                              <w:rPr>
                                <w:b/>
                                <w:bCs/>
                              </w:rPr>
                            </w:pPr>
                            <w:r w:rsidRPr="00E745D5">
                              <w:rPr>
                                <w:b/>
                                <w:bCs/>
                              </w:rPr>
                              <w:t>1年前プレイベント（魚庭の海まつり）ではリユース食器で「魚庭の海づくり丼」を提供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690D67" id="_x0000_s1036"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412.6pt;margin-top:9.4pt;width:463.8pt;height:401pt;z-index:2518343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1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" fillcolor="white [3201]" strokecolor="#7f7f7f [1612]" strokeweight="1pt">
                <v:stroke joinstyle="miter"/>
                <v:textbox>
                  <w:txbxContent>
                    <w:p w14:paraId="0C607984" w14:textId="789928FC" w:rsidR="007E2FE2" w:rsidRPr="00B04042" w:rsidRDefault="007E2FE2" w:rsidP="007E2FE2">
                      <w:pPr>
                        <w:spacing w:line="500" w:lineRule="exact"/>
                        <w:textAlignment w:val="center"/>
                        <w:rPr>
                          <w:b/>
                          <w:sz w:val="22"/>
                        </w:rPr>
                      </w:pPr>
                      <w:r w:rsidRPr="0000268C">
                        <w:rPr>
                          <w:noProof/>
                        </w:rPr>
                        <w:drawing>
                          <wp:inline distT="0" distB="0" distL="0" distR="0" wp14:anchorId="6D13919A" wp14:editId="22C5AF8B">
                            <wp:extent cx="523200" cy="216000"/>
                            <wp:effectExtent l="0" t="0" r="0" b="0"/>
                            <wp:docPr id="83"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7E2FE2">
                        <w:rPr>
                          <w:rFonts w:hint="eastAsia"/>
                          <w:b/>
                          <w:sz w:val="24"/>
                          <w:szCs w:val="24"/>
                        </w:rPr>
                        <w:t>第</w:t>
                      </w:r>
                      <w:r w:rsidRPr="007E2FE2">
                        <w:rPr>
                          <w:b/>
                          <w:sz w:val="24"/>
                          <w:szCs w:val="24"/>
                        </w:rPr>
                        <w:t>45回全国豊かな海づくり大会「魚庭（なにわ）の海</w:t>
                      </w:r>
                      <w:r w:rsidR="00E92E19">
                        <w:rPr>
                          <w:rFonts w:hint="eastAsia"/>
                          <w:b/>
                          <w:sz w:val="24"/>
                          <w:szCs w:val="24"/>
                        </w:rPr>
                        <w:t>おおさか大会</w:t>
                      </w:r>
                      <w:r w:rsidRPr="007E2FE2">
                        <w:rPr>
                          <w:b/>
                          <w:sz w:val="24"/>
                          <w:szCs w:val="24"/>
                        </w:rPr>
                        <w:t>」</w:t>
                      </w:r>
                    </w:p>
                    <w:p w14:paraId="1AC5B993" w14:textId="77777777" w:rsidR="00E745D5" w:rsidRDefault="00E745D5" w:rsidP="00E745D5">
                      <w:pPr>
                        <w:pStyle w:val="ac"/>
                        <w:spacing w:afterLines="30" w:after="108" w:line="300" w:lineRule="exact"/>
                        <w:ind w:leftChars="0" w:left="341"/>
                      </w:pPr>
                    </w:p>
                    <w:p w14:paraId="2504935C" w14:textId="77777777" w:rsidR="00E745D5" w:rsidRDefault="00E745D5" w:rsidP="00E745D5">
                      <w:pPr>
                        <w:pStyle w:val="ac"/>
                        <w:spacing w:afterLines="30" w:after="108" w:line="300" w:lineRule="exact"/>
                        <w:ind w:leftChars="0" w:left="341"/>
                      </w:pPr>
                    </w:p>
                    <w:p w14:paraId="0306A131" w14:textId="77777777" w:rsidR="00E745D5" w:rsidRDefault="00E745D5" w:rsidP="00E745D5">
                      <w:pPr>
                        <w:pStyle w:val="ac"/>
                        <w:spacing w:afterLines="30" w:after="108" w:line="300" w:lineRule="exact"/>
                        <w:ind w:leftChars="0" w:left="341"/>
                      </w:pPr>
                    </w:p>
                    <w:p w14:paraId="24524F7B" w14:textId="77777777" w:rsidR="00E745D5" w:rsidRDefault="00E745D5" w:rsidP="00E745D5">
                      <w:pPr>
                        <w:pStyle w:val="ac"/>
                        <w:spacing w:afterLines="30" w:after="108" w:line="300" w:lineRule="exact"/>
                        <w:ind w:leftChars="0" w:left="341"/>
                      </w:pPr>
                    </w:p>
                    <w:p w14:paraId="4E92355E" w14:textId="77777777" w:rsidR="00E745D5" w:rsidRDefault="00E745D5" w:rsidP="00E745D5">
                      <w:pPr>
                        <w:pStyle w:val="ac"/>
                        <w:spacing w:afterLines="30" w:after="108" w:line="300" w:lineRule="exact"/>
                        <w:ind w:leftChars="0" w:left="341"/>
                      </w:pPr>
                    </w:p>
                    <w:p w14:paraId="39D34D06" w14:textId="61607327" w:rsidR="00FB169E" w:rsidRPr="006650BD" w:rsidRDefault="00E745D5" w:rsidP="001956EF">
                      <w:pPr>
                        <w:pStyle w:val="ac"/>
                        <w:numPr>
                          <w:ilvl w:val="0"/>
                          <w:numId w:val="40"/>
                        </w:numPr>
                        <w:spacing w:afterLines="30" w:after="108" w:line="300" w:lineRule="exact"/>
                        <w:ind w:leftChars="0" w:left="341" w:hanging="284"/>
                      </w:pPr>
                      <w:r w:rsidRPr="00E745D5">
                        <w:t>2026年11月に大阪で初めて開催される「全国豊かな海づくり大会」では、基本方針の一つとして「美しく豊</w:t>
                      </w:r>
                      <w:r w:rsidRPr="006650BD">
                        <w:t>かな大阪湾の保全と継承」が掲げられています。</w:t>
                      </w:r>
                    </w:p>
                    <w:p w14:paraId="1C0474A6" w14:textId="6D7FE954" w:rsidR="00D52AC7" w:rsidRPr="006650BD" w:rsidRDefault="007E2FE2" w:rsidP="00407735">
                      <w:pPr>
                        <w:pStyle w:val="ac"/>
                        <w:numPr>
                          <w:ilvl w:val="0"/>
                          <w:numId w:val="40"/>
                        </w:numPr>
                        <w:spacing w:afterLines="30" w:after="108" w:line="300" w:lineRule="exact"/>
                        <w:ind w:leftChars="0" w:left="341" w:hanging="284"/>
                      </w:pPr>
                      <w:bookmarkStart w:id="4" w:name="_Hlk217481918"/>
                      <w:r w:rsidRPr="006650BD">
                        <w:t>「大阪ブルー・オーシャン・ビジョン」に基づく海洋プラスチックごみ削減のための取組など、豊かな海づくりに関する情報を発信</w:t>
                      </w:r>
                      <w:r w:rsidR="00D52AC7" w:rsidRPr="006650BD">
                        <w:rPr>
                          <w:rFonts w:hint="eastAsia"/>
                        </w:rPr>
                        <w:t>し</w:t>
                      </w:r>
                      <w:r w:rsidR="00E92E19" w:rsidRPr="006650BD">
                        <w:rPr>
                          <w:rFonts w:hint="eastAsia"/>
                        </w:rPr>
                        <w:t>、</w:t>
                      </w:r>
                      <w:r w:rsidRPr="006650BD">
                        <w:t>SDGsの開発目標「14 海の豊かさを守ろう」の達成等に向けた行動変容を促</w:t>
                      </w:r>
                      <w:r w:rsidR="00407735" w:rsidRPr="006650BD">
                        <w:rPr>
                          <w:rFonts w:hint="eastAsia"/>
                        </w:rPr>
                        <w:t>すことで</w:t>
                      </w:r>
                      <w:r w:rsidRPr="006650BD">
                        <w:t>、府民の水環境保全に関する認識を深め、豊かな海を次の世代に引き継いでいく大会にすることとしています。</w:t>
                      </w:r>
                      <w:bookmarkEnd w:id="4"/>
                    </w:p>
                    <w:p w14:paraId="19749A8F" w14:textId="0EFC7165" w:rsidR="00D52AC7" w:rsidRDefault="00D52AC7" w:rsidP="001956EF">
                      <w:pPr>
                        <w:pStyle w:val="ac"/>
                        <w:numPr>
                          <w:ilvl w:val="0"/>
                          <w:numId w:val="40"/>
                        </w:numPr>
                        <w:spacing w:afterLines="30" w:after="108" w:line="300" w:lineRule="exact"/>
                        <w:ind w:leftChars="0" w:left="341" w:hanging="284"/>
                      </w:pPr>
                      <w:r w:rsidRPr="006650BD">
                        <w:rPr>
                          <w:rFonts w:hint="eastAsia"/>
                        </w:rPr>
                        <w:t>資源循環においても</w:t>
                      </w:r>
                      <w:r w:rsidR="006B529D" w:rsidRPr="006650BD">
                        <w:rPr>
                          <w:rFonts w:hint="eastAsia"/>
                        </w:rPr>
                        <w:t>、</w:t>
                      </w:r>
                      <w:r>
                        <w:rPr>
                          <w:rFonts w:hint="eastAsia"/>
                        </w:rPr>
                        <w:t>リデュースやリユースによる</w:t>
                      </w:r>
                      <w:r w:rsidR="00DF48A9" w:rsidRPr="006650BD">
                        <w:rPr>
                          <w:rFonts w:hint="eastAsia"/>
                        </w:rPr>
                        <w:t>プラスチック</w:t>
                      </w:r>
                      <w:r w:rsidR="00DF48A9">
                        <w:rPr>
                          <w:rFonts w:hint="eastAsia"/>
                        </w:rPr>
                        <w:t>ごみの</w:t>
                      </w:r>
                      <w:r>
                        <w:rPr>
                          <w:rFonts w:hint="eastAsia"/>
                        </w:rPr>
                        <w:t>発生抑制に加えて、</w:t>
                      </w:r>
                      <w:r w:rsidR="006B529D">
                        <w:rPr>
                          <w:rFonts w:hint="eastAsia"/>
                        </w:rPr>
                        <w:t>分別</w:t>
                      </w:r>
                      <w:r>
                        <w:rPr>
                          <w:rFonts w:hint="eastAsia"/>
                        </w:rPr>
                        <w:t>回収</w:t>
                      </w:r>
                      <w:r w:rsidR="006B529D">
                        <w:rPr>
                          <w:rFonts w:hint="eastAsia"/>
                        </w:rPr>
                        <w:t>や</w:t>
                      </w:r>
                      <w:r>
                        <w:rPr>
                          <w:rFonts w:hint="eastAsia"/>
                        </w:rPr>
                        <w:t>リサイクル</w:t>
                      </w:r>
                      <w:r w:rsidR="006B529D">
                        <w:rPr>
                          <w:rFonts w:hint="eastAsia"/>
                        </w:rPr>
                        <w:t>に取り組むこと</w:t>
                      </w:r>
                      <w:r w:rsidR="00496FD0">
                        <w:rPr>
                          <w:rFonts w:hint="eastAsia"/>
                        </w:rPr>
                        <w:t>は</w:t>
                      </w:r>
                      <w:r>
                        <w:rPr>
                          <w:rFonts w:hint="eastAsia"/>
                        </w:rPr>
                        <w:t>、海洋プラスチックごみの</w:t>
                      </w:r>
                      <w:r w:rsidR="006B529D">
                        <w:rPr>
                          <w:rFonts w:hint="eastAsia"/>
                        </w:rPr>
                        <w:t>流出を減少させること</w:t>
                      </w:r>
                      <w:r>
                        <w:rPr>
                          <w:rFonts w:hint="eastAsia"/>
                        </w:rPr>
                        <w:t>につながるとされてい</w:t>
                      </w:r>
                      <w:r w:rsidR="00407735">
                        <w:rPr>
                          <w:rFonts w:hint="eastAsia"/>
                        </w:rPr>
                        <w:t>ます</w:t>
                      </w:r>
                      <w:r>
                        <w:rPr>
                          <w:rFonts w:hint="eastAsia"/>
                        </w:rPr>
                        <w:t>。</w:t>
                      </w:r>
                    </w:p>
                    <w:p w14:paraId="1377945E" w14:textId="77777777" w:rsidR="00E745D5" w:rsidRDefault="00E745D5" w:rsidP="00E745D5">
                      <w:pPr>
                        <w:spacing w:afterLines="30" w:after="108" w:line="300" w:lineRule="exact"/>
                        <w:ind w:left="57"/>
                      </w:pPr>
                    </w:p>
                    <w:p w14:paraId="02BC851C" w14:textId="54AECBD9" w:rsidR="007E2FE2" w:rsidRDefault="007E2FE2" w:rsidP="007E2FE2"/>
                    <w:p w14:paraId="50CF1DF8" w14:textId="34BDA0A4" w:rsidR="006B529D" w:rsidRDefault="006B529D" w:rsidP="007E2FE2"/>
                    <w:p w14:paraId="69C87C7B" w14:textId="30F28852" w:rsidR="006B529D" w:rsidRDefault="006B529D" w:rsidP="007E2FE2"/>
                    <w:p w14:paraId="63647EBD" w14:textId="215F0768" w:rsidR="00E745D5" w:rsidRDefault="00E745D5" w:rsidP="007E2FE2"/>
                    <w:p w14:paraId="62F11D15" w14:textId="086CA0B6" w:rsidR="007E2FE2" w:rsidRPr="006650BD" w:rsidRDefault="00E745D5" w:rsidP="006650BD">
                      <w:pPr>
                        <w:jc w:val="center"/>
                        <w:rPr>
                          <w:b/>
                          <w:bCs/>
                        </w:rPr>
                      </w:pPr>
                      <w:r w:rsidRPr="00E745D5">
                        <w:rPr>
                          <w:b/>
                          <w:bCs/>
                        </w:rPr>
                        <w:t>1年前プレイベント（魚庭の海まつり）ではリユース食器で「魚庭の海づくり丼」を提供</w:t>
                      </w:r>
                    </w:p>
                  </w:txbxContent>
                </v:textbox>
                <w10:wrap anchorx="margin"/>
              </v:roundrect>
            </w:pict>
          </mc:Fallback>
        </mc:AlternateContent>
      </w:r>
    </w:p>
    <w:p w14:paraId="03821FBB" w14:textId="2FB9E404" w:rsidR="007E2FE2" w:rsidRDefault="007E2FE2" w:rsidP="007E2FE2">
      <w:pPr>
        <w:spacing w:line="360" w:lineRule="exact"/>
      </w:pPr>
    </w:p>
    <w:p w14:paraId="750F74F9" w14:textId="5A78BFAC" w:rsidR="007E2FE2" w:rsidRDefault="00E745D5" w:rsidP="007E2FE2">
      <w:pPr>
        <w:spacing w:line="360" w:lineRule="exact"/>
      </w:pPr>
      <w:r>
        <w:rPr>
          <w:noProof/>
        </w:rPr>
        <w:drawing>
          <wp:anchor distT="0" distB="0" distL="114300" distR="114300" simplePos="0" relativeHeight="252000256" behindDoc="0" locked="0" layoutInCell="1" allowOverlap="1" wp14:anchorId="0F2C06EB" wp14:editId="7902B0B5">
            <wp:simplePos x="0" y="0"/>
            <wp:positionH relativeFrom="margin">
              <wp:posOffset>1151890</wp:posOffset>
            </wp:positionH>
            <wp:positionV relativeFrom="paragraph">
              <wp:posOffset>138521</wp:posOffset>
            </wp:positionV>
            <wp:extent cx="3601238" cy="1083129"/>
            <wp:effectExtent l="0" t="0" r="0" b="317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1238" cy="1083129"/>
                    </a:xfrm>
                    <a:prstGeom prst="rect">
                      <a:avLst/>
                    </a:prstGeom>
                  </pic:spPr>
                </pic:pic>
              </a:graphicData>
            </a:graphic>
            <wp14:sizeRelH relativeFrom="page">
              <wp14:pctWidth>0</wp14:pctWidth>
            </wp14:sizeRelH>
            <wp14:sizeRelV relativeFrom="page">
              <wp14:pctHeight>0</wp14:pctHeight>
            </wp14:sizeRelV>
          </wp:anchor>
        </w:drawing>
      </w:r>
    </w:p>
    <w:p w14:paraId="4F786725" w14:textId="77F23FFB" w:rsidR="007E2FE2" w:rsidRDefault="007E2FE2" w:rsidP="007E2FE2">
      <w:pPr>
        <w:spacing w:line="360" w:lineRule="exact"/>
      </w:pPr>
    </w:p>
    <w:p w14:paraId="4EE2259F" w14:textId="59BDE1D5" w:rsidR="007E2FE2" w:rsidRDefault="007E2FE2" w:rsidP="007E2FE2">
      <w:pPr>
        <w:spacing w:line="360" w:lineRule="exact"/>
      </w:pPr>
    </w:p>
    <w:p w14:paraId="680D96BD" w14:textId="1CE83D20" w:rsidR="007E2FE2" w:rsidRDefault="007E2FE2" w:rsidP="007E2FE2">
      <w:pPr>
        <w:spacing w:line="360" w:lineRule="exact"/>
      </w:pPr>
    </w:p>
    <w:p w14:paraId="3B53332C" w14:textId="44D228C8" w:rsidR="007E2FE2" w:rsidRDefault="007E2FE2" w:rsidP="007E2FE2">
      <w:pPr>
        <w:spacing w:line="360" w:lineRule="exact"/>
      </w:pPr>
    </w:p>
    <w:p w14:paraId="5F4AA75C" w14:textId="38AC7ED8" w:rsidR="007E2FE2" w:rsidRDefault="007E2FE2" w:rsidP="007E2FE2">
      <w:pPr>
        <w:spacing w:line="360" w:lineRule="exact"/>
      </w:pPr>
    </w:p>
    <w:p w14:paraId="744AD60F" w14:textId="1B5795B2" w:rsidR="007E2FE2" w:rsidRDefault="007E2FE2" w:rsidP="007E2FE2">
      <w:pPr>
        <w:spacing w:line="360" w:lineRule="exact"/>
      </w:pPr>
    </w:p>
    <w:p w14:paraId="687F8761" w14:textId="5CCD0BBB" w:rsidR="007E2FE2" w:rsidRDefault="007E2FE2" w:rsidP="007E2FE2">
      <w:pPr>
        <w:spacing w:line="360" w:lineRule="exact"/>
      </w:pPr>
    </w:p>
    <w:p w14:paraId="7543901A" w14:textId="51621BA6" w:rsidR="007E2FE2" w:rsidRDefault="007E2FE2" w:rsidP="007E2FE2">
      <w:pPr>
        <w:spacing w:line="360" w:lineRule="exact"/>
      </w:pPr>
    </w:p>
    <w:p w14:paraId="527297C7" w14:textId="42270223" w:rsidR="007E2FE2" w:rsidRDefault="007E2FE2" w:rsidP="007E2FE2">
      <w:pPr>
        <w:spacing w:line="360" w:lineRule="exact"/>
      </w:pPr>
    </w:p>
    <w:p w14:paraId="51736826" w14:textId="7F5521FA" w:rsidR="007E2FE2" w:rsidRDefault="007E2FE2" w:rsidP="007E2FE2">
      <w:pPr>
        <w:spacing w:line="360" w:lineRule="exact"/>
      </w:pPr>
    </w:p>
    <w:p w14:paraId="6F42259F" w14:textId="0F9CEC11" w:rsidR="007E2FE2" w:rsidRDefault="007E2FE2" w:rsidP="007E2FE2">
      <w:pPr>
        <w:spacing w:line="360" w:lineRule="exact"/>
      </w:pPr>
    </w:p>
    <w:p w14:paraId="38DFB82B" w14:textId="36E7CFEA" w:rsidR="007E2FE2" w:rsidRDefault="007E2FE2" w:rsidP="007E2FE2">
      <w:pPr>
        <w:spacing w:line="360" w:lineRule="exact"/>
      </w:pPr>
    </w:p>
    <w:p w14:paraId="5EABFDB3" w14:textId="104A9ACD" w:rsidR="00FB169E" w:rsidRDefault="006650BD" w:rsidP="00E16CBB">
      <w:pPr>
        <w:spacing w:line="360" w:lineRule="exact"/>
        <w:rPr>
          <w:b/>
          <w:bCs/>
        </w:rPr>
      </w:pPr>
      <w:r>
        <w:rPr>
          <w:noProof/>
        </w:rPr>
        <w:drawing>
          <wp:anchor distT="0" distB="0" distL="114300" distR="114300" simplePos="0" relativeHeight="252001280" behindDoc="0" locked="0" layoutInCell="1" allowOverlap="1" wp14:anchorId="0D92150D" wp14:editId="7741FA73">
            <wp:simplePos x="0" y="0"/>
            <wp:positionH relativeFrom="column">
              <wp:posOffset>1118235</wp:posOffset>
            </wp:positionH>
            <wp:positionV relativeFrom="paragraph">
              <wp:posOffset>334010</wp:posOffset>
            </wp:positionV>
            <wp:extent cx="1674000" cy="1116000"/>
            <wp:effectExtent l="0" t="0" r="2540" b="8255"/>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20" cstate="print">
                      <a:extLst>
                        <a:ext uri="{BEBA8EAE-BF5A-486C-A8C5-ECC9F3942E4B}">
                          <a14:imgProps xmlns:a14="http://schemas.microsoft.com/office/drawing/2010/main">
                            <a14:imgLayer r:embed="rId21">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674000" cy="111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2304" behindDoc="0" locked="0" layoutInCell="1" allowOverlap="1" wp14:anchorId="24D0D180" wp14:editId="393200CB">
            <wp:simplePos x="0" y="0"/>
            <wp:positionH relativeFrom="column">
              <wp:posOffset>3121025</wp:posOffset>
            </wp:positionH>
            <wp:positionV relativeFrom="paragraph">
              <wp:posOffset>335915</wp:posOffset>
            </wp:positionV>
            <wp:extent cx="1674000" cy="1116000"/>
            <wp:effectExtent l="0" t="0" r="2540" b="8255"/>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4000" cy="1116000"/>
                    </a:xfrm>
                    <a:prstGeom prst="rect">
                      <a:avLst/>
                    </a:prstGeom>
                  </pic:spPr>
                </pic:pic>
              </a:graphicData>
            </a:graphic>
            <wp14:sizeRelH relativeFrom="margin">
              <wp14:pctWidth>0</wp14:pctWidth>
            </wp14:sizeRelH>
            <wp14:sizeRelV relativeFrom="margin">
              <wp14:pctHeight>0</wp14:pctHeight>
            </wp14:sizeRelV>
          </wp:anchor>
        </w:drawing>
      </w:r>
      <w:r w:rsidR="00FB169E">
        <w:rPr>
          <w:b/>
          <w:bCs/>
        </w:rPr>
        <w:br w:type="page"/>
      </w:r>
    </w:p>
    <w:p w14:paraId="7BCC3BF2" w14:textId="0A0D446B" w:rsidR="00C74583" w:rsidRPr="00E00640" w:rsidRDefault="00D66C02" w:rsidP="00E16CBB">
      <w:pPr>
        <w:spacing w:line="360" w:lineRule="exact"/>
        <w:rPr>
          <w:b/>
          <w:bCs/>
          <w:sz w:val="22"/>
        </w:rPr>
      </w:pPr>
      <w:r w:rsidRPr="00D66C02">
        <w:rPr>
          <w:rFonts w:hint="eastAsia"/>
          <w:b/>
          <w:bCs/>
          <w:sz w:val="22"/>
        </w:rPr>
        <w:lastRenderedPageBreak/>
        <w:t>（</w:t>
      </w:r>
      <w:r>
        <w:rPr>
          <w:rFonts w:hint="eastAsia"/>
          <w:b/>
          <w:bCs/>
          <w:sz w:val="22"/>
        </w:rPr>
        <w:t>２</w:t>
      </w:r>
      <w:r w:rsidRPr="00D66C02">
        <w:rPr>
          <w:rFonts w:hint="eastAsia"/>
          <w:b/>
          <w:bCs/>
          <w:sz w:val="22"/>
        </w:rPr>
        <w:t>）</w:t>
      </w:r>
      <w:r w:rsidR="00C74583" w:rsidRPr="00E00640">
        <w:rPr>
          <w:rFonts w:hint="eastAsia"/>
          <w:b/>
          <w:bCs/>
          <w:sz w:val="22"/>
        </w:rPr>
        <w:t>国の動き（法の整備）</w:t>
      </w:r>
    </w:p>
    <w:p w14:paraId="6524A301" w14:textId="2023B437" w:rsidR="00C74583" w:rsidRPr="007E2FE2" w:rsidRDefault="00C74583" w:rsidP="00E16CBB">
      <w:pPr>
        <w:spacing w:line="360" w:lineRule="exact"/>
        <w:rPr>
          <w:b/>
          <w:bCs/>
        </w:rPr>
      </w:pPr>
      <w:r w:rsidRPr="007E2FE2">
        <w:rPr>
          <w:rFonts w:hint="eastAsia"/>
          <w:b/>
          <w:bCs/>
        </w:rPr>
        <w:t>(プラスチックに係る資源循環の促進等に関する法律：2022年４月施行)</w:t>
      </w:r>
    </w:p>
    <w:p w14:paraId="498E5360" w14:textId="5A28F13A" w:rsidR="00C74583" w:rsidRPr="00151E58" w:rsidRDefault="00C74583" w:rsidP="00E16CBB">
      <w:pPr>
        <w:spacing w:line="360" w:lineRule="exact"/>
        <w:ind w:firstLineChars="100" w:firstLine="210"/>
      </w:pPr>
      <w:r w:rsidRPr="00151E58">
        <w:rPr>
          <w:rFonts w:hint="eastAsia"/>
        </w:rPr>
        <w:t>海洋プラスチック問題、気候変動問題等を背景に、多様な物品に使用され</w:t>
      </w:r>
      <w:r w:rsidRPr="00496FD0">
        <w:rPr>
          <w:rFonts w:hint="eastAsia"/>
        </w:rPr>
        <w:t>ているプラスチックに関する包括的な資源循環体制に係る強化の必要性から、プラスチック製品の設計からプラスチック廃棄物の処理までのあらゆる主体におけるプラスチック資源循環等（3R+Rene</w:t>
      </w:r>
      <w:r w:rsidRPr="00151E58">
        <w:rPr>
          <w:rFonts w:hint="eastAsia"/>
        </w:rPr>
        <w:t>wable）を促進するための措置が講じられてい</w:t>
      </w:r>
      <w:r w:rsidR="0092080A" w:rsidRPr="00151E58">
        <w:rPr>
          <w:rFonts w:hint="eastAsia"/>
        </w:rPr>
        <w:t>ます</w:t>
      </w:r>
      <w:r w:rsidRPr="00151E58">
        <w:rPr>
          <w:rFonts w:hint="eastAsia"/>
        </w:rPr>
        <w:t>。</w:t>
      </w:r>
    </w:p>
    <w:p w14:paraId="742166EF" w14:textId="77777777" w:rsidR="00C74583" w:rsidRPr="00151E58" w:rsidRDefault="00C74583" w:rsidP="00E16CBB">
      <w:pPr>
        <w:spacing w:line="360" w:lineRule="exact"/>
      </w:pPr>
    </w:p>
    <w:p w14:paraId="4076CF97" w14:textId="7196D9EE" w:rsidR="00C74583" w:rsidRPr="007E2FE2" w:rsidRDefault="00C74583" w:rsidP="00E16CBB">
      <w:pPr>
        <w:spacing w:line="360" w:lineRule="exact"/>
        <w:rPr>
          <w:b/>
          <w:bCs/>
        </w:rPr>
      </w:pPr>
      <w:r w:rsidRPr="007E2FE2">
        <w:rPr>
          <w:rFonts w:hint="eastAsia"/>
          <w:b/>
          <w:bCs/>
        </w:rPr>
        <w:t>(資源の有効な利用の促進に関する法律の一部改正：一部の規定を除き2026年４月施行予定)</w:t>
      </w:r>
    </w:p>
    <w:p w14:paraId="2906BBEF" w14:textId="38D9ECD1" w:rsidR="00C74583" w:rsidRPr="00151E58" w:rsidRDefault="00C74583" w:rsidP="00E16CBB">
      <w:pPr>
        <w:spacing w:line="360" w:lineRule="exact"/>
        <w:ind w:firstLineChars="100" w:firstLine="210"/>
      </w:pPr>
      <w:r w:rsidRPr="00151E58">
        <w:rPr>
          <w:rFonts w:hint="eastAsia"/>
        </w:rPr>
        <w:t>再生プラスチック等の利用促進に向け、再生資源の利用義務を課す製品を特定し、生産量が一定規模以上の製造事業者等に対して、再生資源の利用に関する計画提出及び定期報告を求める措置が予定されてい</w:t>
      </w:r>
      <w:r w:rsidR="0092080A" w:rsidRPr="00151E58">
        <w:rPr>
          <w:rFonts w:hint="eastAsia"/>
        </w:rPr>
        <w:t>ます</w:t>
      </w:r>
      <w:r w:rsidRPr="00151E58">
        <w:rPr>
          <w:rFonts w:hint="eastAsia"/>
        </w:rPr>
        <w:t>。</w:t>
      </w:r>
    </w:p>
    <w:p w14:paraId="02647EC5" w14:textId="77777777" w:rsidR="00C74583" w:rsidRPr="00151E58" w:rsidRDefault="00C74583" w:rsidP="00E16CBB">
      <w:pPr>
        <w:spacing w:line="360" w:lineRule="exact"/>
      </w:pPr>
    </w:p>
    <w:p w14:paraId="645FEEDB" w14:textId="7FF8C87F" w:rsidR="00C74583" w:rsidRPr="00E00640" w:rsidRDefault="00D66C02" w:rsidP="00E16CBB">
      <w:pPr>
        <w:spacing w:line="360" w:lineRule="exact"/>
        <w:rPr>
          <w:b/>
          <w:bCs/>
          <w:sz w:val="22"/>
        </w:rPr>
      </w:pPr>
      <w:r w:rsidRPr="00D66C02">
        <w:rPr>
          <w:rFonts w:hint="eastAsia"/>
          <w:b/>
          <w:bCs/>
          <w:sz w:val="22"/>
        </w:rPr>
        <w:t>（</w:t>
      </w:r>
      <w:r>
        <w:rPr>
          <w:rFonts w:hint="eastAsia"/>
          <w:b/>
          <w:bCs/>
          <w:sz w:val="22"/>
        </w:rPr>
        <w:t>３</w:t>
      </w:r>
      <w:r w:rsidRPr="00D66C02">
        <w:rPr>
          <w:rFonts w:hint="eastAsia"/>
          <w:b/>
          <w:bCs/>
          <w:sz w:val="22"/>
        </w:rPr>
        <w:t>）</w:t>
      </w:r>
      <w:r w:rsidR="00C74583" w:rsidRPr="00E00640">
        <w:rPr>
          <w:rFonts w:hint="eastAsia"/>
          <w:b/>
          <w:bCs/>
          <w:sz w:val="22"/>
        </w:rPr>
        <w:t>民間事業者や市町村における対応</w:t>
      </w:r>
    </w:p>
    <w:p w14:paraId="4F5B369B" w14:textId="77777777" w:rsidR="00C74583" w:rsidRPr="007E2FE2" w:rsidRDefault="00C74583" w:rsidP="00E16CBB">
      <w:pPr>
        <w:spacing w:line="360" w:lineRule="exact"/>
        <w:rPr>
          <w:b/>
          <w:bCs/>
        </w:rPr>
      </w:pPr>
      <w:r w:rsidRPr="007E2FE2">
        <w:rPr>
          <w:rFonts w:hint="eastAsia"/>
          <w:b/>
          <w:bCs/>
        </w:rPr>
        <w:t>(民間事業者)</w:t>
      </w:r>
    </w:p>
    <w:p w14:paraId="794AAA21" w14:textId="094E290B" w:rsidR="00C74583" w:rsidRPr="00151E58" w:rsidRDefault="00365E0C" w:rsidP="001D27F8">
      <w:pPr>
        <w:spacing w:line="360" w:lineRule="exact"/>
        <w:ind w:firstLineChars="100" w:firstLine="210"/>
      </w:pPr>
      <w:r w:rsidRPr="00365E0C">
        <w:rPr>
          <w:rFonts w:hint="eastAsia"/>
        </w:rPr>
        <w:t>プラスチック資源循環法</w:t>
      </w:r>
      <w:r w:rsidR="00C74583" w:rsidRPr="00151E58">
        <w:rPr>
          <w:rFonts w:hint="eastAsia"/>
        </w:rPr>
        <w:t>への対応として、小売店や宿泊施設等</w:t>
      </w:r>
      <w:r w:rsidR="005E0473">
        <w:rPr>
          <w:rFonts w:hint="eastAsia"/>
        </w:rPr>
        <w:t>における</w:t>
      </w:r>
      <w:r w:rsidR="00C74583" w:rsidRPr="00151E58">
        <w:rPr>
          <w:rFonts w:hint="eastAsia"/>
        </w:rPr>
        <w:t>使い捨てプラスチック製品の使用削減（消費者への意思確認</w:t>
      </w:r>
      <w:r w:rsidR="00C74583" w:rsidRPr="00C5011B">
        <w:rPr>
          <w:rFonts w:hint="eastAsia"/>
        </w:rPr>
        <w:t>、軽量化、素</w:t>
      </w:r>
      <w:r w:rsidR="00C74583" w:rsidRPr="00151E58">
        <w:rPr>
          <w:rFonts w:hint="eastAsia"/>
        </w:rPr>
        <w:t>材代替等）や、</w:t>
      </w:r>
      <w:r w:rsidR="005E0473">
        <w:rPr>
          <w:rFonts w:hint="eastAsia"/>
        </w:rPr>
        <w:t>製造事業者等による</w:t>
      </w:r>
      <w:r w:rsidR="00C74583" w:rsidRPr="00151E58">
        <w:rPr>
          <w:rFonts w:hint="eastAsia"/>
        </w:rPr>
        <w:t>自主回収</w:t>
      </w:r>
      <w:r w:rsidR="00C74583" w:rsidRPr="00C5011B">
        <w:rPr>
          <w:rFonts w:hint="eastAsia"/>
        </w:rPr>
        <w:t>の取組が進</w:t>
      </w:r>
      <w:r w:rsidR="00C74583" w:rsidRPr="00496FD0">
        <w:rPr>
          <w:rFonts w:hint="eastAsia"/>
        </w:rPr>
        <w:t>んでい</w:t>
      </w:r>
      <w:r w:rsidR="0092080A" w:rsidRPr="00496FD0">
        <w:rPr>
          <w:rFonts w:hint="eastAsia"/>
        </w:rPr>
        <w:t>ます</w:t>
      </w:r>
      <w:r w:rsidR="00C74583" w:rsidRPr="00496FD0">
        <w:rPr>
          <w:rFonts w:hint="eastAsia"/>
        </w:rPr>
        <w:t>。また、自主的な取組として、コンビニにおけるペットボトルの分別回収・水平リサイクルや、廃プラスチック</w:t>
      </w:r>
      <w:r w:rsidR="00BB7963" w:rsidRPr="00496FD0">
        <w:rPr>
          <w:rFonts w:hint="eastAsia"/>
        </w:rPr>
        <w:t>類</w:t>
      </w:r>
      <w:r w:rsidR="00C74583" w:rsidRPr="00496FD0">
        <w:rPr>
          <w:rFonts w:hint="eastAsia"/>
        </w:rPr>
        <w:t>のケミカルリサイクルの実証事業</w:t>
      </w:r>
      <w:r w:rsidR="005E0473" w:rsidRPr="00496FD0">
        <w:rPr>
          <w:rFonts w:hint="eastAsia"/>
        </w:rPr>
        <w:t>等が実施されています。</w:t>
      </w:r>
    </w:p>
    <w:p w14:paraId="406D9B51" w14:textId="77777777" w:rsidR="00C74583" w:rsidRPr="00151E58" w:rsidRDefault="00C74583" w:rsidP="00E16CBB">
      <w:pPr>
        <w:spacing w:line="360" w:lineRule="exact"/>
      </w:pPr>
    </w:p>
    <w:p w14:paraId="4C3FC084" w14:textId="77777777" w:rsidR="00C74583" w:rsidRPr="007E2FE2" w:rsidRDefault="00C74583" w:rsidP="00E16CBB">
      <w:pPr>
        <w:spacing w:line="360" w:lineRule="exact"/>
        <w:rPr>
          <w:b/>
          <w:bCs/>
        </w:rPr>
      </w:pPr>
      <w:r w:rsidRPr="007E2FE2">
        <w:rPr>
          <w:rFonts w:hint="eastAsia"/>
          <w:b/>
          <w:bCs/>
        </w:rPr>
        <w:t>(市町村)</w:t>
      </w:r>
    </w:p>
    <w:p w14:paraId="44C96F21" w14:textId="3C0E8ABB" w:rsidR="00C74583" w:rsidRPr="00151E58" w:rsidRDefault="00C74583" w:rsidP="00E16CBB">
      <w:pPr>
        <w:spacing w:line="360" w:lineRule="exact"/>
      </w:pPr>
      <w:r w:rsidRPr="00151E58">
        <w:rPr>
          <w:rFonts w:hint="eastAsia"/>
        </w:rPr>
        <w:t xml:space="preserve">　民間事業者と連携することで、</w:t>
      </w:r>
      <w:r w:rsidR="005E0473" w:rsidRPr="00C5011B">
        <w:rPr>
          <w:rFonts w:hint="eastAsia"/>
        </w:rPr>
        <w:t>家庭由来のペットボトルの水平リサイクル</w:t>
      </w:r>
      <w:r w:rsidR="005E0473">
        <w:rPr>
          <w:rFonts w:hint="eastAsia"/>
        </w:rPr>
        <w:t>など、</w:t>
      </w:r>
      <w:r w:rsidRPr="00151E58">
        <w:rPr>
          <w:rFonts w:hint="eastAsia"/>
        </w:rPr>
        <w:t>プラスチ</w:t>
      </w:r>
      <w:r w:rsidRPr="00C5011B">
        <w:rPr>
          <w:rFonts w:hint="eastAsia"/>
        </w:rPr>
        <w:t>ックごみの分別収集や再資源化に関する新たな取組が始まってきてい</w:t>
      </w:r>
      <w:r w:rsidR="0092080A" w:rsidRPr="00C5011B">
        <w:rPr>
          <w:rFonts w:hint="eastAsia"/>
        </w:rPr>
        <w:t>ます</w:t>
      </w:r>
      <w:r w:rsidRPr="00C5011B">
        <w:rPr>
          <w:rFonts w:hint="eastAsia"/>
        </w:rPr>
        <w:t>。また、プラスチック資源循環法</w:t>
      </w:r>
      <w:r w:rsidR="005E0473">
        <w:rPr>
          <w:rFonts w:hint="eastAsia"/>
        </w:rPr>
        <w:t>で</w:t>
      </w:r>
      <w:r w:rsidRPr="00C5011B">
        <w:rPr>
          <w:rFonts w:hint="eastAsia"/>
        </w:rPr>
        <w:t>求められている「プラスチック使用製品廃棄物の分別収集・再商</w:t>
      </w:r>
      <w:r w:rsidRPr="00151E58">
        <w:rPr>
          <w:rFonts w:hint="eastAsia"/>
        </w:rPr>
        <w:t>品化」について、府内の市町村においても分別収集等の開始や実施に向けた検討が進められてい</w:t>
      </w:r>
      <w:r w:rsidR="0092080A" w:rsidRPr="00151E58">
        <w:rPr>
          <w:rFonts w:hint="eastAsia"/>
        </w:rPr>
        <w:t>ます</w:t>
      </w:r>
      <w:r w:rsidRPr="00151E58">
        <w:rPr>
          <w:rFonts w:hint="eastAsia"/>
        </w:rPr>
        <w:t>（府内では</w:t>
      </w:r>
      <w:r w:rsidR="005E0473">
        <w:rPr>
          <w:rFonts w:hint="eastAsia"/>
        </w:rPr>
        <w:t>大阪市が</w:t>
      </w:r>
      <w:r w:rsidRPr="00151E58">
        <w:rPr>
          <w:rFonts w:hint="eastAsia"/>
        </w:rPr>
        <w:t>2025年４月から開始）。</w:t>
      </w:r>
    </w:p>
    <w:p w14:paraId="7EB92365" w14:textId="77777777" w:rsidR="00C74583" w:rsidRPr="00151E58" w:rsidRDefault="00C74583" w:rsidP="00E16CBB">
      <w:pPr>
        <w:spacing w:line="360" w:lineRule="exact"/>
      </w:pPr>
    </w:p>
    <w:p w14:paraId="1F8FD4CD" w14:textId="7EF4F658" w:rsidR="00C74583" w:rsidRPr="00407BAE" w:rsidRDefault="00C74583" w:rsidP="00E16CBB">
      <w:pPr>
        <w:spacing w:line="360" w:lineRule="exact"/>
        <w:rPr>
          <w:b/>
          <w:bCs/>
          <w:sz w:val="26"/>
          <w:szCs w:val="26"/>
        </w:rPr>
      </w:pPr>
      <w:r w:rsidRPr="00407BAE">
        <w:rPr>
          <w:rFonts w:hint="eastAsia"/>
          <w:b/>
          <w:bCs/>
          <w:sz w:val="26"/>
          <w:szCs w:val="26"/>
        </w:rPr>
        <w:t>３</w:t>
      </w:r>
      <w:r w:rsidR="00751BA1">
        <w:rPr>
          <w:rFonts w:hint="eastAsia"/>
          <w:b/>
          <w:bCs/>
          <w:sz w:val="26"/>
          <w:szCs w:val="26"/>
        </w:rPr>
        <w:t xml:space="preserve">　</w:t>
      </w:r>
      <w:r w:rsidRPr="00407BAE">
        <w:rPr>
          <w:rFonts w:hint="eastAsia"/>
          <w:b/>
          <w:bCs/>
          <w:sz w:val="26"/>
          <w:szCs w:val="26"/>
        </w:rPr>
        <w:t>資源循環分野における脱炭素化</w:t>
      </w:r>
    </w:p>
    <w:p w14:paraId="6BE380BB" w14:textId="65B4E46E" w:rsidR="00C74583" w:rsidRPr="00496FD0" w:rsidRDefault="00D66C02" w:rsidP="00E16CBB">
      <w:pPr>
        <w:spacing w:line="360" w:lineRule="exact"/>
        <w:rPr>
          <w:b/>
          <w:bCs/>
          <w:sz w:val="22"/>
        </w:rPr>
      </w:pPr>
      <w:r w:rsidRPr="00D66C02">
        <w:rPr>
          <w:rFonts w:hint="eastAsia"/>
          <w:b/>
          <w:bCs/>
          <w:sz w:val="22"/>
        </w:rPr>
        <w:t>（１）</w:t>
      </w:r>
      <w:r w:rsidR="00C74583" w:rsidRPr="007E2FE2">
        <w:rPr>
          <w:rFonts w:hint="eastAsia"/>
          <w:b/>
          <w:bCs/>
          <w:sz w:val="22"/>
        </w:rPr>
        <w:t>国の方向性 ：カーボンニュートラルに向けた</w:t>
      </w:r>
      <w:r w:rsidR="001D27F8">
        <w:rPr>
          <w:rFonts w:hint="eastAsia"/>
          <w:b/>
          <w:bCs/>
          <w:sz w:val="22"/>
        </w:rPr>
        <w:t>廃</w:t>
      </w:r>
      <w:r w:rsidR="001D27F8" w:rsidRPr="00496FD0">
        <w:rPr>
          <w:rFonts w:hint="eastAsia"/>
          <w:b/>
          <w:bCs/>
          <w:sz w:val="22"/>
        </w:rPr>
        <w:t>棄物・資源循環</w:t>
      </w:r>
      <w:r w:rsidR="00C74583" w:rsidRPr="00496FD0">
        <w:rPr>
          <w:rFonts w:hint="eastAsia"/>
          <w:b/>
          <w:bCs/>
          <w:sz w:val="22"/>
        </w:rPr>
        <w:t>分野の基本的考え方</w:t>
      </w:r>
    </w:p>
    <w:p w14:paraId="37F78153" w14:textId="23FCF5F4" w:rsidR="00C74583" w:rsidRPr="00151E58" w:rsidRDefault="001D27F8" w:rsidP="00E16CBB">
      <w:pPr>
        <w:spacing w:line="360" w:lineRule="exact"/>
        <w:ind w:firstLineChars="100" w:firstLine="210"/>
      </w:pPr>
      <w:r w:rsidRPr="00496FD0">
        <w:rPr>
          <w:rFonts w:hint="eastAsia"/>
        </w:rPr>
        <w:t>2</w:t>
      </w:r>
      <w:r w:rsidRPr="00496FD0">
        <w:t>050</w:t>
      </w:r>
      <w:r w:rsidRPr="00496FD0">
        <w:rPr>
          <w:rFonts w:hint="eastAsia"/>
        </w:rPr>
        <w:t>年カーボンニュートラルに向け、</w:t>
      </w:r>
      <w:r w:rsidR="00C74583" w:rsidRPr="00496FD0">
        <w:rPr>
          <w:rFonts w:hint="eastAsia"/>
        </w:rPr>
        <w:t>各分野において</w:t>
      </w:r>
      <w:r w:rsidR="00496FD0" w:rsidRPr="00496FD0">
        <w:rPr>
          <w:rFonts w:hint="eastAsia"/>
        </w:rPr>
        <w:t>温室効果ガス</w:t>
      </w:r>
      <w:r w:rsidR="00C74583" w:rsidRPr="00496FD0">
        <w:rPr>
          <w:rFonts w:hint="eastAsia"/>
        </w:rPr>
        <w:t>排出削減策の検討が必要とされ、廃棄物分野においては「3R+Renewable」の考え方に則り、廃棄物</w:t>
      </w:r>
      <w:r w:rsidR="00C74583" w:rsidRPr="00C5011B">
        <w:rPr>
          <w:rFonts w:hint="eastAsia"/>
        </w:rPr>
        <w:t>の発生を抑制するとともに、マテリアル・ケミカルリサイクル等による資源循環と化石資源のバイオマスへの転換を図り、焼却せざるを得ない廃棄物についてはエネルギ</w:t>
      </w:r>
      <w:r w:rsidR="00C74583" w:rsidRPr="00151E58">
        <w:rPr>
          <w:rFonts w:hint="eastAsia"/>
        </w:rPr>
        <w:t>ー回収とCCUS（二酸化炭素回収・有効利用・貯留）を徹底し、2050年までに廃棄物分野における温室効果ガス排出ゼロをめざすとされてい</w:t>
      </w:r>
      <w:r w:rsidR="0092080A" w:rsidRPr="00151E58">
        <w:rPr>
          <w:rFonts w:hint="eastAsia"/>
        </w:rPr>
        <w:t>ます</w:t>
      </w:r>
      <w:r w:rsidR="00C74583" w:rsidRPr="00151E58">
        <w:rPr>
          <w:rFonts w:hint="eastAsia"/>
        </w:rPr>
        <w:t>。</w:t>
      </w:r>
    </w:p>
    <w:p w14:paraId="2D293082" w14:textId="77777777" w:rsidR="00C74583" w:rsidRPr="001D27F8" w:rsidRDefault="00C74583" w:rsidP="00E16CBB">
      <w:pPr>
        <w:spacing w:line="360" w:lineRule="exact"/>
      </w:pPr>
    </w:p>
    <w:p w14:paraId="2036BF86" w14:textId="77777777" w:rsidR="00C74583" w:rsidRPr="007E2FE2" w:rsidRDefault="00C74583" w:rsidP="00E16CBB">
      <w:pPr>
        <w:spacing w:line="360" w:lineRule="exact"/>
        <w:rPr>
          <w:b/>
          <w:bCs/>
        </w:rPr>
      </w:pPr>
      <w:r w:rsidRPr="007E2FE2">
        <w:rPr>
          <w:rFonts w:hint="eastAsia"/>
          <w:b/>
          <w:bCs/>
        </w:rPr>
        <w:t>(資源循環における貢献</w:t>
      </w:r>
      <w:r w:rsidRPr="007E2FE2">
        <w:rPr>
          <w:b/>
          <w:bCs/>
        </w:rPr>
        <w:t>)</w:t>
      </w:r>
    </w:p>
    <w:p w14:paraId="6F5E386A" w14:textId="5803E83D" w:rsidR="00C74583" w:rsidRPr="00151E58" w:rsidRDefault="00DF48A9" w:rsidP="00E16CBB">
      <w:pPr>
        <w:spacing w:line="360" w:lineRule="exact"/>
        <w:ind w:firstLineChars="100" w:firstLine="210"/>
      </w:pPr>
      <w:r>
        <w:rPr>
          <w:rFonts w:hint="eastAsia"/>
        </w:rPr>
        <w:t>国</w:t>
      </w:r>
      <w:r w:rsidR="00F75C63" w:rsidRPr="00133632">
        <w:rPr>
          <w:rFonts w:hint="eastAsia"/>
        </w:rPr>
        <w:t>に</w:t>
      </w:r>
      <w:r>
        <w:rPr>
          <w:rFonts w:hint="eastAsia"/>
        </w:rPr>
        <w:t>おいて</w:t>
      </w:r>
      <w:r w:rsidR="00C74583" w:rsidRPr="00151E58">
        <w:rPr>
          <w:rFonts w:hint="eastAsia"/>
        </w:rPr>
        <w:t>、国内全体における温室効果ガス排出量のうち資源循環が貢献できる余地がある部門の</w:t>
      </w:r>
      <w:r w:rsidR="005E0473">
        <w:rPr>
          <w:rFonts w:hint="eastAsia"/>
        </w:rPr>
        <w:t>排出量および</w:t>
      </w:r>
      <w:r w:rsidR="00C74583" w:rsidRPr="00151E58">
        <w:rPr>
          <w:rFonts w:hint="eastAsia"/>
        </w:rPr>
        <w:t>割合が示されてい</w:t>
      </w:r>
      <w:r w:rsidR="0092080A" w:rsidRPr="00151E58">
        <w:rPr>
          <w:rFonts w:hint="eastAsia"/>
        </w:rPr>
        <w:t>ます</w:t>
      </w:r>
      <w:r w:rsidR="00C74583" w:rsidRPr="00151E58">
        <w:rPr>
          <w:rFonts w:hint="eastAsia"/>
        </w:rPr>
        <w:t>。</w:t>
      </w:r>
    </w:p>
    <w:p w14:paraId="0CA73851" w14:textId="7E416A70" w:rsidR="00C74583" w:rsidRPr="00151E58" w:rsidRDefault="00C74583" w:rsidP="00E16CBB">
      <w:pPr>
        <w:spacing w:line="360" w:lineRule="exact"/>
        <w:ind w:firstLineChars="100" w:firstLine="210"/>
      </w:pPr>
      <w:r w:rsidRPr="00151E58">
        <w:t>2020年</w:t>
      </w:r>
      <w:r w:rsidRPr="00151E58">
        <w:rPr>
          <w:rFonts w:hint="eastAsia"/>
        </w:rPr>
        <w:t>度</w:t>
      </w:r>
      <w:r w:rsidRPr="00151E58">
        <w:t>時点では、国内の排出量は1,149百万トン／CO</w:t>
      </w:r>
      <w:r w:rsidRPr="00151E58">
        <w:rPr>
          <w:vertAlign w:val="subscript"/>
        </w:rPr>
        <w:t>2</w:t>
      </w:r>
      <w:r w:rsidRPr="00151E58">
        <w:t>換算であり、このうち資源循環が貢献できる余地がある部門の量は413百万トン／CO</w:t>
      </w:r>
      <w:r w:rsidRPr="00151E58">
        <w:rPr>
          <w:vertAlign w:val="subscript"/>
        </w:rPr>
        <w:t>2</w:t>
      </w:r>
      <w:r w:rsidRPr="00151E58">
        <w:t>換算となってい</w:t>
      </w:r>
      <w:r w:rsidR="0092080A" w:rsidRPr="00151E58">
        <w:rPr>
          <w:rFonts w:hint="eastAsia"/>
        </w:rPr>
        <w:t>ます</w:t>
      </w:r>
      <w:r w:rsidRPr="00151E58">
        <w:rPr>
          <w:rFonts w:hint="eastAsia"/>
        </w:rPr>
        <w:t>（全体の約3</w:t>
      </w:r>
      <w:r w:rsidRPr="00151E58">
        <w:t>6</w:t>
      </w:r>
      <w:r w:rsidRPr="00151E58">
        <w:rPr>
          <w:rFonts w:hint="eastAsia"/>
        </w:rPr>
        <w:t>％）</w:t>
      </w:r>
      <w:r w:rsidRPr="00151E58">
        <w:t>。該当する部門は、廃棄物部門に加えて、製造</w:t>
      </w:r>
      <w:r w:rsidRPr="00151E58">
        <w:rPr>
          <w:rFonts w:hint="eastAsia"/>
        </w:rPr>
        <w:t>部門</w:t>
      </w:r>
      <w:r w:rsidRPr="00151E58">
        <w:t>、運輸部門（貨物）等となって</w:t>
      </w:r>
      <w:r w:rsidRPr="00151E58">
        <w:rPr>
          <w:rFonts w:hint="eastAsia"/>
        </w:rPr>
        <w:t>い</w:t>
      </w:r>
      <w:r w:rsidR="0092080A" w:rsidRPr="00151E58">
        <w:rPr>
          <w:rFonts w:hint="eastAsia"/>
        </w:rPr>
        <w:t>ます</w:t>
      </w:r>
      <w:r w:rsidRPr="00151E58">
        <w:rPr>
          <w:rFonts w:hint="eastAsia"/>
        </w:rPr>
        <w:t>。</w:t>
      </w:r>
    </w:p>
    <w:p w14:paraId="2E6BDBAE" w14:textId="1D5F846B" w:rsidR="00C74583" w:rsidRPr="00151E58" w:rsidRDefault="004C31C6" w:rsidP="00E16CBB">
      <w:pPr>
        <w:spacing w:line="360" w:lineRule="exact"/>
      </w:pPr>
      <w:r>
        <w:rPr>
          <w:noProof/>
        </w:rPr>
        <w:lastRenderedPageBreak/>
        <mc:AlternateContent>
          <mc:Choice Requires="wpg">
            <w:drawing>
              <wp:anchor distT="0" distB="0" distL="114300" distR="114300" simplePos="0" relativeHeight="252028928" behindDoc="0" locked="0" layoutInCell="1" allowOverlap="1" wp14:anchorId="7467B07E" wp14:editId="4E553EB1">
                <wp:simplePos x="0" y="0"/>
                <wp:positionH relativeFrom="column">
                  <wp:posOffset>725593</wp:posOffset>
                </wp:positionH>
                <wp:positionV relativeFrom="paragraph">
                  <wp:posOffset>207010</wp:posOffset>
                </wp:positionV>
                <wp:extent cx="3910013" cy="2862580"/>
                <wp:effectExtent l="0" t="0" r="0" b="0"/>
                <wp:wrapNone/>
                <wp:docPr id="103" name="グループ化 103"/>
                <wp:cNvGraphicFramePr/>
                <a:graphic xmlns:a="http://schemas.openxmlformats.org/drawingml/2006/main">
                  <a:graphicData uri="http://schemas.microsoft.com/office/word/2010/wordprocessingGroup">
                    <wpg:wgp>
                      <wpg:cNvGrpSpPr/>
                      <wpg:grpSpPr>
                        <a:xfrm>
                          <a:off x="0" y="0"/>
                          <a:ext cx="3910013" cy="2862580"/>
                          <a:chOff x="0" y="0"/>
                          <a:chExt cx="3910013" cy="2862580"/>
                        </a:xfrm>
                      </wpg:grpSpPr>
                      <pic:pic xmlns:pic="http://schemas.openxmlformats.org/drawingml/2006/picture">
                        <pic:nvPicPr>
                          <pic:cNvPr id="6" name="図 8"/>
                          <pic:cNvPicPr>
                            <a:picLocks noChangeAspect="1"/>
                          </pic:cNvPicPr>
                        </pic:nvPicPr>
                        <pic:blipFill rotWithShape="1">
                          <a:blip r:embed="rId23" cstate="print">
                            <a:extLst>
                              <a:ext uri="{28A0092B-C50C-407E-A947-70E740481C1C}">
                                <a14:useLocalDpi xmlns:a14="http://schemas.microsoft.com/office/drawing/2010/main" val="0"/>
                              </a:ext>
                            </a:extLst>
                          </a:blip>
                          <a:srcRect l="6490" r="9012"/>
                          <a:stretch/>
                        </pic:blipFill>
                        <pic:spPr bwMode="auto">
                          <a:xfrm>
                            <a:off x="700088" y="442912"/>
                            <a:ext cx="2914015" cy="2242820"/>
                          </a:xfrm>
                          <a:prstGeom prst="rect">
                            <a:avLst/>
                          </a:prstGeom>
                          <a:ln>
                            <a:noFill/>
                          </a:ln>
                          <a:extLst>
                            <a:ext uri="{53640926-AAD7-44D8-BBD7-CCE9431645EC}">
                              <a14:shadowObscured xmlns:a14="http://schemas.microsoft.com/office/drawing/2010/main"/>
                            </a:ext>
                          </a:extLst>
                        </pic:spPr>
                      </pic:pic>
                      <wps:wsp>
                        <wps:cNvPr id="8" name="正方形/長方形 139"/>
                        <wps:cNvSpPr/>
                        <wps:spPr>
                          <a:xfrm>
                            <a:off x="1190625" y="1219200"/>
                            <a:ext cx="596900" cy="25336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DD247" w14:textId="77777777" w:rsidR="00C74583" w:rsidRPr="004C31C6" w:rsidRDefault="00C74583" w:rsidP="00C74583">
                              <w:pPr>
                                <w:spacing w:line="240" w:lineRule="exact"/>
                                <w:jc w:val="center"/>
                                <w:rPr>
                                  <w:color w:val="000000" w:themeColor="text1"/>
                                  <w:kern w:val="24"/>
                                  <w:sz w:val="20"/>
                                  <w:szCs w:val="20"/>
                                </w:rPr>
                              </w:pPr>
                              <w:r w:rsidRPr="004C31C6">
                                <w:rPr>
                                  <w:rFonts w:hint="eastAsia"/>
                                  <w:color w:val="000000" w:themeColor="text1"/>
                                  <w:kern w:val="24"/>
                                  <w:sz w:val="20"/>
                                  <w:szCs w:val="20"/>
                                </w:rPr>
                                <w:t>その他</w:t>
                              </w:r>
                            </w:p>
                          </w:txbxContent>
                        </wps:txbx>
                        <wps:bodyPr wrap="square" anchor="ctr">
                          <a:noAutofit/>
                        </wps:bodyPr>
                      </wps:wsp>
                      <wps:wsp>
                        <wps:cNvPr id="12" name="正方形/長方形 140"/>
                        <wps:cNvSpPr/>
                        <wps:spPr>
                          <a:xfrm>
                            <a:off x="1190625" y="2014537"/>
                            <a:ext cx="1761490" cy="2540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05E1DC" w14:textId="77777777" w:rsidR="00C74583" w:rsidRPr="004C31C6" w:rsidRDefault="00C74583" w:rsidP="00C74583">
                              <w:pPr>
                                <w:spacing w:line="240" w:lineRule="exact"/>
                                <w:jc w:val="center"/>
                                <w:rPr>
                                  <w:color w:val="000000" w:themeColor="text1"/>
                                  <w:kern w:val="24"/>
                                  <w:sz w:val="20"/>
                                  <w:szCs w:val="20"/>
                                </w:rPr>
                              </w:pPr>
                              <w:r w:rsidRPr="004C31C6">
                                <w:rPr>
                                  <w:rFonts w:hint="eastAsia"/>
                                  <w:color w:val="000000" w:themeColor="text1"/>
                                  <w:kern w:val="24"/>
                                  <w:sz w:val="20"/>
                                  <w:szCs w:val="20"/>
                                </w:rPr>
                                <w:t>資源循環が貢献できる余地</w:t>
                              </w:r>
                            </w:p>
                          </w:txbxContent>
                        </wps:txbx>
                        <wps:bodyPr wrap="square" anchor="ctr">
                          <a:noAutofit/>
                        </wps:bodyPr>
                      </wps:wsp>
                      <wps:wsp>
                        <wps:cNvPr id="7" name="四角形吹き出し 24"/>
                        <wps:cNvSpPr/>
                        <wps:spPr>
                          <a:xfrm>
                            <a:off x="1181003" y="0"/>
                            <a:ext cx="2040563" cy="393065"/>
                          </a:xfrm>
                          <a:prstGeom prst="wedgeRectCallout">
                            <a:avLst>
                              <a:gd name="adj1" fmla="val 48911"/>
                              <a:gd name="adj2" fmla="val 215588"/>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90FA7" w14:textId="560DD75B" w:rsidR="00C74583" w:rsidRPr="004C31C6" w:rsidRDefault="00C74583" w:rsidP="00C74583">
                              <w:pPr>
                                <w:spacing w:line="240" w:lineRule="exact"/>
                                <w:rPr>
                                  <w:color w:val="000000" w:themeColor="text1"/>
                                  <w:kern w:val="24"/>
                                  <w:sz w:val="19"/>
                                  <w:szCs w:val="19"/>
                                </w:rPr>
                              </w:pPr>
                              <w:r w:rsidRPr="004C31C6">
                                <w:rPr>
                                  <w:rFonts w:hint="eastAsia"/>
                                  <w:color w:val="000000" w:themeColor="text1"/>
                                  <w:kern w:val="24"/>
                                  <w:sz w:val="19"/>
                                  <w:szCs w:val="19"/>
                                </w:rPr>
                                <w:t>資源循環が貢献できる余地がある部門の割合</w:t>
                              </w:r>
                              <w:r w:rsidR="001D27F8" w:rsidRPr="004C31C6">
                                <w:rPr>
                                  <w:rFonts w:hint="eastAsia"/>
                                  <w:color w:val="000000" w:themeColor="text1"/>
                                  <w:kern w:val="24"/>
                                  <w:sz w:val="19"/>
                                  <w:szCs w:val="19"/>
                                </w:rPr>
                                <w:t>：約3</w:t>
                              </w:r>
                              <w:r w:rsidR="001D27F8" w:rsidRPr="004C31C6">
                                <w:rPr>
                                  <w:color w:val="000000" w:themeColor="text1"/>
                                  <w:kern w:val="24"/>
                                  <w:sz w:val="19"/>
                                  <w:szCs w:val="19"/>
                                </w:rPr>
                                <w:t>6%</w:t>
                              </w:r>
                              <w:r w:rsidR="001D27F8" w:rsidRPr="004C31C6">
                                <w:rPr>
                                  <w:rFonts w:hint="eastAsia"/>
                                  <w:color w:val="000000" w:themeColor="text1"/>
                                  <w:kern w:val="24"/>
                                  <w:sz w:val="19"/>
                                  <w:szCs w:val="19"/>
                                </w:rPr>
                                <w:t>（</w:t>
                              </w:r>
                              <w:r w:rsidRPr="004C31C6">
                                <w:rPr>
                                  <w:rFonts w:hint="eastAsia"/>
                                  <w:color w:val="000000" w:themeColor="text1"/>
                                  <w:kern w:val="24"/>
                                  <w:sz w:val="19"/>
                                  <w:szCs w:val="19"/>
                                </w:rPr>
                                <w:t>2020年度</w:t>
                              </w:r>
                              <w:r w:rsidR="001D27F8" w:rsidRPr="004C31C6">
                                <w:rPr>
                                  <w:rFonts w:hint="eastAsia"/>
                                  <w:color w:val="000000" w:themeColor="text1"/>
                                  <w:kern w:val="24"/>
                                  <w:sz w:val="19"/>
                                  <w:szCs w:val="19"/>
                                </w:rPr>
                                <w:t>）</w:t>
                              </w:r>
                            </w:p>
                          </w:txbxContent>
                        </wps:txbx>
                        <wps:bodyPr wrap="square" anchor="ctr">
                          <a:noAutofit/>
                        </wps:bodyPr>
                      </wps:wsp>
                      <wps:wsp>
                        <wps:cNvPr id="31" name="テキスト ボックス 2"/>
                        <wps:cNvSpPr txBox="1">
                          <a:spLocks noChangeArrowheads="1"/>
                        </wps:cNvSpPr>
                        <wps:spPr bwMode="auto">
                          <a:xfrm>
                            <a:off x="3209925" y="2533650"/>
                            <a:ext cx="574040" cy="328930"/>
                          </a:xfrm>
                          <a:prstGeom prst="rect">
                            <a:avLst/>
                          </a:prstGeom>
                          <a:noFill/>
                          <a:ln w="9525">
                            <a:noFill/>
                            <a:miter lim="800000"/>
                            <a:headEnd/>
                            <a:tailEnd/>
                          </a:ln>
                        </wps:spPr>
                        <wps:txbx>
                          <w:txbxContent>
                            <w:p w14:paraId="7C8F9DD5" w14:textId="62F49EB3" w:rsidR="001D27F8" w:rsidRPr="004C31C6" w:rsidRDefault="001D27F8" w:rsidP="001D27F8">
                              <w:pPr>
                                <w:jc w:val="center"/>
                                <w:rPr>
                                  <w:sz w:val="16"/>
                                  <w:szCs w:val="16"/>
                                </w:rPr>
                              </w:pPr>
                              <w:r w:rsidRPr="004C31C6">
                                <w:rPr>
                                  <w:rFonts w:hint="eastAsia"/>
                                  <w:sz w:val="16"/>
                                  <w:szCs w:val="16"/>
                                </w:rPr>
                                <w:t>(年度)</w:t>
                              </w:r>
                            </w:p>
                          </w:txbxContent>
                        </wps:txbx>
                        <wps:bodyPr rot="0" vert="horz" wrap="square" lIns="91440" tIns="45720" rIns="91440" bIns="45720" anchor="t" anchorCtr="0">
                          <a:spAutoFit/>
                        </wps:bodyPr>
                      </wps:wsp>
                      <wps:wsp>
                        <wps:cNvPr id="27" name="テキスト ボックス 2"/>
                        <wps:cNvSpPr txBox="1">
                          <a:spLocks noChangeArrowheads="1"/>
                        </wps:cNvSpPr>
                        <wps:spPr bwMode="auto">
                          <a:xfrm>
                            <a:off x="447675" y="962025"/>
                            <a:ext cx="361950" cy="1079500"/>
                          </a:xfrm>
                          <a:prstGeom prst="rect">
                            <a:avLst/>
                          </a:prstGeom>
                          <a:noFill/>
                          <a:ln w="9525">
                            <a:noFill/>
                            <a:miter lim="800000"/>
                            <a:headEnd/>
                            <a:tailEnd/>
                          </a:ln>
                        </wps:spPr>
                        <wps:txbx>
                          <w:txbxContent>
                            <w:p w14:paraId="7B70EE8B" w14:textId="6427518A" w:rsidR="004C31C6" w:rsidRPr="004C31C6" w:rsidRDefault="004C31C6" w:rsidP="004C31C6">
                              <w:pPr>
                                <w:rPr>
                                  <w:sz w:val="16"/>
                                  <w:szCs w:val="16"/>
                                </w:rPr>
                              </w:pPr>
                              <w:r>
                                <w:rPr>
                                  <w:rFonts w:hint="eastAsia"/>
                                  <w:sz w:val="16"/>
                                  <w:szCs w:val="16"/>
                                </w:rPr>
                                <w:t>温室効果ガス排出量</w:t>
                              </w:r>
                            </w:p>
                          </w:txbxContent>
                        </wps:txbx>
                        <wps:bodyPr rot="0" vert="eaVert" wrap="square" lIns="91440" tIns="1800" rIns="91440" bIns="1800" anchor="t" anchorCtr="0">
                          <a:noAutofit/>
                        </wps:bodyPr>
                      </wps:wsp>
                      <wps:wsp>
                        <wps:cNvPr id="25" name="テキスト ボックス 2"/>
                        <wps:cNvSpPr txBox="1">
                          <a:spLocks noChangeArrowheads="1"/>
                        </wps:cNvSpPr>
                        <wps:spPr bwMode="auto">
                          <a:xfrm>
                            <a:off x="3548063" y="504825"/>
                            <a:ext cx="361950" cy="2340610"/>
                          </a:xfrm>
                          <a:prstGeom prst="rect">
                            <a:avLst/>
                          </a:prstGeom>
                          <a:noFill/>
                          <a:ln w="9525">
                            <a:noFill/>
                            <a:miter lim="800000"/>
                            <a:headEnd/>
                            <a:tailEnd/>
                          </a:ln>
                        </wps:spPr>
                        <wps:txbx>
                          <w:txbxContent>
                            <w:p w14:paraId="7E3FBF7B" w14:textId="0D2A9BC4" w:rsidR="004C31C6" w:rsidRPr="004C31C6" w:rsidRDefault="00F30ACC">
                              <w:pPr>
                                <w:rPr>
                                  <w:sz w:val="16"/>
                                  <w:szCs w:val="16"/>
                                </w:rPr>
                              </w:pPr>
                              <w:r w:rsidRPr="004C31C6">
                                <w:rPr>
                                  <w:rFonts w:hint="eastAsia"/>
                                  <w:sz w:val="16"/>
                                  <w:szCs w:val="16"/>
                                </w:rPr>
                                <w:t>資源循環が貢献できる余地がある部門の割合</w:t>
                              </w:r>
                            </w:p>
                          </w:txbxContent>
                        </wps:txbx>
                        <wps:bodyPr rot="0" vert="eaVert" wrap="square" lIns="91440" tIns="1800" rIns="91440" bIns="1800" anchor="t" anchorCtr="0">
                          <a:noAutofit/>
                        </wps:bodyPr>
                      </wps:wsp>
                      <wps:wsp>
                        <wps:cNvPr id="102" name="テキスト ボックス 2"/>
                        <wps:cNvSpPr txBox="1">
                          <a:spLocks noChangeArrowheads="1"/>
                        </wps:cNvSpPr>
                        <wps:spPr bwMode="auto">
                          <a:xfrm>
                            <a:off x="0" y="242887"/>
                            <a:ext cx="1301750" cy="328930"/>
                          </a:xfrm>
                          <a:prstGeom prst="rect">
                            <a:avLst/>
                          </a:prstGeom>
                          <a:noFill/>
                          <a:ln w="9525">
                            <a:noFill/>
                            <a:miter lim="800000"/>
                            <a:headEnd/>
                            <a:tailEnd/>
                          </a:ln>
                        </wps:spPr>
                        <wps:txbx>
                          <w:txbxContent>
                            <w:p w14:paraId="03699EEC" w14:textId="46ED8181" w:rsidR="004C31C6" w:rsidRPr="004C31C6" w:rsidRDefault="004C31C6" w:rsidP="004C31C6">
                              <w:pPr>
                                <w:jc w:val="center"/>
                                <w:rPr>
                                  <w:sz w:val="16"/>
                                  <w:szCs w:val="16"/>
                                </w:rPr>
                              </w:pPr>
                              <w:r>
                                <w:rPr>
                                  <w:rFonts w:hint="eastAsia"/>
                                  <w:sz w:val="16"/>
                                  <w:szCs w:val="16"/>
                                </w:rPr>
                                <w:t>（百万トンC</w:t>
                              </w:r>
                              <w:r>
                                <w:rPr>
                                  <w:sz w:val="16"/>
                                  <w:szCs w:val="16"/>
                                </w:rPr>
                                <w:t>O</w:t>
                              </w:r>
                              <w:r w:rsidRPr="004C31C6">
                                <w:rPr>
                                  <w:sz w:val="16"/>
                                  <w:szCs w:val="16"/>
                                  <w:vertAlign w:val="subscript"/>
                                </w:rPr>
                                <w:t>2</w:t>
                              </w:r>
                              <w:r>
                                <w:rPr>
                                  <w:rFonts w:hint="eastAsia"/>
                                  <w:sz w:val="16"/>
                                  <w:szCs w:val="16"/>
                                </w:rPr>
                                <w:t>換算）</w:t>
                              </w:r>
                            </w:p>
                          </w:txbxContent>
                        </wps:txbx>
                        <wps:bodyPr rot="0" vert="horz" wrap="square" lIns="91440" tIns="45720" rIns="91440" bIns="45720" anchor="t" anchorCtr="0">
                          <a:spAutoFit/>
                        </wps:bodyPr>
                      </wps:wsp>
                    </wpg:wgp>
                  </a:graphicData>
                </a:graphic>
              </wp:anchor>
            </w:drawing>
          </mc:Choice>
          <mc:Fallback>
            <w:pict>
              <v:group w14:anchorId="7467B07E" id="グループ化 103" o:spid="_x0000_s1037" style="position:absolute;left:0;text-align:left;margin-left:57.15pt;margin-top:16.3pt;width:307.9pt;height:225.4pt;z-index:252028928" coordsize="39100,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 o:spid="_x0000_s1038" type="#_x0000_t75" style="position:absolute;left:7000;top:4429;width:29141;height: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">
                  <v:imagedata r:id="rId24" o:title="" cropleft="4253f" cropright="5906f"/>
                </v:shape>
                <v:rect id="正方形/長方形 139" o:spid="_x0000_s1039" style="position:absolute;left:11906;top:12192;width:5969;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" fillcolor="white [3212]" strokecolor="black [3213]" strokeweight=".25pt">
                  <v:textbox>
                    <w:txbxContent>
                      <w:p w14:paraId="27DDD247" w14:textId="77777777" w:rsidR="00C74583" w:rsidRPr="004C31C6" w:rsidRDefault="00C74583" w:rsidP="00C74583">
                        <w:pPr>
                          <w:spacing w:line="240" w:lineRule="exact"/>
                          <w:jc w:val="center"/>
                          <w:rPr>
                            <w:color w:val="000000" w:themeColor="text1"/>
                            <w:kern w:val="24"/>
                            <w:sz w:val="20"/>
                            <w:szCs w:val="20"/>
                          </w:rPr>
                        </w:pPr>
                        <w:r w:rsidRPr="004C31C6">
                          <w:rPr>
                            <w:rFonts w:hint="eastAsia"/>
                            <w:color w:val="000000" w:themeColor="text1"/>
                            <w:kern w:val="24"/>
                            <w:sz w:val="20"/>
                            <w:szCs w:val="20"/>
                          </w:rPr>
                          <w:t>その他</w:t>
                        </w:r>
                      </w:p>
                    </w:txbxContent>
                  </v:textbox>
                </v:rect>
                <v:rect id="正方形/長方形 140" o:spid="_x0000_s1040" style="position:absolute;left:11906;top:20145;width:17615;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" fillcolor="white [3212]" strokecolor="black [3213]" strokeweight=".25pt">
                  <v:textbox>
                    <w:txbxContent>
                      <w:p w14:paraId="2905E1DC" w14:textId="77777777" w:rsidR="00C74583" w:rsidRPr="004C31C6" w:rsidRDefault="00C74583" w:rsidP="00C74583">
                        <w:pPr>
                          <w:spacing w:line="240" w:lineRule="exact"/>
                          <w:jc w:val="center"/>
                          <w:rPr>
                            <w:color w:val="000000" w:themeColor="text1"/>
                            <w:kern w:val="24"/>
                            <w:sz w:val="20"/>
                            <w:szCs w:val="20"/>
                          </w:rPr>
                        </w:pPr>
                        <w:r w:rsidRPr="004C31C6">
                          <w:rPr>
                            <w:rFonts w:hint="eastAsia"/>
                            <w:color w:val="000000" w:themeColor="text1"/>
                            <w:kern w:val="24"/>
                            <w:sz w:val="20"/>
                            <w:szCs w:val="20"/>
                          </w:rPr>
                          <w:t>資源循環が貢献できる余地</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 o:spid="_x0000_s1041" type="#_x0000_t61" style="position:absolute;left:11810;width:20405;height:3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" adj="21365,57367" fillcolor="white [3212]" strokecolor="black [3213]" strokeweight=".25pt">
                  <v:textbox>
                    <w:txbxContent>
                      <w:p w14:paraId="48A90FA7" w14:textId="560DD75B" w:rsidR="00C74583" w:rsidRPr="004C31C6" w:rsidRDefault="00C74583" w:rsidP="00C74583">
                        <w:pPr>
                          <w:spacing w:line="240" w:lineRule="exact"/>
                          <w:rPr>
                            <w:color w:val="000000" w:themeColor="text1"/>
                            <w:kern w:val="24"/>
                            <w:sz w:val="19"/>
                            <w:szCs w:val="19"/>
                          </w:rPr>
                        </w:pPr>
                        <w:r w:rsidRPr="004C31C6">
                          <w:rPr>
                            <w:rFonts w:hint="eastAsia"/>
                            <w:color w:val="000000" w:themeColor="text1"/>
                            <w:kern w:val="24"/>
                            <w:sz w:val="19"/>
                            <w:szCs w:val="19"/>
                          </w:rPr>
                          <w:t>資源循環が貢献できる余地がある部門の割合</w:t>
                        </w:r>
                        <w:r w:rsidR="001D27F8" w:rsidRPr="004C31C6">
                          <w:rPr>
                            <w:rFonts w:hint="eastAsia"/>
                            <w:color w:val="000000" w:themeColor="text1"/>
                            <w:kern w:val="24"/>
                            <w:sz w:val="19"/>
                            <w:szCs w:val="19"/>
                          </w:rPr>
                          <w:t>：約3</w:t>
                        </w:r>
                        <w:r w:rsidR="001D27F8" w:rsidRPr="004C31C6">
                          <w:rPr>
                            <w:color w:val="000000" w:themeColor="text1"/>
                            <w:kern w:val="24"/>
                            <w:sz w:val="19"/>
                            <w:szCs w:val="19"/>
                          </w:rPr>
                          <w:t>6%</w:t>
                        </w:r>
                        <w:r w:rsidR="001D27F8" w:rsidRPr="004C31C6">
                          <w:rPr>
                            <w:rFonts w:hint="eastAsia"/>
                            <w:color w:val="000000" w:themeColor="text1"/>
                            <w:kern w:val="24"/>
                            <w:sz w:val="19"/>
                            <w:szCs w:val="19"/>
                          </w:rPr>
                          <w:t>（</w:t>
                        </w:r>
                        <w:r w:rsidRPr="004C31C6">
                          <w:rPr>
                            <w:rFonts w:hint="eastAsia"/>
                            <w:color w:val="000000" w:themeColor="text1"/>
                            <w:kern w:val="24"/>
                            <w:sz w:val="19"/>
                            <w:szCs w:val="19"/>
                          </w:rPr>
                          <w:t>2020年度</w:t>
                        </w:r>
                        <w:r w:rsidR="001D27F8" w:rsidRPr="004C31C6">
                          <w:rPr>
                            <w:rFonts w:hint="eastAsia"/>
                            <w:color w:val="000000" w:themeColor="text1"/>
                            <w:kern w:val="24"/>
                            <w:sz w:val="19"/>
                            <w:szCs w:val="19"/>
                          </w:rPr>
                          <w:t>）</w:t>
                        </w:r>
                      </w:p>
                    </w:txbxContent>
                  </v:textbox>
                </v:shape>
                <v:shape id="_x0000_s1042" type="#_x0000_t202" style="position:absolute;left:32099;top:25336;width:5740;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7C8F9DD5" w14:textId="62F49EB3" w:rsidR="001D27F8" w:rsidRPr="004C31C6" w:rsidRDefault="001D27F8" w:rsidP="001D27F8">
                        <w:pPr>
                          <w:jc w:val="center"/>
                          <w:rPr>
                            <w:sz w:val="16"/>
                            <w:szCs w:val="16"/>
                          </w:rPr>
                        </w:pPr>
                        <w:r w:rsidRPr="004C31C6">
                          <w:rPr>
                            <w:rFonts w:hint="eastAsia"/>
                            <w:sz w:val="16"/>
                            <w:szCs w:val="16"/>
                          </w:rPr>
                          <w:t>(年度)</w:t>
                        </w:r>
                      </w:p>
                    </w:txbxContent>
                  </v:textbox>
                </v:shape>
                <v:shape id="_x0000_s1043" type="#_x0000_t202" style="position:absolute;left:4476;top:9620;width:3620;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" filled="f" stroked="f">
                  <v:textbox style="layout-flow:vertical-ideographic" inset=",.05mm,,.05mm">
                    <w:txbxContent>
                      <w:p w14:paraId="7B70EE8B" w14:textId="6427518A" w:rsidR="004C31C6" w:rsidRPr="004C31C6" w:rsidRDefault="004C31C6" w:rsidP="004C31C6">
                        <w:pPr>
                          <w:rPr>
                            <w:sz w:val="16"/>
                            <w:szCs w:val="16"/>
                          </w:rPr>
                        </w:pPr>
                        <w:r>
                          <w:rPr>
                            <w:rFonts w:hint="eastAsia"/>
                            <w:sz w:val="16"/>
                            <w:szCs w:val="16"/>
                          </w:rPr>
                          <w:t>温室効果ガス排出量</w:t>
                        </w:r>
                      </w:p>
                    </w:txbxContent>
                  </v:textbox>
                </v:shape>
                <v:shape id="_x0000_s1044" type="#_x0000_t202" style="position:absolute;left:35480;top:5048;width:3620;height:23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" filled="f" stroked="f">
                  <v:textbox style="layout-flow:vertical-ideographic" inset=",.05mm,,.05mm">
                    <w:txbxContent>
                      <w:p w14:paraId="7E3FBF7B" w14:textId="0D2A9BC4" w:rsidR="004C31C6" w:rsidRPr="004C31C6" w:rsidRDefault="00F30ACC">
                        <w:pPr>
                          <w:rPr>
                            <w:sz w:val="16"/>
                            <w:szCs w:val="16"/>
                          </w:rPr>
                        </w:pPr>
                        <w:r w:rsidRPr="004C31C6">
                          <w:rPr>
                            <w:rFonts w:hint="eastAsia"/>
                            <w:sz w:val="16"/>
                            <w:szCs w:val="16"/>
                          </w:rPr>
                          <w:t>資源循環が貢献できる余地がある部門の割合</w:t>
                        </w:r>
                      </w:p>
                    </w:txbxContent>
                  </v:textbox>
                </v:shape>
                <v:shape id="_x0000_s1045" type="#_x0000_t202" style="position:absolute;top:2428;width:13017;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" filled="f" stroked="f">
                  <v:textbox style="mso-fit-shape-to-text:t">
                    <w:txbxContent>
                      <w:p w14:paraId="03699EEC" w14:textId="46ED8181" w:rsidR="004C31C6" w:rsidRPr="004C31C6" w:rsidRDefault="004C31C6" w:rsidP="004C31C6">
                        <w:pPr>
                          <w:jc w:val="center"/>
                          <w:rPr>
                            <w:sz w:val="16"/>
                            <w:szCs w:val="16"/>
                          </w:rPr>
                        </w:pPr>
                        <w:r>
                          <w:rPr>
                            <w:rFonts w:hint="eastAsia"/>
                            <w:sz w:val="16"/>
                            <w:szCs w:val="16"/>
                          </w:rPr>
                          <w:t>（百万トンC</w:t>
                        </w:r>
                        <w:r>
                          <w:rPr>
                            <w:sz w:val="16"/>
                            <w:szCs w:val="16"/>
                          </w:rPr>
                          <w:t>O</w:t>
                        </w:r>
                        <w:r w:rsidRPr="004C31C6">
                          <w:rPr>
                            <w:sz w:val="16"/>
                            <w:szCs w:val="16"/>
                            <w:vertAlign w:val="subscript"/>
                          </w:rPr>
                          <w:t>2</w:t>
                        </w:r>
                        <w:r>
                          <w:rPr>
                            <w:rFonts w:hint="eastAsia"/>
                            <w:sz w:val="16"/>
                            <w:szCs w:val="16"/>
                          </w:rPr>
                          <w:t>換算）</w:t>
                        </w:r>
                      </w:p>
                    </w:txbxContent>
                  </v:textbox>
                </v:shape>
              </v:group>
            </w:pict>
          </mc:Fallback>
        </mc:AlternateContent>
      </w:r>
    </w:p>
    <w:p w14:paraId="7AD771DB" w14:textId="3D8C398E" w:rsidR="00C74583" w:rsidRPr="00151E58" w:rsidRDefault="00C74583" w:rsidP="00E16CBB">
      <w:pPr>
        <w:spacing w:line="360" w:lineRule="exact"/>
      </w:pPr>
    </w:p>
    <w:p w14:paraId="3637E1FC" w14:textId="64E73B76" w:rsidR="00C74583" w:rsidRPr="00151E58" w:rsidRDefault="00C74583" w:rsidP="00E16CBB">
      <w:pPr>
        <w:spacing w:line="360" w:lineRule="exact"/>
      </w:pPr>
    </w:p>
    <w:p w14:paraId="18E54B1A" w14:textId="51FFA5BC" w:rsidR="00C74583" w:rsidRPr="00151E58" w:rsidRDefault="00C74583" w:rsidP="00E16CBB">
      <w:pPr>
        <w:spacing w:line="360" w:lineRule="exact"/>
      </w:pPr>
    </w:p>
    <w:p w14:paraId="2F7EF405" w14:textId="752C35AC" w:rsidR="00C74583" w:rsidRPr="00151E58" w:rsidRDefault="00C74583" w:rsidP="00E16CBB">
      <w:pPr>
        <w:spacing w:line="360" w:lineRule="exact"/>
      </w:pPr>
    </w:p>
    <w:p w14:paraId="346439E9" w14:textId="0C832C0F" w:rsidR="00C74583" w:rsidRPr="00151E58" w:rsidRDefault="00C74583" w:rsidP="00E16CBB">
      <w:pPr>
        <w:spacing w:line="360" w:lineRule="exact"/>
      </w:pPr>
    </w:p>
    <w:p w14:paraId="040E6E2C" w14:textId="0D8CC6E4" w:rsidR="00C74583" w:rsidRPr="00151E58" w:rsidRDefault="00C74583" w:rsidP="00E16CBB">
      <w:pPr>
        <w:spacing w:line="360" w:lineRule="exact"/>
      </w:pPr>
    </w:p>
    <w:p w14:paraId="38A54F3F" w14:textId="0C90E006" w:rsidR="00C74583" w:rsidRPr="00151E58" w:rsidRDefault="00C74583" w:rsidP="00E16CBB">
      <w:pPr>
        <w:spacing w:line="360" w:lineRule="exact"/>
      </w:pPr>
    </w:p>
    <w:p w14:paraId="38DE05BE" w14:textId="7DA1ACDC" w:rsidR="00C74583" w:rsidRPr="00151E58" w:rsidRDefault="00C74583" w:rsidP="00E16CBB">
      <w:pPr>
        <w:spacing w:line="360" w:lineRule="exact"/>
      </w:pPr>
    </w:p>
    <w:p w14:paraId="388F2C68" w14:textId="4AAA30D1" w:rsidR="00C74583" w:rsidRPr="00151E58" w:rsidRDefault="00C74583" w:rsidP="00E16CBB">
      <w:pPr>
        <w:spacing w:line="360" w:lineRule="exact"/>
      </w:pPr>
    </w:p>
    <w:p w14:paraId="67A75836" w14:textId="0D002E7F" w:rsidR="00C74583" w:rsidRPr="00151E58" w:rsidRDefault="00C74583" w:rsidP="00E16CBB">
      <w:pPr>
        <w:spacing w:line="360" w:lineRule="exact"/>
      </w:pPr>
    </w:p>
    <w:p w14:paraId="19F005EE" w14:textId="3892FD33" w:rsidR="00C74583" w:rsidRDefault="00C74583" w:rsidP="00E16CBB">
      <w:pPr>
        <w:spacing w:line="360" w:lineRule="exact"/>
      </w:pPr>
    </w:p>
    <w:p w14:paraId="2B22C27D" w14:textId="5E3BB49A" w:rsidR="00244509" w:rsidRPr="00151E58" w:rsidRDefault="00244509" w:rsidP="00E16CBB">
      <w:pPr>
        <w:spacing w:line="360" w:lineRule="exact"/>
      </w:pPr>
    </w:p>
    <w:p w14:paraId="28204E09" w14:textId="2A46B6F6" w:rsidR="00C74583" w:rsidRPr="00D3159E" w:rsidRDefault="00C74583" w:rsidP="00BE5861">
      <w:pPr>
        <w:spacing w:line="300" w:lineRule="exact"/>
        <w:jc w:val="center"/>
        <w:rPr>
          <w:b/>
          <w:bCs/>
          <w:sz w:val="22"/>
          <w:szCs w:val="24"/>
        </w:rPr>
      </w:pPr>
      <w:r w:rsidRPr="00D3159E">
        <w:rPr>
          <w:rFonts w:hint="eastAsia"/>
          <w:b/>
          <w:bCs/>
          <w:sz w:val="22"/>
          <w:szCs w:val="24"/>
        </w:rPr>
        <w:t>図2-</w:t>
      </w:r>
      <w:r w:rsidR="001D27F8" w:rsidRPr="00D3159E">
        <w:rPr>
          <w:b/>
          <w:bCs/>
          <w:sz w:val="22"/>
          <w:szCs w:val="24"/>
        </w:rPr>
        <w:t>2</w:t>
      </w:r>
      <w:r w:rsidRPr="00D3159E">
        <w:rPr>
          <w:b/>
          <w:bCs/>
          <w:sz w:val="22"/>
          <w:szCs w:val="24"/>
        </w:rPr>
        <w:t xml:space="preserve"> </w:t>
      </w:r>
      <w:r w:rsidR="001D27F8" w:rsidRPr="00D3159E">
        <w:rPr>
          <w:rFonts w:hint="eastAsia"/>
          <w:b/>
          <w:bCs/>
          <w:sz w:val="22"/>
          <w:szCs w:val="24"/>
        </w:rPr>
        <w:t>国内</w:t>
      </w:r>
      <w:r w:rsidRPr="00D3159E">
        <w:rPr>
          <w:rFonts w:hint="eastAsia"/>
          <w:b/>
          <w:bCs/>
          <w:sz w:val="22"/>
          <w:szCs w:val="24"/>
        </w:rPr>
        <w:t>の温室効果ガス排出量（電気・熱配分前）のうち資源循環が貢献できる</w:t>
      </w:r>
    </w:p>
    <w:p w14:paraId="7A5E6930" w14:textId="6C64810C" w:rsidR="00C74583" w:rsidRPr="00D3159E" w:rsidRDefault="00C74583" w:rsidP="005E0473">
      <w:pPr>
        <w:spacing w:line="300" w:lineRule="exact"/>
        <w:ind w:firstLineChars="580" w:firstLine="1276"/>
        <w:rPr>
          <w:b/>
          <w:bCs/>
          <w:sz w:val="22"/>
          <w:szCs w:val="24"/>
        </w:rPr>
      </w:pPr>
      <w:r w:rsidRPr="00D3159E">
        <w:rPr>
          <w:rFonts w:hint="eastAsia"/>
          <w:b/>
          <w:bCs/>
          <w:sz w:val="22"/>
          <w:szCs w:val="24"/>
        </w:rPr>
        <w:t>余地がある部門の排出量および割合の推移</w:t>
      </w:r>
    </w:p>
    <w:p w14:paraId="12F63FF1" w14:textId="4B4BDEDC" w:rsidR="00C74583" w:rsidRPr="00151E58" w:rsidRDefault="00C74583" w:rsidP="00BE5861">
      <w:pPr>
        <w:spacing w:line="280" w:lineRule="exact"/>
        <w:jc w:val="center"/>
        <w:rPr>
          <w:sz w:val="17"/>
          <w:szCs w:val="17"/>
        </w:rPr>
      </w:pPr>
      <w:r w:rsidRPr="00151E58">
        <w:rPr>
          <w:rFonts w:hint="eastAsia"/>
          <w:sz w:val="17"/>
          <w:szCs w:val="17"/>
        </w:rPr>
        <w:t>出典 「第四次循環型社会形成推進基本計画の第２回点検及び循環経済工程表の策定について」</w:t>
      </w:r>
      <w:r w:rsidRPr="00151E58">
        <w:rPr>
          <w:sz w:val="17"/>
          <w:szCs w:val="17"/>
        </w:rPr>
        <w:t>(</w:t>
      </w:r>
      <w:r w:rsidRPr="00151E58">
        <w:rPr>
          <w:rFonts w:hint="eastAsia"/>
          <w:sz w:val="17"/>
          <w:szCs w:val="17"/>
        </w:rPr>
        <w:t>環境省)より作成</w:t>
      </w:r>
    </w:p>
    <w:p w14:paraId="3F059543" w14:textId="77777777" w:rsidR="00244509" w:rsidRPr="00151E58" w:rsidRDefault="00244509" w:rsidP="00E16CBB">
      <w:pPr>
        <w:spacing w:line="360" w:lineRule="exact"/>
      </w:pPr>
    </w:p>
    <w:p w14:paraId="6A3A52C4" w14:textId="59FE2CB2" w:rsidR="00C74583" w:rsidRPr="007E2FE2" w:rsidRDefault="00C74583" w:rsidP="00E16CBB">
      <w:pPr>
        <w:spacing w:line="360" w:lineRule="exact"/>
        <w:rPr>
          <w:b/>
          <w:bCs/>
        </w:rPr>
      </w:pPr>
      <w:r w:rsidRPr="007E2FE2">
        <w:rPr>
          <w:rFonts w:hint="eastAsia"/>
          <w:b/>
          <w:bCs/>
        </w:rPr>
        <w:t>(廃棄物分野の温室効果ガス排出量)</w:t>
      </w:r>
    </w:p>
    <w:p w14:paraId="5A861F5D" w14:textId="4EE2DCD6" w:rsidR="00C74583" w:rsidRPr="00151E58" w:rsidRDefault="00C74583" w:rsidP="00E16CBB">
      <w:pPr>
        <w:spacing w:line="360" w:lineRule="exact"/>
        <w:ind w:firstLineChars="100" w:firstLine="210"/>
      </w:pPr>
      <w:r w:rsidRPr="00151E58">
        <w:t>2019年度の廃棄物分野の温室効果ガス排出量の約76</w:t>
      </w:r>
      <w:r w:rsidRPr="00151E58">
        <w:rPr>
          <w:rFonts w:hint="eastAsia"/>
        </w:rPr>
        <w:t>％</w:t>
      </w:r>
      <w:r w:rsidRPr="00151E58">
        <w:t>を「廃棄物の焼却・原燃料利用に伴うCO</w:t>
      </w:r>
      <w:r w:rsidRPr="00151E58">
        <w:rPr>
          <w:vertAlign w:val="subscript"/>
        </w:rPr>
        <w:t>2</w:t>
      </w:r>
      <w:r w:rsidRPr="00151E58">
        <w:t>排出」が占めており、このうち廃プラスチック（一般廃棄物・産業廃棄物）及び廃油（産業廃棄物）からの排出が約</w:t>
      </w:r>
      <w:r w:rsidRPr="00151E58">
        <w:rPr>
          <w:rFonts w:hint="eastAsia"/>
        </w:rPr>
        <w:t>４</w:t>
      </w:r>
      <w:r w:rsidRPr="00151E58">
        <w:t>分の</w:t>
      </w:r>
      <w:r w:rsidRPr="00151E58">
        <w:rPr>
          <w:rFonts w:hint="eastAsia"/>
        </w:rPr>
        <w:t>３</w:t>
      </w:r>
      <w:r w:rsidRPr="00151E58">
        <w:t>を占めてい</w:t>
      </w:r>
      <w:r w:rsidR="0092080A" w:rsidRPr="00151E58">
        <w:rPr>
          <w:rFonts w:hint="eastAsia"/>
        </w:rPr>
        <w:t>ます</w:t>
      </w:r>
      <w:r w:rsidR="005E0473">
        <w:rPr>
          <w:rStyle w:val="afb"/>
        </w:rPr>
        <w:footnoteReference w:id="7"/>
      </w:r>
      <w:r w:rsidRPr="00151E58">
        <w:t>。</w:t>
      </w:r>
    </w:p>
    <w:p w14:paraId="29796A2F" w14:textId="77777777" w:rsidR="00C74583" w:rsidRPr="00496FD0" w:rsidRDefault="00C74583" w:rsidP="00E16CBB">
      <w:pPr>
        <w:spacing w:line="360" w:lineRule="exact"/>
      </w:pPr>
    </w:p>
    <w:p w14:paraId="31EB4F76" w14:textId="3C83CE45" w:rsidR="00C74583" w:rsidRPr="007E2FE2" w:rsidRDefault="00D66C02" w:rsidP="00E16CBB">
      <w:pPr>
        <w:spacing w:line="360" w:lineRule="exact"/>
        <w:rPr>
          <w:b/>
          <w:bCs/>
          <w:sz w:val="18"/>
          <w:szCs w:val="18"/>
        </w:rPr>
      </w:pPr>
      <w:r w:rsidRPr="00D66C02">
        <w:rPr>
          <w:rFonts w:hint="eastAsia"/>
          <w:b/>
          <w:bCs/>
          <w:sz w:val="22"/>
        </w:rPr>
        <w:t>（</w:t>
      </w:r>
      <w:r>
        <w:rPr>
          <w:rFonts w:hint="eastAsia"/>
          <w:b/>
          <w:bCs/>
          <w:sz w:val="22"/>
        </w:rPr>
        <w:t>２</w:t>
      </w:r>
      <w:r w:rsidRPr="00D66C02">
        <w:rPr>
          <w:rFonts w:hint="eastAsia"/>
          <w:b/>
          <w:bCs/>
          <w:sz w:val="22"/>
        </w:rPr>
        <w:t>）</w:t>
      </w:r>
      <w:r w:rsidR="00E00640" w:rsidRPr="00780D87">
        <w:rPr>
          <w:rFonts w:hint="eastAsia"/>
          <w:b/>
          <w:bCs/>
          <w:sz w:val="22"/>
        </w:rPr>
        <w:t>法の整備</w:t>
      </w:r>
    </w:p>
    <w:p w14:paraId="5921A4D2" w14:textId="62069D09" w:rsidR="00C74583" w:rsidRPr="00151E58" w:rsidRDefault="00365E0C" w:rsidP="00E16CBB">
      <w:pPr>
        <w:spacing w:line="360" w:lineRule="exact"/>
        <w:ind w:firstLineChars="100" w:firstLine="210"/>
      </w:pPr>
      <w:r w:rsidRPr="00365E0C">
        <w:rPr>
          <w:rFonts w:hint="eastAsia"/>
        </w:rPr>
        <w:t>再資源化事業等高度化法</w:t>
      </w:r>
      <w:r w:rsidR="00C74583" w:rsidRPr="00151E58">
        <w:rPr>
          <w:rFonts w:hint="eastAsia"/>
        </w:rPr>
        <w:t>では、効率的な再資源化の実施</w:t>
      </w:r>
      <w:r w:rsidR="001D27F8">
        <w:rPr>
          <w:rFonts w:hint="eastAsia"/>
        </w:rPr>
        <w:t>や</w:t>
      </w:r>
      <w:r w:rsidR="00C74583" w:rsidRPr="00151E58">
        <w:rPr>
          <w:rFonts w:hint="eastAsia"/>
        </w:rPr>
        <w:t>生産性の向上等による温室効果ガス排出量の削減効果が高い資源循環</w:t>
      </w:r>
      <w:r w:rsidR="005E0473">
        <w:rPr>
          <w:rFonts w:hint="eastAsia"/>
        </w:rPr>
        <w:t>を</w:t>
      </w:r>
      <w:r w:rsidR="00C74583" w:rsidRPr="00151E58">
        <w:rPr>
          <w:rFonts w:hint="eastAsia"/>
        </w:rPr>
        <w:t>促進</w:t>
      </w:r>
      <w:r w:rsidR="005E0473">
        <w:rPr>
          <w:rFonts w:hint="eastAsia"/>
        </w:rPr>
        <w:t>する</w:t>
      </w:r>
      <w:r w:rsidR="00C74583" w:rsidRPr="00151E58">
        <w:rPr>
          <w:rFonts w:hint="eastAsia"/>
        </w:rPr>
        <w:t>ため、再資源化のための廃棄物の収集</w:t>
      </w:r>
      <w:r w:rsidR="007E3B21">
        <w:rPr>
          <w:rFonts w:hint="eastAsia"/>
        </w:rPr>
        <w:t>・</w:t>
      </w:r>
      <w:r w:rsidR="00C74583" w:rsidRPr="00151E58">
        <w:rPr>
          <w:rFonts w:hint="eastAsia"/>
        </w:rPr>
        <w:t>運搬又は処分の過程における高度化を促進するための措置等が講じられてい</w:t>
      </w:r>
      <w:r w:rsidR="0092080A" w:rsidRPr="00151E58">
        <w:rPr>
          <w:rFonts w:hint="eastAsia"/>
        </w:rPr>
        <w:t>ます</w:t>
      </w:r>
      <w:r w:rsidR="00C74583" w:rsidRPr="00151E58">
        <w:rPr>
          <w:rFonts w:hint="eastAsia"/>
        </w:rPr>
        <w:t>。</w:t>
      </w:r>
    </w:p>
    <w:p w14:paraId="1E090A48" w14:textId="08E2A2BB" w:rsidR="00D22F90" w:rsidRPr="00151E58" w:rsidRDefault="00C74583" w:rsidP="00E16CBB">
      <w:pPr>
        <w:spacing w:line="360" w:lineRule="exact"/>
        <w:ind w:firstLineChars="100" w:firstLine="210"/>
      </w:pPr>
      <w:r w:rsidRPr="00151E58">
        <w:rPr>
          <w:rFonts w:hint="eastAsia"/>
        </w:rPr>
        <w:t>廃棄物処理施設において再資源化の工程を効率化するための設備、その他の当該工程から排出される温室効果ガス排出量の削減に資する設備</w:t>
      </w:r>
      <w:r w:rsidR="00D53BB9">
        <w:rPr>
          <w:rFonts w:hint="eastAsia"/>
        </w:rPr>
        <w:t>を</w:t>
      </w:r>
      <w:r w:rsidRPr="00151E58">
        <w:rPr>
          <w:rFonts w:hint="eastAsia"/>
        </w:rPr>
        <w:t>導入</w:t>
      </w:r>
      <w:r w:rsidR="00D53BB9">
        <w:rPr>
          <w:rFonts w:hint="eastAsia"/>
        </w:rPr>
        <w:t>しようとする際には、</w:t>
      </w:r>
      <w:r w:rsidR="00853DD0" w:rsidRPr="00A23440">
        <w:rPr>
          <w:rFonts w:hint="eastAsia"/>
        </w:rPr>
        <w:t>事業</w:t>
      </w:r>
      <w:r w:rsidRPr="00151E58">
        <w:rPr>
          <w:rFonts w:hint="eastAsia"/>
        </w:rPr>
        <w:t>計画を作成し、環境大臣に認定を申請することができ、国の認定を通じて設備導入を促進</w:t>
      </w:r>
      <w:r w:rsidR="00D53BB9">
        <w:rPr>
          <w:rFonts w:hint="eastAsia"/>
        </w:rPr>
        <w:t>することで</w:t>
      </w:r>
      <w:r w:rsidRPr="00151E58">
        <w:rPr>
          <w:rFonts w:hint="eastAsia"/>
        </w:rPr>
        <w:t>、脱炭素と資源循環を加速させるものとされてい</w:t>
      </w:r>
      <w:r w:rsidR="0092080A" w:rsidRPr="00151E58">
        <w:rPr>
          <w:rFonts w:hint="eastAsia"/>
        </w:rPr>
        <w:t>ます</w:t>
      </w:r>
      <w:r w:rsidRPr="00151E58">
        <w:rPr>
          <w:rFonts w:hint="eastAsia"/>
        </w:rPr>
        <w:t>。</w:t>
      </w:r>
    </w:p>
    <w:p w14:paraId="1AC005FA" w14:textId="2932042E" w:rsidR="005E0473" w:rsidRDefault="005E0473" w:rsidP="00E16CBB">
      <w:pPr>
        <w:spacing w:line="360" w:lineRule="exact"/>
        <w:ind w:firstLineChars="100" w:firstLine="210"/>
      </w:pPr>
      <w:r>
        <w:br w:type="page"/>
      </w:r>
    </w:p>
    <w:p w14:paraId="5493C2DF" w14:textId="0C5976C0" w:rsidR="00D22F90" w:rsidRDefault="00496FD0" w:rsidP="00E16CBB">
      <w:pPr>
        <w:spacing w:line="360" w:lineRule="exact"/>
        <w:ind w:firstLineChars="100" w:firstLine="210"/>
      </w:pPr>
      <w:r w:rsidRPr="00151E58">
        <w:rPr>
          <w:noProof/>
        </w:rPr>
        <w:lastRenderedPageBreak/>
        <w:drawing>
          <wp:anchor distT="0" distB="0" distL="114300" distR="114300" simplePos="0" relativeHeight="251865088" behindDoc="0" locked="0" layoutInCell="1" allowOverlap="1" wp14:anchorId="0B98CA31" wp14:editId="3752E910">
            <wp:simplePos x="0" y="0"/>
            <wp:positionH relativeFrom="margin">
              <wp:posOffset>1514203</wp:posOffset>
            </wp:positionH>
            <wp:positionV relativeFrom="paragraph">
              <wp:posOffset>36830</wp:posOffset>
            </wp:positionV>
            <wp:extent cx="2900045" cy="2031365"/>
            <wp:effectExtent l="0" t="0" r="0" b="698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709"/>
                    <a:stretch/>
                  </pic:blipFill>
                  <pic:spPr bwMode="auto">
                    <a:xfrm>
                      <a:off x="0" y="0"/>
                      <a:ext cx="2900045" cy="2031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FCE052" w14:textId="5900BCD7" w:rsidR="005E0473" w:rsidRPr="00151E58" w:rsidRDefault="005E0473" w:rsidP="00E16CBB">
      <w:pPr>
        <w:spacing w:line="360" w:lineRule="exact"/>
        <w:ind w:firstLineChars="100" w:firstLine="210"/>
      </w:pPr>
    </w:p>
    <w:p w14:paraId="2C6E39D1" w14:textId="1EB0EA90" w:rsidR="00D22F90" w:rsidRPr="00151E58" w:rsidRDefault="00D22F90" w:rsidP="00E16CBB">
      <w:pPr>
        <w:spacing w:line="360" w:lineRule="exact"/>
        <w:ind w:firstLineChars="100" w:firstLine="210"/>
      </w:pPr>
      <w:r w:rsidRPr="00151E58">
        <w:br/>
      </w:r>
    </w:p>
    <w:p w14:paraId="0585E4C4" w14:textId="7CA5E8C6" w:rsidR="00D22F90" w:rsidRPr="00151E58" w:rsidRDefault="00D22F90" w:rsidP="00E16CBB">
      <w:pPr>
        <w:spacing w:line="360" w:lineRule="exact"/>
        <w:ind w:firstLineChars="100" w:firstLine="210"/>
      </w:pPr>
    </w:p>
    <w:p w14:paraId="03DFEF44" w14:textId="4CF2C683" w:rsidR="00D22F90" w:rsidRDefault="00D22F90" w:rsidP="00E16CBB">
      <w:pPr>
        <w:spacing w:line="360" w:lineRule="exact"/>
        <w:ind w:firstLineChars="100" w:firstLine="210"/>
      </w:pPr>
    </w:p>
    <w:p w14:paraId="18B679EA" w14:textId="2B6FD62F" w:rsidR="00BE5861" w:rsidRDefault="00BE5861" w:rsidP="00E16CBB">
      <w:pPr>
        <w:spacing w:line="360" w:lineRule="exact"/>
        <w:ind w:firstLineChars="100" w:firstLine="210"/>
      </w:pPr>
    </w:p>
    <w:p w14:paraId="7C788A2F" w14:textId="375A275C" w:rsidR="00BE5861" w:rsidRDefault="00BE5861" w:rsidP="00E16CBB">
      <w:pPr>
        <w:spacing w:line="360" w:lineRule="exact"/>
        <w:ind w:firstLineChars="100" w:firstLine="210"/>
      </w:pPr>
    </w:p>
    <w:p w14:paraId="4ACB7534" w14:textId="77777777" w:rsidR="00BE5861" w:rsidRPr="00151E58" w:rsidRDefault="00BE5861" w:rsidP="00496FD0">
      <w:pPr>
        <w:spacing w:line="360" w:lineRule="exact"/>
      </w:pPr>
    </w:p>
    <w:p w14:paraId="27AAD6FC" w14:textId="3DAFEDA2" w:rsidR="00C74583" w:rsidRPr="00D3159E" w:rsidRDefault="00C74583" w:rsidP="00E16CBB">
      <w:pPr>
        <w:spacing w:line="360" w:lineRule="exact"/>
        <w:ind w:firstLineChars="100" w:firstLine="220"/>
        <w:jc w:val="center"/>
        <w:rPr>
          <w:b/>
          <w:bCs/>
          <w:sz w:val="22"/>
          <w:szCs w:val="24"/>
        </w:rPr>
      </w:pPr>
      <w:r w:rsidRPr="00D3159E">
        <w:rPr>
          <w:rFonts w:hint="eastAsia"/>
          <w:b/>
          <w:bCs/>
          <w:sz w:val="22"/>
          <w:szCs w:val="24"/>
        </w:rPr>
        <w:t>図2</w:t>
      </w:r>
      <w:r w:rsidRPr="00D3159E">
        <w:rPr>
          <w:b/>
          <w:bCs/>
          <w:sz w:val="22"/>
          <w:szCs w:val="24"/>
        </w:rPr>
        <w:t>-</w:t>
      </w:r>
      <w:r w:rsidR="00BE5861" w:rsidRPr="00D3159E">
        <w:rPr>
          <w:b/>
          <w:bCs/>
          <w:sz w:val="22"/>
          <w:szCs w:val="24"/>
        </w:rPr>
        <w:t>3</w:t>
      </w:r>
      <w:r w:rsidRPr="00D3159E">
        <w:rPr>
          <w:b/>
          <w:bCs/>
          <w:sz w:val="22"/>
          <w:szCs w:val="24"/>
        </w:rPr>
        <w:t xml:space="preserve"> </w:t>
      </w:r>
      <w:r w:rsidRPr="00D3159E">
        <w:rPr>
          <w:rFonts w:hint="eastAsia"/>
          <w:b/>
          <w:bCs/>
          <w:sz w:val="22"/>
          <w:szCs w:val="24"/>
        </w:rPr>
        <w:t>高度化のイメージ</w:t>
      </w:r>
    </w:p>
    <w:p w14:paraId="60064222" w14:textId="77777777" w:rsidR="00C74583" w:rsidRPr="00151E58" w:rsidRDefault="00C74583" w:rsidP="00BE5861">
      <w:pPr>
        <w:spacing w:line="280" w:lineRule="exact"/>
        <w:jc w:val="center"/>
        <w:rPr>
          <w:sz w:val="18"/>
          <w:szCs w:val="18"/>
        </w:rPr>
      </w:pPr>
      <w:r w:rsidRPr="00151E58">
        <w:rPr>
          <w:rFonts w:hint="eastAsia"/>
          <w:sz w:val="18"/>
          <w:szCs w:val="18"/>
        </w:rPr>
        <w:t>（イメージ図中の×は削減・抑制を含む）</w:t>
      </w:r>
    </w:p>
    <w:p w14:paraId="6B240238" w14:textId="77777777" w:rsidR="00C74583" w:rsidRPr="00151E58" w:rsidRDefault="00C74583" w:rsidP="00BE5861">
      <w:pPr>
        <w:spacing w:line="280" w:lineRule="exact"/>
        <w:jc w:val="center"/>
        <w:rPr>
          <w:sz w:val="18"/>
          <w:szCs w:val="18"/>
        </w:rPr>
      </w:pPr>
      <w:r w:rsidRPr="00151E58">
        <w:rPr>
          <w:rFonts w:hint="eastAsia"/>
          <w:sz w:val="18"/>
          <w:szCs w:val="18"/>
        </w:rPr>
        <w:t>出典  資源循環の促進のための再資源化事業等の高度化に関する法律について（環境省）</w:t>
      </w:r>
    </w:p>
    <w:p w14:paraId="5F75FF73" w14:textId="40EAB694" w:rsidR="00C74583" w:rsidRPr="00151E58" w:rsidRDefault="00C74583" w:rsidP="00E16CBB">
      <w:pPr>
        <w:spacing w:line="360" w:lineRule="exact"/>
        <w:rPr>
          <w:sz w:val="24"/>
          <w:szCs w:val="24"/>
        </w:rPr>
      </w:pPr>
    </w:p>
    <w:p w14:paraId="413F3B57" w14:textId="77777777" w:rsidR="00D22F90" w:rsidRPr="00151E58" w:rsidRDefault="00D22F90" w:rsidP="00E16CBB">
      <w:pPr>
        <w:spacing w:line="360" w:lineRule="exact"/>
        <w:rPr>
          <w:sz w:val="24"/>
          <w:szCs w:val="24"/>
        </w:rPr>
      </w:pPr>
    </w:p>
    <w:p w14:paraId="4CD5C833" w14:textId="65D2C086" w:rsidR="00C74583" w:rsidRPr="00407BAE" w:rsidRDefault="00C74583" w:rsidP="00E16CBB">
      <w:pPr>
        <w:spacing w:line="360" w:lineRule="exact"/>
        <w:rPr>
          <w:b/>
          <w:bCs/>
          <w:sz w:val="26"/>
          <w:szCs w:val="26"/>
        </w:rPr>
      </w:pPr>
      <w:r w:rsidRPr="00407BAE">
        <w:rPr>
          <w:rFonts w:hint="eastAsia"/>
          <w:b/>
          <w:bCs/>
          <w:sz w:val="26"/>
          <w:szCs w:val="26"/>
        </w:rPr>
        <w:t>４</w:t>
      </w:r>
      <w:r w:rsidR="00751BA1">
        <w:rPr>
          <w:rFonts w:hint="eastAsia"/>
          <w:b/>
          <w:bCs/>
          <w:sz w:val="26"/>
          <w:szCs w:val="26"/>
        </w:rPr>
        <w:t xml:space="preserve">　</w:t>
      </w:r>
      <w:r w:rsidRPr="00407BAE">
        <w:rPr>
          <w:rFonts w:hint="eastAsia"/>
          <w:b/>
          <w:bCs/>
          <w:sz w:val="26"/>
          <w:szCs w:val="26"/>
        </w:rPr>
        <w:t>適正処理の推進</w:t>
      </w:r>
    </w:p>
    <w:p w14:paraId="406E3C2C" w14:textId="7A0F180D" w:rsidR="00C74583" w:rsidRPr="00151E58" w:rsidRDefault="00C74583" w:rsidP="00E16CBB">
      <w:pPr>
        <w:spacing w:line="360" w:lineRule="exact"/>
        <w:rPr>
          <w:color w:val="000000" w:themeColor="text1"/>
        </w:rPr>
      </w:pPr>
      <w:r w:rsidRPr="00151E58">
        <w:rPr>
          <w:rFonts w:hint="eastAsia"/>
          <w:color w:val="000000" w:themeColor="text1"/>
        </w:rPr>
        <w:t xml:space="preserve">　廃棄物の適正処理は、生活環境の保全及び公衆衛生の向上の観点から</w:t>
      </w:r>
      <w:r w:rsidRPr="00151E58">
        <w:rPr>
          <w:color w:val="000000" w:themeColor="text1"/>
        </w:rPr>
        <w:t>重要</w:t>
      </w:r>
      <w:r w:rsidRPr="00151E58">
        <w:rPr>
          <w:rFonts w:hint="eastAsia"/>
          <w:color w:val="000000" w:themeColor="text1"/>
        </w:rPr>
        <w:t>であり、</w:t>
      </w:r>
      <w:r w:rsidR="005426F1">
        <w:rPr>
          <w:rFonts w:hint="eastAsia"/>
          <w:color w:val="000000" w:themeColor="text1"/>
        </w:rPr>
        <w:t>サーキュラーエコノミー</w:t>
      </w:r>
      <w:r w:rsidRPr="00151E58">
        <w:rPr>
          <w:rFonts w:hint="eastAsia"/>
          <w:color w:val="000000" w:themeColor="text1"/>
        </w:rPr>
        <w:t>への移行を進め、循環型社会</w:t>
      </w:r>
      <w:r w:rsidR="00496FD0">
        <w:rPr>
          <w:rFonts w:hint="eastAsia"/>
          <w:color w:val="000000" w:themeColor="text1"/>
        </w:rPr>
        <w:t>の</w:t>
      </w:r>
      <w:r w:rsidRPr="00151E58">
        <w:rPr>
          <w:rFonts w:hint="eastAsia"/>
          <w:color w:val="000000" w:themeColor="text1"/>
        </w:rPr>
        <w:t>形成を推進するにあたっても前提となるもので</w:t>
      </w:r>
      <w:r w:rsidR="00D43BEF" w:rsidRPr="00151E58">
        <w:rPr>
          <w:rFonts w:hint="eastAsia"/>
          <w:color w:val="000000" w:themeColor="text1"/>
        </w:rPr>
        <w:t>す</w:t>
      </w:r>
      <w:r w:rsidRPr="00151E58">
        <w:rPr>
          <w:color w:val="000000" w:themeColor="text1"/>
        </w:rPr>
        <w:t>。</w:t>
      </w:r>
    </w:p>
    <w:p w14:paraId="6007302F" w14:textId="77777777" w:rsidR="00C74583" w:rsidRPr="00151E58" w:rsidRDefault="00C74583" w:rsidP="00E16CBB">
      <w:pPr>
        <w:spacing w:line="360" w:lineRule="exact"/>
        <w:rPr>
          <w:color w:val="000000" w:themeColor="text1"/>
        </w:rPr>
      </w:pPr>
    </w:p>
    <w:p w14:paraId="0ED070DD" w14:textId="6A58F55B" w:rsidR="00C74583" w:rsidRPr="005E0473" w:rsidRDefault="00D66C02" w:rsidP="00E16CBB">
      <w:pPr>
        <w:spacing w:line="360" w:lineRule="exact"/>
        <w:rPr>
          <w:b/>
          <w:bCs/>
          <w:color w:val="000000" w:themeColor="text1"/>
          <w:sz w:val="22"/>
        </w:rPr>
      </w:pPr>
      <w:r w:rsidRPr="00D66C02">
        <w:rPr>
          <w:rFonts w:hint="eastAsia"/>
          <w:b/>
          <w:bCs/>
          <w:color w:val="000000" w:themeColor="text1"/>
          <w:sz w:val="22"/>
        </w:rPr>
        <w:t>（１）</w:t>
      </w:r>
      <w:r w:rsidR="00C74583" w:rsidRPr="005E0473">
        <w:rPr>
          <w:rFonts w:hint="eastAsia"/>
          <w:b/>
          <w:bCs/>
          <w:color w:val="000000" w:themeColor="text1"/>
          <w:sz w:val="22"/>
        </w:rPr>
        <w:t>府の主な取組事例</w:t>
      </w:r>
    </w:p>
    <w:p w14:paraId="6D869670" w14:textId="365098AE" w:rsidR="00C74583" w:rsidRPr="00151E58" w:rsidRDefault="00C74583" w:rsidP="00E16CBB">
      <w:pPr>
        <w:spacing w:line="360" w:lineRule="exact"/>
        <w:rPr>
          <w:color w:val="000000" w:themeColor="text1"/>
        </w:rPr>
      </w:pPr>
      <w:r w:rsidRPr="00151E58">
        <w:rPr>
          <w:rFonts w:hint="eastAsia"/>
          <w:color w:val="000000" w:themeColor="text1"/>
        </w:rPr>
        <w:t xml:space="preserve">　産業廃棄物の適正処理を推進するため、従前より事業者等への規制指導、啓発を行ってき</w:t>
      </w:r>
      <w:r w:rsidR="00D43BEF" w:rsidRPr="00151E58">
        <w:rPr>
          <w:rFonts w:hint="eastAsia"/>
          <w:color w:val="000000" w:themeColor="text1"/>
        </w:rPr>
        <w:t>まし</w:t>
      </w:r>
      <w:r w:rsidRPr="00151E58">
        <w:rPr>
          <w:rFonts w:hint="eastAsia"/>
          <w:color w:val="000000" w:themeColor="text1"/>
        </w:rPr>
        <w:t>たが、これに加えて</w:t>
      </w:r>
      <w:r w:rsidR="00A464BE">
        <w:rPr>
          <w:rFonts w:hint="eastAsia"/>
          <w:color w:val="000000" w:themeColor="text1"/>
        </w:rPr>
        <w:t>前</w:t>
      </w:r>
      <w:r w:rsidRPr="00151E58">
        <w:rPr>
          <w:rFonts w:hint="eastAsia"/>
          <w:color w:val="000000" w:themeColor="text1"/>
        </w:rPr>
        <w:t>計画期間において新たに次の取組を行ってい</w:t>
      </w:r>
      <w:r w:rsidR="00D43BEF" w:rsidRPr="00151E58">
        <w:rPr>
          <w:rFonts w:hint="eastAsia"/>
          <w:color w:val="000000" w:themeColor="text1"/>
        </w:rPr>
        <w:t>ます</w:t>
      </w:r>
      <w:r w:rsidRPr="00151E58">
        <w:rPr>
          <w:rFonts w:hint="eastAsia"/>
          <w:color w:val="000000" w:themeColor="text1"/>
        </w:rPr>
        <w:t>。</w:t>
      </w:r>
    </w:p>
    <w:p w14:paraId="5F4643D1" w14:textId="77777777" w:rsidR="00C74583" w:rsidRPr="00151E58" w:rsidRDefault="00C74583" w:rsidP="00E16CBB">
      <w:pPr>
        <w:spacing w:line="360" w:lineRule="exact"/>
        <w:ind w:leftChars="200" w:left="420" w:firstLineChars="100" w:firstLine="210"/>
        <w:rPr>
          <w:color w:val="000000" w:themeColor="text1"/>
        </w:rPr>
      </w:pPr>
    </w:p>
    <w:p w14:paraId="25A48FF4" w14:textId="43777310" w:rsidR="00C74583" w:rsidRPr="007E2FE2" w:rsidRDefault="005E0473" w:rsidP="00E16CBB">
      <w:pPr>
        <w:spacing w:line="360" w:lineRule="exact"/>
        <w:rPr>
          <w:b/>
          <w:bCs/>
          <w:color w:val="000000" w:themeColor="text1"/>
        </w:rPr>
      </w:pPr>
      <w:r>
        <w:rPr>
          <w:rFonts w:hint="eastAsia"/>
          <w:b/>
          <w:bCs/>
          <w:color w:val="000000" w:themeColor="text1"/>
        </w:rPr>
        <w:t>(</w:t>
      </w:r>
      <w:r w:rsidR="00C74583" w:rsidRPr="007E2FE2">
        <w:rPr>
          <w:b/>
          <w:bCs/>
          <w:color w:val="000000" w:themeColor="text1"/>
        </w:rPr>
        <w:t>太陽光パネルのリサイクル・適正処理の推進</w:t>
      </w:r>
      <w:r>
        <w:rPr>
          <w:rFonts w:hint="eastAsia"/>
          <w:b/>
          <w:bCs/>
          <w:color w:val="000000" w:themeColor="text1"/>
        </w:rPr>
        <w:t>)</w:t>
      </w:r>
    </w:p>
    <w:p w14:paraId="3533541D" w14:textId="36AEF2A6" w:rsidR="00C74583" w:rsidRPr="00151E58" w:rsidRDefault="00C74583" w:rsidP="00E16CBB">
      <w:pPr>
        <w:spacing w:line="360" w:lineRule="exact"/>
        <w:ind w:firstLineChars="100" w:firstLine="210"/>
        <w:rPr>
          <w:color w:val="000000" w:themeColor="text1"/>
        </w:rPr>
      </w:pPr>
      <w:r w:rsidRPr="00151E58">
        <w:rPr>
          <w:color w:val="000000" w:themeColor="text1"/>
        </w:rPr>
        <w:t>リサイクル事業者やリサイクル等の推進に向けた環境省のガイドライン等について、府ホームページや説明会において周知を行ってい</w:t>
      </w:r>
      <w:r w:rsidR="00D43BEF" w:rsidRPr="00151E58">
        <w:rPr>
          <w:rFonts w:hint="eastAsia"/>
          <w:color w:val="000000" w:themeColor="text1"/>
        </w:rPr>
        <w:t>ます</w:t>
      </w:r>
      <w:r w:rsidRPr="00151E58">
        <w:rPr>
          <w:color w:val="000000" w:themeColor="text1"/>
        </w:rPr>
        <w:t>。</w:t>
      </w:r>
    </w:p>
    <w:p w14:paraId="0C2E7A91" w14:textId="77777777" w:rsidR="00D43BEF" w:rsidRPr="00151E58" w:rsidRDefault="00D43BEF" w:rsidP="00E16CBB">
      <w:pPr>
        <w:spacing w:line="360" w:lineRule="exact"/>
        <w:rPr>
          <w:color w:val="000000" w:themeColor="text1"/>
        </w:rPr>
      </w:pPr>
    </w:p>
    <w:p w14:paraId="0D2EB986" w14:textId="0690EC55" w:rsidR="00C74583" w:rsidRPr="007E2FE2" w:rsidRDefault="005E0473" w:rsidP="00E16CBB">
      <w:pPr>
        <w:spacing w:line="360" w:lineRule="exact"/>
        <w:rPr>
          <w:b/>
          <w:bCs/>
          <w:color w:val="000000" w:themeColor="text1"/>
        </w:rPr>
      </w:pPr>
      <w:r>
        <w:rPr>
          <w:b/>
          <w:bCs/>
          <w:color w:val="000000" w:themeColor="text1"/>
        </w:rPr>
        <w:t>(</w:t>
      </w:r>
      <w:r w:rsidR="00C74583" w:rsidRPr="007E2FE2">
        <w:rPr>
          <w:b/>
          <w:bCs/>
          <w:color w:val="000000" w:themeColor="text1"/>
        </w:rPr>
        <w:t>府発注工事等における電子マニフェストの使用義務化</w:t>
      </w:r>
      <w:r>
        <w:rPr>
          <w:rFonts w:hint="eastAsia"/>
          <w:b/>
          <w:bCs/>
          <w:color w:val="000000" w:themeColor="text1"/>
        </w:rPr>
        <w:t>)</w:t>
      </w:r>
    </w:p>
    <w:p w14:paraId="54900D1D" w14:textId="0720CA7A" w:rsidR="00C74583" w:rsidRPr="00151E58" w:rsidRDefault="00C74583" w:rsidP="00E16CBB">
      <w:pPr>
        <w:spacing w:line="360" w:lineRule="exact"/>
        <w:ind w:firstLineChars="100" w:firstLine="210"/>
        <w:rPr>
          <w:color w:val="000000" w:themeColor="text1"/>
        </w:rPr>
      </w:pPr>
      <w:r w:rsidRPr="00151E58">
        <w:rPr>
          <w:rFonts w:hint="eastAsia"/>
          <w:color w:val="000000" w:themeColor="text1"/>
        </w:rPr>
        <w:t>2023年4月以降に契約を行う「府発注工事」及び「府が排出する産業廃棄物</w:t>
      </w:r>
      <w:r w:rsidR="00657B58" w:rsidRPr="00A23440">
        <w:rPr>
          <w:rFonts w:hint="eastAsia"/>
          <w:color w:val="000000" w:themeColor="text1"/>
        </w:rPr>
        <w:t>の</w:t>
      </w:r>
      <w:r w:rsidRPr="00151E58">
        <w:rPr>
          <w:rFonts w:hint="eastAsia"/>
          <w:color w:val="000000" w:themeColor="text1"/>
        </w:rPr>
        <w:t>処理委託」において、電子マニフェストの使用を義務化してい</w:t>
      </w:r>
      <w:r w:rsidR="00D43BEF" w:rsidRPr="00151E58">
        <w:rPr>
          <w:rFonts w:hint="eastAsia"/>
          <w:color w:val="000000" w:themeColor="text1"/>
        </w:rPr>
        <w:t>ます</w:t>
      </w:r>
      <w:r w:rsidRPr="00151E58">
        <w:rPr>
          <w:rFonts w:hint="eastAsia"/>
          <w:color w:val="000000" w:themeColor="text1"/>
        </w:rPr>
        <w:t>。</w:t>
      </w:r>
    </w:p>
    <w:p w14:paraId="3553FDA8" w14:textId="77777777" w:rsidR="00C74583" w:rsidRPr="00151E58" w:rsidRDefault="00C74583" w:rsidP="00E16CBB">
      <w:pPr>
        <w:spacing w:line="360" w:lineRule="exact"/>
        <w:rPr>
          <w:color w:val="000000" w:themeColor="text1"/>
        </w:rPr>
      </w:pPr>
    </w:p>
    <w:p w14:paraId="413B2892" w14:textId="0E7F59F0" w:rsidR="00C74583" w:rsidRPr="005E0473" w:rsidRDefault="00D66C02" w:rsidP="00E16CBB">
      <w:pPr>
        <w:widowControl/>
        <w:spacing w:line="360" w:lineRule="exact"/>
        <w:jc w:val="left"/>
        <w:rPr>
          <w:b/>
          <w:bCs/>
          <w:color w:val="000000" w:themeColor="text1"/>
          <w:sz w:val="22"/>
        </w:rPr>
      </w:pPr>
      <w:r w:rsidRPr="00D66C02">
        <w:rPr>
          <w:rFonts w:hint="eastAsia"/>
          <w:b/>
          <w:bCs/>
          <w:color w:val="000000" w:themeColor="text1"/>
          <w:sz w:val="22"/>
        </w:rPr>
        <w:t>（</w:t>
      </w:r>
      <w:r>
        <w:rPr>
          <w:rFonts w:hint="eastAsia"/>
          <w:b/>
          <w:bCs/>
          <w:color w:val="000000" w:themeColor="text1"/>
          <w:sz w:val="22"/>
        </w:rPr>
        <w:t>２</w:t>
      </w:r>
      <w:r w:rsidRPr="00D66C02">
        <w:rPr>
          <w:rFonts w:hint="eastAsia"/>
          <w:b/>
          <w:bCs/>
          <w:color w:val="000000" w:themeColor="text1"/>
          <w:sz w:val="22"/>
        </w:rPr>
        <w:t>）</w:t>
      </w:r>
      <w:r w:rsidR="00C74583" w:rsidRPr="005E0473">
        <w:rPr>
          <w:rFonts w:hint="eastAsia"/>
          <w:b/>
          <w:bCs/>
          <w:color w:val="000000" w:themeColor="text1"/>
          <w:sz w:val="22"/>
        </w:rPr>
        <w:t>府における不適正処理の現状等</w:t>
      </w:r>
    </w:p>
    <w:p w14:paraId="15904607" w14:textId="63D186BB" w:rsidR="00C74583" w:rsidRPr="00151E58" w:rsidRDefault="00C74583" w:rsidP="00E16CBB">
      <w:pPr>
        <w:spacing w:line="360" w:lineRule="exact"/>
        <w:rPr>
          <w:color w:val="000000" w:themeColor="text1"/>
        </w:rPr>
      </w:pPr>
      <w:r w:rsidRPr="00151E58">
        <w:rPr>
          <w:rFonts w:hint="eastAsia"/>
          <w:color w:val="000000" w:themeColor="text1"/>
        </w:rPr>
        <w:t xml:space="preserve">　産業廃棄物は、排出事業者責任に基づき適正な処理が必要で</w:t>
      </w:r>
      <w:r w:rsidR="00D43BEF" w:rsidRPr="00151E58">
        <w:rPr>
          <w:rFonts w:hint="eastAsia"/>
          <w:color w:val="000000" w:themeColor="text1"/>
        </w:rPr>
        <w:t>すが</w:t>
      </w:r>
      <w:r w:rsidRPr="00151E58">
        <w:rPr>
          <w:rFonts w:hint="eastAsia"/>
          <w:color w:val="000000" w:themeColor="text1"/>
        </w:rPr>
        <w:t>、野積み等の不適正処理は、依然として発生してい</w:t>
      </w:r>
      <w:r w:rsidR="00D43BEF" w:rsidRPr="00151E58">
        <w:rPr>
          <w:rFonts w:hint="eastAsia"/>
          <w:color w:val="000000" w:themeColor="text1"/>
        </w:rPr>
        <w:t>ます</w:t>
      </w:r>
      <w:r w:rsidRPr="00151E58">
        <w:rPr>
          <w:rFonts w:hint="eastAsia"/>
          <w:color w:val="000000" w:themeColor="text1"/>
        </w:rPr>
        <w:t>。</w:t>
      </w:r>
    </w:p>
    <w:p w14:paraId="5ADB3DFA" w14:textId="57E51994" w:rsidR="00C74583" w:rsidRPr="00151E58" w:rsidRDefault="00C74583" w:rsidP="00E16CBB">
      <w:pPr>
        <w:spacing w:line="360" w:lineRule="exact"/>
        <w:rPr>
          <w:color w:val="000000" w:themeColor="text1"/>
        </w:rPr>
      </w:pPr>
      <w:r w:rsidRPr="00151E58">
        <w:rPr>
          <w:rFonts w:hint="eastAsia"/>
          <w:color w:val="000000" w:themeColor="text1"/>
        </w:rPr>
        <w:t xml:space="preserve">　2024年度における大阪府内の産業廃棄物の不適正処理件数は約500件あり、地域別では、泉州地域が40％、中河内・南河内地域が31％、大阪市・北河内地域が15％、北摂地域が14％を占めてい</w:t>
      </w:r>
      <w:r w:rsidR="00D43BEF" w:rsidRPr="00151E58">
        <w:rPr>
          <w:rFonts w:hint="eastAsia"/>
          <w:color w:val="000000" w:themeColor="text1"/>
        </w:rPr>
        <w:t>ます</w:t>
      </w:r>
      <w:r w:rsidRPr="00151E58">
        <w:rPr>
          <w:rFonts w:hint="eastAsia"/>
          <w:color w:val="000000" w:themeColor="text1"/>
        </w:rPr>
        <w:t>。種類別では、野積みが52％、不法投棄（埋立を含む）が24％、野外焼却が15％の順に多</w:t>
      </w:r>
      <w:r w:rsidR="00D43BEF" w:rsidRPr="00151E58">
        <w:rPr>
          <w:rFonts w:hint="eastAsia"/>
          <w:color w:val="000000" w:themeColor="text1"/>
        </w:rPr>
        <w:t>くなっています</w:t>
      </w:r>
      <w:r w:rsidRPr="00151E58">
        <w:rPr>
          <w:rFonts w:hint="eastAsia"/>
          <w:color w:val="000000" w:themeColor="text1"/>
        </w:rPr>
        <w:t>（図2-</w:t>
      </w:r>
      <w:r w:rsidR="000252DF" w:rsidRPr="004F61AD">
        <w:rPr>
          <w:rFonts w:hint="eastAsia"/>
        </w:rPr>
        <w:t>4</w:t>
      </w:r>
      <w:r w:rsidRPr="00151E58">
        <w:rPr>
          <w:rFonts w:hint="eastAsia"/>
          <w:color w:val="000000" w:themeColor="text1"/>
        </w:rPr>
        <w:t>）。</w:t>
      </w:r>
    </w:p>
    <w:p w14:paraId="70173E9E" w14:textId="09642020" w:rsidR="00496FD0" w:rsidRDefault="00496FD0" w:rsidP="00E16CBB">
      <w:pPr>
        <w:spacing w:line="360" w:lineRule="exact"/>
        <w:rPr>
          <w:color w:val="00B050"/>
        </w:rPr>
      </w:pPr>
      <w:r>
        <w:rPr>
          <w:color w:val="00B050"/>
        </w:rPr>
        <w:br w:type="page"/>
      </w:r>
    </w:p>
    <w:p w14:paraId="7295A6A8" w14:textId="2B5811E8" w:rsidR="00FB169E" w:rsidRDefault="00D93D93" w:rsidP="00E16CBB">
      <w:pPr>
        <w:spacing w:line="360" w:lineRule="exact"/>
        <w:rPr>
          <w:color w:val="00B050"/>
        </w:rPr>
      </w:pPr>
      <w:r w:rsidRPr="00151E58">
        <w:rPr>
          <w:noProof/>
          <w:color w:val="00B050"/>
        </w:rPr>
        <w:lastRenderedPageBreak/>
        <w:drawing>
          <wp:anchor distT="0" distB="0" distL="114300" distR="114300" simplePos="0" relativeHeight="251869184" behindDoc="0" locked="0" layoutInCell="1" allowOverlap="1" wp14:anchorId="0905EF60" wp14:editId="02C3DFB6">
            <wp:simplePos x="0" y="0"/>
            <wp:positionH relativeFrom="column">
              <wp:posOffset>2901950</wp:posOffset>
            </wp:positionH>
            <wp:positionV relativeFrom="paragraph">
              <wp:posOffset>87630</wp:posOffset>
            </wp:positionV>
            <wp:extent cx="2575560" cy="235458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10436" t="7337" r="20396" b="8692"/>
                    <a:stretch/>
                  </pic:blipFill>
                  <pic:spPr bwMode="auto">
                    <a:xfrm>
                      <a:off x="0" y="0"/>
                      <a:ext cx="2575560" cy="235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0DEDF" w14:textId="6CB3B8FC" w:rsidR="00FB169E" w:rsidRDefault="00D93D93" w:rsidP="00E16CBB">
      <w:pPr>
        <w:spacing w:line="360" w:lineRule="exact"/>
        <w:rPr>
          <w:color w:val="00B050"/>
        </w:rPr>
      </w:pPr>
      <w:r w:rsidRPr="00151E58">
        <w:rPr>
          <w:noProof/>
          <w:color w:val="00B050"/>
        </w:rPr>
        <w:drawing>
          <wp:anchor distT="0" distB="0" distL="114300" distR="114300" simplePos="0" relativeHeight="251868160" behindDoc="0" locked="0" layoutInCell="1" allowOverlap="1" wp14:anchorId="3FD58470" wp14:editId="2F69F4E0">
            <wp:simplePos x="0" y="0"/>
            <wp:positionH relativeFrom="column">
              <wp:posOffset>294005</wp:posOffset>
            </wp:positionH>
            <wp:positionV relativeFrom="paragraph">
              <wp:posOffset>34290</wp:posOffset>
            </wp:positionV>
            <wp:extent cx="2740909" cy="216000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6241" t="14307" r="21525" b="10144"/>
                    <a:stretch/>
                  </pic:blipFill>
                  <pic:spPr bwMode="auto">
                    <a:xfrm>
                      <a:off x="0" y="0"/>
                      <a:ext cx="2740909"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367A83" w14:textId="78CAEEB7" w:rsidR="00C74583" w:rsidRPr="00151E58" w:rsidRDefault="00C74583" w:rsidP="00E16CBB">
      <w:pPr>
        <w:spacing w:line="360" w:lineRule="exact"/>
        <w:rPr>
          <w:color w:val="00B050"/>
        </w:rPr>
      </w:pPr>
    </w:p>
    <w:p w14:paraId="4106C4E3" w14:textId="77777777" w:rsidR="00C74583" w:rsidRPr="00151E58" w:rsidRDefault="00C74583" w:rsidP="00E16CBB">
      <w:pPr>
        <w:spacing w:line="360" w:lineRule="exact"/>
        <w:rPr>
          <w:color w:val="00B050"/>
        </w:rPr>
      </w:pPr>
    </w:p>
    <w:p w14:paraId="3BBC1560" w14:textId="77777777" w:rsidR="00C74583" w:rsidRPr="00151E58" w:rsidRDefault="00C74583" w:rsidP="00E16CBB">
      <w:pPr>
        <w:spacing w:line="360" w:lineRule="exact"/>
        <w:rPr>
          <w:color w:val="00B050"/>
        </w:rPr>
      </w:pPr>
    </w:p>
    <w:p w14:paraId="398CE6B5" w14:textId="77777777" w:rsidR="00C74583" w:rsidRPr="00151E58" w:rsidRDefault="00C74583" w:rsidP="00E16CBB">
      <w:pPr>
        <w:spacing w:line="360" w:lineRule="exact"/>
        <w:rPr>
          <w:color w:val="00B050"/>
        </w:rPr>
      </w:pPr>
    </w:p>
    <w:p w14:paraId="6D7B77A1" w14:textId="77777777" w:rsidR="00C74583" w:rsidRPr="00151E58" w:rsidRDefault="00C74583" w:rsidP="00E16CBB">
      <w:pPr>
        <w:spacing w:line="360" w:lineRule="exact"/>
        <w:rPr>
          <w:color w:val="00B050"/>
        </w:rPr>
      </w:pPr>
    </w:p>
    <w:p w14:paraId="34A95F70" w14:textId="77777777" w:rsidR="00C74583" w:rsidRPr="00151E58" w:rsidRDefault="00C74583" w:rsidP="00E16CBB">
      <w:pPr>
        <w:spacing w:line="360" w:lineRule="exact"/>
        <w:rPr>
          <w:color w:val="00B050"/>
        </w:rPr>
      </w:pPr>
    </w:p>
    <w:p w14:paraId="60BF2094" w14:textId="77777777" w:rsidR="00C74583" w:rsidRPr="00151E58" w:rsidRDefault="00C74583" w:rsidP="00E16CBB">
      <w:pPr>
        <w:spacing w:line="360" w:lineRule="exact"/>
        <w:rPr>
          <w:color w:val="00B050"/>
        </w:rPr>
      </w:pPr>
    </w:p>
    <w:p w14:paraId="1F51C641" w14:textId="77777777" w:rsidR="00C74583" w:rsidRPr="00151E58" w:rsidRDefault="00C74583" w:rsidP="00E16CBB">
      <w:pPr>
        <w:spacing w:line="360" w:lineRule="exact"/>
        <w:rPr>
          <w:color w:val="00B050"/>
        </w:rPr>
      </w:pPr>
    </w:p>
    <w:p w14:paraId="1F2F6217" w14:textId="77777777" w:rsidR="00C74583" w:rsidRPr="00151E58" w:rsidRDefault="00C74583" w:rsidP="00E16CBB">
      <w:pPr>
        <w:spacing w:line="360" w:lineRule="exact"/>
        <w:rPr>
          <w:color w:val="00B050"/>
        </w:rPr>
      </w:pPr>
    </w:p>
    <w:p w14:paraId="77D2C1DA" w14:textId="2C6F7DC2" w:rsidR="00C74583" w:rsidRPr="00D3159E" w:rsidRDefault="00C74583" w:rsidP="00E16CBB">
      <w:pPr>
        <w:spacing w:line="360" w:lineRule="exact"/>
        <w:jc w:val="center"/>
        <w:rPr>
          <w:b/>
          <w:bCs/>
          <w:color w:val="000000" w:themeColor="text1"/>
        </w:rPr>
      </w:pPr>
      <w:r w:rsidRPr="00D3159E">
        <w:rPr>
          <w:rFonts w:hint="eastAsia"/>
          <w:b/>
          <w:bCs/>
          <w:color w:val="000000" w:themeColor="text1"/>
          <w:sz w:val="22"/>
          <w:szCs w:val="24"/>
        </w:rPr>
        <w:t>図</w:t>
      </w:r>
      <w:r w:rsidRPr="00D3159E">
        <w:rPr>
          <w:b/>
          <w:bCs/>
          <w:color w:val="000000" w:themeColor="text1"/>
          <w:sz w:val="22"/>
          <w:szCs w:val="24"/>
        </w:rPr>
        <w:t>2-</w:t>
      </w:r>
      <w:r w:rsidR="005E0473">
        <w:rPr>
          <w:b/>
          <w:bCs/>
          <w:color w:val="000000" w:themeColor="text1"/>
          <w:sz w:val="22"/>
          <w:szCs w:val="24"/>
        </w:rPr>
        <w:t>4</w:t>
      </w:r>
      <w:r w:rsidRPr="00D3159E">
        <w:rPr>
          <w:rFonts w:hint="eastAsia"/>
          <w:b/>
          <w:bCs/>
          <w:color w:val="000000" w:themeColor="text1"/>
          <w:sz w:val="22"/>
          <w:szCs w:val="24"/>
        </w:rPr>
        <w:t xml:space="preserve">　大阪府内における不適正処理事案の</w:t>
      </w:r>
      <w:r w:rsidR="00853DD0" w:rsidRPr="00A23440">
        <w:rPr>
          <w:rFonts w:hint="eastAsia"/>
          <w:b/>
          <w:bCs/>
          <w:color w:val="000000" w:themeColor="text1"/>
          <w:sz w:val="22"/>
          <w:szCs w:val="24"/>
        </w:rPr>
        <w:t>発生地域</w:t>
      </w:r>
      <w:r w:rsidRPr="00D3159E">
        <w:rPr>
          <w:rFonts w:hint="eastAsia"/>
          <w:b/>
          <w:bCs/>
          <w:color w:val="000000" w:themeColor="text1"/>
          <w:sz w:val="22"/>
          <w:szCs w:val="24"/>
        </w:rPr>
        <w:t>及び行為種類の内訳（2024年度）</w:t>
      </w:r>
    </w:p>
    <w:p w14:paraId="6B63BC8E" w14:textId="77777777" w:rsidR="00C74583" w:rsidRPr="00151E58" w:rsidRDefault="00C74583" w:rsidP="00E16CBB">
      <w:pPr>
        <w:spacing w:line="360" w:lineRule="exact"/>
        <w:rPr>
          <w:color w:val="000000" w:themeColor="text1"/>
        </w:rPr>
      </w:pPr>
    </w:p>
    <w:p w14:paraId="6C45973C" w14:textId="3C148207" w:rsidR="00C74583" w:rsidRPr="00151E58" w:rsidRDefault="00C74583" w:rsidP="00E16CBB">
      <w:pPr>
        <w:spacing w:line="360" w:lineRule="exact"/>
        <w:ind w:firstLineChars="100" w:firstLine="210"/>
        <w:rPr>
          <w:rFonts w:cs="ＭＳ 明朝"/>
          <w:color w:val="000000" w:themeColor="text1"/>
        </w:rPr>
      </w:pPr>
      <w:r w:rsidRPr="00151E58">
        <w:rPr>
          <w:rFonts w:cs="ＭＳ 明朝"/>
          <w:color w:val="000000" w:themeColor="text1"/>
        </w:rPr>
        <w:t>大阪府所管分</w:t>
      </w:r>
      <w:r w:rsidR="007C1B95">
        <w:rPr>
          <w:rFonts w:cs="ＭＳ 明朝" w:hint="eastAsia"/>
          <w:color w:val="000000" w:themeColor="text1"/>
        </w:rPr>
        <w:t>（政令市・中核市を除く）</w:t>
      </w:r>
      <w:r w:rsidRPr="00151E58">
        <w:rPr>
          <w:rFonts w:cs="ＭＳ 明朝"/>
          <w:color w:val="000000" w:themeColor="text1"/>
        </w:rPr>
        <w:t>における不適正処理事案は、警察とも連携したパトロール等による監視強化等によりピーク時より半減し、2024年度は約400件とな</w:t>
      </w:r>
      <w:r w:rsidR="00D43BEF" w:rsidRPr="00151E58">
        <w:rPr>
          <w:rFonts w:cs="ＭＳ 明朝" w:hint="eastAsia"/>
          <w:color w:val="000000" w:themeColor="text1"/>
        </w:rPr>
        <w:t>りました</w:t>
      </w:r>
      <w:r w:rsidRPr="00151E58">
        <w:rPr>
          <w:rFonts w:cs="ＭＳ 明朝" w:hint="eastAsia"/>
          <w:color w:val="000000" w:themeColor="text1"/>
        </w:rPr>
        <w:t>（図2-</w:t>
      </w:r>
      <w:r w:rsidR="000252DF" w:rsidRPr="004F61AD">
        <w:rPr>
          <w:rFonts w:cs="ＭＳ 明朝" w:hint="eastAsia"/>
        </w:rPr>
        <w:t>5</w:t>
      </w:r>
      <w:r w:rsidRPr="00151E58">
        <w:rPr>
          <w:rFonts w:cs="ＭＳ 明朝" w:hint="eastAsia"/>
          <w:color w:val="000000" w:themeColor="text1"/>
        </w:rPr>
        <w:t>）</w:t>
      </w:r>
      <w:r w:rsidRPr="00151E58">
        <w:rPr>
          <w:rFonts w:cs="ＭＳ 明朝"/>
          <w:color w:val="000000" w:themeColor="text1"/>
        </w:rPr>
        <w:t>。そのうち８～９割が</w:t>
      </w:r>
      <w:r w:rsidRPr="00D445CE">
        <w:rPr>
          <w:rFonts w:cs="ＭＳ 明朝"/>
          <w:color w:val="000000" w:themeColor="text1"/>
        </w:rPr>
        <w:t>建設廃棄物</w:t>
      </w:r>
      <w:r w:rsidRPr="00151E58">
        <w:rPr>
          <w:rFonts w:cs="ＭＳ 明朝"/>
          <w:color w:val="000000" w:themeColor="text1"/>
        </w:rPr>
        <w:t>で、行為種類別では野積みが約</w:t>
      </w:r>
      <w:r w:rsidRPr="00151E58">
        <w:rPr>
          <w:rFonts w:cs="ＭＳ 明朝" w:hint="eastAsia"/>
          <w:color w:val="000000" w:themeColor="text1"/>
        </w:rPr>
        <w:t>５</w:t>
      </w:r>
      <w:r w:rsidRPr="00151E58">
        <w:rPr>
          <w:rFonts w:cs="ＭＳ 明朝"/>
          <w:color w:val="000000" w:themeColor="text1"/>
        </w:rPr>
        <w:t>割を占め、野外焼却の割合・件数は</w:t>
      </w:r>
      <w:r w:rsidRPr="00151E58">
        <w:rPr>
          <w:rFonts w:cs="ＭＳ 明朝" w:hint="eastAsia"/>
          <w:color w:val="000000" w:themeColor="text1"/>
        </w:rPr>
        <w:t>2003年度から</w:t>
      </w:r>
      <w:r w:rsidRPr="00151E58">
        <w:rPr>
          <w:rFonts w:cs="ＭＳ 明朝"/>
          <w:color w:val="000000" w:themeColor="text1"/>
        </w:rPr>
        <w:t>大きく</w:t>
      </w:r>
      <w:r w:rsidRPr="00151E58">
        <w:rPr>
          <w:rFonts w:cs="ＭＳ 明朝" w:hint="eastAsia"/>
          <w:color w:val="000000" w:themeColor="text1"/>
        </w:rPr>
        <w:t>減少して</w:t>
      </w:r>
      <w:r w:rsidRPr="00151E58">
        <w:rPr>
          <w:rFonts w:cs="ＭＳ 明朝"/>
          <w:color w:val="000000" w:themeColor="text1"/>
        </w:rPr>
        <w:t>い</w:t>
      </w:r>
      <w:r w:rsidR="00D43BEF" w:rsidRPr="00151E58">
        <w:rPr>
          <w:rFonts w:cs="ＭＳ 明朝" w:hint="eastAsia"/>
          <w:color w:val="000000" w:themeColor="text1"/>
        </w:rPr>
        <w:t>ます</w:t>
      </w:r>
      <w:r w:rsidRPr="00151E58">
        <w:rPr>
          <w:rFonts w:cs="ＭＳ 明朝"/>
          <w:color w:val="000000" w:themeColor="text1"/>
        </w:rPr>
        <w:t>。なお、不法投棄（埋立てを含む）の割合・件数は</w:t>
      </w:r>
      <w:r w:rsidRPr="00151E58">
        <w:rPr>
          <w:rFonts w:cs="ＭＳ 明朝" w:hint="eastAsia"/>
          <w:color w:val="000000" w:themeColor="text1"/>
        </w:rPr>
        <w:t>少し</w:t>
      </w:r>
      <w:r w:rsidRPr="00151E58">
        <w:rPr>
          <w:rFonts w:cs="ＭＳ 明朝"/>
          <w:color w:val="000000" w:themeColor="text1"/>
        </w:rPr>
        <w:t>増加してい</w:t>
      </w:r>
      <w:r w:rsidR="00D43BEF" w:rsidRPr="00151E58">
        <w:rPr>
          <w:rFonts w:cs="ＭＳ 明朝" w:hint="eastAsia"/>
          <w:color w:val="000000" w:themeColor="text1"/>
        </w:rPr>
        <w:t>ます</w:t>
      </w:r>
      <w:r w:rsidRPr="00151E58">
        <w:rPr>
          <w:rFonts w:cs="ＭＳ 明朝"/>
          <w:color w:val="000000" w:themeColor="text1"/>
        </w:rPr>
        <w:t>が、パトロールの強化等により認知</w:t>
      </w:r>
      <w:r w:rsidRPr="00151E58">
        <w:rPr>
          <w:rFonts w:cs="ＭＳ 明朝" w:hint="eastAsia"/>
          <w:color w:val="000000" w:themeColor="text1"/>
        </w:rPr>
        <w:t>し</w:t>
      </w:r>
      <w:r w:rsidRPr="00151E58">
        <w:rPr>
          <w:rFonts w:cs="ＭＳ 明朝"/>
          <w:color w:val="000000" w:themeColor="text1"/>
        </w:rPr>
        <w:t>た件数が増えたことが一因として考えられ</w:t>
      </w:r>
      <w:r w:rsidR="00D43BEF" w:rsidRPr="00151E58">
        <w:rPr>
          <w:rFonts w:cs="ＭＳ 明朝" w:hint="eastAsia"/>
          <w:color w:val="000000" w:themeColor="text1"/>
        </w:rPr>
        <w:t>ます</w:t>
      </w:r>
      <w:r w:rsidRPr="00151E58">
        <w:rPr>
          <w:rFonts w:cs="ＭＳ 明朝"/>
          <w:color w:val="000000" w:themeColor="text1"/>
        </w:rPr>
        <w:t>。</w:t>
      </w:r>
    </w:p>
    <w:p w14:paraId="44C7B82E" w14:textId="77777777" w:rsidR="00C74583" w:rsidRPr="00151E58" w:rsidRDefault="00C74583" w:rsidP="00E16CBB">
      <w:pPr>
        <w:spacing w:line="360" w:lineRule="exact"/>
        <w:ind w:firstLineChars="100" w:firstLine="210"/>
        <w:rPr>
          <w:color w:val="FF0000"/>
        </w:rPr>
      </w:pPr>
      <w:r w:rsidRPr="00151E58">
        <w:rPr>
          <w:noProof/>
          <w:color w:val="FF0000"/>
        </w:rPr>
        <w:drawing>
          <wp:anchor distT="0" distB="0" distL="114300" distR="114300" simplePos="0" relativeHeight="251870208" behindDoc="0" locked="0" layoutInCell="1" allowOverlap="1" wp14:anchorId="1900BF98" wp14:editId="0EE41238">
            <wp:simplePos x="0" y="0"/>
            <wp:positionH relativeFrom="column">
              <wp:posOffset>1278890</wp:posOffset>
            </wp:positionH>
            <wp:positionV relativeFrom="paragraph">
              <wp:posOffset>123190</wp:posOffset>
            </wp:positionV>
            <wp:extent cx="3269615" cy="2195520"/>
            <wp:effectExtent l="0" t="0" r="6985"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t="5571"/>
                    <a:stretch/>
                  </pic:blipFill>
                  <pic:spPr bwMode="auto">
                    <a:xfrm>
                      <a:off x="0" y="0"/>
                      <a:ext cx="3269615" cy="2195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19F64" w14:textId="77777777" w:rsidR="00C74583" w:rsidRPr="00151E58" w:rsidRDefault="00C74583" w:rsidP="00E16CBB">
      <w:pPr>
        <w:spacing w:line="360" w:lineRule="exact"/>
        <w:rPr>
          <w:color w:val="FF0000"/>
        </w:rPr>
      </w:pPr>
    </w:p>
    <w:p w14:paraId="1C7CA1A3" w14:textId="77777777" w:rsidR="00C74583" w:rsidRPr="00151E58" w:rsidRDefault="00C74583" w:rsidP="00E16CBB">
      <w:pPr>
        <w:spacing w:line="360" w:lineRule="exact"/>
        <w:rPr>
          <w:color w:val="FF0000"/>
        </w:rPr>
      </w:pPr>
    </w:p>
    <w:p w14:paraId="7451A9AD" w14:textId="77777777" w:rsidR="00C74583" w:rsidRPr="00151E58" w:rsidRDefault="00C74583" w:rsidP="00E16CBB">
      <w:pPr>
        <w:spacing w:line="360" w:lineRule="exact"/>
        <w:rPr>
          <w:color w:val="FF0000"/>
        </w:rPr>
      </w:pPr>
    </w:p>
    <w:p w14:paraId="7BE74C47" w14:textId="77777777" w:rsidR="00C74583" w:rsidRPr="00151E58" w:rsidRDefault="00C74583" w:rsidP="00E16CBB">
      <w:pPr>
        <w:spacing w:line="360" w:lineRule="exact"/>
        <w:rPr>
          <w:color w:val="FF0000"/>
        </w:rPr>
      </w:pPr>
    </w:p>
    <w:p w14:paraId="73663880" w14:textId="77777777" w:rsidR="00C74583" w:rsidRPr="00151E58" w:rsidRDefault="00C74583" w:rsidP="00E16CBB">
      <w:pPr>
        <w:spacing w:line="360" w:lineRule="exact"/>
        <w:rPr>
          <w:color w:val="FF0000"/>
        </w:rPr>
      </w:pPr>
    </w:p>
    <w:p w14:paraId="33927851" w14:textId="56DB1D5C" w:rsidR="00C74583" w:rsidRDefault="00C74583" w:rsidP="00E16CBB">
      <w:pPr>
        <w:spacing w:line="360" w:lineRule="exact"/>
        <w:rPr>
          <w:color w:val="FF0000"/>
        </w:rPr>
      </w:pPr>
    </w:p>
    <w:p w14:paraId="2F023E2C" w14:textId="77777777" w:rsidR="00D93D93" w:rsidRPr="00151E58" w:rsidRDefault="00D93D93" w:rsidP="00E16CBB">
      <w:pPr>
        <w:spacing w:line="360" w:lineRule="exact"/>
        <w:rPr>
          <w:color w:val="FF0000"/>
        </w:rPr>
      </w:pPr>
    </w:p>
    <w:p w14:paraId="151E91F9" w14:textId="77777777" w:rsidR="00C74583" w:rsidRPr="00151E58" w:rsidRDefault="00C74583" w:rsidP="00E16CBB">
      <w:pPr>
        <w:spacing w:line="360" w:lineRule="exact"/>
        <w:rPr>
          <w:color w:val="FF0000"/>
        </w:rPr>
      </w:pPr>
    </w:p>
    <w:p w14:paraId="50D2A911" w14:textId="77777777" w:rsidR="00C74583" w:rsidRPr="00151E58" w:rsidRDefault="00C74583" w:rsidP="00E16CBB">
      <w:pPr>
        <w:spacing w:line="360" w:lineRule="exact"/>
        <w:rPr>
          <w:color w:val="FF0000"/>
        </w:rPr>
      </w:pPr>
    </w:p>
    <w:p w14:paraId="3CACC013" w14:textId="111391F4" w:rsidR="00C74583" w:rsidRPr="00D3159E" w:rsidRDefault="00C74583" w:rsidP="00E16CBB">
      <w:pPr>
        <w:spacing w:line="360" w:lineRule="exact"/>
        <w:jc w:val="center"/>
        <w:rPr>
          <w:b/>
          <w:bCs/>
          <w:color w:val="000000" w:themeColor="text1"/>
        </w:rPr>
      </w:pPr>
      <w:r w:rsidRPr="00D3159E">
        <w:rPr>
          <w:rFonts w:hint="eastAsia"/>
          <w:b/>
          <w:bCs/>
          <w:color w:val="000000" w:themeColor="text1"/>
          <w:sz w:val="22"/>
          <w:szCs w:val="24"/>
        </w:rPr>
        <w:t>図</w:t>
      </w:r>
      <w:r w:rsidRPr="00D3159E">
        <w:rPr>
          <w:b/>
          <w:bCs/>
          <w:color w:val="000000" w:themeColor="text1"/>
          <w:sz w:val="22"/>
          <w:szCs w:val="24"/>
        </w:rPr>
        <w:t>2-</w:t>
      </w:r>
      <w:r w:rsidR="005E0473">
        <w:rPr>
          <w:b/>
          <w:bCs/>
          <w:color w:val="000000" w:themeColor="text1"/>
          <w:sz w:val="22"/>
          <w:szCs w:val="24"/>
        </w:rPr>
        <w:t>5</w:t>
      </w:r>
      <w:r w:rsidRPr="00D3159E">
        <w:rPr>
          <w:rFonts w:hint="eastAsia"/>
          <w:b/>
          <w:bCs/>
          <w:color w:val="000000" w:themeColor="text1"/>
          <w:sz w:val="22"/>
          <w:szCs w:val="24"/>
        </w:rPr>
        <w:t xml:space="preserve">　不適正処理の指導件数と内訳（大阪府所管分）</w:t>
      </w:r>
    </w:p>
    <w:p w14:paraId="4A517D02" w14:textId="77777777" w:rsidR="00C74583" w:rsidRPr="00151E58" w:rsidRDefault="00C74583" w:rsidP="00E16CBB">
      <w:pPr>
        <w:spacing w:line="360" w:lineRule="exact"/>
        <w:ind w:leftChars="200" w:left="420" w:firstLineChars="100" w:firstLine="210"/>
        <w:rPr>
          <w:color w:val="000000" w:themeColor="text1"/>
        </w:rPr>
      </w:pPr>
    </w:p>
    <w:p w14:paraId="333582FB" w14:textId="39259B92" w:rsidR="00C74583" w:rsidRPr="005E0473" w:rsidRDefault="00D66C02" w:rsidP="00E16CBB">
      <w:pPr>
        <w:spacing w:line="360" w:lineRule="exact"/>
        <w:rPr>
          <w:b/>
          <w:bCs/>
          <w:color w:val="000000" w:themeColor="text1"/>
          <w:sz w:val="22"/>
        </w:rPr>
      </w:pPr>
      <w:r w:rsidRPr="00D66C02">
        <w:rPr>
          <w:rFonts w:hint="eastAsia"/>
          <w:b/>
          <w:bCs/>
          <w:color w:val="000000" w:themeColor="text1"/>
          <w:sz w:val="22"/>
        </w:rPr>
        <w:t>（</w:t>
      </w:r>
      <w:r>
        <w:rPr>
          <w:rFonts w:hint="eastAsia"/>
          <w:b/>
          <w:bCs/>
          <w:color w:val="000000" w:themeColor="text1"/>
          <w:sz w:val="22"/>
        </w:rPr>
        <w:t>３</w:t>
      </w:r>
      <w:r w:rsidRPr="00D66C02">
        <w:rPr>
          <w:rFonts w:hint="eastAsia"/>
          <w:b/>
          <w:bCs/>
          <w:color w:val="000000" w:themeColor="text1"/>
          <w:sz w:val="22"/>
        </w:rPr>
        <w:t>）</w:t>
      </w:r>
      <w:r w:rsidR="00C74583" w:rsidRPr="005E0473">
        <w:rPr>
          <w:rFonts w:hint="eastAsia"/>
          <w:b/>
          <w:bCs/>
          <w:color w:val="000000" w:themeColor="text1"/>
          <w:sz w:val="22"/>
        </w:rPr>
        <w:t>国の動き</w:t>
      </w:r>
    </w:p>
    <w:p w14:paraId="26EE9514" w14:textId="23C9A28F" w:rsidR="00C74583" w:rsidRPr="007E2FE2" w:rsidRDefault="005E0473" w:rsidP="00E16CBB">
      <w:pPr>
        <w:spacing w:line="360" w:lineRule="exact"/>
        <w:rPr>
          <w:b/>
          <w:bCs/>
          <w:color w:val="000000" w:themeColor="text1"/>
        </w:rPr>
      </w:pPr>
      <w:r>
        <w:rPr>
          <w:rFonts w:hint="eastAsia"/>
          <w:b/>
          <w:bCs/>
          <w:color w:val="000000" w:themeColor="text1"/>
        </w:rPr>
        <w:t>(</w:t>
      </w:r>
      <w:r w:rsidR="00C74583" w:rsidRPr="007E2FE2">
        <w:rPr>
          <w:rFonts w:hint="eastAsia"/>
          <w:b/>
          <w:bCs/>
          <w:color w:val="000000" w:themeColor="text1"/>
        </w:rPr>
        <w:t>太陽光発電設備のリサイクル</w:t>
      </w:r>
      <w:r>
        <w:rPr>
          <w:rFonts w:hint="eastAsia"/>
          <w:b/>
          <w:bCs/>
          <w:color w:val="000000" w:themeColor="text1"/>
        </w:rPr>
        <w:t>)</w:t>
      </w:r>
    </w:p>
    <w:p w14:paraId="29D9D517" w14:textId="777B4199" w:rsidR="00C74583" w:rsidRPr="00151E58" w:rsidRDefault="00C74583" w:rsidP="00726C07">
      <w:pPr>
        <w:spacing w:line="360" w:lineRule="exact"/>
        <w:ind w:firstLineChars="100" w:firstLine="210"/>
        <w:rPr>
          <w:color w:val="000000" w:themeColor="text1"/>
        </w:rPr>
      </w:pPr>
      <w:r w:rsidRPr="00151E58">
        <w:rPr>
          <w:rFonts w:hint="eastAsia"/>
          <w:color w:val="000000" w:themeColor="text1"/>
        </w:rPr>
        <w:t>太陽光パネルの耐用年数は20～30年程度であることから、2030年代後半以降</w:t>
      </w:r>
      <w:r w:rsidR="00D43BEF" w:rsidRPr="00151E58">
        <w:rPr>
          <w:rFonts w:hint="eastAsia"/>
          <w:color w:val="000000" w:themeColor="text1"/>
        </w:rPr>
        <w:t>、</w:t>
      </w:r>
      <w:r w:rsidRPr="00151E58">
        <w:rPr>
          <w:rFonts w:hint="eastAsia"/>
          <w:color w:val="000000" w:themeColor="text1"/>
        </w:rPr>
        <w:t>使用済太陽光パネルの排出量が顕著に増加すると予想され、ピーク時には年間約50万トンに上ると推計されてい</w:t>
      </w:r>
      <w:r w:rsidR="00D43BEF" w:rsidRPr="00151E58">
        <w:rPr>
          <w:rFonts w:hint="eastAsia"/>
          <w:color w:val="000000" w:themeColor="text1"/>
        </w:rPr>
        <w:t>ます</w:t>
      </w:r>
      <w:r w:rsidRPr="00151E58">
        <w:rPr>
          <w:rFonts w:hint="eastAsia"/>
          <w:color w:val="000000" w:themeColor="text1"/>
        </w:rPr>
        <w:t>。</w:t>
      </w:r>
    </w:p>
    <w:p w14:paraId="24D0AF5F" w14:textId="55096158" w:rsidR="00C74583" w:rsidRPr="00151E58" w:rsidRDefault="00C74583" w:rsidP="00E16CBB">
      <w:pPr>
        <w:spacing w:line="360" w:lineRule="exact"/>
        <w:ind w:firstLineChars="100" w:firstLine="210"/>
        <w:rPr>
          <w:color w:val="000000" w:themeColor="text1"/>
        </w:rPr>
      </w:pPr>
      <w:r w:rsidRPr="00151E58">
        <w:rPr>
          <w:rFonts w:hint="eastAsia"/>
          <w:color w:val="000000" w:themeColor="text1"/>
        </w:rPr>
        <w:t>「太陽光発電設備のリサイクル制度のあり方について」（2025年３月、環境省・経済産業省）を受け、国において太陽光パネルのリサイクル制度の検討が進められてい</w:t>
      </w:r>
      <w:r w:rsidR="00D43BEF" w:rsidRPr="00151E58">
        <w:rPr>
          <w:rFonts w:hint="eastAsia"/>
          <w:color w:val="000000" w:themeColor="text1"/>
        </w:rPr>
        <w:t>ます</w:t>
      </w:r>
      <w:r w:rsidRPr="00151E58">
        <w:rPr>
          <w:rFonts w:hint="eastAsia"/>
          <w:color w:val="000000" w:themeColor="text1"/>
        </w:rPr>
        <w:t>。</w:t>
      </w:r>
    </w:p>
    <w:p w14:paraId="74E48515" w14:textId="69094A17" w:rsidR="00C74583" w:rsidRPr="00151E58" w:rsidRDefault="00C74583" w:rsidP="00E16CBB">
      <w:pPr>
        <w:spacing w:line="360" w:lineRule="exact"/>
        <w:ind w:firstLineChars="100" w:firstLine="210"/>
        <w:rPr>
          <w:color w:val="000000" w:themeColor="text1"/>
        </w:rPr>
      </w:pPr>
      <w:r w:rsidRPr="00151E58">
        <w:rPr>
          <w:rFonts w:hint="eastAsia"/>
          <w:color w:val="000000" w:themeColor="text1"/>
        </w:rPr>
        <w:t>再資源化事業等高度化法において、太陽光パネルのガラスと基盤の分離といった、高度な分離・回収技術を導入する事業者が</w:t>
      </w:r>
      <w:r w:rsidR="00D43BEF" w:rsidRPr="00151E58">
        <w:rPr>
          <w:rFonts w:hint="eastAsia"/>
          <w:color w:val="000000" w:themeColor="text1"/>
        </w:rPr>
        <w:t>、</w:t>
      </w:r>
      <w:r w:rsidRPr="00151E58">
        <w:rPr>
          <w:rFonts w:hint="eastAsia"/>
          <w:color w:val="000000" w:themeColor="text1"/>
        </w:rPr>
        <w:t>国からの認定を受けて</w:t>
      </w:r>
      <w:r w:rsidR="00D43BEF" w:rsidRPr="00151E58">
        <w:rPr>
          <w:rFonts w:hint="eastAsia"/>
          <w:color w:val="000000" w:themeColor="text1"/>
        </w:rPr>
        <w:t>廃棄物処理法の許可を受けることなく処理ができるよう措置されました</w:t>
      </w:r>
      <w:r w:rsidRPr="00151E58">
        <w:rPr>
          <w:rFonts w:hint="eastAsia"/>
          <w:color w:val="000000" w:themeColor="text1"/>
        </w:rPr>
        <w:t>（2025年11月施行）。</w:t>
      </w:r>
    </w:p>
    <w:p w14:paraId="7DD271F5" w14:textId="4270D3D0" w:rsidR="00C74583" w:rsidRPr="007E2FE2" w:rsidRDefault="00E00640" w:rsidP="00E16CBB">
      <w:pPr>
        <w:spacing w:line="360" w:lineRule="exact"/>
        <w:rPr>
          <w:b/>
          <w:bCs/>
          <w:color w:val="000000" w:themeColor="text1"/>
        </w:rPr>
      </w:pPr>
      <w:r>
        <w:rPr>
          <w:rFonts w:hint="eastAsia"/>
          <w:b/>
          <w:bCs/>
          <w:color w:val="000000" w:themeColor="text1"/>
        </w:rPr>
        <w:lastRenderedPageBreak/>
        <w:t>(</w:t>
      </w:r>
      <w:r w:rsidR="00C74583" w:rsidRPr="007E2FE2">
        <w:rPr>
          <w:rFonts w:hint="eastAsia"/>
          <w:b/>
          <w:bCs/>
          <w:color w:val="000000" w:themeColor="text1"/>
        </w:rPr>
        <w:t>リチウムイオン電池のリサイクル</w:t>
      </w:r>
      <w:r>
        <w:rPr>
          <w:rFonts w:hint="eastAsia"/>
          <w:b/>
          <w:bCs/>
          <w:color w:val="000000" w:themeColor="text1"/>
        </w:rPr>
        <w:t>)</w:t>
      </w:r>
    </w:p>
    <w:p w14:paraId="0D6AC39C" w14:textId="46C9DFC7" w:rsidR="00C74583" w:rsidRPr="00151E58" w:rsidRDefault="00C74583" w:rsidP="00D66C02">
      <w:pPr>
        <w:spacing w:line="360" w:lineRule="exact"/>
        <w:ind w:firstLineChars="100" w:firstLine="210"/>
        <w:rPr>
          <w:color w:val="000000" w:themeColor="text1"/>
        </w:rPr>
      </w:pPr>
      <w:r w:rsidRPr="00151E58">
        <w:rPr>
          <w:rFonts w:hint="eastAsia"/>
          <w:color w:val="000000" w:themeColor="text1"/>
        </w:rPr>
        <w:t>リチウムイオン</w:t>
      </w:r>
      <w:r w:rsidRPr="00151E58">
        <w:rPr>
          <w:color w:val="000000" w:themeColor="text1"/>
        </w:rPr>
        <w:t>電池</w:t>
      </w:r>
      <w:r w:rsidRPr="00151E58">
        <w:rPr>
          <w:rFonts w:hint="eastAsia"/>
          <w:color w:val="000000" w:themeColor="text1"/>
        </w:rPr>
        <w:t>について、リサイクル・廃棄物処理現場等における発煙・発火事故が増加しており、資源循環と安全性の両立が課題となってい</w:t>
      </w:r>
      <w:r w:rsidR="00D43BEF" w:rsidRPr="00151E58">
        <w:rPr>
          <w:rFonts w:hint="eastAsia"/>
          <w:color w:val="000000" w:themeColor="text1"/>
        </w:rPr>
        <w:t>ます</w:t>
      </w:r>
      <w:r w:rsidRPr="00151E58">
        <w:rPr>
          <w:rFonts w:hint="eastAsia"/>
          <w:color w:val="000000" w:themeColor="text1"/>
        </w:rPr>
        <w:t>。</w:t>
      </w:r>
    </w:p>
    <w:p w14:paraId="53DEF809" w14:textId="06A07D95" w:rsidR="00C74583" w:rsidRPr="00151E58" w:rsidRDefault="00C74583" w:rsidP="00E16CBB">
      <w:pPr>
        <w:spacing w:line="360" w:lineRule="exact"/>
        <w:ind w:firstLineChars="100" w:firstLine="210"/>
        <w:rPr>
          <w:color w:val="000000" w:themeColor="text1"/>
        </w:rPr>
      </w:pPr>
      <w:r w:rsidRPr="00151E58">
        <w:rPr>
          <w:rFonts w:hint="eastAsia"/>
          <w:color w:val="000000" w:themeColor="text1"/>
        </w:rPr>
        <w:t>「成長志向型の資源自律経済戦略の実現に向けた制度見直しに関する取りまとめ」（2025年２月、経済産業省）を</w:t>
      </w:r>
      <w:r w:rsidR="00933DD6">
        <w:rPr>
          <w:rFonts w:hint="eastAsia"/>
          <w:color w:val="000000" w:themeColor="text1"/>
        </w:rPr>
        <w:t>踏まえ</w:t>
      </w:r>
      <w:r w:rsidRPr="00151E58">
        <w:rPr>
          <w:rFonts w:hint="eastAsia"/>
          <w:color w:val="000000" w:themeColor="text1"/>
        </w:rPr>
        <w:t>、製造事業者等によるモバイルバッテリー等の小型リチウムイオン電池を使用した一体型製品の回収・再資源化義務について制度化が進められてい</w:t>
      </w:r>
      <w:r w:rsidR="00D43BEF" w:rsidRPr="00151E58">
        <w:rPr>
          <w:rFonts w:hint="eastAsia"/>
          <w:color w:val="000000" w:themeColor="text1"/>
        </w:rPr>
        <w:t>ます</w:t>
      </w:r>
      <w:r w:rsidRPr="00151E58">
        <w:rPr>
          <w:rFonts w:hint="eastAsia"/>
          <w:color w:val="000000" w:themeColor="text1"/>
        </w:rPr>
        <w:t>。</w:t>
      </w:r>
    </w:p>
    <w:p w14:paraId="7652F3A9" w14:textId="129CE096" w:rsidR="00D22F90" w:rsidRPr="00151E58" w:rsidRDefault="00D22F90" w:rsidP="00673B1D">
      <w:r w:rsidRPr="00151E58">
        <w:br w:type="page"/>
      </w:r>
    </w:p>
    <w:p w14:paraId="70717C83" w14:textId="374D10ED" w:rsidR="00A07970" w:rsidRPr="006769FC" w:rsidRDefault="00296A3B" w:rsidP="008266C0">
      <w:pPr>
        <w:rPr>
          <w:b/>
          <w:bCs/>
          <w:sz w:val="28"/>
          <w:szCs w:val="28"/>
        </w:rPr>
      </w:pPr>
      <w:r w:rsidRPr="006769FC">
        <w:rPr>
          <w:rFonts w:hint="eastAsia"/>
          <w:b/>
          <w:bCs/>
          <w:sz w:val="28"/>
          <w:szCs w:val="28"/>
        </w:rPr>
        <w:lastRenderedPageBreak/>
        <w:t>第</w:t>
      </w:r>
      <w:r w:rsidR="002D611A" w:rsidRPr="006769FC">
        <w:rPr>
          <w:rFonts w:hint="eastAsia"/>
          <w:b/>
          <w:bCs/>
          <w:sz w:val="28"/>
          <w:szCs w:val="28"/>
        </w:rPr>
        <w:t>３</w:t>
      </w:r>
      <w:r w:rsidRPr="006769FC">
        <w:rPr>
          <w:rFonts w:hint="eastAsia"/>
          <w:b/>
          <w:bCs/>
          <w:sz w:val="28"/>
          <w:szCs w:val="28"/>
        </w:rPr>
        <w:t>章</w:t>
      </w:r>
      <w:r w:rsidR="00A07970" w:rsidRPr="006769FC">
        <w:rPr>
          <w:rFonts w:hint="eastAsia"/>
          <w:b/>
          <w:bCs/>
          <w:sz w:val="28"/>
          <w:szCs w:val="28"/>
        </w:rPr>
        <w:t xml:space="preserve">　計画の目標</w:t>
      </w:r>
    </w:p>
    <w:p w14:paraId="4CC297C3" w14:textId="20B40A9D" w:rsidR="00A07970" w:rsidRPr="004B0B5A" w:rsidRDefault="00E225BE" w:rsidP="006769FC">
      <w:pPr>
        <w:spacing w:line="360" w:lineRule="exact"/>
        <w:ind w:firstLineChars="100" w:firstLine="210"/>
      </w:pPr>
      <w:r w:rsidRPr="00E225BE">
        <w:rPr>
          <w:rFonts w:hint="eastAsia"/>
        </w:rPr>
        <w:t>府</w:t>
      </w:r>
      <w:r w:rsidR="00D53BB9">
        <w:rPr>
          <w:rFonts w:hint="eastAsia"/>
        </w:rPr>
        <w:t>内</w:t>
      </w:r>
      <w:r w:rsidRPr="00E225BE">
        <w:rPr>
          <w:rFonts w:hint="eastAsia"/>
        </w:rPr>
        <w:t>における循環型社会の形成に向けた進捗状況を把握及び評価するため、代表的な指標について</w:t>
      </w:r>
      <w:r>
        <w:rPr>
          <w:rFonts w:hint="eastAsia"/>
        </w:rPr>
        <w:t>2</w:t>
      </w:r>
      <w:r>
        <w:t>030</w:t>
      </w:r>
      <w:r>
        <w:rPr>
          <w:rFonts w:hint="eastAsia"/>
        </w:rPr>
        <w:t>年度の目標を設定しました。</w:t>
      </w:r>
    </w:p>
    <w:p w14:paraId="730258B3" w14:textId="77777777" w:rsidR="00D22F90" w:rsidRDefault="00D22F90" w:rsidP="006769FC">
      <w:pPr>
        <w:spacing w:line="360" w:lineRule="exact"/>
      </w:pPr>
    </w:p>
    <w:p w14:paraId="51982447" w14:textId="14B2E8DF" w:rsidR="00A07970" w:rsidRPr="00407BAE" w:rsidRDefault="00A07970" w:rsidP="006769FC">
      <w:pPr>
        <w:spacing w:line="360" w:lineRule="exact"/>
        <w:rPr>
          <w:b/>
          <w:bCs/>
          <w:sz w:val="26"/>
          <w:szCs w:val="26"/>
        </w:rPr>
      </w:pPr>
      <w:r w:rsidRPr="00407BAE">
        <w:rPr>
          <w:rFonts w:hint="eastAsia"/>
          <w:b/>
          <w:bCs/>
          <w:sz w:val="26"/>
          <w:szCs w:val="26"/>
        </w:rPr>
        <w:t>１　一般廃棄物</w:t>
      </w:r>
    </w:p>
    <w:p w14:paraId="347672D6" w14:textId="03070888" w:rsidR="007645C3" w:rsidRDefault="00D210EF" w:rsidP="006769FC">
      <w:pPr>
        <w:spacing w:line="360" w:lineRule="exact"/>
        <w:ind w:firstLineChars="100" w:firstLine="210"/>
      </w:pPr>
      <w:r w:rsidRPr="00D210EF">
        <w:t>1998年度以降</w:t>
      </w:r>
      <w:r>
        <w:rPr>
          <w:rFonts w:hint="eastAsia"/>
        </w:rPr>
        <w:t>、</w:t>
      </w:r>
      <w:r w:rsidR="007645C3" w:rsidRPr="007645C3">
        <w:rPr>
          <w:rFonts w:hint="eastAsia"/>
        </w:rPr>
        <w:t>府内における一般廃棄物の年間当たりの排出量は約４割</w:t>
      </w:r>
      <w:r w:rsidR="007645C3" w:rsidRPr="007645C3">
        <w:t>、最終処分量は約７割が削減され</w:t>
      </w:r>
      <w:r w:rsidR="007645C3">
        <w:rPr>
          <w:rFonts w:hint="eastAsia"/>
        </w:rPr>
        <w:t>ましたが</w:t>
      </w:r>
      <w:r w:rsidR="007645C3" w:rsidRPr="007645C3">
        <w:t>、</w:t>
      </w:r>
      <w:r w:rsidR="00AE1DCC" w:rsidRPr="00AE1DCC">
        <w:rPr>
          <w:rFonts w:hint="eastAsia"/>
        </w:rPr>
        <w:t>近年では削減余地が少なくなってきており、経年推移が徐々に緩やかになってきてい</w:t>
      </w:r>
      <w:r w:rsidR="00AE1DCC">
        <w:rPr>
          <w:rFonts w:hint="eastAsia"/>
        </w:rPr>
        <w:t>ます</w:t>
      </w:r>
      <w:r w:rsidR="007645C3" w:rsidRPr="007645C3">
        <w:t>。</w:t>
      </w:r>
    </w:p>
    <w:p w14:paraId="18318152" w14:textId="67EBFC5B" w:rsidR="007645C3" w:rsidRDefault="006769FC" w:rsidP="006769FC">
      <w:pPr>
        <w:spacing w:line="360" w:lineRule="exact"/>
      </w:pPr>
      <w:r w:rsidRPr="00A550E7">
        <w:rPr>
          <w:noProof/>
        </w:rPr>
        <w:drawing>
          <wp:anchor distT="0" distB="0" distL="114300" distR="114300" simplePos="0" relativeHeight="251838464" behindDoc="0" locked="0" layoutInCell="1" allowOverlap="1" wp14:anchorId="7C4F24CB" wp14:editId="5E9B947B">
            <wp:simplePos x="0" y="0"/>
            <wp:positionH relativeFrom="page">
              <wp:posOffset>958850</wp:posOffset>
            </wp:positionH>
            <wp:positionV relativeFrom="paragraph">
              <wp:posOffset>37465</wp:posOffset>
            </wp:positionV>
            <wp:extent cx="2835910" cy="2609850"/>
            <wp:effectExtent l="0" t="0" r="254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35910"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0E7">
        <w:rPr>
          <w:rFonts w:hint="eastAsia"/>
          <w:noProof/>
        </w:rPr>
        <w:drawing>
          <wp:anchor distT="0" distB="0" distL="114300" distR="114300" simplePos="0" relativeHeight="251840512" behindDoc="0" locked="0" layoutInCell="1" allowOverlap="1" wp14:anchorId="6E78B1E7" wp14:editId="119C1DFC">
            <wp:simplePos x="0" y="0"/>
            <wp:positionH relativeFrom="margin">
              <wp:posOffset>3087370</wp:posOffset>
            </wp:positionH>
            <wp:positionV relativeFrom="paragraph">
              <wp:posOffset>37465</wp:posOffset>
            </wp:positionV>
            <wp:extent cx="2840990" cy="260985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0990"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817A7" w14:textId="008CE005" w:rsidR="007645C3" w:rsidRDefault="007645C3" w:rsidP="006769FC">
      <w:pPr>
        <w:spacing w:line="360" w:lineRule="exact"/>
      </w:pPr>
    </w:p>
    <w:p w14:paraId="4106D3B2" w14:textId="77777777" w:rsidR="007645C3" w:rsidRDefault="007645C3" w:rsidP="006769FC">
      <w:pPr>
        <w:spacing w:line="360" w:lineRule="exact"/>
      </w:pPr>
    </w:p>
    <w:p w14:paraId="735E2E2A" w14:textId="083BD575" w:rsidR="007645C3" w:rsidRDefault="007645C3" w:rsidP="006769FC">
      <w:pPr>
        <w:spacing w:line="360" w:lineRule="exact"/>
      </w:pPr>
    </w:p>
    <w:p w14:paraId="3C33A8BD" w14:textId="2D0B28D5" w:rsidR="007645C3" w:rsidRDefault="007645C3" w:rsidP="006769FC">
      <w:pPr>
        <w:spacing w:line="360" w:lineRule="exact"/>
      </w:pPr>
    </w:p>
    <w:p w14:paraId="54CB1A75" w14:textId="77777777" w:rsidR="007645C3" w:rsidRDefault="007645C3" w:rsidP="006769FC">
      <w:pPr>
        <w:spacing w:line="360" w:lineRule="exact"/>
      </w:pPr>
    </w:p>
    <w:p w14:paraId="652AB0B0" w14:textId="54A18B76" w:rsidR="007645C3" w:rsidRDefault="007645C3" w:rsidP="006769FC">
      <w:pPr>
        <w:spacing w:line="360" w:lineRule="exact"/>
      </w:pPr>
    </w:p>
    <w:p w14:paraId="10B2E22C" w14:textId="78C0FC45" w:rsidR="007645C3" w:rsidRDefault="007645C3" w:rsidP="006769FC">
      <w:pPr>
        <w:spacing w:line="360" w:lineRule="exact"/>
      </w:pPr>
    </w:p>
    <w:p w14:paraId="1E9AC9DF" w14:textId="34472401" w:rsidR="007645C3" w:rsidRDefault="007645C3" w:rsidP="006769FC">
      <w:pPr>
        <w:spacing w:line="360" w:lineRule="exact"/>
      </w:pPr>
    </w:p>
    <w:p w14:paraId="10226E9A" w14:textId="502AA7DE" w:rsidR="007645C3" w:rsidRDefault="007645C3" w:rsidP="006769FC">
      <w:pPr>
        <w:spacing w:line="360" w:lineRule="exact"/>
      </w:pPr>
    </w:p>
    <w:p w14:paraId="72852022" w14:textId="2248548D" w:rsidR="007645C3" w:rsidRDefault="007645C3" w:rsidP="006769FC">
      <w:pPr>
        <w:spacing w:line="360" w:lineRule="exact"/>
      </w:pPr>
    </w:p>
    <w:p w14:paraId="2F578034" w14:textId="4ADE2421" w:rsidR="007645C3" w:rsidRDefault="007645C3" w:rsidP="006769FC">
      <w:pPr>
        <w:spacing w:line="360" w:lineRule="exact"/>
      </w:pPr>
    </w:p>
    <w:p w14:paraId="6D4FA995" w14:textId="32986760" w:rsidR="007645C3" w:rsidRPr="006769FC" w:rsidRDefault="00D210EF" w:rsidP="006769FC">
      <w:pPr>
        <w:spacing w:line="360" w:lineRule="exact"/>
        <w:ind w:firstLineChars="450" w:firstLine="990"/>
        <w:rPr>
          <w:sz w:val="22"/>
        </w:rPr>
      </w:pPr>
      <w:r w:rsidRPr="006769FC">
        <w:rPr>
          <w:rFonts w:hint="eastAsia"/>
          <w:b/>
          <w:bCs/>
          <w:sz w:val="22"/>
        </w:rPr>
        <w:t>図</w:t>
      </w:r>
      <w:r w:rsidRPr="006769FC">
        <w:rPr>
          <w:b/>
          <w:bCs/>
          <w:sz w:val="22"/>
        </w:rPr>
        <w:t>3-1　府内の排出量の推移</w:t>
      </w:r>
      <w:r w:rsidRPr="006769FC">
        <w:rPr>
          <w:rFonts w:hint="eastAsia"/>
          <w:sz w:val="22"/>
        </w:rPr>
        <w:t xml:space="preserve">　 </w:t>
      </w:r>
      <w:r w:rsidRPr="006769FC">
        <w:rPr>
          <w:sz w:val="22"/>
        </w:rPr>
        <w:t xml:space="preserve"> </w:t>
      </w:r>
      <w:r w:rsidR="00AE1DCC" w:rsidRPr="006769FC">
        <w:rPr>
          <w:sz w:val="22"/>
        </w:rPr>
        <w:t xml:space="preserve"> </w:t>
      </w:r>
      <w:r w:rsidRPr="006769FC">
        <w:rPr>
          <w:sz w:val="22"/>
        </w:rPr>
        <w:t xml:space="preserve">          </w:t>
      </w:r>
      <w:r w:rsidRPr="006769FC">
        <w:rPr>
          <w:rFonts w:hint="eastAsia"/>
          <w:b/>
          <w:bCs/>
          <w:sz w:val="22"/>
        </w:rPr>
        <w:t>図</w:t>
      </w:r>
      <w:r w:rsidRPr="006769FC">
        <w:rPr>
          <w:b/>
          <w:bCs/>
          <w:sz w:val="22"/>
        </w:rPr>
        <w:t>3-2　府内の最終処分量の推移</w:t>
      </w:r>
    </w:p>
    <w:p w14:paraId="7217172B" w14:textId="17E0166B" w:rsidR="00D210EF" w:rsidRDefault="00D210EF" w:rsidP="006769FC">
      <w:pPr>
        <w:spacing w:line="360" w:lineRule="exact"/>
      </w:pPr>
    </w:p>
    <w:p w14:paraId="1F0F8179" w14:textId="2095B9DB" w:rsidR="00AE1DCC" w:rsidRDefault="00AE1DCC" w:rsidP="006769FC">
      <w:pPr>
        <w:spacing w:line="360" w:lineRule="exact"/>
        <w:ind w:firstLineChars="100" w:firstLine="210"/>
      </w:pPr>
      <w:r w:rsidRPr="00AE1DCC">
        <w:rPr>
          <w:rFonts w:hint="eastAsia"/>
        </w:rPr>
        <w:t>また、国の第五次循環型社会形成推進基本計画の目標</w:t>
      </w:r>
      <w:r w:rsidR="006A12A3">
        <w:rPr>
          <w:rFonts w:hint="eastAsia"/>
        </w:rPr>
        <w:t>値</w:t>
      </w:r>
      <w:r w:rsidRPr="00AE1DCC">
        <w:rPr>
          <w:rFonts w:hint="eastAsia"/>
        </w:rPr>
        <w:t>の検討に係る最終処分量（一般廃棄物と産業廃棄物の合計）の将来推計では、</w:t>
      </w:r>
      <w:r w:rsidRPr="00AE1DCC">
        <w:t>2020年度以降、BAU（追加的な対策を講じない場合）では微増するとされてい</w:t>
      </w:r>
      <w:r>
        <w:rPr>
          <w:rFonts w:hint="eastAsia"/>
        </w:rPr>
        <w:t>ますが</w:t>
      </w:r>
      <w:r w:rsidRPr="00AE1DCC">
        <w:t>、新たな対策を講じることで減少に転じることが示されてい</w:t>
      </w:r>
      <w:r>
        <w:rPr>
          <w:rFonts w:hint="eastAsia"/>
        </w:rPr>
        <w:t>ます</w:t>
      </w:r>
      <w:r w:rsidRPr="00AE1DCC">
        <w:t>。</w:t>
      </w:r>
    </w:p>
    <w:p w14:paraId="1F71A5D0" w14:textId="6EB10C9E" w:rsidR="00AE1DCC" w:rsidRDefault="00812E62" w:rsidP="006769FC">
      <w:pPr>
        <w:spacing w:line="360" w:lineRule="exact"/>
      </w:pPr>
      <w:r w:rsidRPr="00353E70">
        <w:rPr>
          <w:rFonts w:hint="eastAsia"/>
          <w:noProof/>
        </w:rPr>
        <w:drawing>
          <wp:anchor distT="0" distB="0" distL="114300" distR="114300" simplePos="0" relativeHeight="251931648" behindDoc="0" locked="0" layoutInCell="1" allowOverlap="1" wp14:anchorId="193DEE8E" wp14:editId="2D370438">
            <wp:simplePos x="0" y="0"/>
            <wp:positionH relativeFrom="margin">
              <wp:posOffset>1565275</wp:posOffset>
            </wp:positionH>
            <wp:positionV relativeFrom="paragraph">
              <wp:posOffset>150495</wp:posOffset>
            </wp:positionV>
            <wp:extent cx="2900520" cy="252180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0520" cy="252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5105B0" w14:textId="2353F653" w:rsidR="00AE1DCC" w:rsidRDefault="00AE1DCC" w:rsidP="006769FC">
      <w:pPr>
        <w:spacing w:line="360" w:lineRule="exact"/>
      </w:pPr>
    </w:p>
    <w:p w14:paraId="671D8945" w14:textId="732801F7" w:rsidR="00AE1DCC" w:rsidRDefault="00AE1DCC" w:rsidP="006769FC">
      <w:pPr>
        <w:spacing w:line="360" w:lineRule="exact"/>
      </w:pPr>
    </w:p>
    <w:p w14:paraId="60E06221" w14:textId="1B218081" w:rsidR="00AE1DCC" w:rsidRDefault="00AE1DCC" w:rsidP="006769FC">
      <w:pPr>
        <w:spacing w:line="360" w:lineRule="exact"/>
      </w:pPr>
    </w:p>
    <w:p w14:paraId="6F4B99A5" w14:textId="2F20013B" w:rsidR="00AE1DCC" w:rsidRDefault="00AE1DCC" w:rsidP="006769FC">
      <w:pPr>
        <w:spacing w:line="360" w:lineRule="exact"/>
      </w:pPr>
    </w:p>
    <w:p w14:paraId="79DBF039" w14:textId="059BB8F7" w:rsidR="00812E62" w:rsidRDefault="00812E62" w:rsidP="006769FC">
      <w:pPr>
        <w:spacing w:line="360" w:lineRule="exact"/>
      </w:pPr>
    </w:p>
    <w:p w14:paraId="421391C1" w14:textId="03CB7188" w:rsidR="00812E62" w:rsidRDefault="00812E62" w:rsidP="006769FC">
      <w:pPr>
        <w:spacing w:line="360" w:lineRule="exact"/>
      </w:pPr>
    </w:p>
    <w:p w14:paraId="2ECF2EC5" w14:textId="5D421687" w:rsidR="00812E62" w:rsidRDefault="00812E62" w:rsidP="006769FC">
      <w:pPr>
        <w:spacing w:line="360" w:lineRule="exact"/>
      </w:pPr>
    </w:p>
    <w:p w14:paraId="4B672683" w14:textId="4F3D57E4" w:rsidR="00812E62" w:rsidRDefault="00812E62" w:rsidP="006769FC">
      <w:pPr>
        <w:spacing w:line="360" w:lineRule="exact"/>
      </w:pPr>
    </w:p>
    <w:p w14:paraId="7F6199AB" w14:textId="5E513F23" w:rsidR="00812E62" w:rsidRDefault="00812E62" w:rsidP="006769FC">
      <w:pPr>
        <w:spacing w:line="360" w:lineRule="exact"/>
      </w:pPr>
    </w:p>
    <w:p w14:paraId="6DF01208" w14:textId="2DF0A176" w:rsidR="00812E62" w:rsidRDefault="00812E62" w:rsidP="006769FC">
      <w:pPr>
        <w:spacing w:line="360" w:lineRule="exact"/>
      </w:pPr>
    </w:p>
    <w:p w14:paraId="036EFCB8" w14:textId="2DF0A176" w:rsidR="00812E62" w:rsidRDefault="00812E62" w:rsidP="006769FC">
      <w:pPr>
        <w:spacing w:line="360" w:lineRule="exact"/>
      </w:pPr>
    </w:p>
    <w:p w14:paraId="1940061C" w14:textId="04A20D39" w:rsidR="00812E62" w:rsidRPr="006769FC" w:rsidRDefault="006769FC" w:rsidP="00E00640">
      <w:pPr>
        <w:spacing w:line="280" w:lineRule="exact"/>
        <w:ind w:right="440"/>
        <w:jc w:val="center"/>
        <w:rPr>
          <w:b/>
          <w:bCs/>
          <w:sz w:val="22"/>
        </w:rPr>
      </w:pPr>
      <w:r>
        <w:rPr>
          <w:rFonts w:hint="eastAsia"/>
          <w:b/>
          <w:bCs/>
          <w:sz w:val="22"/>
        </w:rPr>
        <w:t xml:space="preserve"> </w:t>
      </w:r>
      <w:r>
        <w:rPr>
          <w:b/>
          <w:bCs/>
          <w:sz w:val="22"/>
        </w:rPr>
        <w:t xml:space="preserve">     </w:t>
      </w:r>
      <w:r w:rsidR="00812E62" w:rsidRPr="006769FC">
        <w:rPr>
          <w:rFonts w:hint="eastAsia"/>
          <w:b/>
          <w:bCs/>
          <w:sz w:val="22"/>
        </w:rPr>
        <w:t>図</w:t>
      </w:r>
      <w:r w:rsidR="00812E62" w:rsidRPr="006769FC">
        <w:rPr>
          <w:b/>
          <w:bCs/>
          <w:sz w:val="22"/>
        </w:rPr>
        <w:t>3-3　最終処分量（全国）の将来推計 (一般廃棄物と産業廃棄物の合計</w:t>
      </w:r>
      <w:r w:rsidR="00812E62" w:rsidRPr="006769FC">
        <w:rPr>
          <w:rFonts w:hint="eastAsia"/>
          <w:b/>
          <w:bCs/>
          <w:sz w:val="22"/>
        </w:rPr>
        <w:t>)</w:t>
      </w:r>
    </w:p>
    <w:p w14:paraId="06FED631" w14:textId="0B39F0D0" w:rsidR="00812E62" w:rsidRPr="00812E62" w:rsidRDefault="00812E62" w:rsidP="00E00640">
      <w:pPr>
        <w:spacing w:line="280" w:lineRule="exact"/>
        <w:ind w:firstLineChars="650" w:firstLine="1170"/>
        <w:rPr>
          <w:sz w:val="18"/>
          <w:szCs w:val="18"/>
        </w:rPr>
      </w:pPr>
      <w:r w:rsidRPr="00812E62">
        <w:rPr>
          <w:rFonts w:hint="eastAsia"/>
          <w:sz w:val="18"/>
          <w:szCs w:val="18"/>
        </w:rPr>
        <w:t>出典</w:t>
      </w:r>
      <w:r w:rsidRPr="00812E62">
        <w:rPr>
          <w:sz w:val="18"/>
          <w:szCs w:val="18"/>
        </w:rPr>
        <w:t xml:space="preserve"> 中央環境審議会循環型社会部会（第54回）資料（環境省）より作成</w:t>
      </w:r>
    </w:p>
    <w:p w14:paraId="0BA04E89" w14:textId="5C574AE9" w:rsidR="00812E62" w:rsidRPr="006769FC" w:rsidRDefault="001B7D23" w:rsidP="001B7D23">
      <w:pPr>
        <w:spacing w:line="360" w:lineRule="exact"/>
        <w:rPr>
          <w:b/>
          <w:bCs/>
          <w:sz w:val="22"/>
        </w:rPr>
      </w:pPr>
      <w:r w:rsidRPr="00A23440">
        <w:rPr>
          <w:rFonts w:hint="eastAsia"/>
          <w:b/>
          <w:bCs/>
          <w:sz w:val="22"/>
        </w:rPr>
        <w:lastRenderedPageBreak/>
        <w:t>（１）</w:t>
      </w:r>
      <w:r w:rsidR="00812E62" w:rsidRPr="006769FC">
        <w:rPr>
          <w:rFonts w:hint="eastAsia"/>
          <w:b/>
          <w:bCs/>
          <w:sz w:val="22"/>
        </w:rPr>
        <w:t>排出量</w:t>
      </w:r>
    </w:p>
    <w:p w14:paraId="54B486D7" w14:textId="2AD71498" w:rsidR="00A07970" w:rsidRDefault="002D611A" w:rsidP="006769FC">
      <w:pPr>
        <w:spacing w:line="360" w:lineRule="exact"/>
        <w:ind w:leftChars="100" w:left="210" w:firstLineChars="100" w:firstLine="210"/>
      </w:pPr>
      <w:r w:rsidRPr="002D611A">
        <w:rPr>
          <w:rFonts w:hint="eastAsia"/>
        </w:rPr>
        <w:t>資源を効率的に有効利用するという観点から</w:t>
      </w:r>
      <w:r w:rsidR="00E00640">
        <w:rPr>
          <w:rFonts w:hint="eastAsia"/>
        </w:rPr>
        <w:t>、</w:t>
      </w:r>
      <w:r w:rsidRPr="002D611A">
        <w:rPr>
          <w:rFonts w:hint="eastAsia"/>
        </w:rPr>
        <w:t>ごみの減量化を推進することが重要であり、府民、事業者、行政における</w:t>
      </w:r>
      <w:r w:rsidR="006406C9">
        <w:rPr>
          <w:rFonts w:hint="eastAsia"/>
        </w:rPr>
        <w:t>発生</w:t>
      </w:r>
      <w:r w:rsidRPr="002D611A">
        <w:rPr>
          <w:rFonts w:hint="eastAsia"/>
        </w:rPr>
        <w:t>抑制の取組状況を表すことができ</w:t>
      </w:r>
      <w:r w:rsidR="00D210EF">
        <w:rPr>
          <w:rFonts w:hint="eastAsia"/>
        </w:rPr>
        <w:t>る指標</w:t>
      </w:r>
      <w:r w:rsidR="00812E62">
        <w:rPr>
          <w:rFonts w:hint="eastAsia"/>
        </w:rPr>
        <w:t>として「排出量」の目標を設定し</w:t>
      </w:r>
      <w:r w:rsidR="00E00640">
        <w:rPr>
          <w:rFonts w:hint="eastAsia"/>
        </w:rPr>
        <w:t>てい</w:t>
      </w:r>
      <w:r w:rsidR="00812E62">
        <w:rPr>
          <w:rFonts w:hint="eastAsia"/>
        </w:rPr>
        <w:t>ます。</w:t>
      </w:r>
    </w:p>
    <w:p w14:paraId="2DE52FEF" w14:textId="13E45DAD" w:rsidR="00812E62" w:rsidRPr="006769FC" w:rsidRDefault="00812E62" w:rsidP="006769FC">
      <w:pPr>
        <w:spacing w:line="360" w:lineRule="exact"/>
        <w:jc w:val="center"/>
        <w:rPr>
          <w:b/>
          <w:bCs/>
          <w:sz w:val="22"/>
        </w:rPr>
      </w:pPr>
      <w:r w:rsidRPr="006769FC">
        <w:rPr>
          <w:rFonts w:hint="eastAsia"/>
          <w:b/>
          <w:bCs/>
          <w:sz w:val="22"/>
        </w:rPr>
        <w:t>表3</w:t>
      </w:r>
      <w:r w:rsidRPr="006769FC">
        <w:rPr>
          <w:b/>
          <w:bCs/>
          <w:sz w:val="22"/>
        </w:rPr>
        <w:t>-1</w:t>
      </w:r>
      <w:r w:rsidR="00E00640">
        <w:rPr>
          <w:rFonts w:hint="eastAsia"/>
          <w:b/>
          <w:bCs/>
          <w:sz w:val="22"/>
        </w:rPr>
        <w:t xml:space="preserve">　</w:t>
      </w:r>
      <w:r w:rsidRPr="006769FC">
        <w:rPr>
          <w:rFonts w:hint="eastAsia"/>
          <w:b/>
          <w:bCs/>
          <w:sz w:val="22"/>
        </w:rPr>
        <w:t>排出量（一般廃棄物）の目標</w:t>
      </w:r>
    </w:p>
    <w:tbl>
      <w:tblPr>
        <w:tblStyle w:val="ab"/>
        <w:tblW w:w="9241" w:type="dxa"/>
        <w:tblInd w:w="137" w:type="dxa"/>
        <w:tblLook w:val="0420" w:firstRow="1" w:lastRow="0" w:firstColumn="0" w:lastColumn="0" w:noHBand="0" w:noVBand="1"/>
      </w:tblPr>
      <w:tblGrid>
        <w:gridCol w:w="2154"/>
        <w:gridCol w:w="1474"/>
        <w:gridCol w:w="1474"/>
        <w:gridCol w:w="4139"/>
      </w:tblGrid>
      <w:tr w:rsidR="005821BF" w:rsidRPr="00074683" w14:paraId="2F685AF5" w14:textId="77777777" w:rsidTr="006A12A3">
        <w:trPr>
          <w:trHeight w:val="680"/>
        </w:trPr>
        <w:tc>
          <w:tcPr>
            <w:tcW w:w="2154" w:type="dxa"/>
            <w:tcBorders>
              <w:bottom w:val="double" w:sz="4" w:space="0" w:color="auto"/>
            </w:tcBorders>
            <w:shd w:val="clear" w:color="auto" w:fill="D9D9D9" w:themeFill="background1" w:themeFillShade="D9"/>
            <w:vAlign w:val="center"/>
            <w:hideMark/>
          </w:tcPr>
          <w:p w14:paraId="09D34E76" w14:textId="3FB711F0" w:rsidR="00E225BE" w:rsidRPr="00074683" w:rsidRDefault="00D53BB9" w:rsidP="00D53BB9">
            <w:pPr>
              <w:spacing w:line="280" w:lineRule="exact"/>
              <w:jc w:val="center"/>
              <w:rPr>
                <w:rFonts w:cs="Arial"/>
                <w:b/>
                <w:kern w:val="0"/>
                <w:szCs w:val="21"/>
              </w:rPr>
            </w:pPr>
            <w:r>
              <w:rPr>
                <w:rFonts w:cs="Arial" w:hint="eastAsia"/>
                <w:b/>
                <w:kern w:val="0"/>
                <w:szCs w:val="21"/>
              </w:rPr>
              <w:t>目標項目</w:t>
            </w:r>
          </w:p>
        </w:tc>
        <w:tc>
          <w:tcPr>
            <w:tcW w:w="1474" w:type="dxa"/>
            <w:tcBorders>
              <w:bottom w:val="double" w:sz="4" w:space="0" w:color="auto"/>
            </w:tcBorders>
            <w:shd w:val="clear" w:color="auto" w:fill="D9D9D9" w:themeFill="background1" w:themeFillShade="D9"/>
            <w:vAlign w:val="center"/>
            <w:hideMark/>
          </w:tcPr>
          <w:p w14:paraId="0A75C994" w14:textId="360A95DB" w:rsidR="00E225BE" w:rsidRPr="00074683" w:rsidRDefault="00E225BE" w:rsidP="00D53BB9">
            <w:pPr>
              <w:spacing w:line="280" w:lineRule="exact"/>
              <w:jc w:val="center"/>
              <w:rPr>
                <w:rFonts w:cs="Arial"/>
                <w:b/>
                <w:kern w:val="24"/>
                <w:szCs w:val="21"/>
              </w:rPr>
            </w:pPr>
            <w:r w:rsidRPr="00074683">
              <w:rPr>
                <w:rFonts w:cs="Arial" w:hint="eastAsia"/>
                <w:b/>
                <w:kern w:val="24"/>
                <w:szCs w:val="21"/>
              </w:rPr>
              <w:t>20</w:t>
            </w:r>
            <w:r>
              <w:rPr>
                <w:rFonts w:cs="Arial"/>
                <w:b/>
                <w:kern w:val="24"/>
                <w:szCs w:val="21"/>
              </w:rPr>
              <w:t>24</w:t>
            </w:r>
            <w:r w:rsidRPr="00074683">
              <w:rPr>
                <w:rFonts w:cs="Arial" w:hint="eastAsia"/>
                <w:b/>
                <w:kern w:val="24"/>
                <w:szCs w:val="21"/>
              </w:rPr>
              <w:t>年度</w:t>
            </w:r>
          </w:p>
          <w:p w14:paraId="63C2FBE5" w14:textId="469A74D0" w:rsidR="00E225BE" w:rsidRPr="00074683" w:rsidRDefault="00E225BE" w:rsidP="00D53BB9">
            <w:pPr>
              <w:spacing w:line="280" w:lineRule="exact"/>
              <w:jc w:val="center"/>
              <w:rPr>
                <w:rFonts w:cs="Arial"/>
                <w:b/>
                <w:kern w:val="0"/>
                <w:szCs w:val="21"/>
              </w:rPr>
            </w:pPr>
            <w:r w:rsidRPr="00074683">
              <w:rPr>
                <w:rFonts w:cs="Arial" w:hint="eastAsia"/>
                <w:b/>
                <w:kern w:val="24"/>
                <w:szCs w:val="21"/>
              </w:rPr>
              <w:t>実績値</w:t>
            </w:r>
          </w:p>
        </w:tc>
        <w:tc>
          <w:tcPr>
            <w:tcW w:w="1474" w:type="dxa"/>
            <w:tcBorders>
              <w:bottom w:val="double" w:sz="4" w:space="0" w:color="auto"/>
            </w:tcBorders>
            <w:shd w:val="clear" w:color="auto" w:fill="D9D9D9" w:themeFill="background1" w:themeFillShade="D9"/>
            <w:vAlign w:val="center"/>
            <w:hideMark/>
          </w:tcPr>
          <w:p w14:paraId="4A4664D2" w14:textId="65C9A79D" w:rsidR="00E225BE" w:rsidRPr="00074683" w:rsidRDefault="00E225BE" w:rsidP="00D53BB9">
            <w:pPr>
              <w:spacing w:line="280" w:lineRule="exact"/>
              <w:jc w:val="center"/>
              <w:rPr>
                <w:rFonts w:cs="Arial"/>
                <w:b/>
                <w:bCs/>
                <w:kern w:val="24"/>
                <w:szCs w:val="21"/>
              </w:rPr>
            </w:pPr>
            <w:r w:rsidRPr="00074683">
              <w:rPr>
                <w:rFonts w:cs="Arial" w:hint="eastAsia"/>
                <w:b/>
                <w:kern w:val="24"/>
                <w:szCs w:val="21"/>
              </w:rPr>
              <w:t>20</w:t>
            </w:r>
            <w:r>
              <w:rPr>
                <w:rFonts w:cs="Arial"/>
                <w:b/>
                <w:kern w:val="24"/>
                <w:szCs w:val="21"/>
              </w:rPr>
              <w:t>30</w:t>
            </w:r>
            <w:r w:rsidRPr="00074683">
              <w:rPr>
                <w:rFonts w:cs="Arial" w:hint="eastAsia"/>
                <w:b/>
                <w:kern w:val="24"/>
                <w:szCs w:val="21"/>
              </w:rPr>
              <w:t>年度</w:t>
            </w:r>
          </w:p>
          <w:p w14:paraId="0996A3F5" w14:textId="77777777" w:rsidR="00E225BE" w:rsidRPr="00074683" w:rsidRDefault="00E225BE" w:rsidP="00D53BB9">
            <w:pPr>
              <w:spacing w:line="280" w:lineRule="exact"/>
              <w:jc w:val="center"/>
              <w:rPr>
                <w:rFonts w:cs="Arial"/>
                <w:b/>
                <w:kern w:val="0"/>
                <w:szCs w:val="21"/>
              </w:rPr>
            </w:pPr>
            <w:r w:rsidRPr="00074683">
              <w:rPr>
                <w:rFonts w:cs="Arial" w:hint="eastAsia"/>
                <w:b/>
                <w:kern w:val="24"/>
                <w:szCs w:val="21"/>
              </w:rPr>
              <w:t>目標値</w:t>
            </w:r>
          </w:p>
        </w:tc>
        <w:tc>
          <w:tcPr>
            <w:tcW w:w="4139" w:type="dxa"/>
            <w:tcBorders>
              <w:bottom w:val="double" w:sz="4" w:space="0" w:color="auto"/>
            </w:tcBorders>
            <w:shd w:val="clear" w:color="auto" w:fill="D9D9D9" w:themeFill="background1" w:themeFillShade="D9"/>
            <w:vAlign w:val="center"/>
          </w:tcPr>
          <w:p w14:paraId="731CB568" w14:textId="0D75B6C1" w:rsidR="00E225BE" w:rsidRPr="00074683" w:rsidRDefault="00E225BE" w:rsidP="00D53BB9">
            <w:pPr>
              <w:spacing w:line="280" w:lineRule="exact"/>
              <w:jc w:val="center"/>
              <w:rPr>
                <w:rFonts w:cs="Arial"/>
                <w:b/>
                <w:bCs/>
                <w:kern w:val="24"/>
                <w:szCs w:val="21"/>
              </w:rPr>
            </w:pPr>
            <w:r w:rsidRPr="00074683">
              <w:rPr>
                <w:rFonts w:cs="Arial" w:hint="eastAsia"/>
                <w:b/>
                <w:kern w:val="24"/>
                <w:szCs w:val="21"/>
              </w:rPr>
              <w:t>目標設定の考え方</w:t>
            </w:r>
          </w:p>
        </w:tc>
      </w:tr>
      <w:tr w:rsidR="005821BF" w:rsidRPr="00F00A55" w14:paraId="5495E127" w14:textId="77777777" w:rsidTr="00D53BB9">
        <w:trPr>
          <w:trHeight w:val="1134"/>
        </w:trPr>
        <w:tc>
          <w:tcPr>
            <w:tcW w:w="2154" w:type="dxa"/>
            <w:tcBorders>
              <w:top w:val="double" w:sz="4" w:space="0" w:color="auto"/>
              <w:bottom w:val="single" w:sz="4" w:space="0" w:color="auto"/>
            </w:tcBorders>
            <w:vAlign w:val="center"/>
            <w:hideMark/>
          </w:tcPr>
          <w:p w14:paraId="5C9E073F" w14:textId="77777777" w:rsidR="00812E62" w:rsidRPr="008266C0" w:rsidRDefault="00E225BE" w:rsidP="006769FC">
            <w:pPr>
              <w:spacing w:line="360" w:lineRule="exact"/>
              <w:rPr>
                <w:rFonts w:cs="Arial"/>
                <w:bCs/>
                <w:kern w:val="24"/>
                <w:szCs w:val="21"/>
              </w:rPr>
            </w:pPr>
            <w:r w:rsidRPr="008266C0">
              <w:rPr>
                <w:rFonts w:cs="Arial" w:hint="eastAsia"/>
                <w:bCs/>
                <w:kern w:val="24"/>
                <w:szCs w:val="21"/>
              </w:rPr>
              <w:t>総量</w:t>
            </w:r>
          </w:p>
          <w:p w14:paraId="3D90D0F0" w14:textId="2F62E750" w:rsidR="00E225BE" w:rsidRPr="008266C0" w:rsidRDefault="00812E62" w:rsidP="006769FC">
            <w:pPr>
              <w:spacing w:line="360" w:lineRule="exact"/>
              <w:rPr>
                <w:rFonts w:cs="Arial"/>
                <w:bCs/>
                <w:kern w:val="24"/>
                <w:szCs w:val="21"/>
              </w:rPr>
            </w:pPr>
            <w:r w:rsidRPr="008266C0">
              <w:rPr>
                <w:rFonts w:cs="Arial" w:hint="eastAsia"/>
                <w:bCs/>
                <w:kern w:val="24"/>
                <w:szCs w:val="21"/>
              </w:rPr>
              <w:t>(</w:t>
            </w:r>
            <w:r w:rsidR="00E225BE" w:rsidRPr="008266C0">
              <w:rPr>
                <w:rFonts w:cs="Arial" w:hint="eastAsia"/>
                <w:bCs/>
                <w:kern w:val="24"/>
                <w:szCs w:val="21"/>
              </w:rPr>
              <w:t>万トン</w:t>
            </w:r>
            <w:r w:rsidRPr="008266C0">
              <w:rPr>
                <w:rFonts w:cs="Arial" w:hint="eastAsia"/>
                <w:bCs/>
                <w:kern w:val="24"/>
                <w:szCs w:val="21"/>
              </w:rPr>
              <w:t>)</w:t>
            </w:r>
          </w:p>
        </w:tc>
        <w:tc>
          <w:tcPr>
            <w:tcW w:w="1474" w:type="dxa"/>
            <w:tcBorders>
              <w:top w:val="double" w:sz="4" w:space="0" w:color="auto"/>
              <w:bottom w:val="single" w:sz="4" w:space="0" w:color="auto"/>
            </w:tcBorders>
            <w:vAlign w:val="center"/>
            <w:hideMark/>
          </w:tcPr>
          <w:p w14:paraId="77AC6944" w14:textId="08318493" w:rsidR="00E225BE" w:rsidRPr="00F707CB" w:rsidRDefault="00592400" w:rsidP="00F707CB">
            <w:pPr>
              <w:spacing w:line="360" w:lineRule="exact"/>
              <w:jc w:val="center"/>
              <w:rPr>
                <w:rFonts w:cs="Arial"/>
                <w:kern w:val="0"/>
                <w:szCs w:val="21"/>
                <w:highlight w:val="cyan"/>
              </w:rPr>
            </w:pPr>
            <w:r w:rsidRPr="00F707CB">
              <w:rPr>
                <w:rFonts w:cs="Arial" w:hint="eastAsia"/>
                <w:kern w:val="0"/>
                <w:szCs w:val="21"/>
              </w:rPr>
              <w:t>2</w:t>
            </w:r>
            <w:r w:rsidRPr="00F707CB">
              <w:rPr>
                <w:rFonts w:cs="Arial"/>
                <w:kern w:val="0"/>
                <w:szCs w:val="21"/>
              </w:rPr>
              <w:t>77.1</w:t>
            </w:r>
          </w:p>
        </w:tc>
        <w:tc>
          <w:tcPr>
            <w:tcW w:w="1474" w:type="dxa"/>
            <w:tcBorders>
              <w:top w:val="double" w:sz="4" w:space="0" w:color="auto"/>
              <w:bottom w:val="single" w:sz="4" w:space="0" w:color="auto"/>
            </w:tcBorders>
            <w:vAlign w:val="center"/>
            <w:hideMark/>
          </w:tcPr>
          <w:p w14:paraId="79496657" w14:textId="50E6C474" w:rsidR="00E225BE" w:rsidRPr="008266C0" w:rsidRDefault="002D611A" w:rsidP="006769FC">
            <w:pPr>
              <w:spacing w:line="360" w:lineRule="exact"/>
              <w:jc w:val="center"/>
              <w:rPr>
                <w:rFonts w:cs="Arial"/>
                <w:b/>
                <w:bCs/>
                <w:kern w:val="24"/>
                <w:szCs w:val="21"/>
              </w:rPr>
            </w:pPr>
            <w:r w:rsidRPr="008266C0">
              <w:rPr>
                <w:rFonts w:cs="Arial"/>
                <w:b/>
                <w:bCs/>
                <w:kern w:val="24"/>
                <w:szCs w:val="21"/>
              </w:rPr>
              <w:t>263.1</w:t>
            </w:r>
          </w:p>
        </w:tc>
        <w:tc>
          <w:tcPr>
            <w:tcW w:w="4139" w:type="dxa"/>
            <w:tcBorders>
              <w:top w:val="double" w:sz="4" w:space="0" w:color="auto"/>
              <w:bottom w:val="single" w:sz="4" w:space="0" w:color="auto"/>
            </w:tcBorders>
            <w:vAlign w:val="center"/>
          </w:tcPr>
          <w:p w14:paraId="0FE80F0B" w14:textId="58C8A64C" w:rsidR="00E225BE" w:rsidRPr="008266C0" w:rsidRDefault="002D611A" w:rsidP="006769FC">
            <w:pPr>
              <w:spacing w:line="360" w:lineRule="exact"/>
              <w:rPr>
                <w:rFonts w:cs="Arial"/>
                <w:bCs/>
                <w:kern w:val="24"/>
                <w:szCs w:val="21"/>
              </w:rPr>
            </w:pPr>
            <w:r w:rsidRPr="008266C0">
              <w:rPr>
                <w:rFonts w:cs="Arial" w:hint="eastAsia"/>
                <w:bCs/>
                <w:kern w:val="24"/>
                <w:szCs w:val="21"/>
              </w:rPr>
              <w:t>単純将来推計</w:t>
            </w:r>
            <w:r w:rsidR="007645C3" w:rsidRPr="008266C0">
              <w:rPr>
                <w:rFonts w:cs="Arial" w:hint="eastAsia"/>
                <w:bCs/>
                <w:kern w:val="24"/>
                <w:szCs w:val="21"/>
                <w:vertAlign w:val="superscript"/>
              </w:rPr>
              <w:t>※</w:t>
            </w:r>
            <w:r w:rsidRPr="008266C0">
              <w:rPr>
                <w:rFonts w:cs="Arial"/>
                <w:bCs/>
                <w:kern w:val="24"/>
                <w:szCs w:val="21"/>
              </w:rPr>
              <w:t>による▲1.8％に加え、ごみの減量化を推進することで、</w:t>
            </w:r>
            <w:r w:rsidR="00812E62" w:rsidRPr="008266C0">
              <w:rPr>
                <w:rFonts w:cs="Arial" w:hint="eastAsia"/>
                <w:bCs/>
                <w:kern w:val="24"/>
                <w:szCs w:val="21"/>
              </w:rPr>
              <w:t>2</w:t>
            </w:r>
            <w:r w:rsidR="00812E62" w:rsidRPr="008266C0">
              <w:rPr>
                <w:rFonts w:cs="Arial"/>
                <w:bCs/>
                <w:kern w:val="24"/>
                <w:szCs w:val="21"/>
              </w:rPr>
              <w:t>024</w:t>
            </w:r>
            <w:r w:rsidR="00812E62" w:rsidRPr="008266C0">
              <w:rPr>
                <w:rFonts w:cs="Arial" w:hint="eastAsia"/>
                <w:bCs/>
                <w:kern w:val="24"/>
                <w:szCs w:val="21"/>
              </w:rPr>
              <w:t>年度（</w:t>
            </w:r>
            <w:r w:rsidRPr="008266C0">
              <w:rPr>
                <w:rFonts w:cs="Arial"/>
                <w:bCs/>
                <w:kern w:val="24"/>
                <w:szCs w:val="21"/>
              </w:rPr>
              <w:t>基準年度</w:t>
            </w:r>
            <w:r w:rsidR="00812E62" w:rsidRPr="008266C0">
              <w:rPr>
                <w:rFonts w:cs="Arial" w:hint="eastAsia"/>
                <w:bCs/>
                <w:kern w:val="24"/>
                <w:szCs w:val="21"/>
              </w:rPr>
              <w:t>）</w:t>
            </w:r>
            <w:r w:rsidRPr="008266C0">
              <w:rPr>
                <w:rFonts w:cs="Arial"/>
                <w:bCs/>
                <w:kern w:val="24"/>
                <w:szCs w:val="21"/>
              </w:rPr>
              <w:t>に対して▲5.0％をめざ</w:t>
            </w:r>
            <w:r w:rsidR="005821BF" w:rsidRPr="008266C0">
              <w:rPr>
                <w:rFonts w:cs="Arial" w:hint="eastAsia"/>
                <w:bCs/>
                <w:kern w:val="24"/>
                <w:szCs w:val="21"/>
              </w:rPr>
              <w:t>します</w:t>
            </w:r>
            <w:r w:rsidRPr="008266C0">
              <w:rPr>
                <w:rFonts w:cs="Arial"/>
                <w:bCs/>
                <w:kern w:val="24"/>
                <w:szCs w:val="21"/>
              </w:rPr>
              <w:t>。</w:t>
            </w:r>
          </w:p>
        </w:tc>
      </w:tr>
      <w:tr w:rsidR="00E225BE" w:rsidRPr="00F00A55" w14:paraId="42D80C69" w14:textId="77777777" w:rsidTr="00D53BB9">
        <w:trPr>
          <w:trHeight w:val="1474"/>
        </w:trPr>
        <w:tc>
          <w:tcPr>
            <w:tcW w:w="2154" w:type="dxa"/>
            <w:tcBorders>
              <w:top w:val="single" w:sz="4" w:space="0" w:color="auto"/>
              <w:bottom w:val="single" w:sz="4" w:space="0" w:color="auto"/>
            </w:tcBorders>
            <w:vAlign w:val="center"/>
          </w:tcPr>
          <w:p w14:paraId="406C5A75" w14:textId="2F209483" w:rsidR="00E225BE" w:rsidRPr="008266C0" w:rsidRDefault="005821BF" w:rsidP="006769FC">
            <w:pPr>
              <w:spacing w:line="360" w:lineRule="exact"/>
              <w:rPr>
                <w:rFonts w:cs="Arial"/>
                <w:bCs/>
                <w:kern w:val="24"/>
                <w:szCs w:val="21"/>
              </w:rPr>
            </w:pPr>
            <w:r w:rsidRPr="008266C0">
              <w:rPr>
                <w:rFonts w:cs="Arial" w:hint="eastAsia"/>
                <w:bCs/>
                <w:kern w:val="24"/>
                <w:szCs w:val="21"/>
              </w:rPr>
              <w:t>府民</w:t>
            </w:r>
            <w:r w:rsidR="00E225BE" w:rsidRPr="008266C0">
              <w:rPr>
                <w:rFonts w:cs="Arial" w:hint="eastAsia"/>
                <w:bCs/>
                <w:kern w:val="24"/>
                <w:szCs w:val="21"/>
              </w:rPr>
              <w:t>一人一日当たり</w:t>
            </w:r>
          </w:p>
          <w:p w14:paraId="42918860" w14:textId="7F983A76" w:rsidR="00E225BE" w:rsidRPr="008266C0" w:rsidRDefault="00812E62" w:rsidP="006769FC">
            <w:pPr>
              <w:spacing w:line="360" w:lineRule="exact"/>
              <w:rPr>
                <w:rFonts w:cs="Arial"/>
                <w:bCs/>
                <w:kern w:val="24"/>
                <w:szCs w:val="21"/>
              </w:rPr>
            </w:pPr>
            <w:r w:rsidRPr="008266C0">
              <w:rPr>
                <w:rFonts w:cs="Arial" w:hint="eastAsia"/>
                <w:bCs/>
                <w:kern w:val="24"/>
                <w:szCs w:val="21"/>
              </w:rPr>
              <w:t>(</w:t>
            </w:r>
            <w:r w:rsidR="00E225BE" w:rsidRPr="008266C0">
              <w:rPr>
                <w:rFonts w:cs="Arial" w:hint="eastAsia"/>
                <w:bCs/>
                <w:kern w:val="24"/>
                <w:szCs w:val="21"/>
              </w:rPr>
              <w:t>g</w:t>
            </w:r>
            <w:r w:rsidR="00E225BE" w:rsidRPr="008266C0">
              <w:rPr>
                <w:rFonts w:cs="Arial"/>
                <w:bCs/>
                <w:kern w:val="24"/>
                <w:szCs w:val="21"/>
              </w:rPr>
              <w:t xml:space="preserve"> </w:t>
            </w:r>
            <w:r w:rsidR="00E225BE" w:rsidRPr="008266C0">
              <w:rPr>
                <w:rFonts w:cs="Arial" w:hint="eastAsia"/>
                <w:bCs/>
                <w:kern w:val="24"/>
                <w:szCs w:val="21"/>
              </w:rPr>
              <w:t>／ 人・日</w:t>
            </w:r>
            <w:r w:rsidRPr="008266C0">
              <w:rPr>
                <w:rFonts w:cs="Arial" w:hint="eastAsia"/>
                <w:bCs/>
                <w:kern w:val="24"/>
                <w:szCs w:val="21"/>
              </w:rPr>
              <w:t>)</w:t>
            </w:r>
          </w:p>
        </w:tc>
        <w:tc>
          <w:tcPr>
            <w:tcW w:w="1474" w:type="dxa"/>
            <w:tcBorders>
              <w:top w:val="single" w:sz="4" w:space="0" w:color="auto"/>
              <w:bottom w:val="single" w:sz="4" w:space="0" w:color="auto"/>
            </w:tcBorders>
            <w:vAlign w:val="center"/>
          </w:tcPr>
          <w:p w14:paraId="6429AB15" w14:textId="59EF4CE6" w:rsidR="00E225BE" w:rsidRPr="008266C0" w:rsidRDefault="007645C3" w:rsidP="006769FC">
            <w:pPr>
              <w:spacing w:line="360" w:lineRule="exact"/>
              <w:jc w:val="center"/>
              <w:rPr>
                <w:rFonts w:cs="Arial"/>
                <w:kern w:val="24"/>
                <w:szCs w:val="21"/>
              </w:rPr>
            </w:pPr>
            <w:r w:rsidRPr="008266C0">
              <w:rPr>
                <w:rFonts w:cs="Arial" w:hint="eastAsia"/>
                <w:kern w:val="24"/>
                <w:szCs w:val="21"/>
              </w:rPr>
              <w:t>8</w:t>
            </w:r>
            <w:r w:rsidRPr="008266C0">
              <w:rPr>
                <w:rFonts w:cs="Arial"/>
                <w:kern w:val="24"/>
                <w:szCs w:val="21"/>
              </w:rPr>
              <w:t>64</w:t>
            </w:r>
          </w:p>
        </w:tc>
        <w:tc>
          <w:tcPr>
            <w:tcW w:w="1474" w:type="dxa"/>
            <w:tcBorders>
              <w:top w:val="single" w:sz="4" w:space="0" w:color="auto"/>
              <w:bottom w:val="single" w:sz="4" w:space="0" w:color="auto"/>
            </w:tcBorders>
            <w:vAlign w:val="center"/>
          </w:tcPr>
          <w:p w14:paraId="2D952729" w14:textId="1B6F9717" w:rsidR="00E225BE" w:rsidRPr="008266C0" w:rsidRDefault="007645C3" w:rsidP="006769FC">
            <w:pPr>
              <w:spacing w:line="360" w:lineRule="exact"/>
              <w:jc w:val="center"/>
              <w:rPr>
                <w:rFonts w:cs="Arial"/>
                <w:b/>
                <w:bCs/>
                <w:kern w:val="24"/>
                <w:szCs w:val="21"/>
              </w:rPr>
            </w:pPr>
            <w:r w:rsidRPr="008266C0">
              <w:rPr>
                <w:rFonts w:cs="Arial" w:hint="eastAsia"/>
                <w:b/>
                <w:bCs/>
                <w:kern w:val="24"/>
                <w:szCs w:val="21"/>
              </w:rPr>
              <w:t>8</w:t>
            </w:r>
            <w:r w:rsidRPr="008266C0">
              <w:rPr>
                <w:rFonts w:cs="Arial"/>
                <w:b/>
                <w:bCs/>
                <w:kern w:val="24"/>
                <w:szCs w:val="21"/>
              </w:rPr>
              <w:t>46</w:t>
            </w:r>
          </w:p>
        </w:tc>
        <w:tc>
          <w:tcPr>
            <w:tcW w:w="4139" w:type="dxa"/>
            <w:tcBorders>
              <w:top w:val="single" w:sz="4" w:space="0" w:color="auto"/>
              <w:bottom w:val="single" w:sz="4" w:space="0" w:color="auto"/>
            </w:tcBorders>
            <w:vAlign w:val="center"/>
          </w:tcPr>
          <w:p w14:paraId="4E0C2443" w14:textId="1C2A39EE" w:rsidR="00E225BE" w:rsidRPr="008266C0" w:rsidRDefault="002D611A" w:rsidP="00E00640">
            <w:pPr>
              <w:spacing w:line="360" w:lineRule="exact"/>
              <w:rPr>
                <w:rFonts w:cs="Arial"/>
                <w:bCs/>
                <w:kern w:val="24"/>
                <w:szCs w:val="21"/>
              </w:rPr>
            </w:pPr>
            <w:r w:rsidRPr="008266C0">
              <w:rPr>
                <w:rFonts w:cs="Arial" w:hint="eastAsia"/>
                <w:bCs/>
                <w:kern w:val="24"/>
                <w:szCs w:val="21"/>
              </w:rPr>
              <w:t>排出量</w:t>
            </w:r>
            <w:r w:rsidR="002764C3" w:rsidRPr="008266C0">
              <w:rPr>
                <w:rFonts w:cs="Arial" w:hint="eastAsia"/>
                <w:bCs/>
                <w:kern w:val="24"/>
                <w:szCs w:val="21"/>
              </w:rPr>
              <w:t>の総量</w:t>
            </w:r>
            <w:r w:rsidRPr="008266C0">
              <w:rPr>
                <w:rFonts w:cs="Arial" w:hint="eastAsia"/>
                <w:bCs/>
                <w:kern w:val="24"/>
                <w:szCs w:val="21"/>
              </w:rPr>
              <w:t>と</w:t>
            </w:r>
            <w:r w:rsidR="002764C3" w:rsidRPr="008266C0">
              <w:rPr>
                <w:rFonts w:cs="Arial" w:hint="eastAsia"/>
                <w:bCs/>
                <w:kern w:val="24"/>
                <w:szCs w:val="21"/>
              </w:rPr>
              <w:t>府内の</w:t>
            </w:r>
            <w:r w:rsidR="00812E62" w:rsidRPr="008266C0">
              <w:rPr>
                <w:rFonts w:cs="Arial" w:hint="eastAsia"/>
                <w:bCs/>
                <w:kern w:val="24"/>
                <w:szCs w:val="21"/>
              </w:rPr>
              <w:t>将来</w:t>
            </w:r>
            <w:r w:rsidRPr="008266C0">
              <w:rPr>
                <w:rFonts w:cs="Arial" w:hint="eastAsia"/>
                <w:bCs/>
                <w:kern w:val="24"/>
                <w:szCs w:val="21"/>
              </w:rPr>
              <w:t>推計人口</w:t>
            </w:r>
            <w:r w:rsidR="002764C3" w:rsidRPr="008266C0">
              <w:rPr>
                <w:rFonts w:cs="Arial" w:hint="eastAsia"/>
                <w:bCs/>
                <w:kern w:val="24"/>
                <w:szCs w:val="21"/>
              </w:rPr>
              <w:t>（2</w:t>
            </w:r>
            <w:r w:rsidR="002764C3" w:rsidRPr="008266C0">
              <w:rPr>
                <w:rFonts w:cs="Arial"/>
                <w:bCs/>
                <w:kern w:val="24"/>
                <w:szCs w:val="21"/>
              </w:rPr>
              <w:t>030</w:t>
            </w:r>
            <w:r w:rsidR="002764C3" w:rsidRPr="008266C0">
              <w:rPr>
                <w:rFonts w:cs="Arial" w:hint="eastAsia"/>
                <w:bCs/>
                <w:kern w:val="24"/>
                <w:szCs w:val="21"/>
              </w:rPr>
              <w:t>年度）</w:t>
            </w:r>
            <w:r w:rsidRPr="008266C0">
              <w:rPr>
                <w:rFonts w:cs="Arial" w:hint="eastAsia"/>
                <w:bCs/>
                <w:kern w:val="24"/>
                <w:szCs w:val="21"/>
              </w:rPr>
              <w:t>から算定し</w:t>
            </w:r>
            <w:r w:rsidR="005821BF" w:rsidRPr="008266C0">
              <w:rPr>
                <w:rFonts w:cs="Arial" w:hint="eastAsia"/>
                <w:bCs/>
                <w:kern w:val="24"/>
                <w:szCs w:val="21"/>
              </w:rPr>
              <w:t>ています。「一人一日当たり」とすることで、</w:t>
            </w:r>
            <w:r w:rsidRPr="008266C0">
              <w:rPr>
                <w:rFonts w:cs="Arial" w:hint="eastAsia"/>
                <w:bCs/>
                <w:kern w:val="24"/>
                <w:szCs w:val="21"/>
              </w:rPr>
              <w:t>人口減少による影響を除</w:t>
            </w:r>
            <w:r w:rsidR="005821BF" w:rsidRPr="008266C0">
              <w:rPr>
                <w:rFonts w:cs="Arial" w:hint="eastAsia"/>
                <w:bCs/>
                <w:kern w:val="24"/>
                <w:szCs w:val="21"/>
              </w:rPr>
              <w:t>いています。</w:t>
            </w:r>
          </w:p>
        </w:tc>
      </w:tr>
    </w:tbl>
    <w:p w14:paraId="2CA5D826" w14:textId="19EDCDE8" w:rsidR="00A07970" w:rsidRPr="007645C3" w:rsidRDefault="007645C3" w:rsidP="00E00640">
      <w:pPr>
        <w:spacing w:line="280" w:lineRule="exact"/>
        <w:rPr>
          <w:sz w:val="18"/>
          <w:szCs w:val="18"/>
        </w:rPr>
      </w:pPr>
      <w:r>
        <w:rPr>
          <w:rFonts w:hint="eastAsia"/>
        </w:rPr>
        <w:t xml:space="preserve"> </w:t>
      </w:r>
      <w:r>
        <w:t xml:space="preserve"> </w:t>
      </w:r>
      <w:r w:rsidRPr="007645C3">
        <w:rPr>
          <w:rFonts w:hint="eastAsia"/>
          <w:sz w:val="18"/>
          <w:szCs w:val="18"/>
        </w:rPr>
        <w:t xml:space="preserve">※ </w:t>
      </w:r>
      <w:r w:rsidR="006733CD" w:rsidRPr="006733CD">
        <w:rPr>
          <w:rFonts w:hint="eastAsia"/>
          <w:sz w:val="18"/>
          <w:szCs w:val="18"/>
        </w:rPr>
        <w:t>府内の人口及び従業員数の変化を踏まえた数値</w:t>
      </w:r>
    </w:p>
    <w:p w14:paraId="18F56B15" w14:textId="7850E4DC" w:rsidR="007645C3" w:rsidRDefault="007645C3" w:rsidP="006769FC">
      <w:pPr>
        <w:spacing w:line="360" w:lineRule="exact"/>
      </w:pPr>
    </w:p>
    <w:p w14:paraId="03409270" w14:textId="365B3BA8" w:rsidR="002D611A" w:rsidRPr="006769FC" w:rsidRDefault="001B7D23" w:rsidP="001B7D23">
      <w:pPr>
        <w:spacing w:line="360" w:lineRule="exact"/>
        <w:rPr>
          <w:b/>
          <w:bCs/>
          <w:sz w:val="22"/>
        </w:rPr>
      </w:pPr>
      <w:r w:rsidRPr="00A23440">
        <w:rPr>
          <w:rFonts w:hint="eastAsia"/>
          <w:b/>
          <w:bCs/>
          <w:sz w:val="22"/>
        </w:rPr>
        <w:t>（２）</w:t>
      </w:r>
      <w:r w:rsidR="002948A0">
        <w:rPr>
          <w:rFonts w:hint="eastAsia"/>
          <w:b/>
          <w:bCs/>
          <w:sz w:val="22"/>
        </w:rPr>
        <w:t>最終処分</w:t>
      </w:r>
      <w:r w:rsidR="002948A0" w:rsidRPr="006769FC">
        <w:rPr>
          <w:rFonts w:hint="eastAsia"/>
          <w:b/>
          <w:bCs/>
          <w:sz w:val="22"/>
        </w:rPr>
        <w:t>量</w:t>
      </w:r>
    </w:p>
    <w:p w14:paraId="3986A31A" w14:textId="61AB1DA4" w:rsidR="00A07970" w:rsidRDefault="002D611A" w:rsidP="006769FC">
      <w:pPr>
        <w:spacing w:line="360" w:lineRule="exact"/>
        <w:ind w:left="210" w:hangingChars="100" w:hanging="210"/>
      </w:pPr>
      <w:r>
        <w:rPr>
          <w:rFonts w:hint="eastAsia"/>
        </w:rPr>
        <w:t xml:space="preserve">　　</w:t>
      </w:r>
      <w:r w:rsidR="00D210EF" w:rsidRPr="00D210EF">
        <w:rPr>
          <w:rFonts w:hint="eastAsia"/>
        </w:rPr>
        <w:t>資源を循環的に有効利用するという観点から、ごみの分別排出、再資源化、再生</w:t>
      </w:r>
      <w:r w:rsidR="006A12A3">
        <w:rPr>
          <w:rFonts w:hint="eastAsia"/>
        </w:rPr>
        <w:t>材</w:t>
      </w:r>
      <w:r w:rsidR="00D210EF" w:rsidRPr="00D210EF">
        <w:rPr>
          <w:rFonts w:hint="eastAsia"/>
        </w:rPr>
        <w:t>の製品への使用を推進し、天然資源の投入を必要最小限にすること</w:t>
      </w:r>
      <w:r w:rsidR="002948A0">
        <w:rPr>
          <w:rFonts w:hint="eastAsia"/>
        </w:rPr>
        <w:t>が</w:t>
      </w:r>
      <w:r w:rsidR="00D210EF" w:rsidRPr="00D210EF">
        <w:rPr>
          <w:rFonts w:hint="eastAsia"/>
        </w:rPr>
        <w:t>重要であり、ごみの減量化と併せて、府民、事業者、</w:t>
      </w:r>
      <w:r w:rsidR="007E3B21">
        <w:rPr>
          <w:rFonts w:hint="eastAsia"/>
        </w:rPr>
        <w:t>行政</w:t>
      </w:r>
      <w:r w:rsidR="00D210EF" w:rsidRPr="00D210EF">
        <w:rPr>
          <w:rFonts w:hint="eastAsia"/>
        </w:rPr>
        <w:t>における取組成果として最終的に</w:t>
      </w:r>
      <w:r w:rsidR="002764C3">
        <w:rPr>
          <w:rFonts w:hint="eastAsia"/>
        </w:rPr>
        <w:t>表れる指標</w:t>
      </w:r>
      <w:r w:rsidR="006A12A3">
        <w:rPr>
          <w:rFonts w:hint="eastAsia"/>
        </w:rPr>
        <w:t>として「最終処分量」の目標を設定し</w:t>
      </w:r>
      <w:r w:rsidR="002948A0">
        <w:rPr>
          <w:rFonts w:hint="eastAsia"/>
        </w:rPr>
        <w:t>てい</w:t>
      </w:r>
      <w:r w:rsidR="006A12A3">
        <w:rPr>
          <w:rFonts w:hint="eastAsia"/>
        </w:rPr>
        <w:t>ます</w:t>
      </w:r>
      <w:r w:rsidR="00D210EF" w:rsidRPr="00D210EF">
        <w:rPr>
          <w:rFonts w:hint="eastAsia"/>
        </w:rPr>
        <w:t>。</w:t>
      </w:r>
    </w:p>
    <w:p w14:paraId="76FCBED0" w14:textId="06D49E3B" w:rsidR="006A12A3" w:rsidRPr="006769FC" w:rsidRDefault="006A12A3" w:rsidP="006769FC">
      <w:pPr>
        <w:spacing w:line="360" w:lineRule="exact"/>
        <w:ind w:left="220" w:hangingChars="100" w:hanging="220"/>
        <w:jc w:val="center"/>
        <w:rPr>
          <w:sz w:val="22"/>
        </w:rPr>
      </w:pPr>
      <w:r w:rsidRPr="006769FC">
        <w:rPr>
          <w:rFonts w:hint="eastAsia"/>
          <w:b/>
          <w:bCs/>
          <w:sz w:val="22"/>
        </w:rPr>
        <w:t>表3</w:t>
      </w:r>
      <w:r w:rsidRPr="006769FC">
        <w:rPr>
          <w:b/>
          <w:bCs/>
          <w:sz w:val="22"/>
        </w:rPr>
        <w:t>-2</w:t>
      </w:r>
      <w:r w:rsidR="00E00640">
        <w:rPr>
          <w:rFonts w:hint="eastAsia"/>
          <w:b/>
          <w:bCs/>
          <w:sz w:val="22"/>
        </w:rPr>
        <w:t xml:space="preserve">　</w:t>
      </w:r>
      <w:r w:rsidRPr="006769FC">
        <w:rPr>
          <w:rFonts w:hint="eastAsia"/>
          <w:b/>
          <w:bCs/>
          <w:sz w:val="22"/>
        </w:rPr>
        <w:t>最終処分量（一般廃棄物）の目標</w:t>
      </w:r>
    </w:p>
    <w:tbl>
      <w:tblPr>
        <w:tblStyle w:val="ab"/>
        <w:tblW w:w="9241" w:type="dxa"/>
        <w:tblInd w:w="137" w:type="dxa"/>
        <w:tblLook w:val="0420" w:firstRow="1" w:lastRow="0" w:firstColumn="0" w:lastColumn="0" w:noHBand="0" w:noVBand="1"/>
      </w:tblPr>
      <w:tblGrid>
        <w:gridCol w:w="2154"/>
        <w:gridCol w:w="1474"/>
        <w:gridCol w:w="1474"/>
        <w:gridCol w:w="4139"/>
      </w:tblGrid>
      <w:tr w:rsidR="002764C3" w:rsidRPr="00074683" w14:paraId="0F726B8D" w14:textId="77777777" w:rsidTr="006A12A3">
        <w:trPr>
          <w:trHeight w:val="680"/>
        </w:trPr>
        <w:tc>
          <w:tcPr>
            <w:tcW w:w="2154" w:type="dxa"/>
            <w:tcBorders>
              <w:bottom w:val="double" w:sz="4" w:space="0" w:color="auto"/>
            </w:tcBorders>
            <w:shd w:val="clear" w:color="auto" w:fill="D9D9D9" w:themeFill="background1" w:themeFillShade="D9"/>
            <w:vAlign w:val="center"/>
            <w:hideMark/>
          </w:tcPr>
          <w:p w14:paraId="5F4C144E" w14:textId="5499F3FF" w:rsidR="002764C3" w:rsidRPr="00074683" w:rsidRDefault="00D53BB9" w:rsidP="00D53BB9">
            <w:pPr>
              <w:spacing w:line="280" w:lineRule="exact"/>
              <w:jc w:val="center"/>
              <w:rPr>
                <w:rFonts w:cs="Arial"/>
                <w:b/>
                <w:kern w:val="0"/>
                <w:szCs w:val="21"/>
              </w:rPr>
            </w:pPr>
            <w:r>
              <w:rPr>
                <w:rFonts w:cs="Arial" w:hint="eastAsia"/>
                <w:b/>
                <w:kern w:val="0"/>
                <w:szCs w:val="21"/>
              </w:rPr>
              <w:t>目標項目</w:t>
            </w:r>
          </w:p>
        </w:tc>
        <w:tc>
          <w:tcPr>
            <w:tcW w:w="1474" w:type="dxa"/>
            <w:tcBorders>
              <w:bottom w:val="double" w:sz="4" w:space="0" w:color="auto"/>
            </w:tcBorders>
            <w:shd w:val="clear" w:color="auto" w:fill="D9D9D9" w:themeFill="background1" w:themeFillShade="D9"/>
            <w:vAlign w:val="center"/>
            <w:hideMark/>
          </w:tcPr>
          <w:p w14:paraId="04B3E58E" w14:textId="77777777" w:rsidR="002764C3" w:rsidRPr="00074683" w:rsidRDefault="002764C3" w:rsidP="00D53BB9">
            <w:pPr>
              <w:spacing w:line="280" w:lineRule="exact"/>
              <w:jc w:val="center"/>
              <w:rPr>
                <w:rFonts w:cs="Arial"/>
                <w:b/>
                <w:kern w:val="24"/>
                <w:szCs w:val="21"/>
              </w:rPr>
            </w:pPr>
            <w:r w:rsidRPr="00074683">
              <w:rPr>
                <w:rFonts w:cs="Arial" w:hint="eastAsia"/>
                <w:b/>
                <w:kern w:val="24"/>
                <w:szCs w:val="21"/>
              </w:rPr>
              <w:t>20</w:t>
            </w:r>
            <w:r>
              <w:rPr>
                <w:rFonts w:cs="Arial"/>
                <w:b/>
                <w:kern w:val="24"/>
                <w:szCs w:val="21"/>
              </w:rPr>
              <w:t>24</w:t>
            </w:r>
            <w:r w:rsidRPr="00074683">
              <w:rPr>
                <w:rFonts w:cs="Arial" w:hint="eastAsia"/>
                <w:b/>
                <w:kern w:val="24"/>
                <w:szCs w:val="21"/>
              </w:rPr>
              <w:t>年度</w:t>
            </w:r>
          </w:p>
          <w:p w14:paraId="047A3DAC" w14:textId="0E3DF3EF" w:rsidR="002764C3" w:rsidRPr="00074683" w:rsidRDefault="002764C3" w:rsidP="00D53BB9">
            <w:pPr>
              <w:spacing w:line="280" w:lineRule="exact"/>
              <w:jc w:val="center"/>
              <w:rPr>
                <w:rFonts w:cs="Arial"/>
                <w:b/>
                <w:kern w:val="0"/>
                <w:szCs w:val="21"/>
              </w:rPr>
            </w:pPr>
            <w:r w:rsidRPr="00074683">
              <w:rPr>
                <w:rFonts w:cs="Arial" w:hint="eastAsia"/>
                <w:b/>
                <w:kern w:val="24"/>
                <w:szCs w:val="21"/>
              </w:rPr>
              <w:t>実績値</w:t>
            </w:r>
          </w:p>
        </w:tc>
        <w:tc>
          <w:tcPr>
            <w:tcW w:w="1474" w:type="dxa"/>
            <w:tcBorders>
              <w:bottom w:val="double" w:sz="4" w:space="0" w:color="auto"/>
            </w:tcBorders>
            <w:shd w:val="clear" w:color="auto" w:fill="D9D9D9" w:themeFill="background1" w:themeFillShade="D9"/>
            <w:vAlign w:val="center"/>
            <w:hideMark/>
          </w:tcPr>
          <w:p w14:paraId="609CB517" w14:textId="77777777" w:rsidR="002764C3" w:rsidRPr="00074683" w:rsidRDefault="002764C3" w:rsidP="00D53BB9">
            <w:pPr>
              <w:spacing w:line="280" w:lineRule="exact"/>
              <w:jc w:val="center"/>
              <w:rPr>
                <w:rFonts w:cs="Arial"/>
                <w:b/>
                <w:bCs/>
                <w:kern w:val="24"/>
                <w:szCs w:val="21"/>
              </w:rPr>
            </w:pPr>
            <w:r w:rsidRPr="00074683">
              <w:rPr>
                <w:rFonts w:cs="Arial" w:hint="eastAsia"/>
                <w:b/>
                <w:kern w:val="24"/>
                <w:szCs w:val="21"/>
              </w:rPr>
              <w:t>20</w:t>
            </w:r>
            <w:r>
              <w:rPr>
                <w:rFonts w:cs="Arial"/>
                <w:b/>
                <w:kern w:val="24"/>
                <w:szCs w:val="21"/>
              </w:rPr>
              <w:t>30</w:t>
            </w:r>
            <w:r w:rsidRPr="00074683">
              <w:rPr>
                <w:rFonts w:cs="Arial" w:hint="eastAsia"/>
                <w:b/>
                <w:kern w:val="24"/>
                <w:szCs w:val="21"/>
              </w:rPr>
              <w:t>年度</w:t>
            </w:r>
          </w:p>
          <w:p w14:paraId="76DC29BD" w14:textId="77777777" w:rsidR="002764C3" w:rsidRPr="00074683" w:rsidRDefault="002764C3" w:rsidP="00D53BB9">
            <w:pPr>
              <w:spacing w:line="280" w:lineRule="exact"/>
              <w:jc w:val="center"/>
              <w:rPr>
                <w:rFonts w:cs="Arial"/>
                <w:b/>
                <w:kern w:val="0"/>
                <w:szCs w:val="21"/>
              </w:rPr>
            </w:pPr>
            <w:r w:rsidRPr="00074683">
              <w:rPr>
                <w:rFonts w:cs="Arial" w:hint="eastAsia"/>
                <w:b/>
                <w:kern w:val="24"/>
                <w:szCs w:val="21"/>
              </w:rPr>
              <w:t>目標値</w:t>
            </w:r>
          </w:p>
        </w:tc>
        <w:tc>
          <w:tcPr>
            <w:tcW w:w="4139" w:type="dxa"/>
            <w:tcBorders>
              <w:bottom w:val="double" w:sz="4" w:space="0" w:color="auto"/>
            </w:tcBorders>
            <w:shd w:val="clear" w:color="auto" w:fill="D9D9D9" w:themeFill="background1" w:themeFillShade="D9"/>
            <w:vAlign w:val="center"/>
          </w:tcPr>
          <w:p w14:paraId="773A378F" w14:textId="7E7A6355" w:rsidR="002764C3" w:rsidRPr="00074683" w:rsidRDefault="002764C3" w:rsidP="00D53BB9">
            <w:pPr>
              <w:spacing w:line="280" w:lineRule="exact"/>
              <w:jc w:val="center"/>
              <w:rPr>
                <w:rFonts w:cs="Arial"/>
                <w:b/>
                <w:bCs/>
                <w:kern w:val="24"/>
                <w:szCs w:val="21"/>
              </w:rPr>
            </w:pPr>
            <w:r w:rsidRPr="00074683">
              <w:rPr>
                <w:rFonts w:cs="Arial" w:hint="eastAsia"/>
                <w:b/>
                <w:kern w:val="24"/>
                <w:szCs w:val="21"/>
              </w:rPr>
              <w:t>目標設定の考え方</w:t>
            </w:r>
          </w:p>
        </w:tc>
      </w:tr>
      <w:tr w:rsidR="002764C3" w:rsidRPr="00F00A55" w14:paraId="226E065C" w14:textId="77777777" w:rsidTr="00D53BB9">
        <w:trPr>
          <w:trHeight w:val="1474"/>
        </w:trPr>
        <w:tc>
          <w:tcPr>
            <w:tcW w:w="2154" w:type="dxa"/>
            <w:tcBorders>
              <w:top w:val="double" w:sz="4" w:space="0" w:color="auto"/>
              <w:bottom w:val="single" w:sz="4" w:space="0" w:color="auto"/>
            </w:tcBorders>
            <w:vAlign w:val="center"/>
            <w:hideMark/>
          </w:tcPr>
          <w:p w14:paraId="575432E7" w14:textId="77777777" w:rsidR="006A12A3" w:rsidRPr="008266C0" w:rsidRDefault="002764C3" w:rsidP="006769FC">
            <w:pPr>
              <w:spacing w:line="360" w:lineRule="exact"/>
              <w:rPr>
                <w:rFonts w:cs="Arial"/>
                <w:bCs/>
                <w:kern w:val="24"/>
                <w:szCs w:val="21"/>
              </w:rPr>
            </w:pPr>
            <w:r w:rsidRPr="008266C0">
              <w:rPr>
                <w:rFonts w:cs="Arial" w:hint="eastAsia"/>
                <w:bCs/>
                <w:kern w:val="24"/>
                <w:szCs w:val="21"/>
              </w:rPr>
              <w:t>総量</w:t>
            </w:r>
          </w:p>
          <w:p w14:paraId="3394CAC7" w14:textId="23C67399" w:rsidR="002764C3" w:rsidRPr="008266C0" w:rsidRDefault="006A12A3" w:rsidP="006769FC">
            <w:pPr>
              <w:spacing w:line="360" w:lineRule="exact"/>
              <w:rPr>
                <w:rFonts w:cs="Arial"/>
                <w:bCs/>
                <w:kern w:val="24"/>
                <w:szCs w:val="21"/>
              </w:rPr>
            </w:pPr>
            <w:r w:rsidRPr="008266C0">
              <w:rPr>
                <w:rFonts w:cs="Arial" w:hint="eastAsia"/>
                <w:bCs/>
                <w:kern w:val="24"/>
                <w:szCs w:val="21"/>
              </w:rPr>
              <w:t>(</w:t>
            </w:r>
            <w:r w:rsidR="002764C3" w:rsidRPr="008266C0">
              <w:rPr>
                <w:rFonts w:cs="Arial" w:hint="eastAsia"/>
                <w:bCs/>
                <w:kern w:val="24"/>
                <w:szCs w:val="21"/>
              </w:rPr>
              <w:t>万トン</w:t>
            </w:r>
            <w:r w:rsidRPr="008266C0">
              <w:rPr>
                <w:rFonts w:cs="Arial" w:hint="eastAsia"/>
                <w:bCs/>
                <w:kern w:val="24"/>
                <w:szCs w:val="21"/>
              </w:rPr>
              <w:t>)</w:t>
            </w:r>
          </w:p>
        </w:tc>
        <w:tc>
          <w:tcPr>
            <w:tcW w:w="1474" w:type="dxa"/>
            <w:tcBorders>
              <w:top w:val="double" w:sz="4" w:space="0" w:color="auto"/>
              <w:bottom w:val="single" w:sz="4" w:space="0" w:color="auto"/>
            </w:tcBorders>
            <w:vAlign w:val="center"/>
            <w:hideMark/>
          </w:tcPr>
          <w:p w14:paraId="6E3403DD" w14:textId="0AA57917" w:rsidR="002764C3" w:rsidRPr="008266C0" w:rsidRDefault="00DC3EA4" w:rsidP="006769FC">
            <w:pPr>
              <w:spacing w:line="360" w:lineRule="exact"/>
              <w:jc w:val="center"/>
              <w:rPr>
                <w:rFonts w:cs="Arial"/>
                <w:kern w:val="0"/>
                <w:szCs w:val="21"/>
              </w:rPr>
            </w:pPr>
            <w:r w:rsidRPr="008266C0">
              <w:rPr>
                <w:rFonts w:cs="Arial" w:hint="eastAsia"/>
                <w:kern w:val="0"/>
                <w:szCs w:val="21"/>
              </w:rPr>
              <w:t>3</w:t>
            </w:r>
            <w:r w:rsidRPr="008266C0">
              <w:rPr>
                <w:rFonts w:cs="Arial"/>
                <w:kern w:val="0"/>
                <w:szCs w:val="21"/>
              </w:rPr>
              <w:t>1.0</w:t>
            </w:r>
          </w:p>
        </w:tc>
        <w:tc>
          <w:tcPr>
            <w:tcW w:w="1474" w:type="dxa"/>
            <w:tcBorders>
              <w:top w:val="double" w:sz="4" w:space="0" w:color="auto"/>
              <w:bottom w:val="single" w:sz="4" w:space="0" w:color="auto"/>
            </w:tcBorders>
            <w:vAlign w:val="center"/>
            <w:hideMark/>
          </w:tcPr>
          <w:p w14:paraId="5C8531BD" w14:textId="6D7EC881" w:rsidR="002764C3" w:rsidRPr="008266C0" w:rsidRDefault="00DC3EA4" w:rsidP="006769FC">
            <w:pPr>
              <w:spacing w:line="360" w:lineRule="exact"/>
              <w:jc w:val="center"/>
              <w:rPr>
                <w:rFonts w:cs="Arial"/>
                <w:b/>
                <w:bCs/>
                <w:kern w:val="24"/>
                <w:szCs w:val="21"/>
              </w:rPr>
            </w:pPr>
            <w:r w:rsidRPr="008266C0">
              <w:rPr>
                <w:rFonts w:cs="Arial" w:hint="eastAsia"/>
                <w:b/>
                <w:bCs/>
                <w:kern w:val="24"/>
                <w:szCs w:val="21"/>
              </w:rPr>
              <w:t>2</w:t>
            </w:r>
            <w:r w:rsidRPr="008266C0">
              <w:rPr>
                <w:rFonts w:cs="Arial"/>
                <w:b/>
                <w:bCs/>
                <w:kern w:val="24"/>
                <w:szCs w:val="21"/>
              </w:rPr>
              <w:t>9.5</w:t>
            </w:r>
          </w:p>
        </w:tc>
        <w:tc>
          <w:tcPr>
            <w:tcW w:w="4139" w:type="dxa"/>
            <w:tcBorders>
              <w:top w:val="double" w:sz="4" w:space="0" w:color="auto"/>
              <w:bottom w:val="single" w:sz="4" w:space="0" w:color="auto"/>
            </w:tcBorders>
            <w:vAlign w:val="center"/>
          </w:tcPr>
          <w:p w14:paraId="7CD2149F" w14:textId="5A31D321" w:rsidR="002764C3" w:rsidRPr="008266C0" w:rsidRDefault="002764C3" w:rsidP="006769FC">
            <w:pPr>
              <w:spacing w:line="360" w:lineRule="exact"/>
              <w:rPr>
                <w:rFonts w:cs="Arial"/>
                <w:bCs/>
                <w:kern w:val="24"/>
                <w:szCs w:val="21"/>
              </w:rPr>
            </w:pPr>
            <w:r w:rsidRPr="008266C0">
              <w:rPr>
                <w:rFonts w:cs="Arial" w:hint="eastAsia"/>
                <w:bCs/>
                <w:kern w:val="24"/>
                <w:szCs w:val="21"/>
              </w:rPr>
              <w:t>単純将来推計</w:t>
            </w:r>
            <w:r w:rsidRPr="008266C0">
              <w:rPr>
                <w:rFonts w:cs="Arial" w:hint="eastAsia"/>
                <w:bCs/>
                <w:kern w:val="24"/>
                <w:szCs w:val="21"/>
                <w:vertAlign w:val="superscript"/>
              </w:rPr>
              <w:t>※</w:t>
            </w:r>
            <w:r w:rsidRPr="008266C0">
              <w:rPr>
                <w:rFonts w:cs="Arial"/>
                <w:bCs/>
                <w:kern w:val="24"/>
                <w:szCs w:val="21"/>
              </w:rPr>
              <w:t>による▲1.8%に加え、ごみの減量化と併せて、分別排出や再資源化等を推進することで、</w:t>
            </w:r>
            <w:r w:rsidR="006A12A3" w:rsidRPr="008266C0">
              <w:rPr>
                <w:rFonts w:cs="Arial" w:hint="eastAsia"/>
                <w:bCs/>
                <w:kern w:val="24"/>
                <w:szCs w:val="21"/>
              </w:rPr>
              <w:t>2</w:t>
            </w:r>
            <w:r w:rsidR="006A12A3" w:rsidRPr="008266C0">
              <w:rPr>
                <w:rFonts w:cs="Arial"/>
                <w:bCs/>
                <w:kern w:val="24"/>
                <w:szCs w:val="21"/>
              </w:rPr>
              <w:t>024</w:t>
            </w:r>
            <w:r w:rsidR="006A12A3" w:rsidRPr="008266C0">
              <w:rPr>
                <w:rFonts w:cs="Arial" w:hint="eastAsia"/>
                <w:bCs/>
                <w:kern w:val="24"/>
                <w:szCs w:val="21"/>
              </w:rPr>
              <w:t>年度（</w:t>
            </w:r>
            <w:r w:rsidRPr="008266C0">
              <w:rPr>
                <w:rFonts w:cs="Arial"/>
                <w:bCs/>
                <w:kern w:val="24"/>
                <w:szCs w:val="21"/>
              </w:rPr>
              <w:t>基準年度</w:t>
            </w:r>
            <w:r w:rsidR="006A12A3" w:rsidRPr="008266C0">
              <w:rPr>
                <w:rFonts w:cs="Arial" w:hint="eastAsia"/>
                <w:bCs/>
                <w:kern w:val="24"/>
                <w:szCs w:val="21"/>
              </w:rPr>
              <w:t>）</w:t>
            </w:r>
            <w:r w:rsidRPr="008266C0">
              <w:rPr>
                <w:rFonts w:cs="Arial"/>
                <w:bCs/>
                <w:kern w:val="24"/>
                <w:szCs w:val="21"/>
              </w:rPr>
              <w:t>に対して▲4.9％をめざ</w:t>
            </w:r>
            <w:r w:rsidRPr="008266C0">
              <w:rPr>
                <w:rFonts w:cs="Arial" w:hint="eastAsia"/>
                <w:bCs/>
                <w:kern w:val="24"/>
                <w:szCs w:val="21"/>
              </w:rPr>
              <w:t>します</w:t>
            </w:r>
            <w:r w:rsidRPr="008266C0">
              <w:rPr>
                <w:rFonts w:cs="Arial"/>
                <w:bCs/>
                <w:kern w:val="24"/>
                <w:szCs w:val="21"/>
              </w:rPr>
              <w:t>。</w:t>
            </w:r>
          </w:p>
        </w:tc>
      </w:tr>
      <w:tr w:rsidR="002764C3" w:rsidRPr="00F00A55" w14:paraId="4DEB4B79" w14:textId="77777777" w:rsidTr="00D53BB9">
        <w:trPr>
          <w:trHeight w:val="1474"/>
        </w:trPr>
        <w:tc>
          <w:tcPr>
            <w:tcW w:w="2154" w:type="dxa"/>
            <w:tcBorders>
              <w:top w:val="single" w:sz="4" w:space="0" w:color="auto"/>
              <w:bottom w:val="single" w:sz="4" w:space="0" w:color="auto"/>
            </w:tcBorders>
            <w:vAlign w:val="center"/>
          </w:tcPr>
          <w:p w14:paraId="71F6AECB" w14:textId="77777777" w:rsidR="002764C3" w:rsidRPr="008266C0" w:rsidRDefault="002764C3" w:rsidP="006769FC">
            <w:pPr>
              <w:spacing w:line="360" w:lineRule="exact"/>
              <w:rPr>
                <w:rFonts w:cs="Arial"/>
                <w:bCs/>
                <w:kern w:val="24"/>
                <w:szCs w:val="21"/>
              </w:rPr>
            </w:pPr>
            <w:r w:rsidRPr="008266C0">
              <w:rPr>
                <w:rFonts w:cs="Arial" w:hint="eastAsia"/>
                <w:bCs/>
                <w:kern w:val="24"/>
                <w:szCs w:val="21"/>
              </w:rPr>
              <w:t>府民一人一日当たり</w:t>
            </w:r>
          </w:p>
          <w:p w14:paraId="1F9C8481" w14:textId="0384F98F" w:rsidR="002764C3" w:rsidRPr="008266C0" w:rsidRDefault="006A12A3" w:rsidP="006769FC">
            <w:pPr>
              <w:spacing w:line="360" w:lineRule="exact"/>
              <w:rPr>
                <w:rFonts w:cs="Arial"/>
                <w:bCs/>
                <w:kern w:val="24"/>
                <w:szCs w:val="21"/>
              </w:rPr>
            </w:pPr>
            <w:r w:rsidRPr="008266C0">
              <w:rPr>
                <w:rFonts w:cs="Arial" w:hint="eastAsia"/>
                <w:bCs/>
                <w:kern w:val="24"/>
                <w:szCs w:val="21"/>
              </w:rPr>
              <w:t>(</w:t>
            </w:r>
            <w:r w:rsidR="002764C3" w:rsidRPr="008266C0">
              <w:rPr>
                <w:rFonts w:cs="Arial" w:hint="eastAsia"/>
                <w:bCs/>
                <w:kern w:val="24"/>
                <w:szCs w:val="21"/>
              </w:rPr>
              <w:t>g</w:t>
            </w:r>
            <w:r w:rsidR="002764C3" w:rsidRPr="008266C0">
              <w:rPr>
                <w:rFonts w:cs="Arial"/>
                <w:bCs/>
                <w:kern w:val="24"/>
                <w:szCs w:val="21"/>
              </w:rPr>
              <w:t xml:space="preserve"> </w:t>
            </w:r>
            <w:r w:rsidR="002764C3" w:rsidRPr="008266C0">
              <w:rPr>
                <w:rFonts w:cs="Arial" w:hint="eastAsia"/>
                <w:bCs/>
                <w:kern w:val="24"/>
                <w:szCs w:val="21"/>
              </w:rPr>
              <w:t>／ 人・日</w:t>
            </w:r>
            <w:r w:rsidRPr="008266C0">
              <w:rPr>
                <w:rFonts w:cs="Arial" w:hint="eastAsia"/>
                <w:bCs/>
                <w:kern w:val="24"/>
                <w:szCs w:val="21"/>
              </w:rPr>
              <w:t>)</w:t>
            </w:r>
          </w:p>
        </w:tc>
        <w:tc>
          <w:tcPr>
            <w:tcW w:w="1474" w:type="dxa"/>
            <w:tcBorders>
              <w:top w:val="single" w:sz="4" w:space="0" w:color="auto"/>
              <w:bottom w:val="single" w:sz="4" w:space="0" w:color="auto"/>
            </w:tcBorders>
            <w:vAlign w:val="center"/>
          </w:tcPr>
          <w:p w14:paraId="52940BEC" w14:textId="7E4DE85F" w:rsidR="002764C3" w:rsidRPr="008266C0" w:rsidRDefault="00DC3EA4" w:rsidP="006769FC">
            <w:pPr>
              <w:spacing w:line="360" w:lineRule="exact"/>
              <w:jc w:val="center"/>
              <w:rPr>
                <w:rFonts w:cs="Arial"/>
                <w:kern w:val="24"/>
                <w:szCs w:val="21"/>
              </w:rPr>
            </w:pPr>
            <w:r w:rsidRPr="008266C0">
              <w:rPr>
                <w:rFonts w:cs="Arial" w:hint="eastAsia"/>
                <w:kern w:val="24"/>
                <w:szCs w:val="21"/>
              </w:rPr>
              <w:t>9</w:t>
            </w:r>
            <w:r w:rsidRPr="008266C0">
              <w:rPr>
                <w:rFonts w:cs="Arial"/>
                <w:kern w:val="24"/>
                <w:szCs w:val="21"/>
              </w:rPr>
              <w:t>7</w:t>
            </w:r>
          </w:p>
        </w:tc>
        <w:tc>
          <w:tcPr>
            <w:tcW w:w="1474" w:type="dxa"/>
            <w:tcBorders>
              <w:top w:val="single" w:sz="4" w:space="0" w:color="auto"/>
              <w:bottom w:val="single" w:sz="4" w:space="0" w:color="auto"/>
            </w:tcBorders>
            <w:vAlign w:val="center"/>
          </w:tcPr>
          <w:p w14:paraId="149A4C61" w14:textId="0AD35B9E" w:rsidR="002764C3" w:rsidRPr="008266C0" w:rsidRDefault="00DC3EA4" w:rsidP="006769FC">
            <w:pPr>
              <w:spacing w:line="360" w:lineRule="exact"/>
              <w:jc w:val="center"/>
              <w:rPr>
                <w:rFonts w:cs="Arial"/>
                <w:b/>
                <w:bCs/>
                <w:kern w:val="24"/>
                <w:szCs w:val="21"/>
              </w:rPr>
            </w:pPr>
            <w:r w:rsidRPr="008266C0">
              <w:rPr>
                <w:rFonts w:cs="Arial" w:hint="eastAsia"/>
                <w:b/>
                <w:bCs/>
                <w:kern w:val="24"/>
                <w:szCs w:val="21"/>
              </w:rPr>
              <w:t>9</w:t>
            </w:r>
            <w:r w:rsidRPr="008266C0">
              <w:rPr>
                <w:rFonts w:cs="Arial"/>
                <w:b/>
                <w:bCs/>
                <w:kern w:val="24"/>
                <w:szCs w:val="21"/>
              </w:rPr>
              <w:t>5</w:t>
            </w:r>
          </w:p>
        </w:tc>
        <w:tc>
          <w:tcPr>
            <w:tcW w:w="4139" w:type="dxa"/>
            <w:tcBorders>
              <w:top w:val="single" w:sz="4" w:space="0" w:color="auto"/>
              <w:bottom w:val="single" w:sz="4" w:space="0" w:color="auto"/>
            </w:tcBorders>
            <w:vAlign w:val="center"/>
          </w:tcPr>
          <w:p w14:paraId="7E70F170" w14:textId="5066803B" w:rsidR="002764C3" w:rsidRPr="008266C0" w:rsidRDefault="002764C3" w:rsidP="006769FC">
            <w:pPr>
              <w:spacing w:line="360" w:lineRule="exact"/>
              <w:rPr>
                <w:rFonts w:cs="Arial"/>
                <w:bCs/>
                <w:kern w:val="24"/>
                <w:szCs w:val="21"/>
              </w:rPr>
            </w:pPr>
            <w:r w:rsidRPr="008266C0">
              <w:rPr>
                <w:rFonts w:cs="Arial" w:hint="eastAsia"/>
                <w:bCs/>
                <w:kern w:val="24"/>
                <w:szCs w:val="21"/>
              </w:rPr>
              <w:t>最終処分量の</w:t>
            </w:r>
            <w:r w:rsidR="00471603" w:rsidRPr="008266C0">
              <w:rPr>
                <w:rFonts w:cs="Arial" w:hint="eastAsia"/>
                <w:bCs/>
                <w:kern w:val="24"/>
                <w:szCs w:val="21"/>
              </w:rPr>
              <w:t>総量と府内の</w:t>
            </w:r>
            <w:r w:rsidR="006A12A3" w:rsidRPr="008266C0">
              <w:rPr>
                <w:rFonts w:cs="Arial" w:hint="eastAsia"/>
                <w:bCs/>
                <w:kern w:val="24"/>
                <w:szCs w:val="21"/>
              </w:rPr>
              <w:t>将来</w:t>
            </w:r>
            <w:r w:rsidR="00471603" w:rsidRPr="008266C0">
              <w:rPr>
                <w:rFonts w:cs="Arial" w:hint="eastAsia"/>
                <w:bCs/>
                <w:kern w:val="24"/>
                <w:szCs w:val="21"/>
              </w:rPr>
              <w:t>推計人口（</w:t>
            </w:r>
            <w:r w:rsidR="00471603" w:rsidRPr="008266C0">
              <w:rPr>
                <w:rFonts w:cs="Arial"/>
                <w:bCs/>
                <w:kern w:val="24"/>
                <w:szCs w:val="21"/>
              </w:rPr>
              <w:t>2030年度）から算定しています。「一人一日当たり」とすることで、人口減少による影響を除いています。</w:t>
            </w:r>
          </w:p>
        </w:tc>
      </w:tr>
    </w:tbl>
    <w:p w14:paraId="5E7A8128" w14:textId="2E0A25C3" w:rsidR="007645C3" w:rsidRPr="002764C3" w:rsidRDefault="006A12A3" w:rsidP="00E00640">
      <w:pPr>
        <w:spacing w:line="280" w:lineRule="exact"/>
        <w:ind w:firstLineChars="100" w:firstLine="180"/>
      </w:pPr>
      <w:r w:rsidRPr="006A12A3">
        <w:rPr>
          <w:rFonts w:hint="eastAsia"/>
          <w:sz w:val="18"/>
          <w:szCs w:val="18"/>
        </w:rPr>
        <w:t>※</w:t>
      </w:r>
      <w:r w:rsidRPr="006A12A3">
        <w:rPr>
          <w:sz w:val="18"/>
          <w:szCs w:val="18"/>
        </w:rPr>
        <w:t xml:space="preserve"> 府内の人口及び従業員数の変化を踏まえた数値</w:t>
      </w:r>
    </w:p>
    <w:p w14:paraId="60134903" w14:textId="770F19C0" w:rsidR="002764C3" w:rsidRDefault="002764C3" w:rsidP="006769FC">
      <w:pPr>
        <w:spacing w:line="360" w:lineRule="exact"/>
      </w:pPr>
    </w:p>
    <w:p w14:paraId="195BC43D" w14:textId="40870632" w:rsidR="006733CD" w:rsidRDefault="006733CD" w:rsidP="006769FC">
      <w:pPr>
        <w:spacing w:line="360" w:lineRule="exact"/>
      </w:pPr>
      <w:r>
        <w:br w:type="page"/>
      </w:r>
    </w:p>
    <w:p w14:paraId="7D2BE3A0" w14:textId="6F4B77A9" w:rsidR="00A07970" w:rsidRPr="00407BAE" w:rsidRDefault="00A07970" w:rsidP="008266C0">
      <w:pPr>
        <w:spacing w:line="360" w:lineRule="exact"/>
        <w:rPr>
          <w:b/>
          <w:bCs/>
          <w:sz w:val="26"/>
          <w:szCs w:val="26"/>
        </w:rPr>
      </w:pPr>
      <w:r w:rsidRPr="00407BAE">
        <w:rPr>
          <w:rFonts w:hint="eastAsia"/>
          <w:b/>
          <w:bCs/>
          <w:sz w:val="26"/>
          <w:szCs w:val="26"/>
        </w:rPr>
        <w:lastRenderedPageBreak/>
        <w:t xml:space="preserve">２　</w:t>
      </w:r>
      <w:r w:rsidR="007645C3" w:rsidRPr="00407BAE">
        <w:rPr>
          <w:rFonts w:hint="eastAsia"/>
          <w:b/>
          <w:bCs/>
          <w:sz w:val="26"/>
          <w:szCs w:val="26"/>
        </w:rPr>
        <w:t>産業廃棄物</w:t>
      </w:r>
    </w:p>
    <w:p w14:paraId="7D26D27D" w14:textId="59BC82AD" w:rsidR="002D1960" w:rsidRDefault="004969D1" w:rsidP="008266C0">
      <w:pPr>
        <w:spacing w:line="360" w:lineRule="exact"/>
      </w:pPr>
      <w:r>
        <w:rPr>
          <w:rFonts w:hint="eastAsia"/>
        </w:rPr>
        <w:t xml:space="preserve">　府内における産業廃棄物の排出量は、長期的に削減傾向にあるものの、近年は横ばいとなっています。最終処分量は、排出量の削減に伴い、長期的に削減傾向にあるものの、近年は</w:t>
      </w:r>
      <w:r w:rsidR="00114D9C" w:rsidRPr="00A23440">
        <w:rPr>
          <w:rFonts w:hint="eastAsia"/>
        </w:rPr>
        <w:t>削減推移が緩やかに</w:t>
      </w:r>
      <w:r>
        <w:rPr>
          <w:rFonts w:hint="eastAsia"/>
        </w:rPr>
        <w:t>なっています（図3-</w:t>
      </w:r>
      <w:r w:rsidR="007E3B21">
        <w:rPr>
          <w:rFonts w:hint="eastAsia"/>
        </w:rPr>
        <w:t>4</w:t>
      </w:r>
      <w:r>
        <w:rPr>
          <w:rFonts w:hint="eastAsia"/>
        </w:rPr>
        <w:t>）。</w:t>
      </w:r>
    </w:p>
    <w:p w14:paraId="16F99EF4" w14:textId="77777777" w:rsidR="001B7D23" w:rsidRDefault="001B7D23" w:rsidP="008266C0">
      <w:pPr>
        <w:spacing w:line="360" w:lineRule="exact"/>
      </w:pPr>
    </w:p>
    <w:p w14:paraId="52096BD3" w14:textId="50E9088B" w:rsidR="004969D1" w:rsidRDefault="00D53BB9" w:rsidP="008266C0">
      <w:pPr>
        <w:spacing w:line="360" w:lineRule="exact"/>
      </w:pPr>
      <w:r>
        <w:rPr>
          <w:noProof/>
        </w:rPr>
        <w:drawing>
          <wp:anchor distT="0" distB="0" distL="114300" distR="114300" simplePos="0" relativeHeight="251995136" behindDoc="0" locked="0" layoutInCell="1" allowOverlap="1" wp14:anchorId="1E7D7EB8" wp14:editId="32A9B09C">
            <wp:simplePos x="0" y="0"/>
            <wp:positionH relativeFrom="column">
              <wp:posOffset>370840</wp:posOffset>
            </wp:positionH>
            <wp:positionV relativeFrom="paragraph">
              <wp:posOffset>103344</wp:posOffset>
            </wp:positionV>
            <wp:extent cx="5140907" cy="2808000"/>
            <wp:effectExtent l="0" t="0" r="3175"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0907" cy="28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1D108" w14:textId="12E0FF29" w:rsidR="004969D1" w:rsidRDefault="004969D1" w:rsidP="008266C0">
      <w:pPr>
        <w:spacing w:line="360" w:lineRule="exact"/>
      </w:pPr>
    </w:p>
    <w:p w14:paraId="35CF1D02" w14:textId="2D9D23FB" w:rsidR="004969D1" w:rsidRDefault="004969D1" w:rsidP="008266C0">
      <w:pPr>
        <w:spacing w:line="360" w:lineRule="exact"/>
      </w:pPr>
    </w:p>
    <w:p w14:paraId="2A864287" w14:textId="3E15C9A8" w:rsidR="004969D1" w:rsidRDefault="004969D1" w:rsidP="008266C0">
      <w:pPr>
        <w:spacing w:line="360" w:lineRule="exact"/>
      </w:pPr>
    </w:p>
    <w:p w14:paraId="1ABFBA48" w14:textId="20EEB475" w:rsidR="004969D1" w:rsidRDefault="004969D1" w:rsidP="008266C0">
      <w:pPr>
        <w:spacing w:line="360" w:lineRule="exact"/>
      </w:pPr>
    </w:p>
    <w:p w14:paraId="458BE3B1" w14:textId="5E86FF25" w:rsidR="004969D1" w:rsidRDefault="004969D1" w:rsidP="008266C0">
      <w:pPr>
        <w:spacing w:line="360" w:lineRule="exact"/>
      </w:pPr>
    </w:p>
    <w:p w14:paraId="0E7C9838" w14:textId="0F3519C7" w:rsidR="004969D1" w:rsidRDefault="004969D1" w:rsidP="008266C0">
      <w:pPr>
        <w:spacing w:line="360" w:lineRule="exact"/>
      </w:pPr>
    </w:p>
    <w:p w14:paraId="595BE52A" w14:textId="313C3F26" w:rsidR="004969D1" w:rsidRDefault="004969D1" w:rsidP="008266C0">
      <w:pPr>
        <w:spacing w:line="360" w:lineRule="exact"/>
      </w:pPr>
    </w:p>
    <w:p w14:paraId="26028003" w14:textId="7F6F164A" w:rsidR="004969D1" w:rsidRDefault="004969D1" w:rsidP="008266C0">
      <w:pPr>
        <w:spacing w:line="360" w:lineRule="exact"/>
      </w:pPr>
    </w:p>
    <w:p w14:paraId="17482935" w14:textId="38A50B7F" w:rsidR="004969D1" w:rsidRDefault="004969D1" w:rsidP="008266C0">
      <w:pPr>
        <w:spacing w:line="360" w:lineRule="exact"/>
      </w:pPr>
    </w:p>
    <w:p w14:paraId="173C4573" w14:textId="6320C923" w:rsidR="004969D1" w:rsidRPr="004969D1" w:rsidRDefault="004969D1" w:rsidP="008266C0">
      <w:pPr>
        <w:spacing w:line="360" w:lineRule="exact"/>
      </w:pPr>
    </w:p>
    <w:p w14:paraId="688BFFF1" w14:textId="538F1E63" w:rsidR="004969D1" w:rsidRDefault="004969D1" w:rsidP="008266C0">
      <w:pPr>
        <w:spacing w:line="360" w:lineRule="exact"/>
      </w:pPr>
      <w:r>
        <w:rPr>
          <w:rFonts w:asciiTheme="minorEastAsia" w:hAnsiTheme="minorEastAsia"/>
          <w:noProof/>
          <w:color w:val="FF0000"/>
        </w:rPr>
        <mc:AlternateContent>
          <mc:Choice Requires="wps">
            <w:drawing>
              <wp:anchor distT="0" distB="0" distL="114300" distR="114300" simplePos="0" relativeHeight="251996160" behindDoc="0" locked="0" layoutInCell="1" allowOverlap="1" wp14:anchorId="32218308" wp14:editId="32E92977">
                <wp:simplePos x="0" y="0"/>
                <wp:positionH relativeFrom="column">
                  <wp:posOffset>5036820</wp:posOffset>
                </wp:positionH>
                <wp:positionV relativeFrom="paragraph">
                  <wp:posOffset>73660</wp:posOffset>
                </wp:positionV>
                <wp:extent cx="652780" cy="360045"/>
                <wp:effectExtent l="0" t="0" r="0" b="1905"/>
                <wp:wrapNone/>
                <wp:docPr id="66" name="テキスト ボックス 66"/>
                <wp:cNvGraphicFramePr/>
                <a:graphic xmlns:a="http://schemas.openxmlformats.org/drawingml/2006/main">
                  <a:graphicData uri="http://schemas.microsoft.com/office/word/2010/wordprocessingShape">
                    <wps:wsp>
                      <wps:cNvSpPr txBox="1"/>
                      <wps:spPr>
                        <a:xfrm>
                          <a:off x="0" y="0"/>
                          <a:ext cx="652780" cy="360045"/>
                        </a:xfrm>
                        <a:prstGeom prst="rect">
                          <a:avLst/>
                        </a:prstGeom>
                        <a:noFill/>
                        <a:ln w="6350">
                          <a:noFill/>
                        </a:ln>
                      </wps:spPr>
                      <wps:txbx>
                        <w:txbxContent>
                          <w:p w14:paraId="018DF659" w14:textId="77777777" w:rsidR="004969D1" w:rsidRPr="004F40B2" w:rsidRDefault="004969D1" w:rsidP="004969D1">
                            <w:pPr>
                              <w:rPr>
                                <w:rFonts w:ascii="BIZ UDゴシック" w:eastAsia="BIZ UDゴシック" w:hAnsi="BIZ UDゴシック"/>
                                <w:sz w:val="16"/>
                                <w:szCs w:val="16"/>
                              </w:rPr>
                            </w:pPr>
                            <w:r w:rsidRPr="004F40B2">
                              <w:rPr>
                                <w:rFonts w:ascii="BIZ UDゴシック" w:eastAsia="BIZ UDゴシック" w:hAnsi="BIZ UDゴシック" w:hint="eastAsia"/>
                                <w:sz w:val="16"/>
                                <w:szCs w:val="16"/>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218308" id="テキスト ボックス 66" o:spid="_x0000_s1046" type="#_x0000_t202" style="position:absolute;left:0;text-align:left;margin-left:396.6pt;margin-top:5.8pt;width:51.4pt;height:28.3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" filled="f" stroked="f" strokeweight=".5pt">
                <v:textbox>
                  <w:txbxContent>
                    <w:p w14:paraId="018DF659" w14:textId="77777777" w:rsidR="004969D1" w:rsidRPr="004F40B2" w:rsidRDefault="004969D1" w:rsidP="004969D1">
                      <w:pPr>
                        <w:rPr>
                          <w:rFonts w:ascii="BIZ UDゴシック" w:eastAsia="BIZ UDゴシック" w:hAnsi="BIZ UDゴシック"/>
                          <w:sz w:val="16"/>
                          <w:szCs w:val="16"/>
                        </w:rPr>
                      </w:pPr>
                      <w:r w:rsidRPr="004F40B2">
                        <w:rPr>
                          <w:rFonts w:ascii="BIZ UDゴシック" w:eastAsia="BIZ UDゴシック" w:hAnsi="BIZ UDゴシック" w:hint="eastAsia"/>
                          <w:sz w:val="16"/>
                          <w:szCs w:val="16"/>
                        </w:rPr>
                        <w:t>（年度）</w:t>
                      </w:r>
                    </w:p>
                  </w:txbxContent>
                </v:textbox>
              </v:shape>
            </w:pict>
          </mc:Fallback>
        </mc:AlternateContent>
      </w:r>
    </w:p>
    <w:p w14:paraId="2B5443AA" w14:textId="2076382E" w:rsidR="004969D1" w:rsidRDefault="004969D1" w:rsidP="008266C0">
      <w:pPr>
        <w:spacing w:line="360" w:lineRule="exact"/>
      </w:pPr>
    </w:p>
    <w:p w14:paraId="003BD362" w14:textId="44CCC2FC" w:rsidR="004969D1" w:rsidRPr="008266C0" w:rsidRDefault="008266C0" w:rsidP="008266C0">
      <w:pPr>
        <w:spacing w:line="360" w:lineRule="exact"/>
        <w:jc w:val="center"/>
        <w:rPr>
          <w:b/>
          <w:bCs/>
          <w:sz w:val="22"/>
        </w:rPr>
      </w:pPr>
      <w:r>
        <w:rPr>
          <w:rFonts w:hint="eastAsia"/>
          <w:b/>
          <w:bCs/>
          <w:sz w:val="22"/>
        </w:rPr>
        <w:t xml:space="preserve"> </w:t>
      </w:r>
      <w:r>
        <w:rPr>
          <w:b/>
          <w:bCs/>
          <w:sz w:val="22"/>
        </w:rPr>
        <w:t xml:space="preserve"> </w:t>
      </w:r>
      <w:r w:rsidR="004969D1" w:rsidRPr="008266C0">
        <w:rPr>
          <w:rFonts w:hint="eastAsia"/>
          <w:b/>
          <w:bCs/>
          <w:sz w:val="22"/>
        </w:rPr>
        <w:t>図3-</w:t>
      </w:r>
      <w:r>
        <w:rPr>
          <w:b/>
          <w:bCs/>
          <w:sz w:val="22"/>
        </w:rPr>
        <w:t>4</w:t>
      </w:r>
      <w:r w:rsidR="004969D1" w:rsidRPr="008266C0">
        <w:rPr>
          <w:rFonts w:hint="eastAsia"/>
          <w:b/>
          <w:bCs/>
          <w:sz w:val="22"/>
        </w:rPr>
        <w:t xml:space="preserve">　産業廃棄物の排出量、再生利用量及び最終処分量の推移</w:t>
      </w:r>
    </w:p>
    <w:p w14:paraId="744A6E26" w14:textId="7B498F7A" w:rsidR="004969D1" w:rsidRDefault="004969D1" w:rsidP="008266C0">
      <w:pPr>
        <w:spacing w:line="360" w:lineRule="exact"/>
      </w:pPr>
    </w:p>
    <w:p w14:paraId="5E4F55A0" w14:textId="77777777" w:rsidR="00D93D93" w:rsidRDefault="00D93D93" w:rsidP="008266C0">
      <w:pPr>
        <w:spacing w:line="360" w:lineRule="exact"/>
      </w:pPr>
    </w:p>
    <w:p w14:paraId="32E157E3" w14:textId="5DA13172" w:rsidR="00566669" w:rsidRPr="008266C0" w:rsidRDefault="00566669" w:rsidP="008266C0">
      <w:pPr>
        <w:spacing w:line="360" w:lineRule="exact"/>
        <w:rPr>
          <w:sz w:val="22"/>
        </w:rPr>
      </w:pPr>
      <w:r w:rsidRPr="008266C0">
        <w:rPr>
          <w:rFonts w:hint="eastAsia"/>
          <w:b/>
          <w:bCs/>
          <w:sz w:val="22"/>
        </w:rPr>
        <w:t>（１）排出量</w:t>
      </w:r>
    </w:p>
    <w:p w14:paraId="2827836D" w14:textId="709274C0" w:rsidR="00566669" w:rsidRDefault="00566669" w:rsidP="008266C0">
      <w:pPr>
        <w:spacing w:line="360" w:lineRule="exact"/>
      </w:pPr>
      <w:r w:rsidRPr="00566669">
        <w:rPr>
          <w:rFonts w:hint="eastAsia"/>
        </w:rPr>
        <w:t xml:space="preserve">　資源を効率的に有効利用するという観点から、事業活動において、再利用や副産物の他工場等での原料化などにより、産業廃棄物の発生を抑制することが重要であり、事業者の発生抑制の取組状況が表れる指標</w:t>
      </w:r>
      <w:r w:rsidR="006C7798">
        <w:rPr>
          <w:rFonts w:hint="eastAsia"/>
        </w:rPr>
        <w:t>として「排出量」の目標を設定し</w:t>
      </w:r>
      <w:r w:rsidR="007E3B21">
        <w:rPr>
          <w:rFonts w:hint="eastAsia"/>
        </w:rPr>
        <w:t>てい</w:t>
      </w:r>
      <w:r w:rsidR="006C7798">
        <w:rPr>
          <w:rFonts w:hint="eastAsia"/>
        </w:rPr>
        <w:t>ます</w:t>
      </w:r>
      <w:r>
        <w:rPr>
          <w:rFonts w:hint="eastAsia"/>
        </w:rPr>
        <w:t>。</w:t>
      </w:r>
    </w:p>
    <w:p w14:paraId="11A0C3A9" w14:textId="5F7EF0AD" w:rsidR="00566669" w:rsidRDefault="00566669" w:rsidP="008266C0">
      <w:pPr>
        <w:spacing w:line="360" w:lineRule="exact"/>
      </w:pPr>
    </w:p>
    <w:p w14:paraId="23E4053A" w14:textId="108DC215" w:rsidR="00566669" w:rsidRPr="008266C0" w:rsidRDefault="00566669" w:rsidP="008266C0">
      <w:pPr>
        <w:spacing w:line="360" w:lineRule="exact"/>
        <w:rPr>
          <w:b/>
          <w:bCs/>
          <w:sz w:val="22"/>
        </w:rPr>
      </w:pPr>
      <w:r w:rsidRPr="008266C0">
        <w:rPr>
          <w:rFonts w:hint="eastAsia"/>
          <w:b/>
          <w:bCs/>
          <w:sz w:val="22"/>
        </w:rPr>
        <w:t>（２）最終処分量</w:t>
      </w:r>
    </w:p>
    <w:p w14:paraId="295B6C48" w14:textId="56961E29" w:rsidR="00566669" w:rsidRDefault="00566669" w:rsidP="008266C0">
      <w:pPr>
        <w:spacing w:line="360" w:lineRule="exact"/>
      </w:pPr>
      <w:r>
        <w:rPr>
          <w:rFonts w:hint="eastAsia"/>
        </w:rPr>
        <w:t xml:space="preserve">　</w:t>
      </w:r>
      <w:r w:rsidRPr="00566669">
        <w:rPr>
          <w:rFonts w:hint="eastAsia"/>
        </w:rPr>
        <w:t>資源を循環的に有効利用するという観点から、発生抑制と併せて、産業廃棄物の再資源化、再生材の製品への使用、エネルギーとしての使用といった資源循環の推進に係る事業者の取組成果が最終的に表れる指標</w:t>
      </w:r>
      <w:r w:rsidR="006C7798">
        <w:rPr>
          <w:rFonts w:hint="eastAsia"/>
        </w:rPr>
        <w:t>として「最終処分量」の目標を設定し</w:t>
      </w:r>
      <w:r w:rsidR="002948A0">
        <w:rPr>
          <w:rFonts w:hint="eastAsia"/>
        </w:rPr>
        <w:t>てい</w:t>
      </w:r>
      <w:r w:rsidR="006C7798">
        <w:rPr>
          <w:rFonts w:hint="eastAsia"/>
        </w:rPr>
        <w:t>ます</w:t>
      </w:r>
      <w:r>
        <w:rPr>
          <w:rFonts w:hint="eastAsia"/>
        </w:rPr>
        <w:t>。</w:t>
      </w:r>
    </w:p>
    <w:p w14:paraId="5B6434ED" w14:textId="32AA629A" w:rsidR="001B7D23" w:rsidRDefault="00A67227" w:rsidP="008266C0">
      <w:pPr>
        <w:spacing w:line="360" w:lineRule="exact"/>
      </w:pPr>
      <w:r>
        <w:rPr>
          <w:rFonts w:hint="eastAsia"/>
        </w:rPr>
        <w:t xml:space="preserve">　</w:t>
      </w:r>
    </w:p>
    <w:p w14:paraId="4D956FD7" w14:textId="77777777" w:rsidR="001B7D23" w:rsidRDefault="001B7D23">
      <w:pPr>
        <w:widowControl/>
        <w:jc w:val="left"/>
      </w:pPr>
      <w:r>
        <w:br w:type="page"/>
      </w:r>
    </w:p>
    <w:p w14:paraId="0D139B4D" w14:textId="237A97C5" w:rsidR="00D93D93" w:rsidRPr="006769FC" w:rsidRDefault="00D93D93" w:rsidP="00D93D93">
      <w:pPr>
        <w:spacing w:line="360" w:lineRule="exact"/>
        <w:jc w:val="center"/>
        <w:rPr>
          <w:b/>
          <w:bCs/>
          <w:sz w:val="22"/>
        </w:rPr>
      </w:pPr>
      <w:r w:rsidRPr="006769FC">
        <w:rPr>
          <w:rFonts w:hint="eastAsia"/>
          <w:b/>
          <w:bCs/>
          <w:sz w:val="22"/>
        </w:rPr>
        <w:lastRenderedPageBreak/>
        <w:t>表3</w:t>
      </w:r>
      <w:r w:rsidRPr="006769FC">
        <w:rPr>
          <w:b/>
          <w:bCs/>
          <w:sz w:val="22"/>
        </w:rPr>
        <w:t>-</w:t>
      </w:r>
      <w:r>
        <w:rPr>
          <w:rFonts w:hint="eastAsia"/>
          <w:b/>
          <w:bCs/>
          <w:sz w:val="22"/>
        </w:rPr>
        <w:t>3</w:t>
      </w:r>
      <w:r w:rsidR="002948A0">
        <w:rPr>
          <w:rFonts w:hint="eastAsia"/>
          <w:b/>
          <w:bCs/>
          <w:sz w:val="22"/>
        </w:rPr>
        <w:t xml:space="preserve">　</w:t>
      </w:r>
      <w:r>
        <w:rPr>
          <w:rFonts w:hint="eastAsia"/>
          <w:b/>
          <w:bCs/>
          <w:sz w:val="22"/>
        </w:rPr>
        <w:t>産業</w:t>
      </w:r>
      <w:r w:rsidRPr="006769FC">
        <w:rPr>
          <w:rFonts w:hint="eastAsia"/>
          <w:b/>
          <w:bCs/>
          <w:sz w:val="22"/>
        </w:rPr>
        <w:t>廃棄物の目標</w:t>
      </w:r>
    </w:p>
    <w:tbl>
      <w:tblPr>
        <w:tblStyle w:val="ab"/>
        <w:tblW w:w="9241" w:type="dxa"/>
        <w:tblInd w:w="137" w:type="dxa"/>
        <w:tblLook w:val="0420" w:firstRow="1" w:lastRow="0" w:firstColumn="0" w:lastColumn="0" w:noHBand="0" w:noVBand="1"/>
      </w:tblPr>
      <w:tblGrid>
        <w:gridCol w:w="2154"/>
        <w:gridCol w:w="1474"/>
        <w:gridCol w:w="1474"/>
        <w:gridCol w:w="4139"/>
      </w:tblGrid>
      <w:tr w:rsidR="00BC163F" w:rsidRPr="00074683" w14:paraId="20F2DE0A" w14:textId="77777777" w:rsidTr="00D53BB9">
        <w:trPr>
          <w:trHeight w:val="680"/>
        </w:trPr>
        <w:tc>
          <w:tcPr>
            <w:tcW w:w="2154" w:type="dxa"/>
            <w:tcBorders>
              <w:bottom w:val="double" w:sz="4" w:space="0" w:color="auto"/>
            </w:tcBorders>
            <w:shd w:val="clear" w:color="auto" w:fill="D9D9D9" w:themeFill="background1" w:themeFillShade="D9"/>
            <w:vAlign w:val="center"/>
            <w:hideMark/>
          </w:tcPr>
          <w:p w14:paraId="12CC7D4B" w14:textId="5C9FFEE4" w:rsidR="00BC163F" w:rsidRPr="00074683" w:rsidRDefault="00BC163F" w:rsidP="00D53BB9">
            <w:pPr>
              <w:spacing w:line="280" w:lineRule="exact"/>
              <w:jc w:val="center"/>
              <w:rPr>
                <w:rFonts w:cs="Arial"/>
                <w:b/>
                <w:kern w:val="0"/>
                <w:szCs w:val="21"/>
              </w:rPr>
            </w:pPr>
            <w:r>
              <w:rPr>
                <w:rFonts w:cs="Arial" w:hint="eastAsia"/>
                <w:b/>
                <w:kern w:val="0"/>
                <w:szCs w:val="21"/>
              </w:rPr>
              <w:t>目標項目</w:t>
            </w:r>
          </w:p>
        </w:tc>
        <w:tc>
          <w:tcPr>
            <w:tcW w:w="1474" w:type="dxa"/>
            <w:tcBorders>
              <w:bottom w:val="double" w:sz="4" w:space="0" w:color="auto"/>
            </w:tcBorders>
            <w:shd w:val="clear" w:color="auto" w:fill="D9D9D9" w:themeFill="background1" w:themeFillShade="D9"/>
            <w:vAlign w:val="center"/>
            <w:hideMark/>
          </w:tcPr>
          <w:p w14:paraId="49EF6F9A" w14:textId="77777777" w:rsidR="00BC163F" w:rsidRPr="00074683" w:rsidRDefault="00BC163F" w:rsidP="00D53BB9">
            <w:pPr>
              <w:spacing w:line="280" w:lineRule="exact"/>
              <w:jc w:val="center"/>
              <w:rPr>
                <w:rFonts w:cs="Arial"/>
                <w:b/>
                <w:kern w:val="24"/>
                <w:szCs w:val="21"/>
              </w:rPr>
            </w:pPr>
            <w:r w:rsidRPr="00074683">
              <w:rPr>
                <w:rFonts w:cs="Arial" w:hint="eastAsia"/>
                <w:b/>
                <w:kern w:val="24"/>
                <w:szCs w:val="21"/>
              </w:rPr>
              <w:t>20</w:t>
            </w:r>
            <w:r>
              <w:rPr>
                <w:rFonts w:cs="Arial"/>
                <w:b/>
                <w:kern w:val="24"/>
                <w:szCs w:val="21"/>
              </w:rPr>
              <w:t>24</w:t>
            </w:r>
            <w:r w:rsidRPr="00074683">
              <w:rPr>
                <w:rFonts w:cs="Arial" w:hint="eastAsia"/>
                <w:b/>
                <w:kern w:val="24"/>
                <w:szCs w:val="21"/>
              </w:rPr>
              <w:t>年度</w:t>
            </w:r>
          </w:p>
          <w:p w14:paraId="01993A1F" w14:textId="45585816" w:rsidR="00BC163F" w:rsidRPr="00074683" w:rsidRDefault="00BC163F" w:rsidP="00D53BB9">
            <w:pPr>
              <w:spacing w:line="280" w:lineRule="exact"/>
              <w:jc w:val="center"/>
              <w:rPr>
                <w:rFonts w:cs="Arial"/>
                <w:b/>
                <w:kern w:val="0"/>
                <w:szCs w:val="21"/>
              </w:rPr>
            </w:pPr>
            <w:r w:rsidRPr="00074683">
              <w:rPr>
                <w:rFonts w:cs="Arial" w:hint="eastAsia"/>
                <w:b/>
                <w:kern w:val="24"/>
                <w:szCs w:val="21"/>
              </w:rPr>
              <w:t>実績値</w:t>
            </w:r>
          </w:p>
        </w:tc>
        <w:tc>
          <w:tcPr>
            <w:tcW w:w="1474" w:type="dxa"/>
            <w:tcBorders>
              <w:bottom w:val="double" w:sz="4" w:space="0" w:color="auto"/>
            </w:tcBorders>
            <w:shd w:val="clear" w:color="auto" w:fill="D9D9D9" w:themeFill="background1" w:themeFillShade="D9"/>
            <w:vAlign w:val="center"/>
            <w:hideMark/>
          </w:tcPr>
          <w:p w14:paraId="6E575C33" w14:textId="77777777" w:rsidR="00BC163F" w:rsidRPr="00074683" w:rsidRDefault="00BC163F" w:rsidP="00D53BB9">
            <w:pPr>
              <w:spacing w:line="280" w:lineRule="exact"/>
              <w:jc w:val="center"/>
              <w:rPr>
                <w:rFonts w:cs="Arial"/>
                <w:b/>
                <w:bCs/>
                <w:kern w:val="24"/>
                <w:szCs w:val="21"/>
              </w:rPr>
            </w:pPr>
            <w:r w:rsidRPr="00074683">
              <w:rPr>
                <w:rFonts w:cs="Arial" w:hint="eastAsia"/>
                <w:b/>
                <w:kern w:val="24"/>
                <w:szCs w:val="21"/>
              </w:rPr>
              <w:t>20</w:t>
            </w:r>
            <w:r>
              <w:rPr>
                <w:rFonts w:cs="Arial"/>
                <w:b/>
                <w:kern w:val="24"/>
                <w:szCs w:val="21"/>
              </w:rPr>
              <w:t>30</w:t>
            </w:r>
            <w:r w:rsidRPr="00074683">
              <w:rPr>
                <w:rFonts w:cs="Arial" w:hint="eastAsia"/>
                <w:b/>
                <w:kern w:val="24"/>
                <w:szCs w:val="21"/>
              </w:rPr>
              <w:t>年度</w:t>
            </w:r>
          </w:p>
          <w:p w14:paraId="2878FF6D" w14:textId="77777777" w:rsidR="00BC163F" w:rsidRPr="00074683" w:rsidRDefault="00BC163F" w:rsidP="00D53BB9">
            <w:pPr>
              <w:spacing w:line="280" w:lineRule="exact"/>
              <w:jc w:val="center"/>
              <w:rPr>
                <w:rFonts w:cs="Arial"/>
                <w:b/>
                <w:kern w:val="0"/>
                <w:szCs w:val="21"/>
              </w:rPr>
            </w:pPr>
            <w:r w:rsidRPr="00074683">
              <w:rPr>
                <w:rFonts w:cs="Arial" w:hint="eastAsia"/>
                <w:b/>
                <w:kern w:val="24"/>
                <w:szCs w:val="21"/>
              </w:rPr>
              <w:t>目標値</w:t>
            </w:r>
          </w:p>
        </w:tc>
        <w:tc>
          <w:tcPr>
            <w:tcW w:w="4139" w:type="dxa"/>
            <w:tcBorders>
              <w:bottom w:val="double" w:sz="4" w:space="0" w:color="auto"/>
            </w:tcBorders>
            <w:shd w:val="clear" w:color="auto" w:fill="D9D9D9" w:themeFill="background1" w:themeFillShade="D9"/>
            <w:vAlign w:val="center"/>
          </w:tcPr>
          <w:p w14:paraId="44EBB105" w14:textId="7302C92E" w:rsidR="00BC163F" w:rsidRPr="00074683" w:rsidRDefault="00BC163F" w:rsidP="00D53BB9">
            <w:pPr>
              <w:spacing w:line="280" w:lineRule="exact"/>
              <w:jc w:val="center"/>
              <w:rPr>
                <w:rFonts w:cs="Arial"/>
                <w:b/>
                <w:bCs/>
                <w:kern w:val="24"/>
                <w:szCs w:val="21"/>
              </w:rPr>
            </w:pPr>
            <w:r w:rsidRPr="00074683">
              <w:rPr>
                <w:rFonts w:cs="Arial" w:hint="eastAsia"/>
                <w:b/>
                <w:kern w:val="24"/>
                <w:szCs w:val="21"/>
              </w:rPr>
              <w:t>目標設定の考え方</w:t>
            </w:r>
          </w:p>
        </w:tc>
      </w:tr>
      <w:tr w:rsidR="00BC163F" w:rsidRPr="00F00A55" w14:paraId="27DED04C" w14:textId="77777777" w:rsidTr="00D53BB9">
        <w:trPr>
          <w:trHeight w:val="1474"/>
        </w:trPr>
        <w:tc>
          <w:tcPr>
            <w:tcW w:w="2154" w:type="dxa"/>
            <w:tcBorders>
              <w:top w:val="double" w:sz="4" w:space="0" w:color="auto"/>
              <w:bottom w:val="single" w:sz="4" w:space="0" w:color="auto"/>
            </w:tcBorders>
            <w:vAlign w:val="center"/>
            <w:hideMark/>
          </w:tcPr>
          <w:p w14:paraId="203CFB94" w14:textId="00AAEF53" w:rsidR="00BC163F" w:rsidRPr="008266C0" w:rsidRDefault="00BC163F" w:rsidP="008266C0">
            <w:pPr>
              <w:spacing w:line="360" w:lineRule="exact"/>
              <w:rPr>
                <w:rFonts w:cs="Arial"/>
                <w:bCs/>
                <w:kern w:val="24"/>
                <w:szCs w:val="21"/>
              </w:rPr>
            </w:pPr>
            <w:r w:rsidRPr="008266C0">
              <w:rPr>
                <w:rFonts w:cs="Arial" w:hint="eastAsia"/>
                <w:bCs/>
                <w:kern w:val="24"/>
                <w:szCs w:val="21"/>
              </w:rPr>
              <w:t>排出量（万トン）</w:t>
            </w:r>
          </w:p>
        </w:tc>
        <w:tc>
          <w:tcPr>
            <w:tcW w:w="1474" w:type="dxa"/>
            <w:tcBorders>
              <w:top w:val="double" w:sz="4" w:space="0" w:color="auto"/>
              <w:bottom w:val="single" w:sz="4" w:space="0" w:color="auto"/>
            </w:tcBorders>
            <w:vAlign w:val="center"/>
            <w:hideMark/>
          </w:tcPr>
          <w:p w14:paraId="5E8C1D5A" w14:textId="24C1CE20" w:rsidR="00BC163F" w:rsidRPr="008266C0" w:rsidRDefault="00BC163F" w:rsidP="008266C0">
            <w:pPr>
              <w:spacing w:line="360" w:lineRule="exact"/>
              <w:ind w:rightChars="200" w:right="420"/>
              <w:jc w:val="right"/>
              <w:rPr>
                <w:rFonts w:cs="Arial"/>
                <w:kern w:val="0"/>
                <w:szCs w:val="21"/>
              </w:rPr>
            </w:pPr>
            <w:r w:rsidRPr="008266C0">
              <w:rPr>
                <w:rFonts w:cs="Arial" w:hint="eastAsia"/>
                <w:kern w:val="0"/>
                <w:szCs w:val="21"/>
              </w:rPr>
              <w:t>1,336</w:t>
            </w:r>
          </w:p>
        </w:tc>
        <w:tc>
          <w:tcPr>
            <w:tcW w:w="1474" w:type="dxa"/>
            <w:tcBorders>
              <w:top w:val="double" w:sz="4" w:space="0" w:color="auto"/>
              <w:bottom w:val="single" w:sz="4" w:space="0" w:color="auto"/>
            </w:tcBorders>
            <w:vAlign w:val="center"/>
            <w:hideMark/>
          </w:tcPr>
          <w:p w14:paraId="404EF590" w14:textId="6E30842F" w:rsidR="00BC163F" w:rsidRPr="008266C0" w:rsidRDefault="00BC163F" w:rsidP="00D66C02">
            <w:pPr>
              <w:spacing w:line="360" w:lineRule="exact"/>
              <w:ind w:rightChars="200" w:right="420"/>
              <w:jc w:val="right"/>
              <w:rPr>
                <w:rFonts w:cs="Arial"/>
                <w:b/>
                <w:bCs/>
                <w:kern w:val="24"/>
                <w:szCs w:val="21"/>
              </w:rPr>
            </w:pPr>
            <w:r w:rsidRPr="008266C0">
              <w:rPr>
                <w:rFonts w:cs="Arial" w:hint="eastAsia"/>
                <w:b/>
                <w:bCs/>
                <w:kern w:val="24"/>
                <w:szCs w:val="21"/>
              </w:rPr>
              <w:t>1,340</w:t>
            </w:r>
          </w:p>
        </w:tc>
        <w:tc>
          <w:tcPr>
            <w:tcW w:w="4139" w:type="dxa"/>
            <w:vMerge w:val="restart"/>
            <w:tcBorders>
              <w:top w:val="double" w:sz="4" w:space="0" w:color="auto"/>
            </w:tcBorders>
            <w:vAlign w:val="center"/>
          </w:tcPr>
          <w:p w14:paraId="302F766C" w14:textId="4F3D7276" w:rsidR="00BC163F" w:rsidRPr="008266C0" w:rsidRDefault="00BC163F" w:rsidP="008266C0">
            <w:pPr>
              <w:spacing w:line="360" w:lineRule="exact"/>
              <w:rPr>
                <w:rFonts w:cs="Arial"/>
                <w:bCs/>
                <w:kern w:val="24"/>
                <w:szCs w:val="21"/>
              </w:rPr>
            </w:pPr>
            <w:r w:rsidRPr="008266C0">
              <w:rPr>
                <w:rFonts w:cs="Arial" w:hint="eastAsia"/>
                <w:bCs/>
                <w:kern w:val="24"/>
                <w:szCs w:val="21"/>
              </w:rPr>
              <w:t>産業活動</w:t>
            </w:r>
            <w:r w:rsidRPr="00EA1921">
              <w:rPr>
                <w:rFonts w:cs="Arial" w:hint="eastAsia"/>
                <w:bCs/>
                <w:kern w:val="24"/>
                <w:szCs w:val="21"/>
              </w:rPr>
              <w:t>指標の推移</w:t>
            </w:r>
            <w:r w:rsidR="00063DE0" w:rsidRPr="00EA1921">
              <w:rPr>
                <w:rFonts w:cs="Arial" w:hint="eastAsia"/>
                <w:bCs/>
                <w:kern w:val="24"/>
                <w:szCs w:val="21"/>
              </w:rPr>
              <w:t>を踏まえ、事業系廃プラスチック類の一般廃棄物からの分別排出</w:t>
            </w:r>
            <w:r w:rsidR="00BE5A60" w:rsidRPr="00EA1921">
              <w:rPr>
                <w:rFonts w:cs="Arial" w:hint="eastAsia"/>
                <w:bCs/>
                <w:kern w:val="24"/>
                <w:szCs w:val="21"/>
              </w:rPr>
              <w:t>による</w:t>
            </w:r>
            <w:r w:rsidRPr="00EA1921">
              <w:rPr>
                <w:rFonts w:cs="Arial" w:hint="eastAsia"/>
                <w:bCs/>
                <w:kern w:val="24"/>
                <w:szCs w:val="21"/>
              </w:rPr>
              <w:t>排出量の</w:t>
            </w:r>
            <w:r w:rsidR="00BE5A60" w:rsidRPr="00EA1921">
              <w:rPr>
                <w:rFonts w:cs="Arial" w:hint="eastAsia"/>
                <w:bCs/>
                <w:kern w:val="24"/>
                <w:szCs w:val="21"/>
              </w:rPr>
              <w:t>増加も</w:t>
            </w:r>
            <w:r w:rsidRPr="00EA1921">
              <w:rPr>
                <w:rFonts w:cs="Arial" w:hint="eastAsia"/>
                <w:bCs/>
                <w:kern w:val="24"/>
                <w:szCs w:val="21"/>
              </w:rPr>
              <w:t>見込んだ</w:t>
            </w:r>
            <w:r w:rsidR="007E3B21" w:rsidRPr="00EA1921">
              <w:rPr>
                <w:rFonts w:cs="Arial" w:hint="eastAsia"/>
                <w:bCs/>
                <w:kern w:val="24"/>
                <w:szCs w:val="21"/>
              </w:rPr>
              <w:t>上</w:t>
            </w:r>
            <w:r w:rsidRPr="00EA1921">
              <w:rPr>
                <w:rFonts w:cs="Arial" w:hint="eastAsia"/>
                <w:bCs/>
                <w:kern w:val="24"/>
                <w:szCs w:val="21"/>
              </w:rPr>
              <w:t>で、最終処分量については、削減推移が緩やかになってきているなか、廃プラスチック類の再生利用や建設混合廃棄物の発生抑制などの対策を促進することに</w:t>
            </w:r>
            <w:r w:rsidRPr="008266C0">
              <w:rPr>
                <w:rFonts w:cs="Arial" w:hint="eastAsia"/>
                <w:bCs/>
                <w:kern w:val="24"/>
                <w:szCs w:val="21"/>
              </w:rPr>
              <w:t>より、</w:t>
            </w:r>
            <w:r w:rsidR="00B9664E" w:rsidRPr="00133632">
              <w:rPr>
                <w:rFonts w:cs="Arial" w:hint="eastAsia"/>
                <w:bCs/>
                <w:kern w:val="24"/>
                <w:szCs w:val="21"/>
              </w:rPr>
              <w:t>▲5.4％</w:t>
            </w:r>
            <w:r w:rsidRPr="008266C0">
              <w:rPr>
                <w:rFonts w:cs="Arial" w:hint="eastAsia"/>
                <w:bCs/>
                <w:kern w:val="24"/>
                <w:szCs w:val="21"/>
              </w:rPr>
              <w:t>をめざします。</w:t>
            </w:r>
          </w:p>
        </w:tc>
      </w:tr>
      <w:tr w:rsidR="00BC163F" w:rsidRPr="00F00A55" w14:paraId="3491DA26" w14:textId="77777777" w:rsidTr="00D53BB9">
        <w:trPr>
          <w:trHeight w:val="1474"/>
        </w:trPr>
        <w:tc>
          <w:tcPr>
            <w:tcW w:w="2154" w:type="dxa"/>
            <w:tcBorders>
              <w:top w:val="single" w:sz="4" w:space="0" w:color="auto"/>
              <w:bottom w:val="single" w:sz="4" w:space="0" w:color="auto"/>
            </w:tcBorders>
            <w:vAlign w:val="center"/>
          </w:tcPr>
          <w:p w14:paraId="07004309" w14:textId="1857D1ED" w:rsidR="00BC163F" w:rsidRDefault="00BC163F" w:rsidP="008266C0">
            <w:pPr>
              <w:spacing w:line="360" w:lineRule="exact"/>
              <w:rPr>
                <w:rFonts w:cs="Arial"/>
                <w:bCs/>
                <w:kern w:val="24"/>
                <w:szCs w:val="21"/>
              </w:rPr>
            </w:pPr>
            <w:r>
              <w:rPr>
                <w:rFonts w:cs="Arial" w:hint="eastAsia"/>
                <w:bCs/>
                <w:kern w:val="24"/>
                <w:szCs w:val="21"/>
              </w:rPr>
              <w:t>最終処分量（万トン）</w:t>
            </w:r>
          </w:p>
        </w:tc>
        <w:tc>
          <w:tcPr>
            <w:tcW w:w="1474" w:type="dxa"/>
            <w:tcBorders>
              <w:top w:val="single" w:sz="4" w:space="0" w:color="auto"/>
              <w:bottom w:val="single" w:sz="4" w:space="0" w:color="auto"/>
            </w:tcBorders>
            <w:vAlign w:val="center"/>
          </w:tcPr>
          <w:p w14:paraId="30185955" w14:textId="1194150B" w:rsidR="00BC163F" w:rsidRPr="004B0B5A" w:rsidRDefault="00BC163F" w:rsidP="008266C0">
            <w:pPr>
              <w:spacing w:line="360" w:lineRule="exact"/>
              <w:ind w:rightChars="200" w:right="420"/>
              <w:jc w:val="right"/>
              <w:rPr>
                <w:rFonts w:cs="Arial"/>
                <w:kern w:val="24"/>
                <w:szCs w:val="21"/>
              </w:rPr>
            </w:pPr>
            <w:r>
              <w:rPr>
                <w:rFonts w:cs="Arial" w:hint="eastAsia"/>
                <w:kern w:val="24"/>
                <w:szCs w:val="21"/>
              </w:rPr>
              <w:t>37</w:t>
            </w:r>
          </w:p>
        </w:tc>
        <w:tc>
          <w:tcPr>
            <w:tcW w:w="1474" w:type="dxa"/>
            <w:tcBorders>
              <w:top w:val="single" w:sz="4" w:space="0" w:color="auto"/>
              <w:bottom w:val="single" w:sz="4" w:space="0" w:color="auto"/>
            </w:tcBorders>
            <w:vAlign w:val="center"/>
          </w:tcPr>
          <w:p w14:paraId="3127DA09" w14:textId="24C82912" w:rsidR="00BC163F" w:rsidRPr="00D806B7" w:rsidRDefault="00BC163F" w:rsidP="008266C0">
            <w:pPr>
              <w:spacing w:line="360" w:lineRule="exact"/>
              <w:ind w:rightChars="200" w:right="420"/>
              <w:jc w:val="right"/>
              <w:rPr>
                <w:rFonts w:cs="Arial"/>
                <w:b/>
                <w:bCs/>
                <w:kern w:val="24"/>
                <w:szCs w:val="21"/>
              </w:rPr>
            </w:pPr>
            <w:r>
              <w:rPr>
                <w:rFonts w:cs="Arial" w:hint="eastAsia"/>
                <w:b/>
                <w:bCs/>
                <w:kern w:val="24"/>
                <w:szCs w:val="21"/>
              </w:rPr>
              <w:t>3</w:t>
            </w:r>
            <w:r>
              <w:rPr>
                <w:rFonts w:cs="Arial"/>
                <w:b/>
                <w:bCs/>
                <w:kern w:val="24"/>
                <w:szCs w:val="21"/>
              </w:rPr>
              <w:t>5</w:t>
            </w:r>
          </w:p>
        </w:tc>
        <w:tc>
          <w:tcPr>
            <w:tcW w:w="4139" w:type="dxa"/>
            <w:vMerge/>
            <w:tcBorders>
              <w:bottom w:val="single" w:sz="4" w:space="0" w:color="auto"/>
            </w:tcBorders>
            <w:vAlign w:val="center"/>
          </w:tcPr>
          <w:p w14:paraId="60E46209" w14:textId="7B5E3A45" w:rsidR="00BC163F" w:rsidRPr="00F00A55" w:rsidRDefault="00BC163F" w:rsidP="008266C0">
            <w:pPr>
              <w:spacing w:line="360" w:lineRule="exact"/>
              <w:rPr>
                <w:rFonts w:cs="Arial"/>
                <w:bCs/>
                <w:kern w:val="24"/>
                <w:sz w:val="20"/>
                <w:szCs w:val="21"/>
              </w:rPr>
            </w:pPr>
          </w:p>
        </w:tc>
      </w:tr>
    </w:tbl>
    <w:p w14:paraId="79F16B09" w14:textId="391A84EE" w:rsidR="00491142" w:rsidRDefault="00C5522B" w:rsidP="008266C0">
      <w:pPr>
        <w:spacing w:line="360" w:lineRule="exact"/>
      </w:pPr>
      <w:r>
        <w:br w:type="page"/>
      </w:r>
    </w:p>
    <w:p w14:paraId="3DA42E6F" w14:textId="2EB187F8" w:rsidR="00C57919" w:rsidRPr="008266C0" w:rsidRDefault="00296A3B" w:rsidP="008266C0">
      <w:pPr>
        <w:rPr>
          <w:b/>
          <w:bCs/>
          <w:sz w:val="28"/>
          <w:szCs w:val="28"/>
        </w:rPr>
      </w:pPr>
      <w:r w:rsidRPr="008266C0">
        <w:rPr>
          <w:rFonts w:hint="eastAsia"/>
          <w:b/>
          <w:bCs/>
          <w:sz w:val="28"/>
          <w:szCs w:val="28"/>
        </w:rPr>
        <w:lastRenderedPageBreak/>
        <w:t>第</w:t>
      </w:r>
      <w:r w:rsidR="004C39FF" w:rsidRPr="008266C0">
        <w:rPr>
          <w:rFonts w:hint="eastAsia"/>
          <w:b/>
          <w:bCs/>
          <w:sz w:val="28"/>
          <w:szCs w:val="28"/>
        </w:rPr>
        <w:t>４</w:t>
      </w:r>
      <w:r w:rsidRPr="008266C0">
        <w:rPr>
          <w:rFonts w:hint="eastAsia"/>
          <w:b/>
          <w:bCs/>
          <w:sz w:val="28"/>
          <w:szCs w:val="28"/>
        </w:rPr>
        <w:t>章</w:t>
      </w:r>
      <w:r w:rsidR="00C57919" w:rsidRPr="008266C0">
        <w:rPr>
          <w:rFonts w:hint="eastAsia"/>
          <w:b/>
          <w:bCs/>
          <w:sz w:val="28"/>
          <w:szCs w:val="28"/>
        </w:rPr>
        <w:t xml:space="preserve">　</w:t>
      </w:r>
      <w:r w:rsidR="004A0755" w:rsidRPr="008266C0">
        <w:rPr>
          <w:rFonts w:hint="eastAsia"/>
          <w:b/>
          <w:bCs/>
          <w:sz w:val="28"/>
          <w:szCs w:val="28"/>
        </w:rPr>
        <w:t>目標</w:t>
      </w:r>
      <w:r w:rsidR="00C57919" w:rsidRPr="008266C0">
        <w:rPr>
          <w:rFonts w:hint="eastAsia"/>
          <w:b/>
          <w:bCs/>
          <w:sz w:val="28"/>
          <w:szCs w:val="28"/>
        </w:rPr>
        <w:t>達成に向け</w:t>
      </w:r>
      <w:r w:rsidR="00B8787A" w:rsidRPr="008266C0">
        <w:rPr>
          <w:rFonts w:hint="eastAsia"/>
          <w:b/>
          <w:bCs/>
          <w:sz w:val="28"/>
          <w:szCs w:val="28"/>
        </w:rPr>
        <w:t>て</w:t>
      </w:r>
      <w:r w:rsidR="00C57919" w:rsidRPr="008266C0">
        <w:rPr>
          <w:rFonts w:hint="eastAsia"/>
          <w:b/>
          <w:bCs/>
          <w:sz w:val="28"/>
          <w:szCs w:val="28"/>
        </w:rPr>
        <w:t>講じる主な施策</w:t>
      </w:r>
    </w:p>
    <w:p w14:paraId="7C33562D" w14:textId="602DDC8E" w:rsidR="006B03DF" w:rsidRPr="00407BAE" w:rsidRDefault="006B03DF" w:rsidP="006B03DF">
      <w:pPr>
        <w:spacing w:line="360" w:lineRule="exact"/>
        <w:rPr>
          <w:b/>
          <w:bCs/>
          <w:sz w:val="26"/>
          <w:szCs w:val="26"/>
        </w:rPr>
      </w:pPr>
      <w:r w:rsidRPr="00407BAE">
        <w:rPr>
          <w:rFonts w:hint="eastAsia"/>
          <w:b/>
          <w:bCs/>
          <w:sz w:val="26"/>
          <w:szCs w:val="26"/>
        </w:rPr>
        <w:t>１　施策の柱</w:t>
      </w:r>
    </w:p>
    <w:p w14:paraId="370A7208" w14:textId="7C7A854A" w:rsidR="00A917FA" w:rsidRDefault="004C39FF" w:rsidP="008266C0">
      <w:pPr>
        <w:spacing w:line="360" w:lineRule="exact"/>
        <w:ind w:firstLineChars="100" w:firstLine="210"/>
      </w:pPr>
      <w:r w:rsidRPr="004C39FF">
        <w:rPr>
          <w:rFonts w:hint="eastAsia"/>
        </w:rPr>
        <w:t>循環型社会の形成とともに、これを通じた持続可能な社会の実現をめざし、府が講じる施策の柱を「サーキュラーエコノミーへの移行」「プラスチックごみ対策の推進」「カーボンニュートラルの推進（資源循環分野における脱炭素化）」「適正処理の推進」の４つとし、</w:t>
      </w:r>
      <w:r w:rsidR="00E05BAE">
        <w:rPr>
          <w:rFonts w:hint="eastAsia"/>
        </w:rPr>
        <w:t>目標の達成に向け、</w:t>
      </w:r>
      <w:r w:rsidRPr="004C39FF">
        <w:rPr>
          <w:rFonts w:hint="eastAsia"/>
        </w:rPr>
        <w:t>府民、事業者、市町村と連携して</w:t>
      </w:r>
      <w:r w:rsidR="00D53BB9">
        <w:rPr>
          <w:rFonts w:hint="eastAsia"/>
        </w:rPr>
        <w:t>取組</w:t>
      </w:r>
      <w:r w:rsidRPr="004C39FF">
        <w:rPr>
          <w:rFonts w:hint="eastAsia"/>
        </w:rPr>
        <w:t>を進めてい</w:t>
      </w:r>
      <w:r w:rsidR="00E05BAE">
        <w:rPr>
          <w:rFonts w:hint="eastAsia"/>
        </w:rPr>
        <w:t>きます</w:t>
      </w:r>
      <w:r w:rsidRPr="004C39FF">
        <w:rPr>
          <w:rFonts w:hint="eastAsia"/>
        </w:rPr>
        <w:t>。</w:t>
      </w:r>
    </w:p>
    <w:p w14:paraId="44C8082B" w14:textId="0D68352A" w:rsidR="008266C0" w:rsidRDefault="008266C0" w:rsidP="008266C0">
      <w:pPr>
        <w:spacing w:line="360" w:lineRule="exact"/>
      </w:pPr>
    </w:p>
    <w:p w14:paraId="34DAAD3E" w14:textId="49E0812A" w:rsidR="00206EB7" w:rsidRDefault="00673B1D" w:rsidP="008266C0">
      <w:pPr>
        <w:spacing w:line="360" w:lineRule="exact"/>
      </w:pPr>
      <w:r w:rsidRPr="00E05BAE">
        <w:rPr>
          <w:noProof/>
        </w:rPr>
        <mc:AlternateContent>
          <mc:Choice Requires="wps">
            <w:drawing>
              <wp:anchor distT="0" distB="0" distL="114300" distR="114300" simplePos="0" relativeHeight="251848704" behindDoc="0" locked="0" layoutInCell="1" allowOverlap="1" wp14:anchorId="2F184DF3" wp14:editId="35E87713">
                <wp:simplePos x="0" y="0"/>
                <wp:positionH relativeFrom="margin">
                  <wp:posOffset>3722370</wp:posOffset>
                </wp:positionH>
                <wp:positionV relativeFrom="paragraph">
                  <wp:posOffset>1219835</wp:posOffset>
                </wp:positionV>
                <wp:extent cx="2106930" cy="242570"/>
                <wp:effectExtent l="0" t="0" r="0" b="0"/>
                <wp:wrapNone/>
                <wp:docPr id="70" name="テキスト ボックス 24"/>
                <wp:cNvGraphicFramePr/>
                <a:graphic xmlns:a="http://schemas.openxmlformats.org/drawingml/2006/main">
                  <a:graphicData uri="http://schemas.microsoft.com/office/word/2010/wordprocessingShape">
                    <wps:wsp>
                      <wps:cNvSpPr txBox="1"/>
                      <wps:spPr>
                        <a:xfrm>
                          <a:off x="0" y="0"/>
                          <a:ext cx="2106930" cy="242570"/>
                        </a:xfrm>
                        <a:prstGeom prst="roundRect">
                          <a:avLst>
                            <a:gd name="adj" fmla="val 9460"/>
                          </a:avLst>
                        </a:prstGeom>
                        <a:noFill/>
                      </wps:spPr>
                      <wps:txbx>
                        <w:txbxContent>
                          <w:p w14:paraId="6F0C63C7" w14:textId="77777777" w:rsidR="00E05BAE" w:rsidRPr="001C1B4A" w:rsidRDefault="00E05BAE" w:rsidP="00E05BAE">
                            <w:pPr>
                              <w:kinsoku w:val="0"/>
                              <w:overflowPunct w:val="0"/>
                              <w:spacing w:line="260" w:lineRule="exact"/>
                              <w:jc w:val="center"/>
                              <w:textAlignment w:val="baseline"/>
                              <w:rPr>
                                <w:b/>
                                <w:bCs/>
                                <w:color w:val="000000" w:themeColor="text1"/>
                                <w:kern w:val="24"/>
                                <w:sz w:val="20"/>
                                <w:szCs w:val="20"/>
                              </w:rPr>
                            </w:pPr>
                            <w:r w:rsidRPr="001C1B4A">
                              <w:rPr>
                                <w:rFonts w:hint="eastAsia"/>
                                <w:b/>
                                <w:bCs/>
                                <w:color w:val="000000" w:themeColor="text1"/>
                                <w:kern w:val="24"/>
                                <w:sz w:val="20"/>
                                <w:szCs w:val="20"/>
                              </w:rPr>
                              <w:t>(資源循環分野における脱炭素化)</w:t>
                            </w:r>
                          </w:p>
                        </w:txbxContent>
                      </wps:txbx>
                      <wps:bodyPr wrap="square" lIns="54000" tIns="36000" rIns="54000" bIns="36000" rtlCol="0">
                        <a:noAutofit/>
                      </wps:bodyPr>
                    </wps:wsp>
                  </a:graphicData>
                </a:graphic>
                <wp14:sizeRelH relativeFrom="margin">
                  <wp14:pctWidth>0</wp14:pctWidth>
                </wp14:sizeRelH>
                <wp14:sizeRelV relativeFrom="margin">
                  <wp14:pctHeight>0</wp14:pctHeight>
                </wp14:sizeRelV>
              </wp:anchor>
            </w:drawing>
          </mc:Choice>
          <mc:Fallback>
            <w:pict>
              <v:roundrect w14:anchorId="2F184DF3" id="テキスト ボックス 24" o:spid="_x0000_s1047" style="position:absolute;left:0;text-align:left;margin-left:293.1pt;margin-top:96.05pt;width:165.9pt;height:19.1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1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" filled="f" stroked="f">
                <v:textbox inset="1.5mm,1mm,1.5mm,1mm">
                  <w:txbxContent>
                    <w:p w14:paraId="6F0C63C7" w14:textId="77777777" w:rsidR="00E05BAE" w:rsidRPr="001C1B4A" w:rsidRDefault="00E05BAE" w:rsidP="00E05BAE">
                      <w:pPr>
                        <w:kinsoku w:val="0"/>
                        <w:overflowPunct w:val="0"/>
                        <w:spacing w:line="260" w:lineRule="exact"/>
                        <w:jc w:val="center"/>
                        <w:textAlignment w:val="baseline"/>
                        <w:rPr>
                          <w:b/>
                          <w:bCs/>
                          <w:color w:val="000000" w:themeColor="text1"/>
                          <w:kern w:val="24"/>
                          <w:sz w:val="20"/>
                          <w:szCs w:val="20"/>
                        </w:rPr>
                      </w:pPr>
                      <w:r w:rsidRPr="001C1B4A">
                        <w:rPr>
                          <w:rFonts w:hint="eastAsia"/>
                          <w:b/>
                          <w:bCs/>
                          <w:color w:val="000000" w:themeColor="text1"/>
                          <w:kern w:val="24"/>
                          <w:sz w:val="20"/>
                          <w:szCs w:val="20"/>
                        </w:rPr>
                        <w:t>(資源循環分野における脱炭素化)</w:t>
                      </w:r>
                    </w:p>
                  </w:txbxContent>
                </v:textbox>
                <w10:wrap anchorx="margin"/>
              </v:roundrect>
            </w:pict>
          </mc:Fallback>
        </mc:AlternateContent>
      </w:r>
      <w:r w:rsidRPr="00E05BAE">
        <w:rPr>
          <w:noProof/>
        </w:rPr>
        <mc:AlternateContent>
          <mc:Choice Requires="wps">
            <w:drawing>
              <wp:anchor distT="0" distB="0" distL="114300" distR="114300" simplePos="0" relativeHeight="251847680" behindDoc="0" locked="0" layoutInCell="1" allowOverlap="1" wp14:anchorId="380E761C" wp14:editId="322CDA43">
                <wp:simplePos x="0" y="0"/>
                <wp:positionH relativeFrom="margin">
                  <wp:posOffset>276860</wp:posOffset>
                </wp:positionH>
                <wp:positionV relativeFrom="paragraph">
                  <wp:posOffset>802005</wp:posOffset>
                </wp:positionV>
                <wp:extent cx="2018030" cy="449580"/>
                <wp:effectExtent l="0" t="0" r="1270" b="7620"/>
                <wp:wrapNone/>
                <wp:docPr id="69" name="テキスト ボックス 24"/>
                <wp:cNvGraphicFramePr/>
                <a:graphic xmlns:a="http://schemas.openxmlformats.org/drawingml/2006/main">
                  <a:graphicData uri="http://schemas.microsoft.com/office/word/2010/wordprocessingShape">
                    <wps:wsp>
                      <wps:cNvSpPr txBox="1"/>
                      <wps:spPr>
                        <a:xfrm>
                          <a:off x="0" y="0"/>
                          <a:ext cx="2018030" cy="449580"/>
                        </a:xfrm>
                        <a:prstGeom prst="roundRect">
                          <a:avLst>
                            <a:gd name="adj" fmla="val 8425"/>
                          </a:avLst>
                        </a:prstGeom>
                        <a:solidFill>
                          <a:srgbClr val="C9DAA6">
                            <a:alpha val="70000"/>
                          </a:srgbClr>
                        </a:solidFill>
                      </wps:spPr>
                      <wps:txbx>
                        <w:txbxContent>
                          <w:p w14:paraId="590F1B32"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柱②</w:t>
                            </w:r>
                          </w:p>
                          <w:p w14:paraId="33933A1C"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プラスチックごみ対策の推進</w:t>
                            </w:r>
                          </w:p>
                        </w:txbxContent>
                      </wps:txbx>
                      <wps:bodyPr wrap="square" lIns="54000" tIns="36000" rIns="54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80E761C" id="_x0000_s1048" style="position:absolute;left:0;text-align:left;margin-left:21.8pt;margin-top:63.15pt;width:158.9pt;height:35.4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5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" fillcolor="#c9daa6" stroked="f">
                <v:fill opacity="46003f"/>
                <v:textbox inset="1.5mm,1mm,1.5mm,1mm">
                  <w:txbxContent>
                    <w:p w14:paraId="590F1B32"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柱②</w:t>
                      </w:r>
                    </w:p>
                    <w:p w14:paraId="33933A1C"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プラスチックごみ対策の推進</w:t>
                      </w:r>
                    </w:p>
                  </w:txbxContent>
                </v:textbox>
                <w10:wrap anchorx="margin"/>
              </v:roundrect>
            </w:pict>
          </mc:Fallback>
        </mc:AlternateContent>
      </w:r>
      <w:r w:rsidRPr="00E05BAE">
        <w:rPr>
          <w:noProof/>
        </w:rPr>
        <mc:AlternateContent>
          <mc:Choice Requires="wps">
            <w:drawing>
              <wp:anchor distT="0" distB="0" distL="114300" distR="114300" simplePos="0" relativeHeight="251846656" behindDoc="0" locked="0" layoutInCell="1" allowOverlap="1" wp14:anchorId="0AECC502" wp14:editId="7DBE0551">
                <wp:simplePos x="0" y="0"/>
                <wp:positionH relativeFrom="margin">
                  <wp:posOffset>3676015</wp:posOffset>
                </wp:positionH>
                <wp:positionV relativeFrom="paragraph">
                  <wp:posOffset>803275</wp:posOffset>
                </wp:positionV>
                <wp:extent cx="2106930" cy="449580"/>
                <wp:effectExtent l="0" t="0" r="7620" b="7620"/>
                <wp:wrapNone/>
                <wp:docPr id="68" name="テキスト ボックス 24"/>
                <wp:cNvGraphicFramePr/>
                <a:graphic xmlns:a="http://schemas.openxmlformats.org/drawingml/2006/main">
                  <a:graphicData uri="http://schemas.microsoft.com/office/word/2010/wordprocessingShape">
                    <wps:wsp>
                      <wps:cNvSpPr txBox="1"/>
                      <wps:spPr>
                        <a:xfrm>
                          <a:off x="0" y="0"/>
                          <a:ext cx="2106930" cy="449580"/>
                        </a:xfrm>
                        <a:prstGeom prst="roundRect">
                          <a:avLst>
                            <a:gd name="adj" fmla="val 9460"/>
                          </a:avLst>
                        </a:prstGeom>
                        <a:solidFill>
                          <a:srgbClr val="C9DAA6">
                            <a:alpha val="70000"/>
                          </a:srgbClr>
                        </a:solidFill>
                      </wps:spPr>
                      <wps:txbx>
                        <w:txbxContent>
                          <w:p w14:paraId="43A56C1F" w14:textId="77777777" w:rsidR="00E05BAE" w:rsidRPr="001C1B4A" w:rsidRDefault="00E05BAE" w:rsidP="00E05BAE">
                            <w:pPr>
                              <w:kinsoku w:val="0"/>
                              <w:overflowPunct w:val="0"/>
                              <w:spacing w:line="26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柱③</w:t>
                            </w:r>
                          </w:p>
                          <w:p w14:paraId="3C31AEE3" w14:textId="77777777" w:rsidR="00E05BAE" w:rsidRPr="00183DCA" w:rsidRDefault="00E05BAE" w:rsidP="00E05BAE">
                            <w:pPr>
                              <w:kinsoku w:val="0"/>
                              <w:overflowPunct w:val="0"/>
                              <w:spacing w:line="260" w:lineRule="exact"/>
                              <w:jc w:val="center"/>
                              <w:textAlignment w:val="baseline"/>
                              <w:rPr>
                                <w:b/>
                                <w:bCs/>
                                <w:color w:val="000000" w:themeColor="text1"/>
                                <w:kern w:val="24"/>
                              </w:rPr>
                            </w:pPr>
                            <w:r w:rsidRPr="00D47B2C">
                              <w:rPr>
                                <w:rFonts w:hint="eastAsia"/>
                                <w:b/>
                                <w:bCs/>
                                <w:color w:val="000000" w:themeColor="text1"/>
                                <w:kern w:val="24"/>
                              </w:rPr>
                              <w:t>カーボンニュートラルの推進</w:t>
                            </w:r>
                          </w:p>
                        </w:txbxContent>
                      </wps:txbx>
                      <wps:bodyPr wrap="square" lIns="54000" tIns="36000" rIns="54000" bIns="36000" rtlCol="0">
                        <a:noAutofit/>
                      </wps:bodyPr>
                    </wps:wsp>
                  </a:graphicData>
                </a:graphic>
                <wp14:sizeRelH relativeFrom="margin">
                  <wp14:pctWidth>0</wp14:pctWidth>
                </wp14:sizeRelH>
                <wp14:sizeRelV relativeFrom="margin">
                  <wp14:pctHeight>0</wp14:pctHeight>
                </wp14:sizeRelV>
              </wp:anchor>
            </w:drawing>
          </mc:Choice>
          <mc:Fallback>
            <w:pict>
              <v:roundrect w14:anchorId="0AECC502" id="_x0000_s1049" style="position:absolute;left:0;text-align:left;margin-left:289.45pt;margin-top:63.25pt;width:165.9pt;height:35.4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1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" fillcolor="#c9daa6" stroked="f">
                <v:fill opacity="46003f"/>
                <v:textbox inset="1.5mm,1mm,1.5mm,1mm">
                  <w:txbxContent>
                    <w:p w14:paraId="43A56C1F" w14:textId="77777777" w:rsidR="00E05BAE" w:rsidRPr="001C1B4A" w:rsidRDefault="00E05BAE" w:rsidP="00E05BAE">
                      <w:pPr>
                        <w:kinsoku w:val="0"/>
                        <w:overflowPunct w:val="0"/>
                        <w:spacing w:line="26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柱③</w:t>
                      </w:r>
                    </w:p>
                    <w:p w14:paraId="3C31AEE3" w14:textId="77777777" w:rsidR="00E05BAE" w:rsidRPr="00183DCA" w:rsidRDefault="00E05BAE" w:rsidP="00E05BAE">
                      <w:pPr>
                        <w:kinsoku w:val="0"/>
                        <w:overflowPunct w:val="0"/>
                        <w:spacing w:line="260" w:lineRule="exact"/>
                        <w:jc w:val="center"/>
                        <w:textAlignment w:val="baseline"/>
                        <w:rPr>
                          <w:b/>
                          <w:bCs/>
                          <w:color w:val="000000" w:themeColor="text1"/>
                          <w:kern w:val="24"/>
                        </w:rPr>
                      </w:pPr>
                      <w:r w:rsidRPr="00D47B2C">
                        <w:rPr>
                          <w:rFonts w:hint="eastAsia"/>
                          <w:b/>
                          <w:bCs/>
                          <w:color w:val="000000" w:themeColor="text1"/>
                          <w:kern w:val="24"/>
                        </w:rPr>
                        <w:t>カーボンニュートラルの推進</w:t>
                      </w:r>
                    </w:p>
                  </w:txbxContent>
                </v:textbox>
                <w10:wrap anchorx="margin"/>
              </v:roundrect>
            </w:pict>
          </mc:Fallback>
        </mc:AlternateContent>
      </w:r>
      <w:r w:rsidRPr="00E05BAE">
        <w:rPr>
          <w:noProof/>
        </w:rPr>
        <mc:AlternateContent>
          <mc:Choice Requires="wps">
            <w:drawing>
              <wp:anchor distT="0" distB="0" distL="114300" distR="114300" simplePos="0" relativeHeight="251845632" behindDoc="0" locked="0" layoutInCell="1" allowOverlap="1" wp14:anchorId="4D190062" wp14:editId="7DDEF17A">
                <wp:simplePos x="0" y="0"/>
                <wp:positionH relativeFrom="margin">
                  <wp:posOffset>1820545</wp:posOffset>
                </wp:positionH>
                <wp:positionV relativeFrom="paragraph">
                  <wp:posOffset>1569085</wp:posOffset>
                </wp:positionV>
                <wp:extent cx="2308860" cy="449580"/>
                <wp:effectExtent l="0" t="0" r="0" b="7620"/>
                <wp:wrapNone/>
                <wp:docPr id="65" name="テキスト ボックス 24"/>
                <wp:cNvGraphicFramePr/>
                <a:graphic xmlns:a="http://schemas.openxmlformats.org/drawingml/2006/main">
                  <a:graphicData uri="http://schemas.microsoft.com/office/word/2010/wordprocessingShape">
                    <wps:wsp>
                      <wps:cNvSpPr txBox="1"/>
                      <wps:spPr>
                        <a:xfrm>
                          <a:off x="0" y="0"/>
                          <a:ext cx="2308860" cy="449580"/>
                        </a:xfrm>
                        <a:prstGeom prst="roundRect">
                          <a:avLst>
                            <a:gd name="adj" fmla="val 6497"/>
                          </a:avLst>
                        </a:prstGeom>
                        <a:solidFill>
                          <a:srgbClr val="C9DAA6">
                            <a:alpha val="70000"/>
                          </a:srgbClr>
                        </a:solidFill>
                      </wps:spPr>
                      <wps:txbx>
                        <w:txbxContent>
                          <w:p w14:paraId="57D12D15"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柱④</w:t>
                            </w:r>
                          </w:p>
                          <w:p w14:paraId="0EBB5480"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適正処理の推進</w:t>
                            </w:r>
                          </w:p>
                        </w:txbxContent>
                      </wps:txbx>
                      <wps:bodyPr wrap="square" lIns="54000" tIns="36000" rIns="54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D190062" id="_x0000_s1050" style="position:absolute;left:0;text-align:left;margin-left:143.35pt;margin-top:123.55pt;width:181.8pt;height:35.4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2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" fillcolor="#c9daa6" stroked="f">
                <v:fill opacity="46003f"/>
                <v:textbox inset="1.5mm,1mm,1.5mm,1mm">
                  <w:txbxContent>
                    <w:p w14:paraId="57D12D15"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柱④</w:t>
                      </w:r>
                    </w:p>
                    <w:p w14:paraId="0EBB5480"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適正処理の推進</w:t>
                      </w:r>
                    </w:p>
                  </w:txbxContent>
                </v:textbox>
                <w10:wrap anchorx="margin"/>
              </v:roundrect>
            </w:pict>
          </mc:Fallback>
        </mc:AlternateContent>
      </w:r>
      <w:r w:rsidRPr="00E05BAE">
        <w:rPr>
          <w:noProof/>
        </w:rPr>
        <mc:AlternateContent>
          <mc:Choice Requires="wps">
            <w:drawing>
              <wp:anchor distT="0" distB="0" distL="114300" distR="114300" simplePos="0" relativeHeight="251844608" behindDoc="0" locked="0" layoutInCell="1" allowOverlap="1" wp14:anchorId="21B3E4E3" wp14:editId="6CE2DBAA">
                <wp:simplePos x="0" y="0"/>
                <wp:positionH relativeFrom="margin">
                  <wp:posOffset>2400935</wp:posOffset>
                </wp:positionH>
                <wp:positionV relativeFrom="paragraph">
                  <wp:posOffset>775970</wp:posOffset>
                </wp:positionV>
                <wp:extent cx="1160780" cy="768985"/>
                <wp:effectExtent l="0" t="0" r="0" b="0"/>
                <wp:wrapNone/>
                <wp:docPr id="64" name="テキスト ボックス 21"/>
                <wp:cNvGraphicFramePr/>
                <a:graphic xmlns:a="http://schemas.openxmlformats.org/drawingml/2006/main">
                  <a:graphicData uri="http://schemas.microsoft.com/office/word/2010/wordprocessingShape">
                    <wps:wsp>
                      <wps:cNvSpPr txBox="1"/>
                      <wps:spPr>
                        <a:xfrm>
                          <a:off x="0" y="0"/>
                          <a:ext cx="1160780" cy="768985"/>
                        </a:xfrm>
                        <a:prstGeom prst="rect">
                          <a:avLst/>
                        </a:prstGeom>
                        <a:noFill/>
                      </wps:spPr>
                      <wps:txbx>
                        <w:txbxContent>
                          <w:p w14:paraId="0424F22A" w14:textId="77777777" w:rsidR="00E05BAE" w:rsidRDefault="00E05BAE" w:rsidP="00E05BAE">
                            <w:pPr>
                              <w:kinsoku w:val="0"/>
                              <w:overflowPunct w:val="0"/>
                              <w:spacing w:line="360" w:lineRule="exact"/>
                              <w:jc w:val="center"/>
                              <w:textAlignment w:val="baseline"/>
                              <w:rPr>
                                <w:b/>
                                <w:bCs/>
                                <w:color w:val="000000" w:themeColor="text1"/>
                                <w:kern w:val="24"/>
                                <w:sz w:val="26"/>
                                <w:szCs w:val="26"/>
                              </w:rPr>
                            </w:pPr>
                            <w:r w:rsidRPr="00D47B2C">
                              <w:rPr>
                                <w:rFonts w:hint="eastAsia"/>
                                <w:b/>
                                <w:bCs/>
                                <w:color w:val="000000" w:themeColor="text1"/>
                                <w:kern w:val="24"/>
                                <w:sz w:val="26"/>
                                <w:szCs w:val="26"/>
                              </w:rPr>
                              <w:t>循環型社会</w:t>
                            </w:r>
                          </w:p>
                          <w:p w14:paraId="186AE49E" w14:textId="77777777" w:rsidR="00E05BAE" w:rsidRPr="00D47B2C" w:rsidRDefault="00E05BAE" w:rsidP="00E05BAE">
                            <w:pPr>
                              <w:kinsoku w:val="0"/>
                              <w:overflowPunct w:val="0"/>
                              <w:spacing w:line="360" w:lineRule="exact"/>
                              <w:jc w:val="center"/>
                              <w:textAlignment w:val="baseline"/>
                              <w:rPr>
                                <w:b/>
                                <w:bCs/>
                                <w:color w:val="000000" w:themeColor="text1"/>
                                <w:kern w:val="24"/>
                                <w:sz w:val="26"/>
                                <w:szCs w:val="26"/>
                              </w:rPr>
                            </w:pPr>
                            <w:r w:rsidRPr="00D47B2C">
                              <w:rPr>
                                <w:rFonts w:hint="eastAsia"/>
                                <w:b/>
                                <w:bCs/>
                                <w:color w:val="000000" w:themeColor="text1"/>
                                <w:kern w:val="24"/>
                                <w:sz w:val="26"/>
                                <w:szCs w:val="26"/>
                              </w:rPr>
                              <w:t>形成</w:t>
                            </w:r>
                          </w:p>
                        </w:txbxContent>
                      </wps:txbx>
                      <wps:bodyPr wrap="square" rtlCol="0">
                        <a:spAutoFit/>
                      </wps:bodyPr>
                    </wps:wsp>
                  </a:graphicData>
                </a:graphic>
                <wp14:sizeRelH relativeFrom="margin">
                  <wp14:pctWidth>0</wp14:pctWidth>
                </wp14:sizeRelH>
              </wp:anchor>
            </w:drawing>
          </mc:Choice>
          <mc:Fallback>
            <w:pict>
              <v:shape w14:anchorId="21B3E4E3" id="テキスト ボックス 21" o:spid="_x0000_s1051" type="#_x0000_t202" style="position:absolute;left:0;text-align:left;margin-left:189.05pt;margin-top:61.1pt;width:91.4pt;height:60.55pt;z-index:251844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" filled="f" stroked="f">
                <v:textbox style="mso-fit-shape-to-text:t">
                  <w:txbxContent>
                    <w:p w14:paraId="0424F22A" w14:textId="77777777" w:rsidR="00E05BAE" w:rsidRDefault="00E05BAE" w:rsidP="00E05BAE">
                      <w:pPr>
                        <w:kinsoku w:val="0"/>
                        <w:overflowPunct w:val="0"/>
                        <w:spacing w:line="360" w:lineRule="exact"/>
                        <w:jc w:val="center"/>
                        <w:textAlignment w:val="baseline"/>
                        <w:rPr>
                          <w:b/>
                          <w:bCs/>
                          <w:color w:val="000000" w:themeColor="text1"/>
                          <w:kern w:val="24"/>
                          <w:sz w:val="26"/>
                          <w:szCs w:val="26"/>
                        </w:rPr>
                      </w:pPr>
                      <w:r w:rsidRPr="00D47B2C">
                        <w:rPr>
                          <w:rFonts w:hint="eastAsia"/>
                          <w:b/>
                          <w:bCs/>
                          <w:color w:val="000000" w:themeColor="text1"/>
                          <w:kern w:val="24"/>
                          <w:sz w:val="26"/>
                          <w:szCs w:val="26"/>
                        </w:rPr>
                        <w:t>循環型社会</w:t>
                      </w:r>
                    </w:p>
                    <w:p w14:paraId="186AE49E" w14:textId="77777777" w:rsidR="00E05BAE" w:rsidRPr="00D47B2C" w:rsidRDefault="00E05BAE" w:rsidP="00E05BAE">
                      <w:pPr>
                        <w:kinsoku w:val="0"/>
                        <w:overflowPunct w:val="0"/>
                        <w:spacing w:line="360" w:lineRule="exact"/>
                        <w:jc w:val="center"/>
                        <w:textAlignment w:val="baseline"/>
                        <w:rPr>
                          <w:b/>
                          <w:bCs/>
                          <w:color w:val="000000" w:themeColor="text1"/>
                          <w:kern w:val="24"/>
                          <w:sz w:val="26"/>
                          <w:szCs w:val="26"/>
                        </w:rPr>
                      </w:pPr>
                      <w:r w:rsidRPr="00D47B2C">
                        <w:rPr>
                          <w:rFonts w:hint="eastAsia"/>
                          <w:b/>
                          <w:bCs/>
                          <w:color w:val="000000" w:themeColor="text1"/>
                          <w:kern w:val="24"/>
                          <w:sz w:val="26"/>
                          <w:szCs w:val="26"/>
                        </w:rPr>
                        <w:t>形成</w:t>
                      </w:r>
                    </w:p>
                  </w:txbxContent>
                </v:textbox>
                <w10:wrap anchorx="margin"/>
              </v:shape>
            </w:pict>
          </mc:Fallback>
        </mc:AlternateContent>
      </w:r>
      <w:r w:rsidRPr="00E05BAE">
        <w:rPr>
          <w:noProof/>
        </w:rPr>
        <mc:AlternateContent>
          <mc:Choice Requires="wps">
            <w:drawing>
              <wp:anchor distT="0" distB="0" distL="114300" distR="114300" simplePos="0" relativeHeight="251843584" behindDoc="0" locked="0" layoutInCell="1" allowOverlap="1" wp14:anchorId="6F755615" wp14:editId="5611FCD2">
                <wp:simplePos x="0" y="0"/>
                <wp:positionH relativeFrom="margin">
                  <wp:posOffset>1819275</wp:posOffset>
                </wp:positionH>
                <wp:positionV relativeFrom="paragraph">
                  <wp:posOffset>72390</wp:posOffset>
                </wp:positionV>
                <wp:extent cx="2308860" cy="449580"/>
                <wp:effectExtent l="0" t="0" r="0" b="7620"/>
                <wp:wrapNone/>
                <wp:docPr id="63" name="テキスト ボックス 24"/>
                <wp:cNvGraphicFramePr/>
                <a:graphic xmlns:a="http://schemas.openxmlformats.org/drawingml/2006/main">
                  <a:graphicData uri="http://schemas.microsoft.com/office/word/2010/wordprocessingShape">
                    <wps:wsp>
                      <wps:cNvSpPr txBox="1"/>
                      <wps:spPr>
                        <a:xfrm>
                          <a:off x="0" y="0"/>
                          <a:ext cx="2308860" cy="449580"/>
                        </a:xfrm>
                        <a:prstGeom prst="roundRect">
                          <a:avLst>
                            <a:gd name="adj" fmla="val 8141"/>
                          </a:avLst>
                        </a:prstGeom>
                        <a:solidFill>
                          <a:srgbClr val="C9DAA6">
                            <a:alpha val="70000"/>
                          </a:srgbClr>
                        </a:solidFill>
                      </wps:spPr>
                      <wps:txbx>
                        <w:txbxContent>
                          <w:p w14:paraId="10AC6DB1"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柱①</w:t>
                            </w:r>
                          </w:p>
                          <w:p w14:paraId="41F8E2E3"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サーキュラーエコノミーへの移行</w:t>
                            </w:r>
                          </w:p>
                        </w:txbxContent>
                      </wps:txbx>
                      <wps:bodyPr wrap="square" lIns="54000" tIns="36000" rIns="54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F755615" id="_x0000_s1052" style="position:absolute;left:0;text-align:left;margin-left:143.25pt;margin-top:5.7pt;width:181.8pt;height:35.4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3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" fillcolor="#c9daa6" stroked="f">
                <v:fill opacity="46003f"/>
                <v:textbox inset="1.5mm,1mm,1.5mm,1mm">
                  <w:txbxContent>
                    <w:p w14:paraId="10AC6DB1" w14:textId="77777777" w:rsidR="00E05BAE" w:rsidRPr="001C1B4A" w:rsidRDefault="00E05BAE" w:rsidP="00E05BAE">
                      <w:pPr>
                        <w:kinsoku w:val="0"/>
                        <w:overflowPunct w:val="0"/>
                        <w:spacing w:line="280" w:lineRule="exact"/>
                        <w:jc w:val="center"/>
                        <w:textAlignment w:val="baseline"/>
                        <w:rPr>
                          <w:b/>
                          <w:bCs/>
                          <w:color w:val="000000" w:themeColor="text1"/>
                          <w:kern w:val="24"/>
                          <w:sz w:val="24"/>
                          <w:szCs w:val="24"/>
                        </w:rPr>
                      </w:pPr>
                      <w:r w:rsidRPr="001C1B4A">
                        <w:rPr>
                          <w:rFonts w:hint="eastAsia"/>
                          <w:b/>
                          <w:bCs/>
                          <w:color w:val="000000" w:themeColor="text1"/>
                          <w:kern w:val="24"/>
                          <w:sz w:val="24"/>
                          <w:szCs w:val="24"/>
                        </w:rPr>
                        <w:t>柱①</w:t>
                      </w:r>
                    </w:p>
                    <w:p w14:paraId="41F8E2E3" w14:textId="77777777" w:rsidR="00E05BAE" w:rsidRPr="00D47B2C" w:rsidRDefault="00E05BAE" w:rsidP="00E05BAE">
                      <w:pPr>
                        <w:kinsoku w:val="0"/>
                        <w:overflowPunct w:val="0"/>
                        <w:spacing w:line="280" w:lineRule="exact"/>
                        <w:jc w:val="center"/>
                        <w:textAlignment w:val="baseline"/>
                        <w:rPr>
                          <w:b/>
                          <w:bCs/>
                          <w:color w:val="000000" w:themeColor="text1"/>
                          <w:kern w:val="24"/>
                        </w:rPr>
                      </w:pPr>
                      <w:r w:rsidRPr="00D47B2C">
                        <w:rPr>
                          <w:rFonts w:hint="eastAsia"/>
                          <w:b/>
                          <w:bCs/>
                          <w:color w:val="000000" w:themeColor="text1"/>
                          <w:kern w:val="24"/>
                        </w:rPr>
                        <w:t>サーキュラーエコノミーへの移行</w:t>
                      </w:r>
                    </w:p>
                  </w:txbxContent>
                </v:textbox>
                <w10:wrap anchorx="margin"/>
              </v:roundrect>
            </w:pict>
          </mc:Fallback>
        </mc:AlternateContent>
      </w:r>
      <w:r w:rsidRPr="00E05BAE">
        <w:rPr>
          <w:noProof/>
        </w:rPr>
        <mc:AlternateContent>
          <mc:Choice Requires="wps">
            <w:drawing>
              <wp:anchor distT="0" distB="0" distL="114300" distR="114300" simplePos="0" relativeHeight="251842560" behindDoc="0" locked="0" layoutInCell="1" allowOverlap="1" wp14:anchorId="0EC951F2" wp14:editId="0B1CEC11">
                <wp:simplePos x="0" y="0"/>
                <wp:positionH relativeFrom="column">
                  <wp:posOffset>1384935</wp:posOffset>
                </wp:positionH>
                <wp:positionV relativeFrom="paragraph">
                  <wp:posOffset>109220</wp:posOffset>
                </wp:positionV>
                <wp:extent cx="3173730" cy="1866900"/>
                <wp:effectExtent l="0" t="0" r="7620" b="0"/>
                <wp:wrapNone/>
                <wp:docPr id="62" name="円: 塗りつぶしなし 13"/>
                <wp:cNvGraphicFramePr/>
                <a:graphic xmlns:a="http://schemas.openxmlformats.org/drawingml/2006/main">
                  <a:graphicData uri="http://schemas.microsoft.com/office/word/2010/wordprocessingShape">
                    <wps:wsp>
                      <wps:cNvSpPr/>
                      <wps:spPr>
                        <a:xfrm>
                          <a:off x="0" y="0"/>
                          <a:ext cx="3173730" cy="1866900"/>
                        </a:xfrm>
                        <a:prstGeom prst="donut">
                          <a:avLst/>
                        </a:prstGeom>
                        <a:solidFill>
                          <a:srgbClr val="5B6E52">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234F799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13" o:spid="_x0000_s1026" type="#_x0000_t23" style="position:absolute;left:0;text-align:left;margin-left:109.05pt;margin-top:8.6pt;width:249.9pt;height:14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" adj="3176" fillcolor="#5b6e52" stroked="f" strokeweight="1pt">
                <v:fill opacity="6682f"/>
                <v:stroke joinstyle="miter"/>
              </v:shape>
            </w:pict>
          </mc:Fallback>
        </mc:AlternateContent>
      </w:r>
    </w:p>
    <w:p w14:paraId="2BEDF2DA" w14:textId="3B089CAE" w:rsidR="00E05BAE" w:rsidRDefault="00E05BAE" w:rsidP="008266C0">
      <w:pPr>
        <w:spacing w:line="360" w:lineRule="exact"/>
      </w:pPr>
    </w:p>
    <w:p w14:paraId="7237706F" w14:textId="4FD30605" w:rsidR="00E05BAE" w:rsidRDefault="00E05BAE" w:rsidP="008266C0">
      <w:pPr>
        <w:spacing w:line="360" w:lineRule="exact"/>
      </w:pPr>
    </w:p>
    <w:p w14:paraId="6D9AD07F" w14:textId="024A1E93" w:rsidR="00E05BAE" w:rsidRDefault="00E05BAE" w:rsidP="008266C0">
      <w:pPr>
        <w:spacing w:line="360" w:lineRule="exact"/>
      </w:pPr>
    </w:p>
    <w:p w14:paraId="5BF3C489" w14:textId="52C1CD70" w:rsidR="00E05BAE" w:rsidRDefault="00E05BAE" w:rsidP="008266C0">
      <w:pPr>
        <w:spacing w:line="360" w:lineRule="exact"/>
      </w:pPr>
    </w:p>
    <w:p w14:paraId="6FF320C5" w14:textId="401DB9BB" w:rsidR="00E05BAE" w:rsidRDefault="00E05BAE" w:rsidP="008266C0">
      <w:pPr>
        <w:spacing w:line="360" w:lineRule="exact"/>
      </w:pPr>
    </w:p>
    <w:p w14:paraId="023BFCBF" w14:textId="628F641C" w:rsidR="00E05BAE" w:rsidRDefault="00E05BAE" w:rsidP="008266C0">
      <w:pPr>
        <w:spacing w:line="360" w:lineRule="exact"/>
      </w:pPr>
    </w:p>
    <w:p w14:paraId="0CF14A7A" w14:textId="68E951EB" w:rsidR="00E05BAE" w:rsidRDefault="00E05BAE" w:rsidP="008266C0">
      <w:pPr>
        <w:spacing w:line="360" w:lineRule="exact"/>
      </w:pPr>
    </w:p>
    <w:p w14:paraId="7833A28E" w14:textId="0790B003" w:rsidR="00E05BAE" w:rsidRPr="008266C0" w:rsidRDefault="00E05BAE" w:rsidP="008266C0">
      <w:pPr>
        <w:spacing w:line="360" w:lineRule="exact"/>
      </w:pPr>
    </w:p>
    <w:p w14:paraId="7BD37E43" w14:textId="5EAB3A1B" w:rsidR="00E05BAE" w:rsidRPr="00DE7074" w:rsidRDefault="00E05BAE" w:rsidP="008266C0">
      <w:pPr>
        <w:spacing w:line="360" w:lineRule="exact"/>
        <w:jc w:val="center"/>
        <w:rPr>
          <w:b/>
          <w:bCs/>
          <w:sz w:val="22"/>
        </w:rPr>
      </w:pPr>
      <w:r w:rsidRPr="00DE7074">
        <w:rPr>
          <w:rFonts w:hint="eastAsia"/>
          <w:b/>
          <w:bCs/>
          <w:color w:val="000000" w:themeColor="text1"/>
          <w:kern w:val="24"/>
          <w:sz w:val="22"/>
        </w:rPr>
        <w:t>図</w:t>
      </w:r>
      <w:r w:rsidRPr="00DE7074">
        <w:rPr>
          <w:b/>
          <w:bCs/>
          <w:color w:val="000000" w:themeColor="text1"/>
          <w:kern w:val="24"/>
          <w:sz w:val="22"/>
        </w:rPr>
        <w:t>4-1</w:t>
      </w:r>
      <w:r w:rsidRPr="00DE7074">
        <w:rPr>
          <w:rFonts w:hint="eastAsia"/>
          <w:b/>
          <w:bCs/>
          <w:color w:val="000000" w:themeColor="text1"/>
          <w:kern w:val="24"/>
          <w:sz w:val="22"/>
        </w:rPr>
        <w:t xml:space="preserve">　施策の４つの柱</w:t>
      </w:r>
    </w:p>
    <w:p w14:paraId="0964E545" w14:textId="04A0E144" w:rsidR="00E05BAE" w:rsidRDefault="00E05BAE" w:rsidP="008266C0">
      <w:pPr>
        <w:spacing w:line="360" w:lineRule="exact"/>
      </w:pPr>
    </w:p>
    <w:p w14:paraId="2F05D279" w14:textId="77777777" w:rsidR="00DB2CF1" w:rsidRDefault="00DB2CF1" w:rsidP="008266C0">
      <w:pPr>
        <w:spacing w:line="360" w:lineRule="exact"/>
      </w:pPr>
    </w:p>
    <w:p w14:paraId="19E34DA0" w14:textId="0F3C402A" w:rsidR="006B03DF" w:rsidRPr="00407BAE" w:rsidRDefault="006B03DF" w:rsidP="008266C0">
      <w:pPr>
        <w:spacing w:line="360" w:lineRule="exact"/>
        <w:rPr>
          <w:b/>
          <w:bCs/>
          <w:sz w:val="26"/>
          <w:szCs w:val="26"/>
        </w:rPr>
      </w:pPr>
      <w:r w:rsidRPr="00407BAE">
        <w:rPr>
          <w:rFonts w:hint="eastAsia"/>
          <w:b/>
          <w:bCs/>
          <w:sz w:val="26"/>
          <w:szCs w:val="26"/>
        </w:rPr>
        <w:t>２　講じる主な施策</w:t>
      </w:r>
    </w:p>
    <w:p w14:paraId="78B5EBB4" w14:textId="64E84E4B" w:rsidR="00673B1D" w:rsidRPr="006B03DF" w:rsidRDefault="008266C0" w:rsidP="008266C0">
      <w:pPr>
        <w:spacing w:beforeLines="20" w:before="72" w:afterLines="20" w:after="72" w:line="360" w:lineRule="exact"/>
        <w:rPr>
          <w:b/>
          <w:bCs/>
          <w:sz w:val="24"/>
          <w:szCs w:val="24"/>
          <w:u w:val="single"/>
        </w:rPr>
      </w:pPr>
      <w:r w:rsidRPr="006B03DF">
        <w:rPr>
          <w:rFonts w:hint="eastAsia"/>
          <w:b/>
          <w:bCs/>
          <w:sz w:val="24"/>
          <w:szCs w:val="24"/>
          <w:u w:val="single"/>
        </w:rPr>
        <w:t>柱①</w:t>
      </w:r>
      <w:r w:rsidR="006A40F5" w:rsidRPr="006B03DF">
        <w:rPr>
          <w:rFonts w:hint="eastAsia"/>
          <w:b/>
          <w:bCs/>
          <w:sz w:val="24"/>
          <w:szCs w:val="24"/>
          <w:u w:val="single"/>
        </w:rPr>
        <w:t xml:space="preserve">　</w:t>
      </w:r>
      <w:r w:rsidR="00673B1D" w:rsidRPr="006B03DF">
        <w:rPr>
          <w:rFonts w:hint="eastAsia"/>
          <w:b/>
          <w:bCs/>
          <w:sz w:val="24"/>
          <w:szCs w:val="24"/>
          <w:u w:val="single"/>
        </w:rPr>
        <w:t>サーキュラーエコノミーへの移行</w:t>
      </w:r>
    </w:p>
    <w:p w14:paraId="01DEB71E" w14:textId="2F0D2793" w:rsidR="00673B1D" w:rsidRPr="008266C0" w:rsidRDefault="00673B1D" w:rsidP="008266C0">
      <w:pPr>
        <w:spacing w:line="360" w:lineRule="exact"/>
        <w:ind w:firstLineChars="100" w:firstLine="210"/>
      </w:pPr>
      <w:r w:rsidRPr="008266C0">
        <w:t>サーキュラーエコノミーへの移行に資するためにも関係</w:t>
      </w:r>
      <w:r w:rsidR="00023BBE">
        <w:rPr>
          <w:rFonts w:hint="eastAsia"/>
        </w:rPr>
        <w:t>者</w:t>
      </w:r>
      <w:r w:rsidRPr="008266C0">
        <w:t>の連携を促進するとともに、ごみの減量化</w:t>
      </w:r>
      <w:r w:rsidR="00D53BB9">
        <w:rPr>
          <w:rFonts w:hint="eastAsia"/>
        </w:rPr>
        <w:t>や</w:t>
      </w:r>
      <w:r w:rsidRPr="008266C0">
        <w:t>資源の循環的な利用をさらに推進</w:t>
      </w:r>
      <w:r w:rsidR="00F92461" w:rsidRPr="008266C0">
        <w:rPr>
          <w:rFonts w:hint="eastAsia"/>
        </w:rPr>
        <w:t>します</w:t>
      </w:r>
      <w:r w:rsidRPr="008266C0">
        <w:t>。</w:t>
      </w:r>
    </w:p>
    <w:p w14:paraId="640EFBF9" w14:textId="5E12860C" w:rsidR="00F92461" w:rsidRPr="008266C0" w:rsidRDefault="00F92461" w:rsidP="008266C0">
      <w:pPr>
        <w:spacing w:line="360" w:lineRule="exact"/>
        <w:rPr>
          <w:sz w:val="18"/>
          <w:szCs w:val="18"/>
        </w:rPr>
      </w:pPr>
      <w:r w:rsidRPr="008266C0">
        <w:rPr>
          <w:rFonts w:hint="eastAsia"/>
          <w:sz w:val="18"/>
          <w:szCs w:val="18"/>
        </w:rPr>
        <w:t>※【減量化】【資源循環】は各施策に取り組むことによって</w:t>
      </w:r>
      <w:r w:rsidR="002E7FBE" w:rsidRPr="008266C0">
        <w:rPr>
          <w:rFonts w:hint="eastAsia"/>
          <w:sz w:val="18"/>
          <w:szCs w:val="18"/>
        </w:rPr>
        <w:t>表れる</w:t>
      </w:r>
      <w:r w:rsidRPr="008266C0">
        <w:rPr>
          <w:rFonts w:hint="eastAsia"/>
          <w:sz w:val="18"/>
          <w:szCs w:val="18"/>
        </w:rPr>
        <w:t>効果として示しています。</w:t>
      </w:r>
    </w:p>
    <w:p w14:paraId="5454769F" w14:textId="43DCD906" w:rsidR="00F92461" w:rsidRPr="008266C0" w:rsidRDefault="00F92461" w:rsidP="008266C0">
      <w:pPr>
        <w:spacing w:line="360" w:lineRule="exact"/>
      </w:pPr>
    </w:p>
    <w:p w14:paraId="3D258A46" w14:textId="271202C3" w:rsidR="00E425F4" w:rsidRPr="008266C0" w:rsidRDefault="00DB2CF1" w:rsidP="008266C0">
      <w:pPr>
        <w:spacing w:line="360" w:lineRule="exact"/>
      </w:pPr>
      <w:r w:rsidRPr="00D61E2B">
        <w:rPr>
          <w:noProof/>
        </w:rPr>
        <w:drawing>
          <wp:anchor distT="0" distB="0" distL="114300" distR="114300" simplePos="0" relativeHeight="251972608" behindDoc="0" locked="0" layoutInCell="1" allowOverlap="1" wp14:anchorId="73F54720" wp14:editId="6F99119A">
            <wp:simplePos x="0" y="0"/>
            <wp:positionH relativeFrom="margin">
              <wp:posOffset>4456430</wp:posOffset>
            </wp:positionH>
            <wp:positionV relativeFrom="paragraph">
              <wp:posOffset>166370</wp:posOffset>
            </wp:positionV>
            <wp:extent cx="1444625" cy="2016125"/>
            <wp:effectExtent l="0" t="0" r="3175" b="3175"/>
            <wp:wrapThrough wrapText="bothSides">
              <wp:wrapPolygon edited="0">
                <wp:start x="0" y="0"/>
                <wp:lineTo x="0" y="21430"/>
                <wp:lineTo x="21363" y="21430"/>
                <wp:lineTo x="21363" y="0"/>
                <wp:lineTo x="0" y="0"/>
              </wp:wrapPolygon>
            </wp:wrapThrough>
            <wp:docPr id="9" name="Picture 2" descr="ポスター">
              <a:extLst xmlns:a="http://schemas.openxmlformats.org/drawingml/2006/main">
                <a:ext uri="{FF2B5EF4-FFF2-40B4-BE49-F238E27FC236}">
                  <a16:creationId xmlns:a16="http://schemas.microsoft.com/office/drawing/2014/main" id="{B919EBE2-31B8-43F1-935C-70DC5CC6C5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ポスター">
                      <a:extLst>
                        <a:ext uri="{FF2B5EF4-FFF2-40B4-BE49-F238E27FC236}">
                          <a16:creationId xmlns:a16="http://schemas.microsoft.com/office/drawing/2014/main" id="{B919EBE2-31B8-43F1-935C-70DC5CC6C5BE}"/>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44625" cy="2016125"/>
                    </a:xfrm>
                    <a:prstGeom prst="rect">
                      <a:avLst/>
                    </a:prstGeom>
                    <a:noFill/>
                  </pic:spPr>
                </pic:pic>
              </a:graphicData>
            </a:graphic>
            <wp14:sizeRelH relativeFrom="margin">
              <wp14:pctWidth>0</wp14:pctWidth>
            </wp14:sizeRelH>
            <wp14:sizeRelV relativeFrom="margin">
              <wp14:pctHeight>0</wp14:pctHeight>
            </wp14:sizeRelV>
          </wp:anchor>
        </w:drawing>
      </w:r>
      <w:r w:rsidR="00E425F4" w:rsidRPr="008266C0">
        <w:rPr>
          <w:rFonts w:hint="eastAsia"/>
          <w:b/>
          <w:bCs/>
          <w:sz w:val="22"/>
        </w:rPr>
        <w:t>（１）</w:t>
      </w:r>
      <w:r w:rsidR="00F92461" w:rsidRPr="008266C0">
        <w:rPr>
          <w:rFonts w:hint="eastAsia"/>
          <w:b/>
          <w:bCs/>
          <w:sz w:val="22"/>
        </w:rPr>
        <w:t>循環型ライフスタイルの促進</w:t>
      </w:r>
      <w:r w:rsidR="00F92461" w:rsidRPr="008266C0">
        <w:rPr>
          <w:rFonts w:hint="eastAsia"/>
        </w:rPr>
        <w:t xml:space="preserve"> 【減量化】【資源循環】</w:t>
      </w:r>
    </w:p>
    <w:p w14:paraId="40CA5D93" w14:textId="03D7793C" w:rsidR="009525D0" w:rsidRPr="008266C0" w:rsidRDefault="00F92461" w:rsidP="008266C0">
      <w:pPr>
        <w:pStyle w:val="ac"/>
        <w:numPr>
          <w:ilvl w:val="0"/>
          <w:numId w:val="1"/>
        </w:numPr>
        <w:spacing w:line="360" w:lineRule="exact"/>
        <w:ind w:leftChars="0" w:left="454" w:hanging="170"/>
      </w:pPr>
      <w:r w:rsidRPr="008266C0">
        <w:t>体験型</w:t>
      </w:r>
      <w:r w:rsidR="00D53BB9">
        <w:rPr>
          <w:rFonts w:hint="eastAsia"/>
        </w:rPr>
        <w:t>ワークショップ</w:t>
      </w:r>
      <w:r w:rsidRPr="008266C0">
        <w:t>を活用し</w:t>
      </w:r>
      <w:r w:rsidRPr="008266C0">
        <w:rPr>
          <w:rFonts w:hint="eastAsia"/>
        </w:rPr>
        <w:t>て</w:t>
      </w:r>
      <w:r w:rsidRPr="008266C0">
        <w:t>府民の意識</w:t>
      </w:r>
      <w:r w:rsidR="00FA635C">
        <w:rPr>
          <w:rFonts w:hint="eastAsia"/>
        </w:rPr>
        <w:t>変革</w:t>
      </w:r>
      <w:r w:rsidRPr="008266C0">
        <w:t>・行動変容を促進</w:t>
      </w:r>
      <w:r w:rsidRPr="008266C0">
        <w:rPr>
          <w:rFonts w:hint="eastAsia"/>
        </w:rPr>
        <w:t>します</w:t>
      </w:r>
      <w:r w:rsidRPr="008266C0">
        <w:t>。</w:t>
      </w:r>
    </w:p>
    <w:p w14:paraId="60BD4718" w14:textId="72632AA1" w:rsidR="009525D0" w:rsidRPr="00F93E39" w:rsidRDefault="00F92461" w:rsidP="008266C0">
      <w:pPr>
        <w:pStyle w:val="ac"/>
        <w:numPr>
          <w:ilvl w:val="0"/>
          <w:numId w:val="1"/>
        </w:numPr>
        <w:spacing w:line="360" w:lineRule="exact"/>
        <w:ind w:leftChars="0" w:left="454" w:hanging="170"/>
      </w:pPr>
      <w:r w:rsidRPr="008266C0">
        <w:t>おおさか３Ｒキャンペーン、市町村及び民間イベントへの出展、日常生活で実践しやすい３Ｒの取組事例集を通じた啓</w:t>
      </w:r>
      <w:r w:rsidRPr="00F93E39">
        <w:t>発を実施</w:t>
      </w:r>
      <w:r w:rsidRPr="00F93E39">
        <w:rPr>
          <w:rFonts w:hint="eastAsia"/>
        </w:rPr>
        <w:t>します</w:t>
      </w:r>
      <w:r w:rsidRPr="00F93E39">
        <w:t>。</w:t>
      </w:r>
    </w:p>
    <w:p w14:paraId="3BC04E31" w14:textId="1CF426AC" w:rsidR="009525D0" w:rsidRPr="00F93E39" w:rsidRDefault="00F92461" w:rsidP="008266C0">
      <w:pPr>
        <w:pStyle w:val="ac"/>
        <w:numPr>
          <w:ilvl w:val="0"/>
          <w:numId w:val="1"/>
        </w:numPr>
        <w:spacing w:line="360" w:lineRule="exact"/>
        <w:ind w:leftChars="0" w:left="454" w:hanging="170"/>
      </w:pPr>
      <w:r w:rsidRPr="00F93E39">
        <w:t>「大阪府グリーン調達方針」に基づく庁内におけるグリーン購入</w:t>
      </w:r>
      <w:r w:rsidR="00C5011B" w:rsidRPr="00F93E39">
        <w:rPr>
          <w:rStyle w:val="afb"/>
        </w:rPr>
        <w:footnoteReference w:id="8"/>
      </w:r>
      <w:r w:rsidRPr="00F93E39">
        <w:t>やリサイクル製品の調達を推進</w:t>
      </w:r>
      <w:r w:rsidRPr="00F93E39">
        <w:rPr>
          <w:rFonts w:hint="eastAsia"/>
        </w:rPr>
        <w:t>します</w:t>
      </w:r>
      <w:r w:rsidRPr="00F93E39">
        <w:t>。</w:t>
      </w:r>
    </w:p>
    <w:p w14:paraId="5F8B6ED5" w14:textId="1EC56123" w:rsidR="00F92461" w:rsidRPr="008266C0" w:rsidRDefault="00DB2CF1" w:rsidP="008266C0">
      <w:pPr>
        <w:pStyle w:val="ac"/>
        <w:numPr>
          <w:ilvl w:val="0"/>
          <w:numId w:val="1"/>
        </w:numPr>
        <w:spacing w:line="360" w:lineRule="exact"/>
        <w:ind w:leftChars="0" w:left="454" w:hanging="170"/>
      </w:pPr>
      <w:r>
        <w:rPr>
          <w:noProof/>
        </w:rPr>
        <mc:AlternateContent>
          <mc:Choice Requires="wps">
            <w:drawing>
              <wp:anchor distT="45720" distB="45720" distL="114300" distR="114300" simplePos="0" relativeHeight="251979776" behindDoc="0" locked="0" layoutInCell="1" allowOverlap="1" wp14:anchorId="0BFF7642" wp14:editId="5E454172">
                <wp:simplePos x="0" y="0"/>
                <wp:positionH relativeFrom="margin">
                  <wp:posOffset>4085590</wp:posOffset>
                </wp:positionH>
                <wp:positionV relativeFrom="paragraph">
                  <wp:posOffset>598170</wp:posOffset>
                </wp:positionV>
                <wp:extent cx="1997075" cy="1404620"/>
                <wp:effectExtent l="0" t="0" r="0" b="127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1404620"/>
                        </a:xfrm>
                        <a:prstGeom prst="rect">
                          <a:avLst/>
                        </a:prstGeom>
                        <a:noFill/>
                        <a:ln w="9525">
                          <a:noFill/>
                          <a:miter lim="800000"/>
                          <a:headEnd/>
                          <a:tailEnd/>
                        </a:ln>
                      </wps:spPr>
                      <wps:txbx>
                        <w:txbxContent>
                          <w:p w14:paraId="67D6B0C0" w14:textId="4088C97C" w:rsidR="00DB2CF1" w:rsidRPr="004C195B" w:rsidRDefault="00DB2CF1" w:rsidP="00DB2CF1">
                            <w:pPr>
                              <w:spacing w:line="220" w:lineRule="exact"/>
                              <w:rPr>
                                <w:b/>
                                <w:bCs/>
                                <w:sz w:val="18"/>
                                <w:szCs w:val="18"/>
                              </w:rPr>
                            </w:pPr>
                            <w:r w:rsidRPr="004C195B">
                              <w:rPr>
                                <w:rFonts w:hint="eastAsia"/>
                                <w:b/>
                                <w:bCs/>
                                <w:sz w:val="18"/>
                                <w:szCs w:val="18"/>
                              </w:rPr>
                              <w:t>図4</w:t>
                            </w:r>
                            <w:r w:rsidRPr="004C195B">
                              <w:rPr>
                                <w:b/>
                                <w:bCs/>
                                <w:sz w:val="18"/>
                                <w:szCs w:val="18"/>
                              </w:rPr>
                              <w:t xml:space="preserve">-2 </w:t>
                            </w:r>
                            <w:r w:rsidRPr="004C195B">
                              <w:rPr>
                                <w:rFonts w:hint="eastAsia"/>
                                <w:b/>
                                <w:bCs/>
                                <w:sz w:val="18"/>
                                <w:szCs w:val="18"/>
                              </w:rPr>
                              <w:t>おおさか３Ｒキャンペーン</w:t>
                            </w:r>
                          </w:p>
                          <w:p w14:paraId="5E5B36A1" w14:textId="45CDAC2F" w:rsidR="00DB2CF1" w:rsidRPr="00DB2CF1" w:rsidRDefault="00DB2CF1" w:rsidP="00DB2CF1">
                            <w:pPr>
                              <w:spacing w:line="220" w:lineRule="exact"/>
                              <w:ind w:leftChars="-20" w:left="-42"/>
                              <w:rPr>
                                <w:sz w:val="18"/>
                                <w:szCs w:val="18"/>
                              </w:rPr>
                            </w:pPr>
                            <w:r w:rsidRPr="004C195B">
                              <w:rPr>
                                <w:rFonts w:hint="eastAsia"/>
                                <w:b/>
                                <w:bCs/>
                                <w:sz w:val="18"/>
                                <w:szCs w:val="18"/>
                              </w:rPr>
                              <w:t xml:space="preserve">　　　 ポスター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FF7642" id="_x0000_s1053" type="#_x0000_t202" style="position:absolute;left:0;text-align:left;margin-left:321.7pt;margin-top:47.1pt;width:157.25pt;height:110.6pt;z-index:25197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" filled="f" stroked="f">
                <v:textbox style="mso-fit-shape-to-text:t">
                  <w:txbxContent>
                    <w:p w14:paraId="67D6B0C0" w14:textId="4088C97C" w:rsidR="00DB2CF1" w:rsidRPr="004C195B" w:rsidRDefault="00DB2CF1" w:rsidP="00DB2CF1">
                      <w:pPr>
                        <w:spacing w:line="220" w:lineRule="exact"/>
                        <w:rPr>
                          <w:b/>
                          <w:bCs/>
                          <w:sz w:val="18"/>
                          <w:szCs w:val="18"/>
                        </w:rPr>
                      </w:pPr>
                      <w:r w:rsidRPr="004C195B">
                        <w:rPr>
                          <w:rFonts w:hint="eastAsia"/>
                          <w:b/>
                          <w:bCs/>
                          <w:sz w:val="18"/>
                          <w:szCs w:val="18"/>
                        </w:rPr>
                        <w:t>図4</w:t>
                      </w:r>
                      <w:r w:rsidRPr="004C195B">
                        <w:rPr>
                          <w:b/>
                          <w:bCs/>
                          <w:sz w:val="18"/>
                          <w:szCs w:val="18"/>
                        </w:rPr>
                        <w:t xml:space="preserve">-2 </w:t>
                      </w:r>
                      <w:r w:rsidRPr="004C195B">
                        <w:rPr>
                          <w:rFonts w:hint="eastAsia"/>
                          <w:b/>
                          <w:bCs/>
                          <w:sz w:val="18"/>
                          <w:szCs w:val="18"/>
                        </w:rPr>
                        <w:t>おおさか３Ｒキャンペーン</w:t>
                      </w:r>
                    </w:p>
                    <w:p w14:paraId="5E5B36A1" w14:textId="45CDAC2F" w:rsidR="00DB2CF1" w:rsidRPr="00DB2CF1" w:rsidRDefault="00DB2CF1" w:rsidP="00DB2CF1">
                      <w:pPr>
                        <w:spacing w:line="220" w:lineRule="exact"/>
                        <w:ind w:leftChars="-20" w:left="-42"/>
                        <w:rPr>
                          <w:sz w:val="18"/>
                          <w:szCs w:val="18"/>
                        </w:rPr>
                      </w:pPr>
                      <w:r w:rsidRPr="004C195B">
                        <w:rPr>
                          <w:rFonts w:hint="eastAsia"/>
                          <w:b/>
                          <w:bCs/>
                          <w:sz w:val="18"/>
                          <w:szCs w:val="18"/>
                        </w:rPr>
                        <w:t xml:space="preserve">　　　 ポスター</w:t>
                      </w:r>
                    </w:p>
                  </w:txbxContent>
                </v:textbox>
                <w10:wrap anchorx="margin"/>
              </v:shape>
            </w:pict>
          </mc:Fallback>
        </mc:AlternateContent>
      </w:r>
      <w:r w:rsidR="00F92461" w:rsidRPr="008266C0">
        <w:t>府職員による</w:t>
      </w:r>
      <w:r w:rsidR="00F93E39">
        <w:rPr>
          <w:rFonts w:hint="eastAsia"/>
        </w:rPr>
        <w:t>、</w:t>
      </w:r>
      <w:r w:rsidR="00F93E39" w:rsidRPr="008266C0">
        <w:t>マイバッグ・マイボトルの利用、紙類の使用削減、ペットボトル３分別（キャップ・ラベル・本体）</w:t>
      </w:r>
      <w:r w:rsidR="00F93E39">
        <w:rPr>
          <w:rFonts w:hint="eastAsia"/>
        </w:rPr>
        <w:t>といった</w:t>
      </w:r>
      <w:r w:rsidR="00F92461" w:rsidRPr="008266C0">
        <w:t>率先行動を推進</w:t>
      </w:r>
      <w:r w:rsidR="00F92461" w:rsidRPr="008266C0">
        <w:rPr>
          <w:rFonts w:hint="eastAsia"/>
        </w:rPr>
        <w:t>します</w:t>
      </w:r>
      <w:r w:rsidR="00F92461" w:rsidRPr="008266C0">
        <w:t>。</w:t>
      </w:r>
    </w:p>
    <w:p w14:paraId="27A1F55E" w14:textId="0A677CF8" w:rsidR="00D53BB9" w:rsidRDefault="00D53BB9" w:rsidP="008266C0">
      <w:pPr>
        <w:spacing w:line="360" w:lineRule="exact"/>
      </w:pPr>
      <w:r>
        <w:br w:type="page"/>
      </w:r>
    </w:p>
    <w:p w14:paraId="2749CB0C" w14:textId="675A0FE3" w:rsidR="00F92461" w:rsidRPr="008266C0" w:rsidRDefault="00F92461" w:rsidP="008266C0">
      <w:pPr>
        <w:spacing w:line="360" w:lineRule="exact"/>
      </w:pPr>
      <w:r w:rsidRPr="008266C0">
        <w:rPr>
          <w:rFonts w:hint="eastAsia"/>
          <w:b/>
          <w:bCs/>
          <w:sz w:val="22"/>
        </w:rPr>
        <w:lastRenderedPageBreak/>
        <w:t>（２）市町村との連携</w:t>
      </w:r>
      <w:r w:rsidRPr="008266C0">
        <w:rPr>
          <w:rFonts w:hint="eastAsia"/>
        </w:rPr>
        <w:t xml:space="preserve"> 【減量化】【資源循環】</w:t>
      </w:r>
    </w:p>
    <w:p w14:paraId="325498FC" w14:textId="17C51236" w:rsidR="009525D0" w:rsidRPr="008266C0" w:rsidRDefault="00F92461" w:rsidP="008266C0">
      <w:pPr>
        <w:pStyle w:val="ac"/>
        <w:numPr>
          <w:ilvl w:val="0"/>
          <w:numId w:val="2"/>
        </w:numPr>
        <w:spacing w:line="360" w:lineRule="exact"/>
        <w:ind w:leftChars="0" w:left="454" w:hanging="170"/>
      </w:pPr>
      <w:r w:rsidRPr="008266C0">
        <w:t>市町村と先進事例やその効果等を共有</w:t>
      </w:r>
      <w:r w:rsidRPr="008266C0">
        <w:rPr>
          <w:rFonts w:hint="eastAsia"/>
        </w:rPr>
        <w:t>します</w:t>
      </w:r>
      <w:r w:rsidRPr="008266C0">
        <w:t>（資源ごみの分別</w:t>
      </w:r>
      <w:r w:rsidR="00244509">
        <w:rPr>
          <w:rFonts w:hint="eastAsia"/>
        </w:rPr>
        <w:t>収集</w:t>
      </w:r>
      <w:r w:rsidRPr="008266C0">
        <w:t>、小型家電の分別</w:t>
      </w:r>
      <w:r w:rsidR="00244509">
        <w:rPr>
          <w:rFonts w:hint="eastAsia"/>
        </w:rPr>
        <w:t>収集</w:t>
      </w:r>
      <w:r w:rsidRPr="008266C0">
        <w:t>、資源化可能な紙類</w:t>
      </w:r>
      <w:r w:rsidR="006A12A3" w:rsidRPr="008266C0">
        <w:rPr>
          <w:rFonts w:hint="eastAsia"/>
        </w:rPr>
        <w:t>（事業系一般廃棄物）</w:t>
      </w:r>
      <w:r w:rsidRPr="008266C0">
        <w:t>や</w:t>
      </w:r>
      <w:r w:rsidR="006A12A3" w:rsidRPr="008266C0">
        <w:rPr>
          <w:rFonts w:hint="eastAsia"/>
        </w:rPr>
        <w:t>本来産業廃棄物である</w:t>
      </w:r>
      <w:r w:rsidRPr="008266C0">
        <w:t>廃プラスチック類の搬入規制、ごみ処理広域化、ごみ処理有料化、官民連携事例（使用済衣類や廃食用油の分別回収、</w:t>
      </w:r>
      <w:r w:rsidRPr="00C5011B">
        <w:t>民間</w:t>
      </w:r>
      <w:r w:rsidRPr="008266C0">
        <w:t>のリユースサービスの紹介等））。</w:t>
      </w:r>
    </w:p>
    <w:p w14:paraId="4E6E06E3" w14:textId="394B64FF" w:rsidR="009525D0" w:rsidRPr="008266C0" w:rsidRDefault="00F92461" w:rsidP="008266C0">
      <w:pPr>
        <w:pStyle w:val="ac"/>
        <w:numPr>
          <w:ilvl w:val="0"/>
          <w:numId w:val="2"/>
        </w:numPr>
        <w:spacing w:line="360" w:lineRule="exact"/>
        <w:ind w:leftChars="0" w:left="454" w:hanging="170"/>
      </w:pPr>
      <w:r w:rsidRPr="008266C0">
        <w:t>市町村による資源循環に関するイベント情報等を府ホームページ等で発信</w:t>
      </w:r>
      <w:r w:rsidRPr="008266C0">
        <w:rPr>
          <w:rFonts w:hint="eastAsia"/>
        </w:rPr>
        <w:t>します</w:t>
      </w:r>
      <w:r w:rsidRPr="008266C0">
        <w:t>。</w:t>
      </w:r>
    </w:p>
    <w:p w14:paraId="55189DDA" w14:textId="69DE7B6C" w:rsidR="00002566" w:rsidRPr="008266C0" w:rsidRDefault="00F92461" w:rsidP="008266C0">
      <w:pPr>
        <w:pStyle w:val="ac"/>
        <w:numPr>
          <w:ilvl w:val="0"/>
          <w:numId w:val="2"/>
        </w:numPr>
        <w:spacing w:line="360" w:lineRule="exact"/>
        <w:ind w:leftChars="0" w:left="454" w:hanging="170"/>
      </w:pPr>
      <w:r w:rsidRPr="008266C0">
        <w:t>民間事業者と市町村の連携を促進</w:t>
      </w:r>
      <w:r w:rsidRPr="008266C0">
        <w:rPr>
          <w:rFonts w:hint="eastAsia"/>
        </w:rPr>
        <w:t>します</w:t>
      </w:r>
      <w:r w:rsidRPr="008266C0">
        <w:t>（民間事業者へのヒアリング等による連携ニーズの把握、市町村への情報提供を通じた</w:t>
      </w:r>
      <w:r w:rsidR="006A12A3" w:rsidRPr="008266C0">
        <w:rPr>
          <w:rFonts w:hint="eastAsia"/>
        </w:rPr>
        <w:t>引き合わせ</w:t>
      </w:r>
      <w:r w:rsidRPr="008266C0">
        <w:t>、官民連携の枠組みへの参加の働きかけ）。</w:t>
      </w:r>
    </w:p>
    <w:p w14:paraId="7DF5CA1A" w14:textId="2194A043" w:rsidR="006B03DF" w:rsidRDefault="006B03DF" w:rsidP="008266C0">
      <w:pPr>
        <w:spacing w:line="360" w:lineRule="exact"/>
        <w:rPr>
          <w:b/>
          <w:bCs/>
          <w:sz w:val="22"/>
        </w:rPr>
      </w:pPr>
    </w:p>
    <w:p w14:paraId="5A3BB054" w14:textId="2FE9BADA" w:rsidR="008D010F" w:rsidRPr="008266C0" w:rsidRDefault="00F92461" w:rsidP="008266C0">
      <w:pPr>
        <w:spacing w:line="360" w:lineRule="exact"/>
      </w:pPr>
      <w:r w:rsidRPr="008266C0">
        <w:rPr>
          <w:rFonts w:hint="eastAsia"/>
          <w:b/>
          <w:bCs/>
          <w:sz w:val="22"/>
        </w:rPr>
        <w:t>（３）サステナブルファッションの推進</w:t>
      </w:r>
      <w:r w:rsidRPr="008266C0">
        <w:rPr>
          <w:rFonts w:hint="eastAsia"/>
        </w:rPr>
        <w:t xml:space="preserve"> 【減量化】【資源循環】</w:t>
      </w:r>
    </w:p>
    <w:p w14:paraId="1AF5C623" w14:textId="1FF06E21" w:rsidR="00D92170" w:rsidRDefault="00F92461" w:rsidP="008266C0">
      <w:pPr>
        <w:pStyle w:val="ac"/>
        <w:numPr>
          <w:ilvl w:val="0"/>
          <w:numId w:val="3"/>
        </w:numPr>
        <w:spacing w:line="360" w:lineRule="exact"/>
        <w:ind w:leftChars="0" w:left="454" w:hanging="170"/>
      </w:pPr>
      <w:r w:rsidRPr="008266C0">
        <w:t>府民も含めた、持続的に取り組むことができる資源循環モデルの確立をめざし、衣類のライフサイクル全体に携わる関係者との共同により</w:t>
      </w:r>
      <w:r w:rsidR="00D53BB9">
        <w:rPr>
          <w:rFonts w:hint="eastAsia"/>
        </w:rPr>
        <w:t>、</w:t>
      </w:r>
      <w:r w:rsidRPr="008266C0">
        <w:t>サステナブルファッション・プラットフォーム</w:t>
      </w:r>
      <w:r w:rsidR="006A12A3" w:rsidRPr="008266C0">
        <w:rPr>
          <w:rFonts w:hint="eastAsia"/>
        </w:rPr>
        <w:t>協議会</w:t>
      </w:r>
      <w:r w:rsidRPr="008266C0">
        <w:t>の取組を推進</w:t>
      </w:r>
      <w:r w:rsidR="007E1925" w:rsidRPr="008266C0">
        <w:rPr>
          <w:rFonts w:hint="eastAsia"/>
        </w:rPr>
        <w:t>します</w:t>
      </w:r>
      <w:r w:rsidRPr="008266C0">
        <w:t>。</w:t>
      </w:r>
    </w:p>
    <w:p w14:paraId="2C491922" w14:textId="43341FE6" w:rsidR="00753E58" w:rsidRDefault="00753E58" w:rsidP="00753E58">
      <w:pPr>
        <w:spacing w:line="360" w:lineRule="exact"/>
      </w:pPr>
      <w:r w:rsidRPr="004B0B5A">
        <w:rPr>
          <w:rFonts w:hint="eastAsia"/>
          <w:noProof/>
        </w:rPr>
        <mc:AlternateContent>
          <mc:Choice Requires="wps">
            <w:drawing>
              <wp:anchor distT="0" distB="0" distL="114300" distR="114300" simplePos="0" relativeHeight="251829239" behindDoc="0" locked="0" layoutInCell="1" allowOverlap="1" wp14:anchorId="5BCEE335" wp14:editId="21ECA009">
                <wp:simplePos x="0" y="0"/>
                <wp:positionH relativeFrom="margin">
                  <wp:posOffset>262206</wp:posOffset>
                </wp:positionH>
                <wp:positionV relativeFrom="paragraph">
                  <wp:posOffset>118110</wp:posOffset>
                </wp:positionV>
                <wp:extent cx="5672546" cy="5949462"/>
                <wp:effectExtent l="0" t="0" r="23495" b="13335"/>
                <wp:wrapNone/>
                <wp:docPr id="75"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672546" cy="5949462"/>
                        </a:xfrm>
                        <a:prstGeom prst="roundRect">
                          <a:avLst>
                            <a:gd name="adj" fmla="val 1669"/>
                          </a:avLst>
                        </a:prstGeom>
                        <a:noFill/>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D564B83" w14:textId="627B1B9F" w:rsidR="00753E58" w:rsidRPr="00B04042" w:rsidRDefault="00753E58" w:rsidP="00753E58">
                            <w:pPr>
                              <w:spacing w:line="500" w:lineRule="exact"/>
                              <w:textAlignment w:val="center"/>
                              <w:rPr>
                                <w:b/>
                                <w:sz w:val="22"/>
                              </w:rPr>
                            </w:pPr>
                            <w:r w:rsidRPr="0000268C">
                              <w:rPr>
                                <w:noProof/>
                              </w:rPr>
                              <w:drawing>
                                <wp:inline distT="0" distB="0" distL="0" distR="0" wp14:anchorId="6192F2DB" wp14:editId="5D7BB2B1">
                                  <wp:extent cx="523200" cy="216000"/>
                                  <wp:effectExtent l="0" t="0" r="0" b="0"/>
                                  <wp:docPr id="77"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8939BB" w:rsidRPr="008939BB">
                              <w:rPr>
                                <w:rFonts w:hint="eastAsia"/>
                                <w:b/>
                                <w:sz w:val="24"/>
                                <w:szCs w:val="24"/>
                              </w:rPr>
                              <w:t>サステナブルファッションの推進</w:t>
                            </w:r>
                          </w:p>
                          <w:p w14:paraId="55676EEF" w14:textId="09C0ADE0" w:rsidR="008939BB" w:rsidRDefault="008939BB" w:rsidP="00F01251">
                            <w:pPr>
                              <w:pStyle w:val="ac"/>
                              <w:numPr>
                                <w:ilvl w:val="0"/>
                                <w:numId w:val="41"/>
                              </w:numPr>
                              <w:spacing w:beforeLines="20" w:before="72" w:afterLines="30" w:after="108" w:line="320" w:lineRule="exact"/>
                              <w:ind w:leftChars="0" w:left="341" w:hanging="284"/>
                            </w:pPr>
                            <w:r w:rsidRPr="008939BB">
                              <w:rPr>
                                <w:rFonts w:hint="eastAsia"/>
                              </w:rPr>
                              <w:t>ファッション産業は</w:t>
                            </w:r>
                            <w:r w:rsidR="006B03DF">
                              <w:rPr>
                                <w:rFonts w:hint="eastAsia"/>
                              </w:rPr>
                              <w:t>、</w:t>
                            </w:r>
                            <w:r w:rsidRPr="008939BB">
                              <w:rPr>
                                <w:rFonts w:hint="eastAsia"/>
                              </w:rPr>
                              <w:t>大量生産・大量消費・大量廃棄による環境への負荷が非常に大きいとされており、衣類の生産から回収・廃棄に至るまでを考慮した</w:t>
                            </w:r>
                            <w:r w:rsidR="005A0343">
                              <w:rPr>
                                <w:rFonts w:hint="eastAsia"/>
                              </w:rPr>
                              <w:t>、</w:t>
                            </w:r>
                            <w:r w:rsidRPr="008939BB">
                              <w:rPr>
                                <w:rFonts w:hint="eastAsia"/>
                              </w:rPr>
                              <w:t>持続可能なファッション（サステナブルファッション）の取組が求められています。国の調査結果によると、家庭から廃棄される衣類の約</w:t>
                            </w:r>
                            <w:r w:rsidR="000E4C97" w:rsidRPr="00A23440">
                              <w:rPr>
                                <w:rFonts w:hint="eastAsia"/>
                              </w:rPr>
                              <w:t>６</w:t>
                            </w:r>
                            <w:r w:rsidRPr="008939BB">
                              <w:t>割が焼却・埋立処分されており、リユース、リサイクルへの転換が必要です</w:t>
                            </w:r>
                            <w:r>
                              <w:rPr>
                                <w:rFonts w:hint="eastAsia"/>
                              </w:rPr>
                              <w:t>。</w:t>
                            </w:r>
                          </w:p>
                          <w:p w14:paraId="1623B5B7" w14:textId="72FEF662" w:rsidR="00F01251" w:rsidRPr="00F01251" w:rsidRDefault="00F01251" w:rsidP="00F01251">
                            <w:pPr>
                              <w:spacing w:line="320" w:lineRule="exact"/>
                              <w:ind w:leftChars="-40" w:left="-84"/>
                              <w:rPr>
                                <w:b/>
                                <w:bCs/>
                              </w:rPr>
                            </w:pPr>
                            <w:r>
                              <w:rPr>
                                <w:rFonts w:hint="eastAsia"/>
                                <w:b/>
                                <w:bCs/>
                              </w:rPr>
                              <w:t>（</w:t>
                            </w:r>
                            <w:r w:rsidR="008939BB" w:rsidRPr="008939BB">
                              <w:rPr>
                                <w:rFonts w:hint="eastAsia"/>
                                <w:b/>
                                <w:bCs/>
                              </w:rPr>
                              <w:t>サステナブルファッション・プラットフォーム協議会</w:t>
                            </w:r>
                            <w:r>
                              <w:rPr>
                                <w:rFonts w:hint="eastAsia"/>
                                <w:b/>
                                <w:bCs/>
                              </w:rPr>
                              <w:t>）</w:t>
                            </w:r>
                          </w:p>
                          <w:p w14:paraId="4EDEDA18" w14:textId="102412F2" w:rsidR="008939BB" w:rsidRDefault="008939BB" w:rsidP="005A0343">
                            <w:pPr>
                              <w:pStyle w:val="ac"/>
                              <w:numPr>
                                <w:ilvl w:val="0"/>
                                <w:numId w:val="41"/>
                              </w:numPr>
                              <w:spacing w:afterLines="20" w:after="72" w:line="320" w:lineRule="exact"/>
                              <w:ind w:leftChars="0" w:left="341" w:hanging="284"/>
                            </w:pPr>
                            <w:r>
                              <w:rPr>
                                <w:rFonts w:hint="eastAsia"/>
                              </w:rPr>
                              <w:t>府では、衣類における地域共創型サーキュラーエコノミーの構築をめざす取組に賛同する民間</w:t>
                            </w:r>
                            <w:r w:rsidR="00D53BB9">
                              <w:rPr>
                                <w:rFonts w:hint="eastAsia"/>
                              </w:rPr>
                              <w:t>事業者</w:t>
                            </w:r>
                            <w:r>
                              <w:rPr>
                                <w:rFonts w:hint="eastAsia"/>
                              </w:rPr>
                              <w:t>や府内自治体と共同で</w:t>
                            </w:r>
                            <w:r w:rsidR="006B03DF">
                              <w:rPr>
                                <w:rFonts w:hint="eastAsia"/>
                              </w:rPr>
                              <w:t>、</w:t>
                            </w:r>
                            <w:r>
                              <w:t>2024年度に「oHOHo CYCLE PROJECT（オホホ サイクル プロジェクト）」を立ち上げ、</w:t>
                            </w:r>
                            <w:r w:rsidR="00D53BB9">
                              <w:rPr>
                                <w:rFonts w:hint="eastAsia"/>
                              </w:rPr>
                              <w:t>使用済み</w:t>
                            </w:r>
                            <w:r w:rsidR="00062737">
                              <w:rPr>
                                <w:rFonts w:hint="eastAsia"/>
                              </w:rPr>
                              <w:t>の</w:t>
                            </w:r>
                            <w:r>
                              <w:t>衣類を回収・選別後、再販やマーケットニーズに合わせ</w:t>
                            </w:r>
                            <w:r w:rsidR="00F01251">
                              <w:rPr>
                                <w:rFonts w:hint="eastAsia"/>
                              </w:rPr>
                              <w:t>た</w:t>
                            </w:r>
                            <w:r>
                              <w:t>リサイクルへつなげる取組を実施してきました。</w:t>
                            </w:r>
                          </w:p>
                          <w:p w14:paraId="2476E17C" w14:textId="20A83A5B" w:rsidR="00753E58" w:rsidRPr="008939BB" w:rsidRDefault="00D53BB9" w:rsidP="001956EF">
                            <w:pPr>
                              <w:pStyle w:val="ac"/>
                              <w:numPr>
                                <w:ilvl w:val="0"/>
                                <w:numId w:val="41"/>
                              </w:numPr>
                              <w:spacing w:afterLines="30" w:after="108" w:line="320" w:lineRule="exact"/>
                              <w:ind w:leftChars="0" w:left="341" w:hanging="284"/>
                            </w:pPr>
                            <w:r>
                              <w:rPr>
                                <w:rFonts w:hint="eastAsia"/>
                              </w:rPr>
                              <w:t>また、</w:t>
                            </w:r>
                            <w:r w:rsidR="00EA1921">
                              <w:t>取組を発展させるため</w:t>
                            </w:r>
                            <w:r w:rsidR="00EA1921">
                              <w:rPr>
                                <w:rFonts w:hint="eastAsia"/>
                              </w:rPr>
                              <w:t>、</w:t>
                            </w:r>
                            <w:r w:rsidR="008939BB">
                              <w:t>2025年11月には、</w:t>
                            </w:r>
                            <w:r w:rsidR="00EA1921">
                              <w:rPr>
                                <w:rFonts w:hint="eastAsia"/>
                              </w:rPr>
                              <w:t>関係者と</w:t>
                            </w:r>
                            <w:r w:rsidR="008939BB">
                              <w:t>共同でサステナブルファッション・プラットフォーム協議会を設立しました。今後、使用済み</w:t>
                            </w:r>
                            <w:r w:rsidR="00062737">
                              <w:rPr>
                                <w:rFonts w:hint="eastAsia"/>
                              </w:rPr>
                              <w:t>の</w:t>
                            </w:r>
                            <w:r w:rsidR="008939BB">
                              <w:t>衣類の回収・リユース・リサイクルやCO</w:t>
                            </w:r>
                            <w:r w:rsidR="008939BB" w:rsidRPr="007E3B21">
                              <w:rPr>
                                <w:vertAlign w:val="subscript"/>
                              </w:rPr>
                              <w:t>2</w:t>
                            </w:r>
                            <w:r w:rsidR="008939BB">
                              <w:t>排出量削減効果の検討など、サステナブルファッションの実現に取り組んでいく予定です。</w:t>
                            </w:r>
                          </w:p>
                          <w:p w14:paraId="7FB50811" w14:textId="77777777" w:rsidR="00753E58" w:rsidRDefault="00753E58" w:rsidP="00753E58"/>
                          <w:p w14:paraId="5F0372F4" w14:textId="77777777" w:rsidR="00753E58" w:rsidRPr="00A503E6" w:rsidRDefault="00753E58" w:rsidP="00753E58"/>
                          <w:p w14:paraId="225DE15F" w14:textId="77777777" w:rsidR="00753E58" w:rsidRDefault="00753E58" w:rsidP="00753E58"/>
                          <w:p w14:paraId="069BAE1D" w14:textId="77777777" w:rsidR="00753E58" w:rsidRDefault="00753E58" w:rsidP="00753E58"/>
                          <w:p w14:paraId="1D7355A5" w14:textId="77777777" w:rsidR="00753E58" w:rsidRDefault="00753E58" w:rsidP="00753E58"/>
                          <w:p w14:paraId="385CF795" w14:textId="22274792" w:rsidR="00753E58" w:rsidRDefault="00753E58" w:rsidP="00753E58"/>
                          <w:p w14:paraId="57F15E64" w14:textId="61BEFE90" w:rsidR="006B3732" w:rsidRDefault="006B3732" w:rsidP="00753E58"/>
                          <w:p w14:paraId="7738CB27" w14:textId="654D20B5" w:rsidR="006B3732" w:rsidRDefault="006B3732" w:rsidP="00753E58"/>
                          <w:p w14:paraId="5AECBB4F" w14:textId="77777777" w:rsidR="000A3303" w:rsidRDefault="000A3303" w:rsidP="00753E58"/>
                          <w:p w14:paraId="38E4C701" w14:textId="1EF81DC5" w:rsidR="006B3732" w:rsidRDefault="006B3732" w:rsidP="006B3732">
                            <w:pPr>
                              <w:spacing w:line="280" w:lineRule="exact"/>
                              <w:ind w:firstLineChars="900" w:firstLine="1890"/>
                            </w:pPr>
                            <w:r w:rsidRPr="00E37F08">
                              <w:rPr>
                                <w:rFonts w:hint="eastAsia"/>
                                <w:b/>
                                <w:bCs/>
                              </w:rPr>
                              <w:t>衣類の循環モデル</w:t>
                            </w:r>
                            <w:r w:rsidRPr="006B3732">
                              <w:rPr>
                                <w:rFonts w:hint="eastAsia"/>
                              </w:rPr>
                              <w:t xml:space="preserve">　</w:t>
                            </w:r>
                            <w:r>
                              <w:rPr>
                                <w:rFonts w:hint="eastAsia"/>
                              </w:rPr>
                              <w:t xml:space="preserve"> </w:t>
                            </w:r>
                            <w:r>
                              <w:t xml:space="preserve">            </w:t>
                            </w:r>
                            <w:r w:rsidR="00407BAE">
                              <w:t xml:space="preserve"> </w:t>
                            </w:r>
                            <w:r>
                              <w:t xml:space="preserve"> </w:t>
                            </w:r>
                            <w:r w:rsidRPr="00407BAE">
                              <w:rPr>
                                <w:rFonts w:hint="eastAsia"/>
                                <w:b/>
                                <w:bCs/>
                              </w:rPr>
                              <w:t>衣類回収ボックス</w:t>
                            </w:r>
                          </w:p>
                          <w:p w14:paraId="62757864" w14:textId="7586CF0A" w:rsidR="006B3732" w:rsidRPr="00F01251" w:rsidRDefault="006B3732" w:rsidP="00F01251">
                            <w:pPr>
                              <w:spacing w:line="280" w:lineRule="exact"/>
                              <w:ind w:firstLineChars="750" w:firstLine="1350"/>
                              <w:rPr>
                                <w:sz w:val="18"/>
                                <w:szCs w:val="18"/>
                              </w:rPr>
                            </w:pPr>
                            <w:r w:rsidRPr="00F01251">
                              <w:rPr>
                                <w:rFonts w:hint="eastAsia"/>
                                <w:sz w:val="18"/>
                                <w:szCs w:val="18"/>
                              </w:rPr>
                              <w:t>出典</w:t>
                            </w:r>
                            <w:r w:rsidR="00F01251" w:rsidRPr="00F01251">
                              <w:rPr>
                                <w:rFonts w:hint="eastAsia"/>
                                <w:sz w:val="18"/>
                                <w:szCs w:val="18"/>
                              </w:rPr>
                              <w:t xml:space="preserve">　</w:t>
                            </w:r>
                            <w:r w:rsidRPr="00F01251">
                              <w:rPr>
                                <w:sz w:val="18"/>
                                <w:szCs w:val="18"/>
                              </w:rPr>
                              <w:t xml:space="preserve">oHOHo CYCLE PROJECT   </w:t>
                            </w:r>
                            <w:r w:rsidR="00F01251">
                              <w:rPr>
                                <w:sz w:val="18"/>
                                <w:szCs w:val="18"/>
                              </w:rPr>
                              <w:t xml:space="preserve">  </w:t>
                            </w:r>
                            <w:r w:rsidRPr="00F01251">
                              <w:rPr>
                                <w:sz w:val="18"/>
                                <w:szCs w:val="18"/>
                              </w:rPr>
                              <w:t xml:space="preserve">          </w:t>
                            </w:r>
                            <w:r w:rsidR="00407BAE" w:rsidRPr="00F01251">
                              <w:rPr>
                                <w:sz w:val="18"/>
                                <w:szCs w:val="18"/>
                              </w:rPr>
                              <w:t xml:space="preserve"> </w:t>
                            </w:r>
                            <w:r w:rsidRPr="00F01251">
                              <w:rPr>
                                <w:rFonts w:hint="eastAsia"/>
                                <w:sz w:val="18"/>
                                <w:szCs w:val="18"/>
                              </w:rPr>
                              <w:t>（大阪府咲洲庁舎）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CEE335" id="_x0000_s1054"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20.65pt;margin-top:9.3pt;width:446.65pt;height:468.45pt;z-index:251829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" filled="f" strokecolor="#7f7f7f [1612]" strokeweight="1pt">
                <v:stroke joinstyle="miter"/>
                <v:textbox>
                  <w:txbxContent>
                    <w:p w14:paraId="0D564B83" w14:textId="627B1B9F" w:rsidR="00753E58" w:rsidRPr="00B04042" w:rsidRDefault="00753E58" w:rsidP="00753E58">
                      <w:pPr>
                        <w:spacing w:line="500" w:lineRule="exact"/>
                        <w:textAlignment w:val="center"/>
                        <w:rPr>
                          <w:b/>
                          <w:sz w:val="22"/>
                        </w:rPr>
                      </w:pPr>
                      <w:r w:rsidRPr="0000268C">
                        <w:rPr>
                          <w:noProof/>
                        </w:rPr>
                        <w:drawing>
                          <wp:inline distT="0" distB="0" distL="0" distR="0" wp14:anchorId="6192F2DB" wp14:editId="5D7BB2B1">
                            <wp:extent cx="523200" cy="216000"/>
                            <wp:effectExtent l="0" t="0" r="0" b="0"/>
                            <wp:docPr id="77"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008939BB" w:rsidRPr="008939BB">
                        <w:rPr>
                          <w:rFonts w:hint="eastAsia"/>
                          <w:b/>
                          <w:sz w:val="24"/>
                          <w:szCs w:val="24"/>
                        </w:rPr>
                        <w:t>サステナブルファッションの推進</w:t>
                      </w:r>
                    </w:p>
                    <w:p w14:paraId="55676EEF" w14:textId="09C0ADE0" w:rsidR="008939BB" w:rsidRDefault="008939BB" w:rsidP="00F01251">
                      <w:pPr>
                        <w:pStyle w:val="ac"/>
                        <w:numPr>
                          <w:ilvl w:val="0"/>
                          <w:numId w:val="41"/>
                        </w:numPr>
                        <w:spacing w:beforeLines="20" w:before="72" w:afterLines="30" w:after="108" w:line="320" w:lineRule="exact"/>
                        <w:ind w:leftChars="0" w:left="341" w:hanging="284"/>
                      </w:pPr>
                      <w:r w:rsidRPr="008939BB">
                        <w:rPr>
                          <w:rFonts w:hint="eastAsia"/>
                        </w:rPr>
                        <w:t>ファッション産業は</w:t>
                      </w:r>
                      <w:r w:rsidR="006B03DF">
                        <w:rPr>
                          <w:rFonts w:hint="eastAsia"/>
                        </w:rPr>
                        <w:t>、</w:t>
                      </w:r>
                      <w:r w:rsidRPr="008939BB">
                        <w:rPr>
                          <w:rFonts w:hint="eastAsia"/>
                        </w:rPr>
                        <w:t>大量生産・大量消費・大量廃棄による環境への負荷が非常に大きいとされており、衣類の生産から回収・廃棄に至るまでを考慮した</w:t>
                      </w:r>
                      <w:r w:rsidR="005A0343">
                        <w:rPr>
                          <w:rFonts w:hint="eastAsia"/>
                        </w:rPr>
                        <w:t>、</w:t>
                      </w:r>
                      <w:r w:rsidRPr="008939BB">
                        <w:rPr>
                          <w:rFonts w:hint="eastAsia"/>
                        </w:rPr>
                        <w:t>持続可能なファッション（サステナブルファッション）の取組が求められています。国の調査結果によると、家庭から廃棄される衣類の約</w:t>
                      </w:r>
                      <w:r w:rsidR="000E4C97" w:rsidRPr="00A23440">
                        <w:rPr>
                          <w:rFonts w:hint="eastAsia"/>
                        </w:rPr>
                        <w:t>６</w:t>
                      </w:r>
                      <w:r w:rsidRPr="008939BB">
                        <w:t>割が焼却・埋立処分されており、リユース、リサイクルへの転換が必要です</w:t>
                      </w:r>
                      <w:r>
                        <w:rPr>
                          <w:rFonts w:hint="eastAsia"/>
                        </w:rPr>
                        <w:t>。</w:t>
                      </w:r>
                    </w:p>
                    <w:p w14:paraId="1623B5B7" w14:textId="72FEF662" w:rsidR="00F01251" w:rsidRPr="00F01251" w:rsidRDefault="00F01251" w:rsidP="00F01251">
                      <w:pPr>
                        <w:spacing w:line="320" w:lineRule="exact"/>
                        <w:ind w:leftChars="-40" w:left="-84"/>
                        <w:rPr>
                          <w:b/>
                          <w:bCs/>
                        </w:rPr>
                      </w:pPr>
                      <w:r>
                        <w:rPr>
                          <w:rFonts w:hint="eastAsia"/>
                          <w:b/>
                          <w:bCs/>
                        </w:rPr>
                        <w:t>（</w:t>
                      </w:r>
                      <w:r w:rsidR="008939BB" w:rsidRPr="008939BB">
                        <w:rPr>
                          <w:rFonts w:hint="eastAsia"/>
                          <w:b/>
                          <w:bCs/>
                        </w:rPr>
                        <w:t>サステナブルファッション・プラットフォーム協議会</w:t>
                      </w:r>
                      <w:r>
                        <w:rPr>
                          <w:rFonts w:hint="eastAsia"/>
                          <w:b/>
                          <w:bCs/>
                        </w:rPr>
                        <w:t>）</w:t>
                      </w:r>
                    </w:p>
                    <w:p w14:paraId="4EDEDA18" w14:textId="102412F2" w:rsidR="008939BB" w:rsidRDefault="008939BB" w:rsidP="005A0343">
                      <w:pPr>
                        <w:pStyle w:val="ac"/>
                        <w:numPr>
                          <w:ilvl w:val="0"/>
                          <w:numId w:val="41"/>
                        </w:numPr>
                        <w:spacing w:afterLines="20" w:after="72" w:line="320" w:lineRule="exact"/>
                        <w:ind w:leftChars="0" w:left="341" w:hanging="284"/>
                      </w:pPr>
                      <w:r>
                        <w:rPr>
                          <w:rFonts w:hint="eastAsia"/>
                        </w:rPr>
                        <w:t>府では、衣類における地域共創型サーキュラーエコノミーの構築をめざす取組に賛同する民間</w:t>
                      </w:r>
                      <w:r w:rsidR="00D53BB9">
                        <w:rPr>
                          <w:rFonts w:hint="eastAsia"/>
                        </w:rPr>
                        <w:t>事業者</w:t>
                      </w:r>
                      <w:r>
                        <w:rPr>
                          <w:rFonts w:hint="eastAsia"/>
                        </w:rPr>
                        <w:t>や府内自治体と共同で</w:t>
                      </w:r>
                      <w:r w:rsidR="006B03DF">
                        <w:rPr>
                          <w:rFonts w:hint="eastAsia"/>
                        </w:rPr>
                        <w:t>、</w:t>
                      </w:r>
                      <w:r>
                        <w:t>2024年度に「oHOHo CYCLE PROJECT（オホホ サイクル プロジェクト）」を立ち上げ、</w:t>
                      </w:r>
                      <w:r w:rsidR="00D53BB9">
                        <w:rPr>
                          <w:rFonts w:hint="eastAsia"/>
                        </w:rPr>
                        <w:t>使用済み</w:t>
                      </w:r>
                      <w:r w:rsidR="00062737">
                        <w:rPr>
                          <w:rFonts w:hint="eastAsia"/>
                        </w:rPr>
                        <w:t>の</w:t>
                      </w:r>
                      <w:r>
                        <w:t>衣類を回収・選別後、再販やマーケットニーズに合わせ</w:t>
                      </w:r>
                      <w:r w:rsidR="00F01251">
                        <w:rPr>
                          <w:rFonts w:hint="eastAsia"/>
                        </w:rPr>
                        <w:t>た</w:t>
                      </w:r>
                      <w:r>
                        <w:t>リサイクルへつなげる取組を実施してきました。</w:t>
                      </w:r>
                    </w:p>
                    <w:p w14:paraId="2476E17C" w14:textId="20A83A5B" w:rsidR="00753E58" w:rsidRPr="008939BB" w:rsidRDefault="00D53BB9" w:rsidP="001956EF">
                      <w:pPr>
                        <w:pStyle w:val="ac"/>
                        <w:numPr>
                          <w:ilvl w:val="0"/>
                          <w:numId w:val="41"/>
                        </w:numPr>
                        <w:spacing w:afterLines="30" w:after="108" w:line="320" w:lineRule="exact"/>
                        <w:ind w:leftChars="0" w:left="341" w:hanging="284"/>
                      </w:pPr>
                      <w:r>
                        <w:rPr>
                          <w:rFonts w:hint="eastAsia"/>
                        </w:rPr>
                        <w:t>また、</w:t>
                      </w:r>
                      <w:r w:rsidR="00EA1921">
                        <w:t>取組を発展させるため</w:t>
                      </w:r>
                      <w:r w:rsidR="00EA1921">
                        <w:rPr>
                          <w:rFonts w:hint="eastAsia"/>
                        </w:rPr>
                        <w:t>、</w:t>
                      </w:r>
                      <w:r w:rsidR="008939BB">
                        <w:t>2025年11月には、</w:t>
                      </w:r>
                      <w:r w:rsidR="00EA1921">
                        <w:rPr>
                          <w:rFonts w:hint="eastAsia"/>
                        </w:rPr>
                        <w:t>関係者と</w:t>
                      </w:r>
                      <w:r w:rsidR="008939BB">
                        <w:t>共同でサステナブルファッション・プラットフォーム協議会を設立しました。今後、使用済み</w:t>
                      </w:r>
                      <w:r w:rsidR="00062737">
                        <w:rPr>
                          <w:rFonts w:hint="eastAsia"/>
                        </w:rPr>
                        <w:t>の</w:t>
                      </w:r>
                      <w:r w:rsidR="008939BB">
                        <w:t>衣類の回収・リユース・リサイクルやCO</w:t>
                      </w:r>
                      <w:r w:rsidR="008939BB" w:rsidRPr="007E3B21">
                        <w:rPr>
                          <w:vertAlign w:val="subscript"/>
                        </w:rPr>
                        <w:t>2</w:t>
                      </w:r>
                      <w:r w:rsidR="008939BB">
                        <w:t>排出量削減効果の検討など、サステナブルファッションの実現に取り組んでいく予定です。</w:t>
                      </w:r>
                    </w:p>
                    <w:p w14:paraId="7FB50811" w14:textId="77777777" w:rsidR="00753E58" w:rsidRDefault="00753E58" w:rsidP="00753E58"/>
                    <w:p w14:paraId="5F0372F4" w14:textId="77777777" w:rsidR="00753E58" w:rsidRPr="00A503E6" w:rsidRDefault="00753E58" w:rsidP="00753E58"/>
                    <w:p w14:paraId="225DE15F" w14:textId="77777777" w:rsidR="00753E58" w:rsidRDefault="00753E58" w:rsidP="00753E58"/>
                    <w:p w14:paraId="069BAE1D" w14:textId="77777777" w:rsidR="00753E58" w:rsidRDefault="00753E58" w:rsidP="00753E58"/>
                    <w:p w14:paraId="1D7355A5" w14:textId="77777777" w:rsidR="00753E58" w:rsidRDefault="00753E58" w:rsidP="00753E58"/>
                    <w:p w14:paraId="385CF795" w14:textId="22274792" w:rsidR="00753E58" w:rsidRDefault="00753E58" w:rsidP="00753E58"/>
                    <w:p w14:paraId="57F15E64" w14:textId="61BEFE90" w:rsidR="006B3732" w:rsidRDefault="006B3732" w:rsidP="00753E58"/>
                    <w:p w14:paraId="7738CB27" w14:textId="654D20B5" w:rsidR="006B3732" w:rsidRDefault="006B3732" w:rsidP="00753E58"/>
                    <w:p w14:paraId="5AECBB4F" w14:textId="77777777" w:rsidR="000A3303" w:rsidRDefault="000A3303" w:rsidP="00753E58"/>
                    <w:p w14:paraId="38E4C701" w14:textId="1EF81DC5" w:rsidR="006B3732" w:rsidRDefault="006B3732" w:rsidP="006B3732">
                      <w:pPr>
                        <w:spacing w:line="280" w:lineRule="exact"/>
                        <w:ind w:firstLineChars="900" w:firstLine="1890"/>
                      </w:pPr>
                      <w:r w:rsidRPr="00E37F08">
                        <w:rPr>
                          <w:rFonts w:hint="eastAsia"/>
                          <w:b/>
                          <w:bCs/>
                        </w:rPr>
                        <w:t>衣類の循環モデル</w:t>
                      </w:r>
                      <w:r w:rsidRPr="006B3732">
                        <w:rPr>
                          <w:rFonts w:hint="eastAsia"/>
                        </w:rPr>
                        <w:t xml:space="preserve">　</w:t>
                      </w:r>
                      <w:r>
                        <w:rPr>
                          <w:rFonts w:hint="eastAsia"/>
                        </w:rPr>
                        <w:t xml:space="preserve"> </w:t>
                      </w:r>
                      <w:r>
                        <w:t xml:space="preserve">            </w:t>
                      </w:r>
                      <w:r w:rsidR="00407BAE">
                        <w:t xml:space="preserve"> </w:t>
                      </w:r>
                      <w:r>
                        <w:t xml:space="preserve"> </w:t>
                      </w:r>
                      <w:r w:rsidRPr="00407BAE">
                        <w:rPr>
                          <w:rFonts w:hint="eastAsia"/>
                          <w:b/>
                          <w:bCs/>
                        </w:rPr>
                        <w:t>衣類回収ボックス</w:t>
                      </w:r>
                    </w:p>
                    <w:p w14:paraId="62757864" w14:textId="7586CF0A" w:rsidR="006B3732" w:rsidRPr="00F01251" w:rsidRDefault="006B3732" w:rsidP="00F01251">
                      <w:pPr>
                        <w:spacing w:line="280" w:lineRule="exact"/>
                        <w:ind w:firstLineChars="750" w:firstLine="1350"/>
                        <w:rPr>
                          <w:sz w:val="18"/>
                          <w:szCs w:val="18"/>
                        </w:rPr>
                      </w:pPr>
                      <w:r w:rsidRPr="00F01251">
                        <w:rPr>
                          <w:rFonts w:hint="eastAsia"/>
                          <w:sz w:val="18"/>
                          <w:szCs w:val="18"/>
                        </w:rPr>
                        <w:t>出典</w:t>
                      </w:r>
                      <w:r w:rsidR="00F01251" w:rsidRPr="00F01251">
                        <w:rPr>
                          <w:rFonts w:hint="eastAsia"/>
                          <w:sz w:val="18"/>
                          <w:szCs w:val="18"/>
                        </w:rPr>
                        <w:t xml:space="preserve">　</w:t>
                      </w:r>
                      <w:r w:rsidRPr="00F01251">
                        <w:rPr>
                          <w:sz w:val="18"/>
                          <w:szCs w:val="18"/>
                        </w:rPr>
                        <w:t xml:space="preserve">oHOHo CYCLE PROJECT   </w:t>
                      </w:r>
                      <w:r w:rsidR="00F01251">
                        <w:rPr>
                          <w:sz w:val="18"/>
                          <w:szCs w:val="18"/>
                        </w:rPr>
                        <w:t xml:space="preserve">  </w:t>
                      </w:r>
                      <w:r w:rsidRPr="00F01251">
                        <w:rPr>
                          <w:sz w:val="18"/>
                          <w:szCs w:val="18"/>
                        </w:rPr>
                        <w:t xml:space="preserve">          </w:t>
                      </w:r>
                      <w:r w:rsidR="00407BAE" w:rsidRPr="00F01251">
                        <w:rPr>
                          <w:sz w:val="18"/>
                          <w:szCs w:val="18"/>
                        </w:rPr>
                        <w:t xml:space="preserve"> </w:t>
                      </w:r>
                      <w:r w:rsidRPr="00F01251">
                        <w:rPr>
                          <w:rFonts w:hint="eastAsia"/>
                          <w:sz w:val="18"/>
                          <w:szCs w:val="18"/>
                        </w:rPr>
                        <w:t>（大阪府咲洲庁舎）</w:t>
                      </w:r>
                    </w:p>
                  </w:txbxContent>
                </v:textbox>
                <w10:wrap anchorx="margin"/>
              </v:roundrect>
            </w:pict>
          </mc:Fallback>
        </mc:AlternateContent>
      </w:r>
    </w:p>
    <w:p w14:paraId="4F6BDDC3" w14:textId="1AC6356D" w:rsidR="00753E58" w:rsidRDefault="00753E58" w:rsidP="00753E58">
      <w:pPr>
        <w:spacing w:line="360" w:lineRule="exact"/>
      </w:pPr>
    </w:p>
    <w:p w14:paraId="1A92E143" w14:textId="68EED098" w:rsidR="00753E58" w:rsidRDefault="00753E58" w:rsidP="00753E58">
      <w:pPr>
        <w:spacing w:line="360" w:lineRule="exact"/>
      </w:pPr>
    </w:p>
    <w:p w14:paraId="01EED2F1" w14:textId="042234B3" w:rsidR="00753E58" w:rsidRDefault="00753E58" w:rsidP="00753E58">
      <w:pPr>
        <w:spacing w:line="360" w:lineRule="exact"/>
      </w:pPr>
    </w:p>
    <w:p w14:paraId="3F81E007" w14:textId="747C3838" w:rsidR="00753E58" w:rsidRDefault="00753E58" w:rsidP="00753E58">
      <w:pPr>
        <w:spacing w:line="360" w:lineRule="exact"/>
      </w:pPr>
    </w:p>
    <w:p w14:paraId="5C85A7B7" w14:textId="0E7FFC90" w:rsidR="00753E58" w:rsidRDefault="00753E58" w:rsidP="00753E58">
      <w:pPr>
        <w:spacing w:line="360" w:lineRule="exact"/>
      </w:pPr>
    </w:p>
    <w:p w14:paraId="5F08D50F" w14:textId="59FBCA62" w:rsidR="00753E58" w:rsidRDefault="00753E58" w:rsidP="00753E58">
      <w:pPr>
        <w:spacing w:line="360" w:lineRule="exact"/>
      </w:pPr>
    </w:p>
    <w:p w14:paraId="4082009E" w14:textId="565E8224" w:rsidR="00753E58" w:rsidRDefault="00753E58" w:rsidP="00753E58">
      <w:pPr>
        <w:spacing w:line="360" w:lineRule="exact"/>
      </w:pPr>
    </w:p>
    <w:p w14:paraId="02B389A1" w14:textId="5178B239" w:rsidR="00753E58" w:rsidRDefault="00753E58" w:rsidP="00753E58">
      <w:pPr>
        <w:spacing w:line="360" w:lineRule="exact"/>
      </w:pPr>
    </w:p>
    <w:p w14:paraId="52AF3A01" w14:textId="27512469" w:rsidR="00753E58" w:rsidRDefault="00753E58" w:rsidP="00753E58">
      <w:pPr>
        <w:spacing w:line="360" w:lineRule="exact"/>
      </w:pPr>
    </w:p>
    <w:p w14:paraId="6EEEA722" w14:textId="54A82331" w:rsidR="00753E58" w:rsidRDefault="00753E58" w:rsidP="00753E58">
      <w:pPr>
        <w:spacing w:line="360" w:lineRule="exact"/>
      </w:pPr>
    </w:p>
    <w:p w14:paraId="034757E4" w14:textId="630385D1" w:rsidR="00753E58" w:rsidRDefault="00753E58" w:rsidP="00753E58">
      <w:pPr>
        <w:spacing w:line="360" w:lineRule="exact"/>
      </w:pPr>
    </w:p>
    <w:p w14:paraId="1931816A" w14:textId="5A48BD6E" w:rsidR="00753E58" w:rsidRDefault="00753E58" w:rsidP="00753E58">
      <w:pPr>
        <w:spacing w:line="360" w:lineRule="exact"/>
      </w:pPr>
    </w:p>
    <w:p w14:paraId="49885448" w14:textId="729E7494" w:rsidR="00753E58" w:rsidRDefault="00753E58" w:rsidP="00753E58">
      <w:pPr>
        <w:spacing w:line="360" w:lineRule="exact"/>
      </w:pPr>
    </w:p>
    <w:p w14:paraId="04E65DD8" w14:textId="5D569748" w:rsidR="00753E58" w:rsidRDefault="00753E58" w:rsidP="00753E58">
      <w:pPr>
        <w:spacing w:line="360" w:lineRule="exact"/>
      </w:pPr>
    </w:p>
    <w:p w14:paraId="1F7F558D" w14:textId="70BCEC96" w:rsidR="00F92461" w:rsidRDefault="00E37F08" w:rsidP="008266C0">
      <w:pPr>
        <w:spacing w:line="360" w:lineRule="exact"/>
      </w:pPr>
      <w:r w:rsidRPr="00E37F08">
        <w:rPr>
          <w:noProof/>
        </w:rPr>
        <w:drawing>
          <wp:anchor distT="0" distB="0" distL="114300" distR="114300" simplePos="0" relativeHeight="251830264" behindDoc="0" locked="0" layoutInCell="1" allowOverlap="1" wp14:anchorId="4620B80B" wp14:editId="0DC44925">
            <wp:simplePos x="0" y="0"/>
            <wp:positionH relativeFrom="column">
              <wp:posOffset>1068917</wp:posOffset>
            </wp:positionH>
            <wp:positionV relativeFrom="paragraph">
              <wp:posOffset>91440</wp:posOffset>
            </wp:positionV>
            <wp:extent cx="2133000" cy="2105280"/>
            <wp:effectExtent l="0" t="0" r="635" b="9525"/>
            <wp:wrapNone/>
            <wp:docPr id="1026" name="Picture 2" descr="oHOHoのサイクル">
              <a:extLst xmlns:a="http://schemas.openxmlformats.org/drawingml/2006/main">
                <a:ext uri="{FF2B5EF4-FFF2-40B4-BE49-F238E27FC236}">
                  <a16:creationId xmlns:a16="http://schemas.microsoft.com/office/drawing/2014/main" id="{11B14146-D6BC-481C-8A36-0DA548930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oHOHoのサイクル">
                      <a:extLst>
                        <a:ext uri="{FF2B5EF4-FFF2-40B4-BE49-F238E27FC236}">
                          <a16:creationId xmlns:a16="http://schemas.microsoft.com/office/drawing/2014/main" id="{11B14146-D6BC-481C-8A36-0DA548930F9B}"/>
                        </a:ext>
                      </a:extLst>
                    </pic:cNvP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2548"/>
                    <a:stretch/>
                  </pic:blipFill>
                  <pic:spPr bwMode="auto">
                    <a:xfrm>
                      <a:off x="0" y="0"/>
                      <a:ext cx="2133000" cy="2105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6E7D6" w14:textId="6A3C7137" w:rsidR="008939BB" w:rsidRDefault="00E37F08" w:rsidP="008266C0">
      <w:pPr>
        <w:spacing w:line="360" w:lineRule="exact"/>
      </w:pPr>
      <w:r>
        <w:rPr>
          <w:noProof/>
        </w:rPr>
        <w:drawing>
          <wp:anchor distT="0" distB="0" distL="114300" distR="114300" simplePos="0" relativeHeight="251955200" behindDoc="0" locked="0" layoutInCell="1" allowOverlap="1" wp14:anchorId="0ADFBA31" wp14:editId="3E36DC0B">
            <wp:simplePos x="0" y="0"/>
            <wp:positionH relativeFrom="column">
              <wp:posOffset>3656330</wp:posOffset>
            </wp:positionH>
            <wp:positionV relativeFrom="paragraph">
              <wp:posOffset>120650</wp:posOffset>
            </wp:positionV>
            <wp:extent cx="1339215" cy="1784985"/>
            <wp:effectExtent l="0" t="0" r="0" b="571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9215"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1348E" w14:textId="442CE65E" w:rsidR="008939BB" w:rsidRDefault="008939BB" w:rsidP="008266C0">
      <w:pPr>
        <w:spacing w:line="360" w:lineRule="exact"/>
      </w:pPr>
    </w:p>
    <w:p w14:paraId="589AB811" w14:textId="21030AB1" w:rsidR="008939BB" w:rsidRDefault="008939BB" w:rsidP="008266C0">
      <w:pPr>
        <w:spacing w:line="360" w:lineRule="exact"/>
      </w:pPr>
    </w:p>
    <w:p w14:paraId="4D7D8138" w14:textId="0A10F7F6" w:rsidR="008939BB" w:rsidRDefault="008939BB" w:rsidP="008266C0">
      <w:pPr>
        <w:spacing w:line="360" w:lineRule="exact"/>
      </w:pPr>
    </w:p>
    <w:p w14:paraId="567C1A9E" w14:textId="3A74609C" w:rsidR="008939BB" w:rsidRDefault="008939BB" w:rsidP="008266C0">
      <w:pPr>
        <w:spacing w:line="360" w:lineRule="exact"/>
      </w:pPr>
    </w:p>
    <w:p w14:paraId="51FE7433" w14:textId="4B2A4935" w:rsidR="008939BB" w:rsidRDefault="008939BB" w:rsidP="008266C0">
      <w:pPr>
        <w:spacing w:line="360" w:lineRule="exact"/>
      </w:pPr>
    </w:p>
    <w:p w14:paraId="45C77525" w14:textId="387E0B2B" w:rsidR="008939BB" w:rsidRDefault="008939BB" w:rsidP="008266C0">
      <w:pPr>
        <w:spacing w:line="360" w:lineRule="exact"/>
      </w:pPr>
    </w:p>
    <w:p w14:paraId="04668B50" w14:textId="6CFB2199" w:rsidR="008939BB" w:rsidRDefault="008939BB" w:rsidP="008266C0">
      <w:pPr>
        <w:spacing w:line="360" w:lineRule="exact"/>
      </w:pPr>
    </w:p>
    <w:p w14:paraId="7944EADB" w14:textId="0C25D40B" w:rsidR="008939BB" w:rsidRDefault="008939BB" w:rsidP="008266C0">
      <w:pPr>
        <w:spacing w:line="360" w:lineRule="exact"/>
      </w:pPr>
    </w:p>
    <w:p w14:paraId="7584B3A7" w14:textId="207AC3F1" w:rsidR="008939BB" w:rsidRDefault="008939BB" w:rsidP="008266C0">
      <w:pPr>
        <w:spacing w:line="360" w:lineRule="exact"/>
      </w:pPr>
    </w:p>
    <w:p w14:paraId="041A15B5" w14:textId="1E436BB3" w:rsidR="008939BB" w:rsidRPr="008266C0" w:rsidRDefault="008939BB" w:rsidP="008266C0">
      <w:pPr>
        <w:spacing w:line="360" w:lineRule="exact"/>
      </w:pPr>
    </w:p>
    <w:p w14:paraId="19BC21B1" w14:textId="04281E7F" w:rsidR="00CD14AD" w:rsidRPr="008266C0" w:rsidRDefault="00D61E2B" w:rsidP="008266C0">
      <w:pPr>
        <w:spacing w:line="360" w:lineRule="exact"/>
      </w:pPr>
      <w:r w:rsidRPr="00D61E2B">
        <w:rPr>
          <w:noProof/>
        </w:rPr>
        <w:lastRenderedPageBreak/>
        <w:drawing>
          <wp:anchor distT="0" distB="0" distL="114300" distR="114300" simplePos="0" relativeHeight="251975680" behindDoc="0" locked="0" layoutInCell="1" allowOverlap="1" wp14:anchorId="56D6288B" wp14:editId="43DD4D27">
            <wp:simplePos x="0" y="0"/>
            <wp:positionH relativeFrom="margin">
              <wp:posOffset>4535170</wp:posOffset>
            </wp:positionH>
            <wp:positionV relativeFrom="paragraph">
              <wp:posOffset>50165</wp:posOffset>
            </wp:positionV>
            <wp:extent cx="1329055" cy="1326515"/>
            <wp:effectExtent l="0" t="0" r="4445" b="6985"/>
            <wp:wrapThrough wrapText="bothSides">
              <wp:wrapPolygon edited="0">
                <wp:start x="0" y="0"/>
                <wp:lineTo x="0" y="21404"/>
                <wp:lineTo x="21363" y="21404"/>
                <wp:lineTo x="21363" y="0"/>
                <wp:lineTo x="0" y="0"/>
              </wp:wrapPolygon>
            </wp:wrapThrough>
            <wp:docPr id="2050" name="Picture 2" descr="おいしく食べきろうロゴマーク（基本形）の画像">
              <a:extLst xmlns:a="http://schemas.openxmlformats.org/drawingml/2006/main">
                <a:ext uri="{FF2B5EF4-FFF2-40B4-BE49-F238E27FC236}">
                  <a16:creationId xmlns:a16="http://schemas.microsoft.com/office/drawing/2014/main" id="{5385CEA0-3366-42EB-8F69-3622C2B21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おいしく食べきろうロゴマーク（基本形）の画像">
                      <a:extLst>
                        <a:ext uri="{FF2B5EF4-FFF2-40B4-BE49-F238E27FC236}">
                          <a16:creationId xmlns:a16="http://schemas.microsoft.com/office/drawing/2014/main" id="{5385CEA0-3366-42EB-8F69-3622C2B21713}"/>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9055" cy="1326515"/>
                    </a:xfrm>
                    <a:prstGeom prst="rect">
                      <a:avLst/>
                    </a:prstGeom>
                    <a:noFill/>
                  </pic:spPr>
                </pic:pic>
              </a:graphicData>
            </a:graphic>
            <wp14:sizeRelH relativeFrom="margin">
              <wp14:pctWidth>0</wp14:pctWidth>
            </wp14:sizeRelH>
            <wp14:sizeRelV relativeFrom="margin">
              <wp14:pctHeight>0</wp14:pctHeight>
            </wp14:sizeRelV>
          </wp:anchor>
        </w:drawing>
      </w:r>
      <w:r w:rsidR="006A40F5" w:rsidRPr="008266C0">
        <w:rPr>
          <w:rFonts w:hint="eastAsia"/>
          <w:b/>
          <w:bCs/>
          <w:sz w:val="22"/>
        </w:rPr>
        <w:t>（４）食品ロスの削減</w:t>
      </w:r>
      <w:r w:rsidR="002A1692" w:rsidRPr="008266C0">
        <w:rPr>
          <w:rFonts w:hint="eastAsia"/>
        </w:rPr>
        <w:t xml:space="preserve"> 【減量化】</w:t>
      </w:r>
    </w:p>
    <w:p w14:paraId="44286D5A" w14:textId="4C384BE0" w:rsidR="00DB2CF1" w:rsidRDefault="006A40F5" w:rsidP="008266C0">
      <w:pPr>
        <w:pStyle w:val="ac"/>
        <w:numPr>
          <w:ilvl w:val="0"/>
          <w:numId w:val="4"/>
        </w:numPr>
        <w:spacing w:line="360" w:lineRule="exact"/>
        <w:ind w:leftChars="0" w:left="454" w:hanging="170"/>
      </w:pPr>
      <w:r w:rsidRPr="008266C0">
        <w:t>「家庭における食品の使いきりの推進」と「食品の売りきり・食べきりの推進」による食品ロスの発生抑制を行い、それでもなお発生する食品ロスについては、「未利用食品の有効活用」を行うことで、さらなる削減を進めてい</w:t>
      </w:r>
      <w:r w:rsidRPr="008266C0">
        <w:rPr>
          <w:rFonts w:hint="eastAsia"/>
        </w:rPr>
        <w:t>きます</w:t>
      </w:r>
      <w:r w:rsidRPr="008266C0">
        <w:t>。</w:t>
      </w:r>
    </w:p>
    <w:p w14:paraId="7CD74B80" w14:textId="67C4E588" w:rsidR="00DB2CF1" w:rsidRDefault="00DB2CF1" w:rsidP="00DB2CF1">
      <w:pPr>
        <w:spacing w:line="360" w:lineRule="exact"/>
        <w:rPr>
          <w:b/>
          <w:bCs/>
          <w:sz w:val="22"/>
        </w:rPr>
      </w:pPr>
      <w:r>
        <w:rPr>
          <w:noProof/>
        </w:rPr>
        <mc:AlternateContent>
          <mc:Choice Requires="wps">
            <w:drawing>
              <wp:anchor distT="45720" distB="45720" distL="114300" distR="114300" simplePos="0" relativeHeight="251981824" behindDoc="0" locked="0" layoutInCell="1" allowOverlap="1" wp14:anchorId="4D883A6C" wp14:editId="155F102F">
                <wp:simplePos x="0" y="0"/>
                <wp:positionH relativeFrom="margin">
                  <wp:posOffset>4349750</wp:posOffset>
                </wp:positionH>
                <wp:positionV relativeFrom="paragraph">
                  <wp:posOffset>230505</wp:posOffset>
                </wp:positionV>
                <wp:extent cx="1621155" cy="1404620"/>
                <wp:effectExtent l="0" t="0" r="0" b="127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1404620"/>
                        </a:xfrm>
                        <a:prstGeom prst="rect">
                          <a:avLst/>
                        </a:prstGeom>
                        <a:noFill/>
                        <a:ln w="9525">
                          <a:noFill/>
                          <a:miter lim="800000"/>
                          <a:headEnd/>
                          <a:tailEnd/>
                        </a:ln>
                      </wps:spPr>
                      <wps:txbx>
                        <w:txbxContent>
                          <w:p w14:paraId="197B3ED8" w14:textId="1CAECD56" w:rsidR="00DB2CF1" w:rsidRPr="004C195B" w:rsidRDefault="00DB2CF1" w:rsidP="00DB2CF1">
                            <w:pPr>
                              <w:spacing w:line="220" w:lineRule="exact"/>
                              <w:rPr>
                                <w:b/>
                                <w:bCs/>
                                <w:sz w:val="18"/>
                                <w:szCs w:val="18"/>
                              </w:rPr>
                            </w:pPr>
                            <w:r w:rsidRPr="004C195B">
                              <w:rPr>
                                <w:rFonts w:hint="eastAsia"/>
                                <w:b/>
                                <w:bCs/>
                                <w:sz w:val="18"/>
                                <w:szCs w:val="18"/>
                              </w:rPr>
                              <w:t>図4</w:t>
                            </w:r>
                            <w:r w:rsidRPr="004C195B">
                              <w:rPr>
                                <w:b/>
                                <w:bCs/>
                                <w:sz w:val="18"/>
                                <w:szCs w:val="18"/>
                              </w:rPr>
                              <w:t xml:space="preserve">-3 </w:t>
                            </w:r>
                            <w:r w:rsidRPr="004C195B">
                              <w:rPr>
                                <w:rFonts w:hint="eastAsia"/>
                                <w:b/>
                                <w:bCs/>
                                <w:sz w:val="18"/>
                                <w:szCs w:val="18"/>
                              </w:rPr>
                              <w:t>おいしく食べきろう</w:t>
                            </w:r>
                          </w:p>
                          <w:p w14:paraId="28269A92" w14:textId="105A15B0" w:rsidR="00DB2CF1" w:rsidRPr="004C195B" w:rsidRDefault="00DB2CF1" w:rsidP="00DB2CF1">
                            <w:pPr>
                              <w:spacing w:line="220" w:lineRule="exact"/>
                              <w:ind w:leftChars="-20" w:left="-42"/>
                              <w:rPr>
                                <w:b/>
                                <w:bCs/>
                                <w:sz w:val="18"/>
                                <w:szCs w:val="18"/>
                              </w:rPr>
                            </w:pPr>
                            <w:r w:rsidRPr="004C195B">
                              <w:rPr>
                                <w:rFonts w:hint="eastAsia"/>
                                <w:b/>
                                <w:bCs/>
                                <w:sz w:val="18"/>
                                <w:szCs w:val="18"/>
                              </w:rPr>
                              <w:t xml:space="preserve">　　　 ロゴマーク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883A6C" id="_x0000_s1055" type="#_x0000_t202" style="position:absolute;left:0;text-align:left;margin-left:342.5pt;margin-top:18.15pt;width:127.65pt;height:110.6pt;z-index:251981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" filled="f" stroked="f">
                <v:textbox style="mso-fit-shape-to-text:t">
                  <w:txbxContent>
                    <w:p w14:paraId="197B3ED8" w14:textId="1CAECD56" w:rsidR="00DB2CF1" w:rsidRPr="004C195B" w:rsidRDefault="00DB2CF1" w:rsidP="00DB2CF1">
                      <w:pPr>
                        <w:spacing w:line="220" w:lineRule="exact"/>
                        <w:rPr>
                          <w:b/>
                          <w:bCs/>
                          <w:sz w:val="18"/>
                          <w:szCs w:val="18"/>
                        </w:rPr>
                      </w:pPr>
                      <w:r w:rsidRPr="004C195B">
                        <w:rPr>
                          <w:rFonts w:hint="eastAsia"/>
                          <w:b/>
                          <w:bCs/>
                          <w:sz w:val="18"/>
                          <w:szCs w:val="18"/>
                        </w:rPr>
                        <w:t>図4</w:t>
                      </w:r>
                      <w:r w:rsidRPr="004C195B">
                        <w:rPr>
                          <w:b/>
                          <w:bCs/>
                          <w:sz w:val="18"/>
                          <w:szCs w:val="18"/>
                        </w:rPr>
                        <w:t xml:space="preserve">-3 </w:t>
                      </w:r>
                      <w:r w:rsidRPr="004C195B">
                        <w:rPr>
                          <w:rFonts w:hint="eastAsia"/>
                          <w:b/>
                          <w:bCs/>
                          <w:sz w:val="18"/>
                          <w:szCs w:val="18"/>
                        </w:rPr>
                        <w:t>おいしく食べきろう</w:t>
                      </w:r>
                    </w:p>
                    <w:p w14:paraId="28269A92" w14:textId="105A15B0" w:rsidR="00DB2CF1" w:rsidRPr="004C195B" w:rsidRDefault="00DB2CF1" w:rsidP="00DB2CF1">
                      <w:pPr>
                        <w:spacing w:line="220" w:lineRule="exact"/>
                        <w:ind w:leftChars="-20" w:left="-42"/>
                        <w:rPr>
                          <w:b/>
                          <w:bCs/>
                          <w:sz w:val="18"/>
                          <w:szCs w:val="18"/>
                        </w:rPr>
                      </w:pPr>
                      <w:r w:rsidRPr="004C195B">
                        <w:rPr>
                          <w:rFonts w:hint="eastAsia"/>
                          <w:b/>
                          <w:bCs/>
                          <w:sz w:val="18"/>
                          <w:szCs w:val="18"/>
                        </w:rPr>
                        <w:t xml:space="preserve">　　　 ロゴマーク</w:t>
                      </w:r>
                    </w:p>
                  </w:txbxContent>
                </v:textbox>
                <w10:wrap anchorx="margin"/>
              </v:shape>
            </w:pict>
          </mc:Fallback>
        </mc:AlternateContent>
      </w:r>
    </w:p>
    <w:p w14:paraId="35BE325A" w14:textId="5C4FB012" w:rsidR="00DB2CF1" w:rsidRDefault="00DB2CF1" w:rsidP="00DB2CF1">
      <w:pPr>
        <w:spacing w:line="360" w:lineRule="exact"/>
        <w:rPr>
          <w:b/>
          <w:bCs/>
          <w:sz w:val="22"/>
        </w:rPr>
      </w:pPr>
    </w:p>
    <w:p w14:paraId="4610396B" w14:textId="1EFEC1AD" w:rsidR="00DB2CF1" w:rsidRPr="008266C0" w:rsidRDefault="00DB2CF1" w:rsidP="00DB2CF1">
      <w:pPr>
        <w:spacing w:line="360" w:lineRule="exact"/>
      </w:pPr>
      <w:r w:rsidRPr="008266C0">
        <w:rPr>
          <w:rFonts w:hint="eastAsia"/>
          <w:b/>
          <w:bCs/>
          <w:sz w:val="22"/>
        </w:rPr>
        <w:t>（</w:t>
      </w:r>
      <w:r>
        <w:rPr>
          <w:rFonts w:hint="eastAsia"/>
          <w:b/>
          <w:bCs/>
          <w:sz w:val="22"/>
        </w:rPr>
        <w:t>５</w:t>
      </w:r>
      <w:r w:rsidRPr="008266C0">
        <w:rPr>
          <w:rFonts w:hint="eastAsia"/>
          <w:b/>
          <w:bCs/>
          <w:sz w:val="22"/>
        </w:rPr>
        <w:t>）動静脈連携の促進</w:t>
      </w:r>
      <w:r w:rsidRPr="008266C0">
        <w:rPr>
          <w:rFonts w:hint="eastAsia"/>
        </w:rPr>
        <w:t xml:space="preserve"> 【減量化】【資源循環】</w:t>
      </w:r>
    </w:p>
    <w:p w14:paraId="6EC69AFF" w14:textId="4FE3596E" w:rsidR="00DB2CF1" w:rsidRDefault="00DB2CF1" w:rsidP="00DB2CF1">
      <w:pPr>
        <w:pStyle w:val="ac"/>
        <w:numPr>
          <w:ilvl w:val="0"/>
          <w:numId w:val="6"/>
        </w:numPr>
        <w:spacing w:line="360" w:lineRule="exact"/>
        <w:ind w:leftChars="0" w:left="454" w:hanging="170"/>
      </w:pPr>
      <w:r w:rsidRPr="008266C0">
        <w:t>サーキュラーエコノミーに関する府内の状況</w:t>
      </w:r>
      <w:r w:rsidRPr="008266C0">
        <w:rPr>
          <w:rFonts w:hint="eastAsia"/>
        </w:rPr>
        <w:t>を</w:t>
      </w:r>
      <w:r w:rsidRPr="008266C0">
        <w:t>把握</w:t>
      </w:r>
      <w:r w:rsidRPr="008266C0">
        <w:rPr>
          <w:rFonts w:hint="eastAsia"/>
        </w:rPr>
        <w:t>する</w:t>
      </w:r>
      <w:r w:rsidRPr="008266C0">
        <w:t>とともに、排出者や再生</w:t>
      </w:r>
      <w:r w:rsidRPr="008266C0">
        <w:rPr>
          <w:rFonts w:hint="eastAsia"/>
        </w:rPr>
        <w:t>材</w:t>
      </w:r>
      <w:r w:rsidRPr="008266C0">
        <w:t>利用者等の交流機会を創出</w:t>
      </w:r>
      <w:r w:rsidRPr="008266C0">
        <w:rPr>
          <w:rFonts w:hint="eastAsia"/>
        </w:rPr>
        <w:t>します</w:t>
      </w:r>
      <w:r w:rsidRPr="008266C0">
        <w:t>。</w:t>
      </w:r>
    </w:p>
    <w:p w14:paraId="2B01555A" w14:textId="3CA1996E" w:rsidR="00DB2CF1" w:rsidRPr="00DB2CF1" w:rsidRDefault="00DB2CF1" w:rsidP="00DB2CF1">
      <w:pPr>
        <w:pStyle w:val="ac"/>
        <w:numPr>
          <w:ilvl w:val="0"/>
          <w:numId w:val="6"/>
        </w:numPr>
        <w:spacing w:line="360" w:lineRule="exact"/>
        <w:ind w:leftChars="0" w:left="454" w:hanging="170"/>
      </w:pPr>
      <w:r w:rsidRPr="00DB2CF1">
        <w:rPr>
          <w:noProof/>
        </w:rPr>
        <w:drawing>
          <wp:anchor distT="0" distB="0" distL="114300" distR="114300" simplePos="0" relativeHeight="251982848" behindDoc="0" locked="0" layoutInCell="1" allowOverlap="1" wp14:anchorId="4525FE03" wp14:editId="7CA84BB8">
            <wp:simplePos x="0" y="0"/>
            <wp:positionH relativeFrom="column">
              <wp:posOffset>4535170</wp:posOffset>
            </wp:positionH>
            <wp:positionV relativeFrom="paragraph">
              <wp:posOffset>524510</wp:posOffset>
            </wp:positionV>
            <wp:extent cx="1343660" cy="1938655"/>
            <wp:effectExtent l="0" t="0" r="8890" b="4445"/>
            <wp:wrapThrough wrapText="bothSides">
              <wp:wrapPolygon edited="0">
                <wp:start x="0" y="0"/>
                <wp:lineTo x="0" y="21437"/>
                <wp:lineTo x="21437" y="21437"/>
                <wp:lineTo x="21437" y="0"/>
                <wp:lineTo x="0" y="0"/>
              </wp:wrapPolygon>
            </wp:wrapThrough>
            <wp:docPr id="52" name="Picture 6" descr="ロゴ">
              <a:extLst xmlns:a="http://schemas.openxmlformats.org/drawingml/2006/main">
                <a:ext uri="{FF2B5EF4-FFF2-40B4-BE49-F238E27FC236}">
                  <a16:creationId xmlns:a16="http://schemas.microsoft.com/office/drawing/2014/main" id="{6DA54C5E-784C-4B8F-89EB-595C833C0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ロゴ">
                      <a:extLst>
                        <a:ext uri="{FF2B5EF4-FFF2-40B4-BE49-F238E27FC236}">
                          <a16:creationId xmlns:a16="http://schemas.microsoft.com/office/drawing/2014/main" id="{6DA54C5E-784C-4B8F-89EB-595C833C08D4}"/>
                        </a:ext>
                      </a:extLst>
                    </pic:cNvPr>
                    <pic:cNvPicPr/>
                  </pic:nvPicPr>
                  <pic:blipFill rotWithShape="1">
                    <a:blip r:embed="rId37" cstate="print">
                      <a:extLst>
                        <a:ext uri="{28A0092B-C50C-407E-A947-70E740481C1C}">
                          <a14:useLocalDpi xmlns:a14="http://schemas.microsoft.com/office/drawing/2010/main" val="0"/>
                        </a:ext>
                      </a:extLst>
                    </a:blip>
                    <a:srcRect l="17913" t="2606" r="18403" b="5558"/>
                    <a:stretch/>
                  </pic:blipFill>
                  <pic:spPr bwMode="auto">
                    <a:xfrm>
                      <a:off x="0" y="0"/>
                      <a:ext cx="1343660" cy="1938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66C0">
        <w:t>国の施策とも連動した情報収集（サーキュラーパートナーズ等を通じた、最新の国の支援メニューや全国の先進事例の把握）、メールマガジンや動脈側の支援機関等との連携を通じた情報発信を行</w:t>
      </w:r>
      <w:r w:rsidRPr="008266C0">
        <w:rPr>
          <w:rFonts w:hint="eastAsia"/>
        </w:rPr>
        <w:t>います</w:t>
      </w:r>
      <w:r w:rsidRPr="008266C0">
        <w:t>。</w:t>
      </w:r>
    </w:p>
    <w:p w14:paraId="7A666A7D" w14:textId="60B23785" w:rsidR="00DB2CF1" w:rsidRDefault="00DB2CF1" w:rsidP="00DB2CF1">
      <w:pPr>
        <w:spacing w:line="360" w:lineRule="exact"/>
        <w:rPr>
          <w:b/>
          <w:bCs/>
          <w:sz w:val="22"/>
        </w:rPr>
      </w:pPr>
    </w:p>
    <w:p w14:paraId="4A4A9A49" w14:textId="48658CC1" w:rsidR="006A40F5" w:rsidRPr="008266C0" w:rsidRDefault="006A40F5" w:rsidP="00DB2CF1">
      <w:pPr>
        <w:spacing w:line="360" w:lineRule="exact"/>
      </w:pPr>
      <w:r w:rsidRPr="00DB2CF1">
        <w:rPr>
          <w:rFonts w:hint="eastAsia"/>
          <w:b/>
          <w:bCs/>
          <w:sz w:val="22"/>
        </w:rPr>
        <w:t>（</w:t>
      </w:r>
      <w:r w:rsidR="00DB2CF1">
        <w:rPr>
          <w:rFonts w:hint="eastAsia"/>
          <w:b/>
          <w:bCs/>
          <w:sz w:val="22"/>
        </w:rPr>
        <w:t>６</w:t>
      </w:r>
      <w:r w:rsidRPr="00DB2CF1">
        <w:rPr>
          <w:rFonts w:hint="eastAsia"/>
          <w:b/>
          <w:bCs/>
          <w:sz w:val="22"/>
        </w:rPr>
        <w:t>）循環資源の持続的な利用の推進</w:t>
      </w:r>
      <w:r w:rsidR="002A1692" w:rsidRPr="008266C0">
        <w:rPr>
          <w:rFonts w:hint="eastAsia"/>
        </w:rPr>
        <w:t xml:space="preserve"> 【資源循環】</w:t>
      </w:r>
    </w:p>
    <w:p w14:paraId="06D60B76" w14:textId="0F832134" w:rsidR="006A40F5" w:rsidRPr="008266C0" w:rsidRDefault="006A40F5" w:rsidP="004E2E15">
      <w:pPr>
        <w:pStyle w:val="ac"/>
        <w:numPr>
          <w:ilvl w:val="0"/>
          <w:numId w:val="5"/>
        </w:numPr>
        <w:spacing w:line="360" w:lineRule="exact"/>
        <w:ind w:leftChars="0" w:left="454" w:hanging="170"/>
      </w:pPr>
      <w:r w:rsidRPr="008266C0">
        <w:t>「大阪府リサイクル製品認定制度」におい</w:t>
      </w:r>
      <w:r w:rsidRPr="00C5011B">
        <w:t>て、</w:t>
      </w:r>
      <w:r w:rsidR="004E2E15">
        <w:rPr>
          <w:rFonts w:hint="eastAsia"/>
        </w:rPr>
        <w:t>使用済</w:t>
      </w:r>
      <w:r w:rsidR="007D1BE3">
        <w:rPr>
          <w:rFonts w:hint="eastAsia"/>
        </w:rPr>
        <w:t>み</w:t>
      </w:r>
      <w:r w:rsidR="004E2E15">
        <w:rPr>
          <w:rFonts w:hint="eastAsia"/>
        </w:rPr>
        <w:t>品</w:t>
      </w:r>
      <w:r w:rsidR="00F01251">
        <w:rPr>
          <w:rFonts w:hint="eastAsia"/>
        </w:rPr>
        <w:t>として</w:t>
      </w:r>
      <w:r w:rsidR="004E2E15">
        <w:rPr>
          <w:rFonts w:hint="eastAsia"/>
        </w:rPr>
        <w:t>回収</w:t>
      </w:r>
      <w:r w:rsidR="00F01251">
        <w:rPr>
          <w:rFonts w:hint="eastAsia"/>
        </w:rPr>
        <w:t>され、</w:t>
      </w:r>
      <w:r w:rsidRPr="00C5011B">
        <w:t>水平リサイクル等によ</w:t>
      </w:r>
      <w:r w:rsidRPr="008266C0">
        <w:t>り同等品として利用される製品を認定するなど、循環資源の持続的な利用を推進</w:t>
      </w:r>
      <w:r w:rsidR="007E1925" w:rsidRPr="008266C0">
        <w:rPr>
          <w:rFonts w:hint="eastAsia"/>
        </w:rPr>
        <w:t>します</w:t>
      </w:r>
      <w:r w:rsidRPr="008266C0">
        <w:t>。</w:t>
      </w:r>
    </w:p>
    <w:p w14:paraId="217A7ECC" w14:textId="735F1E04" w:rsidR="006A40F5" w:rsidRPr="00F01251" w:rsidRDefault="006A40F5" w:rsidP="008266C0">
      <w:pPr>
        <w:spacing w:line="360" w:lineRule="exact"/>
      </w:pPr>
    </w:p>
    <w:p w14:paraId="230F6B5A" w14:textId="61C2A226" w:rsidR="006A40F5" w:rsidRPr="00133632" w:rsidRDefault="006A40F5" w:rsidP="008266C0">
      <w:pPr>
        <w:spacing w:line="360" w:lineRule="exact"/>
      </w:pPr>
      <w:r w:rsidRPr="00133632">
        <w:rPr>
          <w:rFonts w:hint="eastAsia"/>
          <w:b/>
          <w:bCs/>
          <w:sz w:val="22"/>
        </w:rPr>
        <w:t>（７）</w:t>
      </w:r>
      <w:r w:rsidR="00BC7437" w:rsidRPr="00133632">
        <w:rPr>
          <w:rFonts w:hint="eastAsia"/>
          <w:b/>
          <w:bCs/>
          <w:sz w:val="22"/>
        </w:rPr>
        <w:t>堺第</w:t>
      </w:r>
      <w:r w:rsidR="00BC7437" w:rsidRPr="00133632">
        <w:rPr>
          <w:b/>
          <w:bCs/>
          <w:sz w:val="22"/>
        </w:rPr>
        <w:t>7－3区での取組</w:t>
      </w:r>
      <w:r w:rsidR="002A1692" w:rsidRPr="00133632">
        <w:rPr>
          <w:rFonts w:hint="eastAsia"/>
        </w:rPr>
        <w:t xml:space="preserve"> 【資源循環】</w:t>
      </w:r>
    </w:p>
    <w:p w14:paraId="06B1EDF0" w14:textId="1A7A7F62" w:rsidR="00BC7437" w:rsidRPr="00133632" w:rsidRDefault="00BC7437" w:rsidP="004E2E15">
      <w:pPr>
        <w:pStyle w:val="ac"/>
        <w:numPr>
          <w:ilvl w:val="0"/>
          <w:numId w:val="7"/>
        </w:numPr>
        <w:spacing w:line="360" w:lineRule="exact"/>
        <w:ind w:leftChars="0" w:left="454" w:hanging="170"/>
      </w:pPr>
      <w:r w:rsidRPr="00133632">
        <w:rPr>
          <w:noProof/>
        </w:rPr>
        <mc:AlternateContent>
          <mc:Choice Requires="wps">
            <w:drawing>
              <wp:anchor distT="0" distB="0" distL="114300" distR="114300" simplePos="0" relativeHeight="251984896" behindDoc="0" locked="0" layoutInCell="1" allowOverlap="1" wp14:anchorId="2B0BD16A" wp14:editId="12A44D98">
                <wp:simplePos x="0" y="0"/>
                <wp:positionH relativeFrom="column">
                  <wp:posOffset>4298315</wp:posOffset>
                </wp:positionH>
                <wp:positionV relativeFrom="paragraph">
                  <wp:posOffset>122497</wp:posOffset>
                </wp:positionV>
                <wp:extent cx="1699920" cy="379800"/>
                <wp:effectExtent l="0" t="0" r="0" b="1270"/>
                <wp:wrapThrough wrapText="bothSides">
                  <wp:wrapPolygon edited="0">
                    <wp:start x="726" y="0"/>
                    <wp:lineTo x="726" y="20589"/>
                    <wp:lineTo x="20817" y="20589"/>
                    <wp:lineTo x="20817" y="0"/>
                    <wp:lineTo x="726" y="0"/>
                  </wp:wrapPolygon>
                </wp:wrapThrough>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920" cy="379800"/>
                        </a:xfrm>
                        <a:prstGeom prst="rect">
                          <a:avLst/>
                        </a:prstGeom>
                        <a:noFill/>
                        <a:ln w="9525">
                          <a:noFill/>
                          <a:miter lim="800000"/>
                          <a:headEnd/>
                          <a:tailEnd/>
                        </a:ln>
                      </wps:spPr>
                      <wps:txbx>
                        <w:txbxContent>
                          <w:p w14:paraId="19FD9E94" w14:textId="77777777" w:rsidR="00DB2CF1" w:rsidRPr="004C195B" w:rsidRDefault="00DB2CF1" w:rsidP="00DB2CF1">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図4-4 大阪府リサイクル製品認定制度ロゴマーク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0BD16A" id="_x0000_s1056" type="#_x0000_t202" style="position:absolute;left:0;text-align:left;margin-left:338.45pt;margin-top:9.65pt;width:133.85pt;height:29.9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" filled="f" stroked="f">
                <v:textbox style="mso-fit-shape-to-text:t">
                  <w:txbxContent>
                    <w:p w14:paraId="19FD9E94" w14:textId="77777777" w:rsidR="00DB2CF1" w:rsidRPr="004C195B" w:rsidRDefault="00DB2CF1" w:rsidP="00DB2CF1">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図4-4 大阪府リサイクル製品認定制度ロゴマーク</w:t>
                      </w:r>
                    </w:p>
                  </w:txbxContent>
                </v:textbox>
                <w10:wrap type="through"/>
              </v:shape>
            </w:pict>
          </mc:Fallback>
        </mc:AlternateContent>
      </w:r>
      <w:r w:rsidRPr="00133632">
        <w:t>過去に産業廃棄物を受け入れていた最終処分場であり、引き続き適切な維持管理を行います。</w:t>
      </w:r>
    </w:p>
    <w:p w14:paraId="4EC81E39" w14:textId="7E176234" w:rsidR="006A40F5" w:rsidRPr="008266C0" w:rsidRDefault="006A40F5" w:rsidP="004E2E15">
      <w:pPr>
        <w:pStyle w:val="ac"/>
        <w:numPr>
          <w:ilvl w:val="0"/>
          <w:numId w:val="7"/>
        </w:numPr>
        <w:spacing w:line="360" w:lineRule="exact"/>
        <w:ind w:leftChars="0" w:left="454" w:hanging="170"/>
      </w:pPr>
      <w:r w:rsidRPr="008266C0">
        <w:t>堺第7－3区のサーキュラーフィールドOSAKA内に、質の高いリ</w:t>
      </w:r>
      <w:r w:rsidR="002E5148">
        <w:br/>
      </w:r>
      <w:r w:rsidRPr="008266C0">
        <w:t>サイクル施設の集積等を促進</w:t>
      </w:r>
      <w:r w:rsidR="007E1925" w:rsidRPr="008266C0">
        <w:rPr>
          <w:rFonts w:hint="eastAsia"/>
        </w:rPr>
        <w:t>します</w:t>
      </w:r>
      <w:r w:rsidRPr="008266C0">
        <w:t>。</w:t>
      </w:r>
    </w:p>
    <w:p w14:paraId="749835C4" w14:textId="0E538EE0" w:rsidR="006A40F5" w:rsidRPr="008266C0" w:rsidRDefault="006A40F5" w:rsidP="008266C0">
      <w:pPr>
        <w:spacing w:line="360" w:lineRule="exact"/>
      </w:pPr>
    </w:p>
    <w:p w14:paraId="369CE5CB" w14:textId="2785CC61" w:rsidR="006A40F5" w:rsidRPr="008266C0" w:rsidRDefault="006A40F5" w:rsidP="008266C0">
      <w:pPr>
        <w:spacing w:line="360" w:lineRule="exact"/>
      </w:pPr>
      <w:r w:rsidRPr="008266C0">
        <w:rPr>
          <w:rFonts w:hint="eastAsia"/>
          <w:b/>
          <w:bCs/>
          <w:sz w:val="22"/>
        </w:rPr>
        <w:t>（８）産業廃棄物の排出抑制に関する指導・助言・情報発信</w:t>
      </w:r>
      <w:r w:rsidR="002A1692" w:rsidRPr="008266C0">
        <w:rPr>
          <w:rFonts w:hint="eastAsia"/>
        </w:rPr>
        <w:t xml:space="preserve"> 【減量化】</w:t>
      </w:r>
    </w:p>
    <w:p w14:paraId="52E3750B" w14:textId="77777777" w:rsidR="00A917FA" w:rsidRPr="008266C0" w:rsidRDefault="006A40F5" w:rsidP="008266C0">
      <w:pPr>
        <w:pStyle w:val="ac"/>
        <w:numPr>
          <w:ilvl w:val="0"/>
          <w:numId w:val="8"/>
        </w:numPr>
        <w:spacing w:line="360" w:lineRule="exact"/>
        <w:ind w:leftChars="0" w:left="454" w:hanging="170"/>
      </w:pPr>
      <w:r w:rsidRPr="008266C0">
        <w:t>多量排出事業者への指導・助言、業界団体を通じた排出抑制の働きかけを行</w:t>
      </w:r>
      <w:r w:rsidR="007E1925" w:rsidRPr="008266C0">
        <w:rPr>
          <w:rFonts w:hint="eastAsia"/>
        </w:rPr>
        <w:t>います</w:t>
      </w:r>
      <w:r w:rsidRPr="008266C0">
        <w:t>。</w:t>
      </w:r>
    </w:p>
    <w:p w14:paraId="73256B78" w14:textId="514B5AB3" w:rsidR="006A40F5" w:rsidRPr="008266C0" w:rsidRDefault="006A40F5" w:rsidP="008266C0">
      <w:pPr>
        <w:pStyle w:val="ac"/>
        <w:numPr>
          <w:ilvl w:val="0"/>
          <w:numId w:val="8"/>
        </w:numPr>
        <w:spacing w:line="360" w:lineRule="exact"/>
        <w:ind w:leftChars="0" w:left="454" w:hanging="170"/>
      </w:pPr>
      <w:r w:rsidRPr="008266C0">
        <w:t>多量排出事業者以外の事業者に対しても、排出抑制の取組を広く促進するため、廃棄物の排出抑制事例の情報発信を行</w:t>
      </w:r>
      <w:r w:rsidR="007E1925" w:rsidRPr="008266C0">
        <w:rPr>
          <w:rFonts w:hint="eastAsia"/>
        </w:rPr>
        <w:t>います</w:t>
      </w:r>
      <w:r w:rsidRPr="008266C0">
        <w:t>。</w:t>
      </w:r>
    </w:p>
    <w:p w14:paraId="68823EB9" w14:textId="67AD1D8A" w:rsidR="006A40F5" w:rsidRPr="008266C0" w:rsidRDefault="006A40F5" w:rsidP="008266C0">
      <w:pPr>
        <w:spacing w:line="360" w:lineRule="exact"/>
      </w:pPr>
    </w:p>
    <w:p w14:paraId="77532B45" w14:textId="1FE6B298" w:rsidR="006A40F5" w:rsidRPr="008266C0" w:rsidRDefault="006A40F5" w:rsidP="008266C0">
      <w:pPr>
        <w:spacing w:line="360" w:lineRule="exact"/>
      </w:pPr>
      <w:r w:rsidRPr="008266C0">
        <w:rPr>
          <w:rFonts w:hint="eastAsia"/>
          <w:b/>
          <w:bCs/>
          <w:sz w:val="22"/>
        </w:rPr>
        <w:t>（９）質の高いリサイクル（素材等へのリサイクル）の促進</w:t>
      </w:r>
      <w:r w:rsidR="002A1692" w:rsidRPr="008266C0">
        <w:rPr>
          <w:rFonts w:hint="eastAsia"/>
        </w:rPr>
        <w:t xml:space="preserve"> 【資源循環】</w:t>
      </w:r>
    </w:p>
    <w:p w14:paraId="3CAF521A" w14:textId="77777777" w:rsidR="00A917FA" w:rsidRPr="008266C0" w:rsidRDefault="006A40F5" w:rsidP="008266C0">
      <w:pPr>
        <w:pStyle w:val="ac"/>
        <w:numPr>
          <w:ilvl w:val="0"/>
          <w:numId w:val="9"/>
        </w:numPr>
        <w:spacing w:line="360" w:lineRule="exact"/>
        <w:ind w:leftChars="0" w:left="454" w:hanging="170"/>
      </w:pPr>
      <w:r w:rsidRPr="008266C0">
        <w:t>排出事業者に対し、素材等へのリサイクルを促進するため、産業廃棄物の自社内再生利用に関する事例等の情報発信を行</w:t>
      </w:r>
      <w:r w:rsidR="007E1925" w:rsidRPr="008266C0">
        <w:rPr>
          <w:rFonts w:hint="eastAsia"/>
        </w:rPr>
        <w:t>います</w:t>
      </w:r>
      <w:r w:rsidRPr="008266C0">
        <w:t>。</w:t>
      </w:r>
    </w:p>
    <w:p w14:paraId="0E4E021D" w14:textId="1D78C1CB" w:rsidR="006A40F5" w:rsidRPr="008266C0" w:rsidRDefault="006A40F5" w:rsidP="008266C0">
      <w:pPr>
        <w:pStyle w:val="ac"/>
        <w:numPr>
          <w:ilvl w:val="0"/>
          <w:numId w:val="9"/>
        </w:numPr>
        <w:spacing w:line="360" w:lineRule="exact"/>
        <w:ind w:leftChars="0" w:left="454" w:hanging="170"/>
      </w:pPr>
      <w:r w:rsidRPr="008266C0">
        <w:t>リサイクル製品である再生骨材コンクリートの用途拡大のため、発注工事の共通仕様書等に再生骨材コンクリートを位置付けし、公共事業での活用を促進</w:t>
      </w:r>
      <w:r w:rsidR="007E1925" w:rsidRPr="008266C0">
        <w:rPr>
          <w:rFonts w:hint="eastAsia"/>
        </w:rPr>
        <w:t>します</w:t>
      </w:r>
      <w:r w:rsidRPr="008266C0">
        <w:t>。</w:t>
      </w:r>
    </w:p>
    <w:p w14:paraId="58361E9E" w14:textId="2F416A04" w:rsidR="006A40F5" w:rsidRPr="008266C0" w:rsidRDefault="006A40F5" w:rsidP="008266C0">
      <w:pPr>
        <w:spacing w:line="360" w:lineRule="exact"/>
      </w:pPr>
    </w:p>
    <w:p w14:paraId="7B8CF464" w14:textId="739FA988" w:rsidR="006A40F5" w:rsidRPr="008266C0" w:rsidRDefault="006A40F5" w:rsidP="008266C0">
      <w:pPr>
        <w:spacing w:line="360" w:lineRule="exact"/>
      </w:pPr>
      <w:r w:rsidRPr="008266C0">
        <w:rPr>
          <w:rFonts w:hint="eastAsia"/>
          <w:b/>
          <w:bCs/>
          <w:sz w:val="22"/>
        </w:rPr>
        <w:t>（1</w:t>
      </w:r>
      <w:r w:rsidRPr="008266C0">
        <w:rPr>
          <w:b/>
          <w:bCs/>
          <w:sz w:val="22"/>
        </w:rPr>
        <w:t>0</w:t>
      </w:r>
      <w:r w:rsidRPr="008266C0">
        <w:rPr>
          <w:rFonts w:hint="eastAsia"/>
          <w:b/>
          <w:bCs/>
          <w:sz w:val="22"/>
        </w:rPr>
        <w:t>）建築物等の長寿命化の推進</w:t>
      </w:r>
      <w:r w:rsidR="002A1692" w:rsidRPr="008266C0">
        <w:rPr>
          <w:rFonts w:hint="eastAsia"/>
        </w:rPr>
        <w:t xml:space="preserve"> 【減量化】</w:t>
      </w:r>
    </w:p>
    <w:p w14:paraId="505084C0" w14:textId="5399B287" w:rsidR="00A917FA" w:rsidRPr="008266C0" w:rsidRDefault="006A40F5" w:rsidP="00677F06">
      <w:pPr>
        <w:pStyle w:val="ac"/>
        <w:numPr>
          <w:ilvl w:val="0"/>
          <w:numId w:val="10"/>
        </w:numPr>
        <w:spacing w:line="360" w:lineRule="exact"/>
        <w:ind w:leftChars="0" w:left="454" w:hanging="170"/>
      </w:pPr>
      <w:r w:rsidRPr="008266C0">
        <w:t>長期にわたり良好な状態で使用するための措置が講じられた住宅を長期優良住宅として認定</w:t>
      </w:r>
      <w:r w:rsidR="007E1925" w:rsidRPr="008266C0">
        <w:rPr>
          <w:rFonts w:hint="eastAsia"/>
        </w:rPr>
        <w:t>します</w:t>
      </w:r>
      <w:r w:rsidRPr="008266C0">
        <w:t>。建築完了から５年及び10年が経過した認定長期優良住宅を対象に、維持保全の状況に関する抽出調査を実施し、適切な維持保全の実施を促進</w:t>
      </w:r>
      <w:r w:rsidR="007E1925" w:rsidRPr="008266C0">
        <w:rPr>
          <w:rFonts w:hint="eastAsia"/>
        </w:rPr>
        <w:t>します</w:t>
      </w:r>
      <w:r w:rsidRPr="008266C0">
        <w:t>。</w:t>
      </w:r>
    </w:p>
    <w:p w14:paraId="247C348C" w14:textId="256935E3" w:rsidR="006A40F5" w:rsidRPr="008266C0" w:rsidRDefault="006A40F5" w:rsidP="008266C0">
      <w:pPr>
        <w:pStyle w:val="ac"/>
        <w:numPr>
          <w:ilvl w:val="0"/>
          <w:numId w:val="10"/>
        </w:numPr>
        <w:spacing w:line="360" w:lineRule="exact"/>
        <w:ind w:leftChars="0" w:left="454" w:hanging="170"/>
      </w:pPr>
      <w:r w:rsidRPr="008266C0">
        <w:lastRenderedPageBreak/>
        <w:t>府有施設等を良質なストックとして長期間活用するため、大阪府ファシリティマネジメント基本方針に基づき、府有施設等の適切な維持管理により、長寿命化を促進</w:t>
      </w:r>
      <w:r w:rsidR="007E1925" w:rsidRPr="008266C0">
        <w:rPr>
          <w:rFonts w:hint="eastAsia"/>
        </w:rPr>
        <w:t>します</w:t>
      </w:r>
      <w:r w:rsidRPr="008266C0">
        <w:t>。</w:t>
      </w:r>
    </w:p>
    <w:p w14:paraId="12E6E514" w14:textId="59364D9D" w:rsidR="006A40F5" w:rsidRPr="008266C0" w:rsidRDefault="006A40F5" w:rsidP="008266C0">
      <w:pPr>
        <w:spacing w:line="360" w:lineRule="exact"/>
      </w:pPr>
    </w:p>
    <w:p w14:paraId="6F670D63" w14:textId="385ACE4E" w:rsidR="006A40F5" w:rsidRPr="008266C0" w:rsidRDefault="006A40F5" w:rsidP="008266C0">
      <w:pPr>
        <w:spacing w:line="360" w:lineRule="exact"/>
      </w:pPr>
      <w:r w:rsidRPr="008266C0">
        <w:rPr>
          <w:rFonts w:hint="eastAsia"/>
          <w:b/>
          <w:bCs/>
          <w:sz w:val="22"/>
        </w:rPr>
        <w:t>（1</w:t>
      </w:r>
      <w:r w:rsidRPr="008266C0">
        <w:rPr>
          <w:b/>
          <w:bCs/>
          <w:sz w:val="22"/>
        </w:rPr>
        <w:t>1</w:t>
      </w:r>
      <w:r w:rsidRPr="008266C0">
        <w:rPr>
          <w:rFonts w:hint="eastAsia"/>
          <w:b/>
          <w:bCs/>
          <w:sz w:val="22"/>
        </w:rPr>
        <w:t>）建設混合廃棄物の発生抑制及び再資源化の促進</w:t>
      </w:r>
      <w:r w:rsidR="002A1692" w:rsidRPr="008266C0">
        <w:rPr>
          <w:rFonts w:hint="eastAsia"/>
        </w:rPr>
        <w:t xml:space="preserve"> 【減量化】【資源循環】</w:t>
      </w:r>
    </w:p>
    <w:p w14:paraId="23707AFF" w14:textId="0EA94581" w:rsidR="00A917FA" w:rsidRPr="008266C0" w:rsidRDefault="004A25AA" w:rsidP="00960987">
      <w:pPr>
        <w:pStyle w:val="ac"/>
        <w:numPr>
          <w:ilvl w:val="0"/>
          <w:numId w:val="11"/>
        </w:numPr>
        <w:spacing w:line="360" w:lineRule="exact"/>
        <w:ind w:leftChars="0" w:left="454" w:rightChars="1390" w:right="2919" w:hanging="170"/>
      </w:pPr>
      <w:r>
        <w:rPr>
          <w:rFonts w:asciiTheme="minorEastAsia" w:hAnsiTheme="minorEastAsia"/>
          <w:noProof/>
          <w:color w:val="000000" w:themeColor="text1"/>
        </w:rPr>
        <w:drawing>
          <wp:anchor distT="0" distB="0" distL="114300" distR="114300" simplePos="0" relativeHeight="251993088" behindDoc="0" locked="0" layoutInCell="1" allowOverlap="1" wp14:anchorId="4689D027" wp14:editId="22C8A3E8">
            <wp:simplePos x="0" y="0"/>
            <wp:positionH relativeFrom="margin">
              <wp:posOffset>4075430</wp:posOffset>
            </wp:positionH>
            <wp:positionV relativeFrom="margin">
              <wp:posOffset>974987</wp:posOffset>
            </wp:positionV>
            <wp:extent cx="1870710" cy="1099185"/>
            <wp:effectExtent l="0" t="0" r="0" b="5715"/>
            <wp:wrapSquare wrapText="bothSides"/>
            <wp:docPr id="73" name="Picture 2">
              <a:extLst xmlns:a="http://schemas.openxmlformats.org/drawingml/2006/main">
                <a:ext uri="{FF2B5EF4-FFF2-40B4-BE49-F238E27FC236}">
                  <a16:creationId xmlns:a16="http://schemas.microsoft.com/office/drawing/2014/main" id="{71D873D6-BF8D-44D2-AC6E-309EBA2710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
                      <a:extLst>
                        <a:ext uri="{FF2B5EF4-FFF2-40B4-BE49-F238E27FC236}">
                          <a16:creationId xmlns:a16="http://schemas.microsoft.com/office/drawing/2014/main" id="{71D873D6-BF8D-44D2-AC6E-309EBA271035}"/>
                        </a:ext>
                      </a:extLst>
                    </pic:cNvPr>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70710" cy="109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40F5" w:rsidRPr="008266C0">
        <w:t>分別解体や再資源化に関する周知や指導により、解体工事等における分別解体、分別排出のための取組及び適正なリサイクルを促進</w:t>
      </w:r>
      <w:r w:rsidR="007E1925" w:rsidRPr="008266C0">
        <w:rPr>
          <w:rFonts w:hint="eastAsia"/>
        </w:rPr>
        <w:t>します</w:t>
      </w:r>
      <w:r w:rsidR="006A40F5" w:rsidRPr="008266C0">
        <w:t>。</w:t>
      </w:r>
    </w:p>
    <w:p w14:paraId="3CC0AC7D" w14:textId="30E908C6" w:rsidR="006A40F5" w:rsidRPr="008266C0" w:rsidRDefault="006A40F5" w:rsidP="00960987">
      <w:pPr>
        <w:pStyle w:val="ac"/>
        <w:numPr>
          <w:ilvl w:val="0"/>
          <w:numId w:val="11"/>
        </w:numPr>
        <w:spacing w:line="360" w:lineRule="exact"/>
        <w:ind w:leftChars="0" w:left="454" w:rightChars="1390" w:right="2919" w:hanging="170"/>
      </w:pPr>
      <w:r w:rsidRPr="008266C0">
        <w:t>工事現場における建設廃棄物の分別事例等の情報発信を行うことにより、建設混合廃棄物の排出抑制を促進</w:t>
      </w:r>
      <w:r w:rsidR="007E1925" w:rsidRPr="008266C0">
        <w:rPr>
          <w:rFonts w:hint="eastAsia"/>
        </w:rPr>
        <w:t>します</w:t>
      </w:r>
      <w:r w:rsidRPr="008266C0">
        <w:t>。</w:t>
      </w:r>
    </w:p>
    <w:p w14:paraId="67599E56" w14:textId="5601ECE1" w:rsidR="006A40F5" w:rsidRPr="00960987" w:rsidRDefault="006153A2" w:rsidP="00960987">
      <w:pPr>
        <w:wordWrap w:val="0"/>
        <w:spacing w:line="360" w:lineRule="exact"/>
        <w:jc w:val="right"/>
        <w:rPr>
          <w:sz w:val="16"/>
          <w:szCs w:val="18"/>
        </w:rPr>
      </w:pPr>
      <w:r>
        <w:rPr>
          <w:rFonts w:hint="eastAsia"/>
          <w:noProof/>
          <w:sz w:val="18"/>
          <w:szCs w:val="20"/>
        </w:rPr>
        <mc:AlternateContent>
          <mc:Choice Requires="wps">
            <w:drawing>
              <wp:anchor distT="0" distB="0" distL="114300" distR="114300" simplePos="0" relativeHeight="251994112" behindDoc="0" locked="0" layoutInCell="1" allowOverlap="1" wp14:anchorId="4DE8D132" wp14:editId="1B8EABCE">
                <wp:simplePos x="0" y="0"/>
                <wp:positionH relativeFrom="column">
                  <wp:posOffset>4023739</wp:posOffset>
                </wp:positionH>
                <wp:positionV relativeFrom="paragraph">
                  <wp:posOffset>16888</wp:posOffset>
                </wp:positionV>
                <wp:extent cx="1964871" cy="416257"/>
                <wp:effectExtent l="0" t="0" r="0" b="3175"/>
                <wp:wrapNone/>
                <wp:docPr id="79" name="テキスト ボックス 79"/>
                <wp:cNvGraphicFramePr/>
                <a:graphic xmlns:a="http://schemas.openxmlformats.org/drawingml/2006/main">
                  <a:graphicData uri="http://schemas.microsoft.com/office/word/2010/wordprocessingShape">
                    <wps:wsp>
                      <wps:cNvSpPr txBox="1"/>
                      <wps:spPr>
                        <a:xfrm>
                          <a:off x="0" y="0"/>
                          <a:ext cx="1964871" cy="416257"/>
                        </a:xfrm>
                        <a:prstGeom prst="rect">
                          <a:avLst/>
                        </a:prstGeom>
                        <a:noFill/>
                        <a:ln w="6350">
                          <a:noFill/>
                        </a:ln>
                      </wps:spPr>
                      <wps:txbx>
                        <w:txbxContent>
                          <w:p w14:paraId="0A9C9A84" w14:textId="02975A0C" w:rsidR="00960987" w:rsidRPr="004C195B" w:rsidRDefault="006153A2" w:rsidP="006153A2">
                            <w:pPr>
                              <w:spacing w:line="240" w:lineRule="exact"/>
                              <w:ind w:left="630" w:hangingChars="350" w:hanging="630"/>
                              <w:rPr>
                                <w:b/>
                                <w:bCs/>
                                <w:sz w:val="18"/>
                                <w:szCs w:val="20"/>
                              </w:rPr>
                            </w:pPr>
                            <w:r w:rsidRPr="004C195B">
                              <w:rPr>
                                <w:rFonts w:hint="eastAsia"/>
                                <w:b/>
                                <w:bCs/>
                                <w:sz w:val="18"/>
                                <w:szCs w:val="20"/>
                              </w:rPr>
                              <w:t>図4-5</w:t>
                            </w:r>
                            <w:r w:rsidRPr="004C195B">
                              <w:rPr>
                                <w:b/>
                                <w:bCs/>
                                <w:sz w:val="18"/>
                                <w:szCs w:val="20"/>
                              </w:rPr>
                              <w:t xml:space="preserve"> </w:t>
                            </w:r>
                            <w:r w:rsidR="00960987" w:rsidRPr="004C195B">
                              <w:rPr>
                                <w:rFonts w:hint="eastAsia"/>
                                <w:b/>
                                <w:bCs/>
                                <w:sz w:val="18"/>
                                <w:szCs w:val="20"/>
                              </w:rPr>
                              <w:t>建設廃棄物の現場における分別の例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8D132" id="テキスト ボックス 79" o:spid="_x0000_s1057" type="#_x0000_t202" style="position:absolute;left:0;text-align:left;margin-left:316.85pt;margin-top:1.35pt;width:154.7pt;height:32.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" filled="f" stroked="f" strokeweight=".5pt">
                <v:textbox>
                  <w:txbxContent>
                    <w:p w14:paraId="0A9C9A84" w14:textId="02975A0C" w:rsidR="00960987" w:rsidRPr="004C195B" w:rsidRDefault="006153A2" w:rsidP="006153A2">
                      <w:pPr>
                        <w:spacing w:line="240" w:lineRule="exact"/>
                        <w:ind w:left="630" w:hangingChars="350" w:hanging="630"/>
                        <w:rPr>
                          <w:b/>
                          <w:bCs/>
                          <w:sz w:val="18"/>
                          <w:szCs w:val="20"/>
                        </w:rPr>
                      </w:pPr>
                      <w:r w:rsidRPr="004C195B">
                        <w:rPr>
                          <w:rFonts w:hint="eastAsia"/>
                          <w:b/>
                          <w:bCs/>
                          <w:sz w:val="18"/>
                          <w:szCs w:val="20"/>
                        </w:rPr>
                        <w:t>図4-5</w:t>
                      </w:r>
                      <w:r w:rsidRPr="004C195B">
                        <w:rPr>
                          <w:b/>
                          <w:bCs/>
                          <w:sz w:val="18"/>
                          <w:szCs w:val="20"/>
                        </w:rPr>
                        <w:t xml:space="preserve"> </w:t>
                      </w:r>
                      <w:r w:rsidR="00960987" w:rsidRPr="004C195B">
                        <w:rPr>
                          <w:rFonts w:hint="eastAsia"/>
                          <w:b/>
                          <w:bCs/>
                          <w:sz w:val="18"/>
                          <w:szCs w:val="20"/>
                        </w:rPr>
                        <w:t>建設廃棄物の現場における分別の例</w:t>
                      </w:r>
                    </w:p>
                  </w:txbxContent>
                </v:textbox>
              </v:shape>
            </w:pict>
          </mc:Fallback>
        </mc:AlternateContent>
      </w:r>
      <w:r w:rsidR="00960987">
        <w:rPr>
          <w:rFonts w:hint="eastAsia"/>
          <w:sz w:val="18"/>
          <w:szCs w:val="20"/>
        </w:rPr>
        <w:t xml:space="preserve">　　　　　　　　　　　　 </w:t>
      </w:r>
    </w:p>
    <w:p w14:paraId="5C8C5797" w14:textId="6811C55D" w:rsidR="00960987" w:rsidRPr="008266C0" w:rsidRDefault="00960987" w:rsidP="008266C0">
      <w:pPr>
        <w:spacing w:line="360" w:lineRule="exact"/>
      </w:pPr>
    </w:p>
    <w:p w14:paraId="7C544AEB" w14:textId="3C778A8A" w:rsidR="006A40F5" w:rsidRPr="008266C0" w:rsidRDefault="006A40F5" w:rsidP="008266C0">
      <w:pPr>
        <w:spacing w:line="360" w:lineRule="exact"/>
      </w:pPr>
      <w:r w:rsidRPr="008266C0">
        <w:rPr>
          <w:rFonts w:hint="eastAsia"/>
          <w:b/>
          <w:bCs/>
          <w:sz w:val="22"/>
        </w:rPr>
        <w:t>（1</w:t>
      </w:r>
      <w:r w:rsidRPr="008266C0">
        <w:rPr>
          <w:b/>
          <w:bCs/>
          <w:sz w:val="22"/>
        </w:rPr>
        <w:t>2</w:t>
      </w:r>
      <w:r w:rsidRPr="008266C0">
        <w:rPr>
          <w:rFonts w:hint="eastAsia"/>
          <w:b/>
          <w:bCs/>
          <w:sz w:val="22"/>
        </w:rPr>
        <w:t>）公共工事における搬出先となる再資源化施設の指定</w:t>
      </w:r>
      <w:r w:rsidR="009525D0" w:rsidRPr="008266C0">
        <w:rPr>
          <w:rFonts w:hint="eastAsia"/>
        </w:rPr>
        <w:t xml:space="preserve"> </w:t>
      </w:r>
      <w:r w:rsidRPr="008266C0">
        <w:rPr>
          <w:rFonts w:hint="eastAsia"/>
        </w:rPr>
        <w:t>【資源循環】</w:t>
      </w:r>
    </w:p>
    <w:p w14:paraId="139F4238" w14:textId="1309EDDF" w:rsidR="006A40F5" w:rsidRPr="008266C0" w:rsidRDefault="006A40F5" w:rsidP="008266C0">
      <w:pPr>
        <w:pStyle w:val="ac"/>
        <w:numPr>
          <w:ilvl w:val="0"/>
          <w:numId w:val="12"/>
        </w:numPr>
        <w:spacing w:line="360" w:lineRule="exact"/>
        <w:ind w:leftChars="0" w:left="454" w:hanging="170"/>
      </w:pPr>
      <w:r w:rsidRPr="008266C0">
        <w:t>公共工事において発生する産業廃棄物のリサイクルを推進するため、国土交通省のリサイクル原則化ルールに基づき、再資源化施設の指定を行</w:t>
      </w:r>
      <w:r w:rsidR="007E1925" w:rsidRPr="008266C0">
        <w:rPr>
          <w:rFonts w:hint="eastAsia"/>
        </w:rPr>
        <w:t>います</w:t>
      </w:r>
      <w:r w:rsidRPr="008266C0">
        <w:t>。</w:t>
      </w:r>
    </w:p>
    <w:p w14:paraId="68D6E82A" w14:textId="389533C4" w:rsidR="006A40F5" w:rsidRPr="008266C0" w:rsidRDefault="006A40F5" w:rsidP="008266C0">
      <w:pPr>
        <w:spacing w:line="360" w:lineRule="exact"/>
      </w:pPr>
    </w:p>
    <w:p w14:paraId="17B03034" w14:textId="08583811" w:rsidR="006A40F5" w:rsidRPr="006B03DF" w:rsidRDefault="008266C0" w:rsidP="008266C0">
      <w:pPr>
        <w:spacing w:beforeLines="20" w:before="72" w:afterLines="20" w:after="72" w:line="360" w:lineRule="exact"/>
        <w:rPr>
          <w:b/>
          <w:bCs/>
          <w:sz w:val="24"/>
          <w:szCs w:val="24"/>
          <w:u w:val="single"/>
        </w:rPr>
      </w:pPr>
      <w:r w:rsidRPr="006B03DF">
        <w:rPr>
          <w:rFonts w:hint="eastAsia"/>
          <w:b/>
          <w:bCs/>
          <w:sz w:val="24"/>
          <w:szCs w:val="24"/>
          <w:u w:val="single"/>
        </w:rPr>
        <w:t>柱②</w:t>
      </w:r>
      <w:r w:rsidR="006A40F5" w:rsidRPr="006B03DF">
        <w:rPr>
          <w:rFonts w:hint="eastAsia"/>
          <w:b/>
          <w:bCs/>
          <w:sz w:val="24"/>
          <w:szCs w:val="24"/>
          <w:u w:val="single"/>
        </w:rPr>
        <w:t xml:space="preserve">　プラスチックごみ対策の推進</w:t>
      </w:r>
    </w:p>
    <w:p w14:paraId="0CD6F2F2" w14:textId="2D2CAEA5" w:rsidR="006A40F5" w:rsidRPr="008266C0" w:rsidRDefault="006A40F5" w:rsidP="008266C0">
      <w:pPr>
        <w:spacing w:line="360" w:lineRule="exact"/>
        <w:ind w:firstLineChars="100" w:firstLine="210"/>
      </w:pPr>
      <w:r w:rsidRPr="008266C0">
        <w:t>「大阪ブルー・オーシャン・ビジョン」の実現に資するためにも、</w:t>
      </w:r>
      <w:r w:rsidR="00BC7437" w:rsidRPr="00133632">
        <w:rPr>
          <w:rFonts w:asciiTheme="minorEastAsia" w:hAnsiTheme="minorEastAsia" w:hint="eastAsia"/>
          <w:color w:val="000000" w:themeColor="text1"/>
        </w:rPr>
        <w:t>大阪・関西万博における資源循環の取組を踏まえ、</w:t>
      </w:r>
      <w:r w:rsidRPr="00133632">
        <w:t>プラスチックごみの削減等、資源循環分野におけ</w:t>
      </w:r>
      <w:r w:rsidRPr="008266C0">
        <w:t>るさらなる取組を推進</w:t>
      </w:r>
      <w:r w:rsidR="007E1925" w:rsidRPr="008266C0">
        <w:rPr>
          <w:rFonts w:hint="eastAsia"/>
        </w:rPr>
        <w:t>します</w:t>
      </w:r>
      <w:r w:rsidRPr="008266C0">
        <w:t>。</w:t>
      </w:r>
    </w:p>
    <w:p w14:paraId="43BEF170" w14:textId="3A801243" w:rsidR="006A40F5" w:rsidRPr="008266C0" w:rsidRDefault="006A40F5" w:rsidP="008266C0">
      <w:pPr>
        <w:spacing w:line="360" w:lineRule="exact"/>
        <w:rPr>
          <w:sz w:val="18"/>
          <w:szCs w:val="18"/>
        </w:rPr>
      </w:pPr>
      <w:r w:rsidRPr="008266C0">
        <w:rPr>
          <w:rFonts w:hint="eastAsia"/>
          <w:sz w:val="18"/>
          <w:szCs w:val="18"/>
        </w:rPr>
        <w:t>※【減量化】【資源循環】は各施策に取り組むことによって</w:t>
      </w:r>
      <w:r w:rsidR="00E6201E" w:rsidRPr="008266C0">
        <w:rPr>
          <w:rFonts w:hint="eastAsia"/>
          <w:sz w:val="18"/>
          <w:szCs w:val="18"/>
        </w:rPr>
        <w:t>表れる</w:t>
      </w:r>
      <w:r w:rsidRPr="008266C0">
        <w:rPr>
          <w:rFonts w:hint="eastAsia"/>
          <w:sz w:val="18"/>
          <w:szCs w:val="18"/>
        </w:rPr>
        <w:t>効果として示しています。</w:t>
      </w:r>
    </w:p>
    <w:p w14:paraId="44642626" w14:textId="0BC293DF" w:rsidR="006A40F5" w:rsidRPr="008266C0" w:rsidRDefault="00DB2CF1" w:rsidP="008266C0">
      <w:pPr>
        <w:spacing w:line="360" w:lineRule="exact"/>
      </w:pPr>
      <w:r w:rsidRPr="00D61E2B">
        <w:rPr>
          <w:noProof/>
        </w:rPr>
        <w:drawing>
          <wp:anchor distT="0" distB="0" distL="114300" distR="114300" simplePos="0" relativeHeight="251976704" behindDoc="0" locked="0" layoutInCell="1" allowOverlap="1" wp14:anchorId="795B6C12" wp14:editId="7EFE95FC">
            <wp:simplePos x="0" y="0"/>
            <wp:positionH relativeFrom="column">
              <wp:posOffset>4286885</wp:posOffset>
            </wp:positionH>
            <wp:positionV relativeFrom="paragraph">
              <wp:posOffset>102870</wp:posOffset>
            </wp:positionV>
            <wp:extent cx="1261745" cy="1261745"/>
            <wp:effectExtent l="0" t="0" r="0" b="0"/>
            <wp:wrapThrough wrapText="bothSides">
              <wp:wrapPolygon edited="0">
                <wp:start x="652" y="0"/>
                <wp:lineTo x="652" y="10436"/>
                <wp:lineTo x="1304" y="16306"/>
                <wp:lineTo x="5870" y="20872"/>
                <wp:lineTo x="7501" y="21198"/>
                <wp:lineTo x="13697" y="21198"/>
                <wp:lineTo x="15328" y="20872"/>
                <wp:lineTo x="19893" y="16306"/>
                <wp:lineTo x="20546" y="10436"/>
                <wp:lineTo x="20546" y="0"/>
                <wp:lineTo x="652" y="0"/>
              </wp:wrapPolygon>
            </wp:wrapThrough>
            <wp:docPr id="3074" name="Picture 2" descr="画像：ロゴマーク（2）">
              <a:extLst xmlns:a="http://schemas.openxmlformats.org/drawingml/2006/main">
                <a:ext uri="{FF2B5EF4-FFF2-40B4-BE49-F238E27FC236}">
                  <a16:creationId xmlns:a16="http://schemas.microsoft.com/office/drawing/2014/main" id="{F7E3CA43-341F-45D1-B059-501D37200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画像：ロゴマーク（2）">
                      <a:extLst>
                        <a:ext uri="{FF2B5EF4-FFF2-40B4-BE49-F238E27FC236}">
                          <a16:creationId xmlns:a16="http://schemas.microsoft.com/office/drawing/2014/main" id="{F7E3CA43-341F-45D1-B059-501D37200680}"/>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1745" cy="1261745"/>
                    </a:xfrm>
                    <a:prstGeom prst="rect">
                      <a:avLst/>
                    </a:prstGeom>
                    <a:noFill/>
                  </pic:spPr>
                </pic:pic>
              </a:graphicData>
            </a:graphic>
            <wp14:sizeRelH relativeFrom="margin">
              <wp14:pctWidth>0</wp14:pctWidth>
            </wp14:sizeRelH>
            <wp14:sizeRelV relativeFrom="margin">
              <wp14:pctHeight>0</wp14:pctHeight>
            </wp14:sizeRelV>
          </wp:anchor>
        </w:drawing>
      </w:r>
    </w:p>
    <w:p w14:paraId="3C94F69F" w14:textId="520B04C3" w:rsidR="006A40F5" w:rsidRPr="008266C0" w:rsidRDefault="000E78AB" w:rsidP="008266C0">
      <w:pPr>
        <w:spacing w:line="360" w:lineRule="exact"/>
      </w:pPr>
      <w:r w:rsidRPr="00DE7074">
        <w:rPr>
          <w:rFonts w:hint="eastAsia"/>
          <w:b/>
          <w:bCs/>
          <w:sz w:val="22"/>
        </w:rPr>
        <w:t>（１）</w:t>
      </w:r>
      <w:r w:rsidR="006A40F5" w:rsidRPr="00DE7074">
        <w:rPr>
          <w:rFonts w:hint="eastAsia"/>
          <w:b/>
          <w:bCs/>
          <w:sz w:val="22"/>
        </w:rPr>
        <w:t>ワンウェイプラスチックの排出抑制の推進</w:t>
      </w:r>
      <w:r w:rsidR="006A40F5" w:rsidRPr="008266C0">
        <w:t xml:space="preserve"> 【減量化】</w:t>
      </w:r>
    </w:p>
    <w:p w14:paraId="39C5F905" w14:textId="21F81634" w:rsidR="006A40F5" w:rsidRPr="00DE7074" w:rsidRDefault="00AE3AED" w:rsidP="008266C0">
      <w:pPr>
        <w:spacing w:line="360" w:lineRule="exact"/>
        <w:ind w:firstLineChars="100" w:firstLine="220"/>
        <w:rPr>
          <w:b/>
          <w:bCs/>
          <w:sz w:val="22"/>
        </w:rPr>
      </w:pPr>
      <w:r w:rsidRPr="00DE7074">
        <w:rPr>
          <w:rFonts w:hint="eastAsia"/>
          <w:b/>
          <w:bCs/>
          <w:sz w:val="22"/>
        </w:rPr>
        <w:t>１）</w:t>
      </w:r>
      <w:r w:rsidR="006A40F5" w:rsidRPr="00DE7074">
        <w:rPr>
          <w:rFonts w:hint="eastAsia"/>
          <w:b/>
          <w:bCs/>
          <w:sz w:val="22"/>
        </w:rPr>
        <w:t>マイボトルの普及</w:t>
      </w:r>
    </w:p>
    <w:p w14:paraId="7AEF04B0" w14:textId="7F7CB441" w:rsidR="006A40F5" w:rsidRPr="008266C0" w:rsidRDefault="00F01251" w:rsidP="006C7798">
      <w:pPr>
        <w:pStyle w:val="ac"/>
        <w:numPr>
          <w:ilvl w:val="0"/>
          <w:numId w:val="13"/>
        </w:numPr>
        <w:spacing w:line="360" w:lineRule="exact"/>
        <w:ind w:leftChars="0" w:left="454" w:rightChars="1390" w:right="2919" w:hanging="170"/>
      </w:pPr>
      <w:r w:rsidRPr="00DB2CF1">
        <w:rPr>
          <w:noProof/>
        </w:rPr>
        <mc:AlternateContent>
          <mc:Choice Requires="wps">
            <w:drawing>
              <wp:anchor distT="0" distB="0" distL="114300" distR="114300" simplePos="0" relativeHeight="251986944" behindDoc="0" locked="0" layoutInCell="1" allowOverlap="1" wp14:anchorId="23F736DA" wp14:editId="5B0E865D">
                <wp:simplePos x="0" y="0"/>
                <wp:positionH relativeFrom="margin">
                  <wp:posOffset>3601085</wp:posOffset>
                </wp:positionH>
                <wp:positionV relativeFrom="paragraph">
                  <wp:posOffset>666115</wp:posOffset>
                </wp:positionV>
                <wp:extent cx="2303145" cy="379730"/>
                <wp:effectExtent l="0" t="0" r="0" b="127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379730"/>
                        </a:xfrm>
                        <a:prstGeom prst="rect">
                          <a:avLst/>
                        </a:prstGeom>
                        <a:noFill/>
                        <a:ln w="9525">
                          <a:noFill/>
                          <a:miter lim="800000"/>
                          <a:headEnd/>
                          <a:tailEnd/>
                        </a:ln>
                      </wps:spPr>
                      <wps:txbx>
                        <w:txbxContent>
                          <w:p w14:paraId="7A8B16DD" w14:textId="3CE5387E" w:rsidR="00DB2CF1" w:rsidRPr="004C195B" w:rsidRDefault="00DB2CF1" w:rsidP="00DB2CF1">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006153A2" w:rsidRPr="004C195B">
                              <w:rPr>
                                <w:rFonts w:cs="Times New Roman"/>
                                <w:b/>
                                <w:bCs/>
                                <w:color w:val="000000" w:themeColor="text1"/>
                                <w:sz w:val="18"/>
                                <w:szCs w:val="18"/>
                              </w:rPr>
                              <w:t>6</w:t>
                            </w:r>
                            <w:r w:rsidRPr="004C195B">
                              <w:rPr>
                                <w:rFonts w:cs="Times New Roman" w:hint="eastAsia"/>
                                <w:b/>
                                <w:bCs/>
                                <w:color w:val="000000" w:themeColor="text1"/>
                                <w:sz w:val="18"/>
                                <w:szCs w:val="18"/>
                              </w:rPr>
                              <w:t xml:space="preserve"> おおさかマイボトルパートナーズロゴマーク</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3F736DA" id="_x0000_s1058" type="#_x0000_t202" style="position:absolute;left:0;text-align:left;margin-left:283.55pt;margin-top:52.45pt;width:181.35pt;height:29.9pt;z-index:251986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" filled="f" stroked="f">
                <v:textbox style="mso-fit-shape-to-text:t">
                  <w:txbxContent>
                    <w:p w14:paraId="7A8B16DD" w14:textId="3CE5387E" w:rsidR="00DB2CF1" w:rsidRPr="004C195B" w:rsidRDefault="00DB2CF1" w:rsidP="00DB2CF1">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006153A2" w:rsidRPr="004C195B">
                        <w:rPr>
                          <w:rFonts w:cs="Times New Roman"/>
                          <w:b/>
                          <w:bCs/>
                          <w:color w:val="000000" w:themeColor="text1"/>
                          <w:sz w:val="18"/>
                          <w:szCs w:val="18"/>
                        </w:rPr>
                        <w:t>6</w:t>
                      </w:r>
                      <w:r w:rsidRPr="004C195B">
                        <w:rPr>
                          <w:rFonts w:cs="Times New Roman" w:hint="eastAsia"/>
                          <w:b/>
                          <w:bCs/>
                          <w:color w:val="000000" w:themeColor="text1"/>
                          <w:sz w:val="18"/>
                          <w:szCs w:val="18"/>
                        </w:rPr>
                        <w:t xml:space="preserve"> おおさかマイボトルパートナーズロゴマーク</w:t>
                      </w:r>
                    </w:p>
                  </w:txbxContent>
                </v:textbox>
                <w10:wrap anchorx="margin"/>
              </v:shape>
            </w:pict>
          </mc:Fallback>
        </mc:AlternateContent>
      </w:r>
      <w:r w:rsidR="006A40F5" w:rsidRPr="008266C0">
        <w:t>ボトル・給水機メーカーや水道事業者、NPO、市町村等で構成する「おおさかマイボトルパートナーズ」を運営</w:t>
      </w:r>
      <w:r w:rsidR="007E1925" w:rsidRPr="008266C0">
        <w:rPr>
          <w:rFonts w:hint="eastAsia"/>
        </w:rPr>
        <w:t>します</w:t>
      </w:r>
      <w:r w:rsidR="006A40F5" w:rsidRPr="008266C0">
        <w:t>（マイボトルの利用啓発、給水スポットの普及等の実施）。</w:t>
      </w:r>
    </w:p>
    <w:p w14:paraId="2025A2A1" w14:textId="0BE097CD" w:rsidR="001B5F97" w:rsidRDefault="001B5F97" w:rsidP="008266C0">
      <w:pPr>
        <w:spacing w:line="360" w:lineRule="exact"/>
      </w:pPr>
    </w:p>
    <w:p w14:paraId="461C1366" w14:textId="2651332C" w:rsidR="006A40F5" w:rsidRPr="00DE7074" w:rsidRDefault="00AE3AED" w:rsidP="008266C0">
      <w:pPr>
        <w:spacing w:line="360" w:lineRule="exact"/>
        <w:ind w:firstLineChars="100" w:firstLine="220"/>
        <w:rPr>
          <w:b/>
          <w:bCs/>
          <w:sz w:val="22"/>
        </w:rPr>
      </w:pPr>
      <w:r w:rsidRPr="00DE7074">
        <w:rPr>
          <w:rFonts w:hint="eastAsia"/>
          <w:b/>
          <w:bCs/>
          <w:sz w:val="22"/>
        </w:rPr>
        <w:t>２）</w:t>
      </w:r>
      <w:r w:rsidR="006A40F5" w:rsidRPr="00DE7074">
        <w:rPr>
          <w:rFonts w:hint="eastAsia"/>
          <w:b/>
          <w:bCs/>
          <w:sz w:val="22"/>
        </w:rPr>
        <w:t>情報発信</w:t>
      </w:r>
    </w:p>
    <w:p w14:paraId="499814B2" w14:textId="422C514A" w:rsidR="00A917FA" w:rsidRPr="008266C0" w:rsidRDefault="00251F05" w:rsidP="00A451AE">
      <w:pPr>
        <w:pStyle w:val="ac"/>
        <w:numPr>
          <w:ilvl w:val="0"/>
          <w:numId w:val="14"/>
        </w:numPr>
        <w:spacing w:line="350" w:lineRule="exact"/>
        <w:ind w:leftChars="0" w:left="454" w:rightChars="1390" w:right="2919" w:hanging="170"/>
      </w:pPr>
      <w:r w:rsidRPr="00251F05">
        <w:rPr>
          <w:noProof/>
        </w:rPr>
        <w:drawing>
          <wp:anchor distT="0" distB="0" distL="114300" distR="114300" simplePos="0" relativeHeight="252017664" behindDoc="0" locked="0" layoutInCell="1" allowOverlap="1" wp14:anchorId="6C453C86" wp14:editId="20051B8C">
            <wp:simplePos x="0" y="0"/>
            <wp:positionH relativeFrom="column">
              <wp:posOffset>4391342</wp:posOffset>
            </wp:positionH>
            <wp:positionV relativeFrom="paragraph">
              <wp:posOffset>6350</wp:posOffset>
            </wp:positionV>
            <wp:extent cx="1082040" cy="1542710"/>
            <wp:effectExtent l="0" t="0" r="3810" b="63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2040" cy="1542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40F5" w:rsidRPr="008266C0">
        <w:t>マイボトルやマイ容器が利用できる店舗や給水スポットに関する情報発信を行</w:t>
      </w:r>
      <w:r w:rsidR="00E525C8" w:rsidRPr="008266C0">
        <w:rPr>
          <w:rFonts w:hint="eastAsia"/>
        </w:rPr>
        <w:t>います</w:t>
      </w:r>
      <w:r w:rsidR="006A40F5" w:rsidRPr="008266C0">
        <w:t>（飲料・食品・洗剤等日用品の使い捨てプラスチック容器の使用削減）。</w:t>
      </w:r>
    </w:p>
    <w:p w14:paraId="121B63AC" w14:textId="6C846536" w:rsidR="006A40F5" w:rsidRPr="008266C0" w:rsidRDefault="006A40F5" w:rsidP="00A451AE">
      <w:pPr>
        <w:pStyle w:val="ac"/>
        <w:numPr>
          <w:ilvl w:val="0"/>
          <w:numId w:val="14"/>
        </w:numPr>
        <w:spacing w:line="350" w:lineRule="exact"/>
        <w:ind w:leftChars="0" w:left="454" w:rightChars="1390" w:right="2919" w:hanging="170"/>
      </w:pPr>
      <w:r w:rsidRPr="008266C0">
        <w:t>市町村や事業者等と連携した府民啓発を実施</w:t>
      </w:r>
      <w:r w:rsidR="00E525C8" w:rsidRPr="008266C0">
        <w:rPr>
          <w:rFonts w:hint="eastAsia"/>
        </w:rPr>
        <w:t>します</w:t>
      </w:r>
      <w:r w:rsidRPr="008266C0">
        <w:t>（おおさか３Ｒキャンペーン、日常生活で実践しやすい３Ｒの取組事例集、ハンドブックやカードゲーム等の活用）。</w:t>
      </w:r>
    </w:p>
    <w:p w14:paraId="4589ACC2" w14:textId="77777777" w:rsidR="004A25AA" w:rsidRDefault="004A25AA" w:rsidP="008266C0">
      <w:pPr>
        <w:spacing w:line="360" w:lineRule="exact"/>
      </w:pPr>
      <w:r w:rsidRPr="00DB2CF1">
        <w:rPr>
          <w:noProof/>
        </w:rPr>
        <mc:AlternateContent>
          <mc:Choice Requires="wps">
            <w:drawing>
              <wp:anchor distT="0" distB="0" distL="114300" distR="114300" simplePos="0" relativeHeight="251988992" behindDoc="0" locked="0" layoutInCell="1" allowOverlap="1" wp14:anchorId="7A7EEB0A" wp14:editId="15FA1AB5">
                <wp:simplePos x="0" y="0"/>
                <wp:positionH relativeFrom="margin">
                  <wp:posOffset>3885248</wp:posOffset>
                </wp:positionH>
                <wp:positionV relativeFrom="paragraph">
                  <wp:posOffset>160020</wp:posOffset>
                </wp:positionV>
                <wp:extent cx="1919288" cy="379730"/>
                <wp:effectExtent l="0" t="0" r="0" b="1270"/>
                <wp:wrapNone/>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288" cy="379730"/>
                        </a:xfrm>
                        <a:prstGeom prst="rect">
                          <a:avLst/>
                        </a:prstGeom>
                        <a:noFill/>
                        <a:ln w="9525">
                          <a:noFill/>
                          <a:miter lim="800000"/>
                          <a:headEnd/>
                          <a:tailEnd/>
                        </a:ln>
                      </wps:spPr>
                      <wps:txbx>
                        <w:txbxContent>
                          <w:p w14:paraId="6097800B" w14:textId="6D7C97EB" w:rsidR="00B84A5F" w:rsidRPr="004C195B" w:rsidRDefault="00B84A5F" w:rsidP="00251F05">
                            <w:pPr>
                              <w:spacing w:line="220" w:lineRule="exact"/>
                              <w:ind w:leftChars="-20" w:left="588" w:hangingChars="350" w:hanging="630"/>
                              <w:jc w:val="center"/>
                              <w:rPr>
                                <w:rFonts w:cs="Times New Roman"/>
                                <w:b/>
                                <w:bCs/>
                                <w:color w:val="000000" w:themeColor="text1"/>
                                <w:sz w:val="18"/>
                                <w:szCs w:val="18"/>
                              </w:rPr>
                            </w:pPr>
                            <w:r w:rsidRPr="004C195B">
                              <w:rPr>
                                <w:rFonts w:cs="Times New Roman" w:hint="eastAsia"/>
                                <w:b/>
                                <w:bCs/>
                                <w:color w:val="000000" w:themeColor="text1"/>
                                <w:sz w:val="18"/>
                                <w:szCs w:val="18"/>
                              </w:rPr>
                              <w:t>図4-</w:t>
                            </w:r>
                            <w:r w:rsidR="006153A2" w:rsidRPr="004C195B">
                              <w:rPr>
                                <w:rFonts w:cs="Times New Roman"/>
                                <w:b/>
                                <w:bCs/>
                                <w:color w:val="000000" w:themeColor="text1"/>
                                <w:sz w:val="18"/>
                                <w:szCs w:val="18"/>
                              </w:rPr>
                              <w:t>7</w:t>
                            </w:r>
                            <w:r w:rsidRPr="004C195B">
                              <w:rPr>
                                <w:rFonts w:cs="Times New Roman" w:hint="eastAsia"/>
                                <w:b/>
                                <w:bCs/>
                                <w:color w:val="000000" w:themeColor="text1"/>
                                <w:sz w:val="18"/>
                                <w:szCs w:val="18"/>
                              </w:rPr>
                              <w:t xml:space="preserve"> </w:t>
                            </w:r>
                            <w:r w:rsidR="00F0566B">
                              <w:rPr>
                                <w:rFonts w:cs="Times New Roman" w:hint="eastAsia"/>
                                <w:b/>
                                <w:bCs/>
                                <w:color w:val="000000" w:themeColor="text1"/>
                                <w:sz w:val="18"/>
                                <w:szCs w:val="18"/>
                              </w:rPr>
                              <w:t>おおさかプラスチックごみ</w:t>
                            </w:r>
                            <w:r w:rsidR="00251F05">
                              <w:rPr>
                                <w:rFonts w:cs="Times New Roman" w:hint="eastAsia"/>
                                <w:b/>
                                <w:bCs/>
                                <w:color w:val="000000" w:themeColor="text1"/>
                                <w:sz w:val="18"/>
                                <w:szCs w:val="18"/>
                              </w:rPr>
                              <w:t>３</w:t>
                            </w:r>
                            <w:r w:rsidR="00251F05">
                              <w:rPr>
                                <w:rFonts w:cs="Times New Roman"/>
                                <w:b/>
                                <w:bCs/>
                                <w:color w:val="000000" w:themeColor="text1"/>
                                <w:sz w:val="18"/>
                                <w:szCs w:val="18"/>
                              </w:rPr>
                              <w:t>Ｒ</w:t>
                            </w:r>
                            <w:r w:rsidR="00251F05">
                              <w:rPr>
                                <w:rFonts w:cs="Times New Roman" w:hint="eastAsia"/>
                                <w:b/>
                                <w:bCs/>
                                <w:color w:val="000000" w:themeColor="text1"/>
                                <w:sz w:val="18"/>
                                <w:szCs w:val="18"/>
                              </w:rPr>
                              <w:t>カードゲーム</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A7EEB0A" id="_x0000_s1059" type="#_x0000_t202" style="position:absolute;left:0;text-align:left;margin-left:305.95pt;margin-top:12.6pt;width:151.15pt;height:29.9pt;z-index:251988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" filled="f" stroked="f">
                <v:textbox style="mso-fit-shape-to-text:t">
                  <w:txbxContent>
                    <w:p w14:paraId="6097800B" w14:textId="6D7C97EB" w:rsidR="00B84A5F" w:rsidRPr="004C195B" w:rsidRDefault="00B84A5F" w:rsidP="00251F05">
                      <w:pPr>
                        <w:spacing w:line="220" w:lineRule="exact"/>
                        <w:ind w:leftChars="-20" w:left="588" w:hangingChars="350" w:hanging="630"/>
                        <w:jc w:val="center"/>
                        <w:rPr>
                          <w:rFonts w:cs="Times New Roman"/>
                          <w:b/>
                          <w:bCs/>
                          <w:color w:val="000000" w:themeColor="text1"/>
                          <w:sz w:val="18"/>
                          <w:szCs w:val="18"/>
                        </w:rPr>
                      </w:pPr>
                      <w:r w:rsidRPr="004C195B">
                        <w:rPr>
                          <w:rFonts w:cs="Times New Roman" w:hint="eastAsia"/>
                          <w:b/>
                          <w:bCs/>
                          <w:color w:val="000000" w:themeColor="text1"/>
                          <w:sz w:val="18"/>
                          <w:szCs w:val="18"/>
                        </w:rPr>
                        <w:t>図4-</w:t>
                      </w:r>
                      <w:r w:rsidR="006153A2" w:rsidRPr="004C195B">
                        <w:rPr>
                          <w:rFonts w:cs="Times New Roman"/>
                          <w:b/>
                          <w:bCs/>
                          <w:color w:val="000000" w:themeColor="text1"/>
                          <w:sz w:val="18"/>
                          <w:szCs w:val="18"/>
                        </w:rPr>
                        <w:t>7</w:t>
                      </w:r>
                      <w:r w:rsidRPr="004C195B">
                        <w:rPr>
                          <w:rFonts w:cs="Times New Roman" w:hint="eastAsia"/>
                          <w:b/>
                          <w:bCs/>
                          <w:color w:val="000000" w:themeColor="text1"/>
                          <w:sz w:val="18"/>
                          <w:szCs w:val="18"/>
                        </w:rPr>
                        <w:t xml:space="preserve"> </w:t>
                      </w:r>
                      <w:r w:rsidR="00F0566B">
                        <w:rPr>
                          <w:rFonts w:cs="Times New Roman" w:hint="eastAsia"/>
                          <w:b/>
                          <w:bCs/>
                          <w:color w:val="000000" w:themeColor="text1"/>
                          <w:sz w:val="18"/>
                          <w:szCs w:val="18"/>
                        </w:rPr>
                        <w:t>おおさかプラスチックごみ</w:t>
                      </w:r>
                      <w:r w:rsidR="00251F05">
                        <w:rPr>
                          <w:rFonts w:cs="Times New Roman" w:hint="eastAsia"/>
                          <w:b/>
                          <w:bCs/>
                          <w:color w:val="000000" w:themeColor="text1"/>
                          <w:sz w:val="18"/>
                          <w:szCs w:val="18"/>
                        </w:rPr>
                        <w:t>３</w:t>
                      </w:r>
                      <w:r w:rsidR="00251F05">
                        <w:rPr>
                          <w:rFonts w:cs="Times New Roman"/>
                          <w:b/>
                          <w:bCs/>
                          <w:color w:val="000000" w:themeColor="text1"/>
                          <w:sz w:val="18"/>
                          <w:szCs w:val="18"/>
                        </w:rPr>
                        <w:t>Ｒ</w:t>
                      </w:r>
                      <w:r w:rsidR="00251F05">
                        <w:rPr>
                          <w:rFonts w:cs="Times New Roman" w:hint="eastAsia"/>
                          <w:b/>
                          <w:bCs/>
                          <w:color w:val="000000" w:themeColor="text1"/>
                          <w:sz w:val="18"/>
                          <w:szCs w:val="18"/>
                        </w:rPr>
                        <w:t>カードゲーム</w:t>
                      </w:r>
                    </w:p>
                  </w:txbxContent>
                </v:textbox>
                <w10:wrap anchorx="margin"/>
              </v:shape>
            </w:pict>
          </mc:Fallback>
        </mc:AlternateContent>
      </w:r>
    </w:p>
    <w:p w14:paraId="7B34F97A" w14:textId="10B331C9" w:rsidR="006A40F5" w:rsidRPr="008266C0" w:rsidRDefault="000E78AB" w:rsidP="008266C0">
      <w:pPr>
        <w:spacing w:line="360" w:lineRule="exact"/>
      </w:pPr>
      <w:r w:rsidRPr="00DE7074">
        <w:rPr>
          <w:rFonts w:hint="eastAsia"/>
          <w:b/>
          <w:bCs/>
          <w:sz w:val="22"/>
        </w:rPr>
        <w:t>（２）</w:t>
      </w:r>
      <w:r w:rsidR="006A40F5" w:rsidRPr="00DE7074">
        <w:rPr>
          <w:b/>
          <w:bCs/>
          <w:sz w:val="22"/>
        </w:rPr>
        <w:t>プラスチックごみの分別収集の促進</w:t>
      </w:r>
      <w:r w:rsidR="006A40F5" w:rsidRPr="008266C0">
        <w:t xml:space="preserve"> 【資源循環】</w:t>
      </w:r>
    </w:p>
    <w:p w14:paraId="3A53A552" w14:textId="207DEFCA" w:rsidR="00A451AE" w:rsidRDefault="006A40F5" w:rsidP="008266C0">
      <w:pPr>
        <w:pStyle w:val="ac"/>
        <w:numPr>
          <w:ilvl w:val="0"/>
          <w:numId w:val="15"/>
        </w:numPr>
        <w:spacing w:line="360" w:lineRule="exact"/>
        <w:ind w:leftChars="0" w:left="454" w:hanging="170"/>
      </w:pPr>
      <w:r w:rsidRPr="00562733">
        <w:t>容器包装プラスチック</w:t>
      </w:r>
      <w:r w:rsidR="00C5011B" w:rsidRPr="00562733">
        <w:rPr>
          <w:rStyle w:val="afb"/>
        </w:rPr>
        <w:footnoteReference w:id="9"/>
      </w:r>
      <w:r w:rsidRPr="00562733">
        <w:t>及び製品プラスチック</w:t>
      </w:r>
      <w:r w:rsidR="00C5011B" w:rsidRPr="00562733">
        <w:rPr>
          <w:rStyle w:val="afb"/>
        </w:rPr>
        <w:footnoteReference w:id="10"/>
      </w:r>
      <w:r w:rsidRPr="00562733">
        <w:t>の分別収集に</w:t>
      </w:r>
      <w:r w:rsidR="00C61A4C">
        <w:br/>
      </w:r>
      <w:r w:rsidRPr="00562733">
        <w:t>関する市町村への情報提供を行</w:t>
      </w:r>
      <w:r w:rsidR="00E525C8" w:rsidRPr="00562733">
        <w:rPr>
          <w:rFonts w:hint="eastAsia"/>
        </w:rPr>
        <w:t>います</w:t>
      </w:r>
      <w:r w:rsidRPr="00562733">
        <w:t>（府内市町村の実施状況、先進事例、</w:t>
      </w:r>
      <w:r w:rsidR="00F25A3D">
        <w:rPr>
          <w:rFonts w:hint="eastAsia"/>
        </w:rPr>
        <w:t>国</w:t>
      </w:r>
      <w:r w:rsidRPr="00562733">
        <w:t>の手引き等）。</w:t>
      </w:r>
      <w:r w:rsidR="00A451AE">
        <w:br w:type="page"/>
      </w:r>
    </w:p>
    <w:p w14:paraId="56A2AE66" w14:textId="262091CF" w:rsidR="006A40F5" w:rsidRPr="00562733" w:rsidRDefault="000E78AB" w:rsidP="008266C0">
      <w:pPr>
        <w:spacing w:line="360" w:lineRule="exact"/>
      </w:pPr>
      <w:r w:rsidRPr="00562733">
        <w:rPr>
          <w:rFonts w:hint="eastAsia"/>
          <w:b/>
          <w:bCs/>
          <w:sz w:val="22"/>
        </w:rPr>
        <w:lastRenderedPageBreak/>
        <w:t>（３）</w:t>
      </w:r>
      <w:r w:rsidR="006A40F5" w:rsidRPr="00562733">
        <w:rPr>
          <w:b/>
          <w:bCs/>
          <w:sz w:val="22"/>
        </w:rPr>
        <w:t>循環資源の持続的な利用の推進</w:t>
      </w:r>
      <w:r w:rsidR="006A40F5" w:rsidRPr="00562733">
        <w:t xml:space="preserve"> 【資源循環】</w:t>
      </w:r>
    </w:p>
    <w:p w14:paraId="3A096DB9" w14:textId="6C17A1E7" w:rsidR="006A40F5" w:rsidRPr="00562733" w:rsidRDefault="00466DC0" w:rsidP="008266C0">
      <w:pPr>
        <w:pStyle w:val="ac"/>
        <w:numPr>
          <w:ilvl w:val="0"/>
          <w:numId w:val="16"/>
        </w:numPr>
        <w:spacing w:line="360" w:lineRule="exact"/>
        <w:ind w:leftChars="0" w:left="454" w:hanging="170"/>
      </w:pPr>
      <w:r>
        <w:rPr>
          <w:rFonts w:hint="eastAsia"/>
        </w:rPr>
        <w:t>家庭由来の</w:t>
      </w:r>
      <w:r w:rsidR="006A40F5" w:rsidRPr="00562733">
        <w:t>ペットボトルの水平リサイクルに関する市町村への情報提供を行</w:t>
      </w:r>
      <w:r w:rsidR="00E525C8" w:rsidRPr="00562733">
        <w:rPr>
          <w:rFonts w:hint="eastAsia"/>
        </w:rPr>
        <w:t>います</w:t>
      </w:r>
      <w:r w:rsidR="006A40F5" w:rsidRPr="00562733">
        <w:t>（府内市町村の実施状況等）。</w:t>
      </w:r>
    </w:p>
    <w:p w14:paraId="5A1E6747" w14:textId="44B81062" w:rsidR="006A40F5" w:rsidRPr="00466DC0" w:rsidRDefault="006A40F5" w:rsidP="008266C0">
      <w:pPr>
        <w:spacing w:line="360" w:lineRule="exact"/>
      </w:pPr>
    </w:p>
    <w:p w14:paraId="5B6CF871" w14:textId="4BAEDBD9" w:rsidR="006A40F5" w:rsidRPr="00562733" w:rsidRDefault="000E78AB" w:rsidP="008266C0">
      <w:pPr>
        <w:spacing w:line="360" w:lineRule="exact"/>
      </w:pPr>
      <w:r w:rsidRPr="00562733">
        <w:rPr>
          <w:rFonts w:hint="eastAsia"/>
          <w:b/>
          <w:bCs/>
          <w:sz w:val="22"/>
        </w:rPr>
        <w:t>（４）</w:t>
      </w:r>
      <w:r w:rsidR="006A40F5" w:rsidRPr="00562733">
        <w:rPr>
          <w:b/>
          <w:bCs/>
          <w:sz w:val="22"/>
        </w:rPr>
        <w:t>動静脈連携の促進</w:t>
      </w:r>
      <w:r w:rsidR="00466DC0">
        <w:rPr>
          <w:rFonts w:hint="eastAsia"/>
          <w:b/>
          <w:bCs/>
          <w:sz w:val="22"/>
        </w:rPr>
        <w:t>（</w:t>
      </w:r>
      <w:r w:rsidR="006A40F5" w:rsidRPr="00562733">
        <w:rPr>
          <w:b/>
          <w:bCs/>
          <w:sz w:val="22"/>
        </w:rPr>
        <w:t>再掲</w:t>
      </w:r>
      <w:r w:rsidR="00466DC0">
        <w:rPr>
          <w:rFonts w:hint="eastAsia"/>
          <w:b/>
          <w:bCs/>
          <w:sz w:val="22"/>
        </w:rPr>
        <w:t>）</w:t>
      </w:r>
      <w:r w:rsidR="006A40F5" w:rsidRPr="00562733">
        <w:t xml:space="preserve"> 【減量化】【資源循環】</w:t>
      </w:r>
    </w:p>
    <w:p w14:paraId="7E83E53B" w14:textId="0B9AB792" w:rsidR="006A40F5" w:rsidRPr="00562733" w:rsidRDefault="006A40F5" w:rsidP="008266C0">
      <w:pPr>
        <w:pStyle w:val="ac"/>
        <w:numPr>
          <w:ilvl w:val="0"/>
          <w:numId w:val="17"/>
        </w:numPr>
        <w:spacing w:line="360" w:lineRule="exact"/>
        <w:ind w:leftChars="0" w:left="454" w:hanging="170"/>
      </w:pPr>
      <w:r w:rsidRPr="00562733">
        <w:t>サーキュラーエコノミーに関する府内のプラスチック分野の状況</w:t>
      </w:r>
      <w:r w:rsidR="002E5148" w:rsidRPr="00A23440">
        <w:rPr>
          <w:rFonts w:hint="eastAsia"/>
        </w:rPr>
        <w:t>を</w:t>
      </w:r>
      <w:r w:rsidRPr="00A23440">
        <w:t>把握</w:t>
      </w:r>
      <w:r w:rsidR="002E5148" w:rsidRPr="00A23440">
        <w:rPr>
          <w:rFonts w:hint="eastAsia"/>
        </w:rPr>
        <w:t>する</w:t>
      </w:r>
      <w:r w:rsidRPr="00562733">
        <w:t>とともに、排出者や再生</w:t>
      </w:r>
      <w:r w:rsidR="001A52A2" w:rsidRPr="00562733">
        <w:rPr>
          <w:rFonts w:hint="eastAsia"/>
        </w:rPr>
        <w:t>材</w:t>
      </w:r>
      <w:r w:rsidRPr="00562733">
        <w:t>利用者等の交流機会を創出</w:t>
      </w:r>
      <w:r w:rsidR="00E525C8" w:rsidRPr="00562733">
        <w:rPr>
          <w:rFonts w:hint="eastAsia"/>
        </w:rPr>
        <w:t>します</w:t>
      </w:r>
      <w:r w:rsidRPr="00562733">
        <w:t>。</w:t>
      </w:r>
    </w:p>
    <w:p w14:paraId="24FE1500" w14:textId="15B1521D" w:rsidR="006A40F5" w:rsidRPr="00562733" w:rsidRDefault="006A40F5" w:rsidP="008266C0">
      <w:pPr>
        <w:spacing w:line="360" w:lineRule="exact"/>
      </w:pPr>
    </w:p>
    <w:p w14:paraId="4278718C" w14:textId="74E1544C" w:rsidR="006A40F5" w:rsidRPr="00562733" w:rsidRDefault="000E78AB" w:rsidP="008266C0">
      <w:pPr>
        <w:spacing w:line="360" w:lineRule="exact"/>
      </w:pPr>
      <w:r w:rsidRPr="00562733">
        <w:rPr>
          <w:rFonts w:hint="eastAsia"/>
          <w:b/>
          <w:bCs/>
          <w:sz w:val="22"/>
        </w:rPr>
        <w:t>（５）</w:t>
      </w:r>
      <w:r w:rsidR="006A40F5" w:rsidRPr="00562733">
        <w:rPr>
          <w:b/>
          <w:bCs/>
          <w:sz w:val="22"/>
        </w:rPr>
        <w:t>プラスチック代替素材（バイオプラスチック、紙等）の活用促進</w:t>
      </w:r>
      <w:r w:rsidR="006A40F5" w:rsidRPr="00562733">
        <w:t xml:space="preserve"> 【資源循環】</w:t>
      </w:r>
    </w:p>
    <w:p w14:paraId="166A79A1" w14:textId="140AAB3F" w:rsidR="00AE3AED" w:rsidRPr="00562733" w:rsidRDefault="006A40F5" w:rsidP="008266C0">
      <w:pPr>
        <w:pStyle w:val="ac"/>
        <w:numPr>
          <w:ilvl w:val="0"/>
          <w:numId w:val="18"/>
        </w:numPr>
        <w:spacing w:line="360" w:lineRule="exact"/>
        <w:ind w:leftChars="0" w:left="454" w:hanging="170"/>
      </w:pPr>
      <w:r w:rsidRPr="00562733">
        <w:t>行政、企業、研究機関、大学が連携して、バイオプラスチック</w:t>
      </w:r>
      <w:r w:rsidR="00C5011B" w:rsidRPr="00562733">
        <w:rPr>
          <w:rStyle w:val="afb"/>
        </w:rPr>
        <w:footnoteReference w:id="11"/>
      </w:r>
      <w:r w:rsidRPr="00562733">
        <w:t>製品のビジネス化を推進</w:t>
      </w:r>
      <w:r w:rsidR="00E525C8" w:rsidRPr="00562733">
        <w:rPr>
          <w:rFonts w:hint="eastAsia"/>
        </w:rPr>
        <w:t>します</w:t>
      </w:r>
      <w:r w:rsidRPr="00562733">
        <w:t>。</w:t>
      </w:r>
    </w:p>
    <w:p w14:paraId="686B703D" w14:textId="253E2B76" w:rsidR="006A40F5" w:rsidRPr="00562733" w:rsidRDefault="006A40F5" w:rsidP="008266C0">
      <w:pPr>
        <w:pStyle w:val="ac"/>
        <w:numPr>
          <w:ilvl w:val="0"/>
          <w:numId w:val="18"/>
        </w:numPr>
        <w:spacing w:line="360" w:lineRule="exact"/>
        <w:ind w:leftChars="0" w:left="454" w:hanging="170"/>
      </w:pPr>
      <w:r w:rsidRPr="00562733">
        <w:t>有識者、事業者団体、市町村等で構成される「おおさかプラスチック対策推進プラットフォーム」を運営</w:t>
      </w:r>
      <w:r w:rsidR="00E525C8" w:rsidRPr="00562733">
        <w:rPr>
          <w:rFonts w:hint="eastAsia"/>
        </w:rPr>
        <w:t>します</w:t>
      </w:r>
      <w:r w:rsidRPr="00562733">
        <w:t>（プラスチックごみの排出抑制や流出対策等について具体的な対策の検討や効果検証等を行うとともに、効果的な取組を広く共有・発信）。</w:t>
      </w:r>
    </w:p>
    <w:p w14:paraId="7CBDC0A7" w14:textId="77777777" w:rsidR="006A40F5" w:rsidRPr="00562733" w:rsidRDefault="006A40F5" w:rsidP="008266C0">
      <w:pPr>
        <w:spacing w:line="360" w:lineRule="exact"/>
      </w:pPr>
    </w:p>
    <w:p w14:paraId="1694C779" w14:textId="1E5A2969" w:rsidR="006A40F5" w:rsidRPr="00562733" w:rsidRDefault="000E78AB" w:rsidP="008266C0">
      <w:pPr>
        <w:spacing w:line="360" w:lineRule="exact"/>
      </w:pPr>
      <w:r w:rsidRPr="00562733">
        <w:rPr>
          <w:rFonts w:hint="eastAsia"/>
          <w:b/>
          <w:bCs/>
          <w:sz w:val="22"/>
        </w:rPr>
        <w:t>（６）</w:t>
      </w:r>
      <w:r w:rsidR="006A40F5" w:rsidRPr="00562733">
        <w:rPr>
          <w:b/>
          <w:bCs/>
          <w:sz w:val="22"/>
        </w:rPr>
        <w:t>廃プラスチック類のリサイクルの促進</w:t>
      </w:r>
      <w:r w:rsidR="006A40F5" w:rsidRPr="00562733">
        <w:t xml:space="preserve"> 【資源循環】</w:t>
      </w:r>
    </w:p>
    <w:p w14:paraId="64B529B9" w14:textId="27230E83" w:rsidR="006A40F5" w:rsidRPr="00562733" w:rsidRDefault="006A40F5" w:rsidP="008266C0">
      <w:pPr>
        <w:pStyle w:val="ac"/>
        <w:numPr>
          <w:ilvl w:val="0"/>
          <w:numId w:val="19"/>
        </w:numPr>
        <w:spacing w:line="360" w:lineRule="exact"/>
        <w:ind w:leftChars="0" w:left="454" w:hanging="170"/>
      </w:pPr>
      <w:r w:rsidRPr="00562733">
        <w:t>廃プラスチック類のリサイクルを促進するため、自社内再生利用に関する事例や、マテリアルリサイクルやケミカルリサイクルが可能な処理業者</w:t>
      </w:r>
      <w:r w:rsidR="00E6201E" w:rsidRPr="00562733">
        <w:rPr>
          <w:rFonts w:hint="eastAsia"/>
        </w:rPr>
        <w:t>の</w:t>
      </w:r>
      <w:r w:rsidRPr="00562733">
        <w:t>選択</w:t>
      </w:r>
      <w:r w:rsidR="00E6201E" w:rsidRPr="00562733">
        <w:rPr>
          <w:rFonts w:hint="eastAsia"/>
        </w:rPr>
        <w:t>を促すような</w:t>
      </w:r>
      <w:r w:rsidRPr="00562733">
        <w:t>情報発信を行</w:t>
      </w:r>
      <w:r w:rsidR="00E525C8" w:rsidRPr="00562733">
        <w:rPr>
          <w:rFonts w:hint="eastAsia"/>
        </w:rPr>
        <w:t>います</w:t>
      </w:r>
      <w:r w:rsidRPr="00562733">
        <w:t>。</w:t>
      </w:r>
    </w:p>
    <w:p w14:paraId="06F09089" w14:textId="77777777" w:rsidR="006C7798" w:rsidRPr="00562733" w:rsidRDefault="006C7798" w:rsidP="006C7798">
      <w:pPr>
        <w:spacing w:line="360" w:lineRule="exact"/>
        <w:ind w:left="284"/>
      </w:pPr>
    </w:p>
    <w:p w14:paraId="68E94177" w14:textId="530160B0" w:rsidR="006A40F5" w:rsidRPr="00562733" w:rsidRDefault="000E78AB" w:rsidP="008266C0">
      <w:pPr>
        <w:spacing w:line="360" w:lineRule="exact"/>
      </w:pPr>
      <w:r w:rsidRPr="00562733">
        <w:rPr>
          <w:rFonts w:hint="eastAsia"/>
          <w:b/>
          <w:bCs/>
          <w:sz w:val="22"/>
        </w:rPr>
        <w:t>（７）</w:t>
      </w:r>
      <w:r w:rsidR="006A40F5" w:rsidRPr="00562733">
        <w:rPr>
          <w:b/>
          <w:bCs/>
          <w:sz w:val="22"/>
        </w:rPr>
        <w:t>建設廃棄物の発生抑制及び再資源化の促進</w:t>
      </w:r>
      <w:r w:rsidR="006A40F5" w:rsidRPr="00562733">
        <w:t xml:space="preserve"> 【資源循環】</w:t>
      </w:r>
    </w:p>
    <w:p w14:paraId="2F02D74E" w14:textId="30E662B7" w:rsidR="006A40F5" w:rsidRPr="00562733" w:rsidRDefault="006A40F5" w:rsidP="008266C0">
      <w:pPr>
        <w:pStyle w:val="ac"/>
        <w:numPr>
          <w:ilvl w:val="0"/>
          <w:numId w:val="20"/>
        </w:numPr>
        <w:spacing w:line="360" w:lineRule="exact"/>
        <w:ind w:leftChars="0" w:left="454" w:hanging="170"/>
      </w:pPr>
      <w:r w:rsidRPr="00562733">
        <w:t>建設工事から発生する廃プラスチック類の発生抑制・リサイクルの促進を図るため、元請業者等への周知啓発、多量排出事業者の取組事例の情報発信等を行</w:t>
      </w:r>
      <w:r w:rsidR="00E525C8" w:rsidRPr="00562733">
        <w:rPr>
          <w:rFonts w:hint="eastAsia"/>
        </w:rPr>
        <w:t>います</w:t>
      </w:r>
      <w:r w:rsidRPr="00562733">
        <w:t>。</w:t>
      </w:r>
    </w:p>
    <w:p w14:paraId="6242592F" w14:textId="26645BEF" w:rsidR="006879AF" w:rsidRDefault="006879AF" w:rsidP="008266C0">
      <w:pPr>
        <w:spacing w:line="360" w:lineRule="exact"/>
      </w:pPr>
    </w:p>
    <w:p w14:paraId="281B0D74" w14:textId="45A246BB" w:rsidR="006A40F5" w:rsidRPr="00562733" w:rsidRDefault="00DE7074" w:rsidP="00DE7074">
      <w:pPr>
        <w:spacing w:beforeLines="20" w:before="72" w:afterLines="20" w:after="72" w:line="360" w:lineRule="exact"/>
        <w:rPr>
          <w:b/>
          <w:bCs/>
          <w:sz w:val="24"/>
          <w:szCs w:val="24"/>
          <w:u w:val="single"/>
        </w:rPr>
      </w:pPr>
      <w:r w:rsidRPr="00562733">
        <w:rPr>
          <w:rFonts w:hint="eastAsia"/>
          <w:b/>
          <w:bCs/>
          <w:sz w:val="24"/>
          <w:szCs w:val="24"/>
          <w:u w:val="single"/>
        </w:rPr>
        <w:t>柱③</w:t>
      </w:r>
      <w:r w:rsidR="000E78AB" w:rsidRPr="00562733">
        <w:rPr>
          <w:rFonts w:hint="eastAsia"/>
          <w:b/>
          <w:bCs/>
          <w:sz w:val="24"/>
          <w:szCs w:val="24"/>
          <w:u w:val="single"/>
        </w:rPr>
        <w:t xml:space="preserve">　</w:t>
      </w:r>
      <w:r w:rsidR="006A40F5" w:rsidRPr="00562733">
        <w:rPr>
          <w:rFonts w:hint="eastAsia"/>
          <w:b/>
          <w:bCs/>
          <w:sz w:val="24"/>
          <w:szCs w:val="24"/>
          <w:u w:val="single"/>
        </w:rPr>
        <w:t>カーボンニュートラルの推進（資源循環分野における脱炭素化）</w:t>
      </w:r>
    </w:p>
    <w:p w14:paraId="30DFD4E9" w14:textId="7CB39000" w:rsidR="006A40F5" w:rsidRPr="00562733" w:rsidRDefault="006A40F5" w:rsidP="008266C0">
      <w:pPr>
        <w:spacing w:line="360" w:lineRule="exact"/>
        <w:ind w:firstLineChars="100" w:firstLine="210"/>
      </w:pPr>
      <w:r w:rsidRPr="00562733">
        <w:t>サーキュラーエコノミーへの移行やプラスチックごみ対策等の推進により、資源循環分野における脱炭素化を推進</w:t>
      </w:r>
      <w:r w:rsidR="000E78AB" w:rsidRPr="00562733">
        <w:rPr>
          <w:rFonts w:hint="eastAsia"/>
        </w:rPr>
        <w:t>します</w:t>
      </w:r>
      <w:r w:rsidRPr="00562733">
        <w:t>。</w:t>
      </w:r>
    </w:p>
    <w:p w14:paraId="15F7CA36" w14:textId="54986732" w:rsidR="006A40F5" w:rsidRPr="00562733" w:rsidRDefault="006A40F5" w:rsidP="008266C0">
      <w:pPr>
        <w:spacing w:line="360" w:lineRule="exact"/>
        <w:rPr>
          <w:sz w:val="18"/>
          <w:szCs w:val="18"/>
        </w:rPr>
      </w:pPr>
      <w:r w:rsidRPr="00562733">
        <w:rPr>
          <w:rFonts w:hint="eastAsia"/>
          <w:sz w:val="18"/>
          <w:szCs w:val="18"/>
        </w:rPr>
        <w:t>※</w:t>
      </w:r>
      <w:r w:rsidRPr="00562733">
        <w:rPr>
          <w:sz w:val="18"/>
          <w:szCs w:val="18"/>
        </w:rPr>
        <w:t>【減量化】【資源循環】は各施策に取り組むことによって</w:t>
      </w:r>
      <w:r w:rsidR="00E6201E" w:rsidRPr="00562733">
        <w:rPr>
          <w:rFonts w:hint="eastAsia"/>
          <w:sz w:val="18"/>
          <w:szCs w:val="18"/>
        </w:rPr>
        <w:t>表れる</w:t>
      </w:r>
      <w:r w:rsidRPr="00562733">
        <w:rPr>
          <w:sz w:val="18"/>
          <w:szCs w:val="18"/>
        </w:rPr>
        <w:t>効果として示してい</w:t>
      </w:r>
      <w:r w:rsidR="000E78AB" w:rsidRPr="00562733">
        <w:rPr>
          <w:rFonts w:hint="eastAsia"/>
          <w:sz w:val="18"/>
          <w:szCs w:val="18"/>
        </w:rPr>
        <w:t>ます</w:t>
      </w:r>
      <w:r w:rsidRPr="00562733">
        <w:rPr>
          <w:sz w:val="18"/>
          <w:szCs w:val="18"/>
        </w:rPr>
        <w:t>。</w:t>
      </w:r>
    </w:p>
    <w:p w14:paraId="5E152BBE" w14:textId="77777777" w:rsidR="006A40F5" w:rsidRPr="00562733" w:rsidRDefault="006A40F5" w:rsidP="008266C0">
      <w:pPr>
        <w:spacing w:line="360" w:lineRule="exact"/>
      </w:pPr>
    </w:p>
    <w:p w14:paraId="6D3C05B7" w14:textId="2A8F1E62" w:rsidR="006A40F5" w:rsidRPr="00562733" w:rsidRDefault="000E78AB" w:rsidP="008266C0">
      <w:pPr>
        <w:spacing w:line="360" w:lineRule="exact"/>
      </w:pPr>
      <w:r w:rsidRPr="00562733">
        <w:rPr>
          <w:rFonts w:hint="eastAsia"/>
          <w:b/>
          <w:bCs/>
          <w:sz w:val="22"/>
        </w:rPr>
        <w:t>（１）</w:t>
      </w:r>
      <w:r w:rsidR="006A40F5" w:rsidRPr="00562733">
        <w:rPr>
          <w:b/>
          <w:bCs/>
          <w:sz w:val="22"/>
        </w:rPr>
        <w:t>脱炭素に配慮したリサイクル製品の普及</w:t>
      </w:r>
      <w:r w:rsidR="006A40F5" w:rsidRPr="00562733">
        <w:t xml:space="preserve"> 【資源循環】</w:t>
      </w:r>
    </w:p>
    <w:p w14:paraId="32B43AB0" w14:textId="77047405" w:rsidR="006A40F5" w:rsidRDefault="006A40F5" w:rsidP="008266C0">
      <w:pPr>
        <w:pStyle w:val="ac"/>
        <w:numPr>
          <w:ilvl w:val="0"/>
          <w:numId w:val="21"/>
        </w:numPr>
        <w:spacing w:line="360" w:lineRule="exact"/>
        <w:ind w:leftChars="0" w:left="454" w:hanging="170"/>
      </w:pPr>
      <w:r w:rsidRPr="00562733">
        <w:t>「大阪府リサイクル製品認定制度」において、カーボンフットプリント</w:t>
      </w:r>
      <w:r w:rsidR="00C5011B" w:rsidRPr="00562733">
        <w:rPr>
          <w:rStyle w:val="afb"/>
        </w:rPr>
        <w:footnoteReference w:id="12"/>
      </w:r>
      <w:r w:rsidRPr="00562733">
        <w:t>が</w:t>
      </w:r>
      <w:r w:rsidR="001A52A2" w:rsidRPr="00562733">
        <w:rPr>
          <w:rFonts w:hint="eastAsia"/>
        </w:rPr>
        <w:t>算</w:t>
      </w:r>
      <w:r w:rsidR="001A52A2" w:rsidRPr="008266C0">
        <w:rPr>
          <w:rFonts w:hint="eastAsia"/>
        </w:rPr>
        <w:t>定</w:t>
      </w:r>
      <w:r w:rsidRPr="008266C0">
        <w:t>された製品を認定することで、関連する製品の普及を推進</w:t>
      </w:r>
      <w:r w:rsidR="00E525C8" w:rsidRPr="008266C0">
        <w:rPr>
          <w:rFonts w:hint="eastAsia"/>
        </w:rPr>
        <w:t>します</w:t>
      </w:r>
      <w:r w:rsidRPr="008266C0">
        <w:t>。</w:t>
      </w:r>
    </w:p>
    <w:p w14:paraId="00E3D051" w14:textId="77777777" w:rsidR="00C75A6B" w:rsidRPr="008266C0" w:rsidRDefault="00C75A6B" w:rsidP="00A25D45">
      <w:pPr>
        <w:pStyle w:val="ac"/>
        <w:spacing w:line="360" w:lineRule="exact"/>
        <w:ind w:leftChars="0" w:left="454"/>
      </w:pPr>
    </w:p>
    <w:p w14:paraId="6C768285" w14:textId="16B8E7AC" w:rsidR="006A40F5" w:rsidRPr="008266C0" w:rsidRDefault="000E78AB" w:rsidP="008266C0">
      <w:pPr>
        <w:spacing w:line="360" w:lineRule="exact"/>
      </w:pPr>
      <w:r w:rsidRPr="00DE7074">
        <w:rPr>
          <w:rFonts w:hint="eastAsia"/>
          <w:b/>
          <w:bCs/>
          <w:sz w:val="22"/>
        </w:rPr>
        <w:t>（２）</w:t>
      </w:r>
      <w:r w:rsidR="006A40F5" w:rsidRPr="00DE7074">
        <w:rPr>
          <w:b/>
          <w:bCs/>
          <w:sz w:val="22"/>
        </w:rPr>
        <w:t>プラスチック焼却量の削減</w:t>
      </w:r>
      <w:r w:rsidR="00466DC0">
        <w:rPr>
          <w:rFonts w:hint="eastAsia"/>
          <w:b/>
          <w:bCs/>
          <w:sz w:val="22"/>
        </w:rPr>
        <w:t>（</w:t>
      </w:r>
      <w:r w:rsidR="006A40F5" w:rsidRPr="00DE7074">
        <w:rPr>
          <w:b/>
          <w:bCs/>
          <w:sz w:val="22"/>
        </w:rPr>
        <w:t>再掲</w:t>
      </w:r>
      <w:r w:rsidR="00466DC0">
        <w:rPr>
          <w:rFonts w:hint="eastAsia"/>
          <w:b/>
          <w:bCs/>
          <w:sz w:val="22"/>
        </w:rPr>
        <w:t>）</w:t>
      </w:r>
      <w:r w:rsidR="006A40F5" w:rsidRPr="008266C0">
        <w:t xml:space="preserve"> 【減量化】【資源循環】</w:t>
      </w:r>
    </w:p>
    <w:p w14:paraId="197A09CD" w14:textId="6186F875" w:rsidR="006A40F5" w:rsidRDefault="006A40F5" w:rsidP="008266C0">
      <w:pPr>
        <w:pStyle w:val="ac"/>
        <w:numPr>
          <w:ilvl w:val="0"/>
          <w:numId w:val="22"/>
        </w:numPr>
        <w:spacing w:line="360" w:lineRule="exact"/>
        <w:ind w:leftChars="0" w:left="454" w:hanging="170"/>
      </w:pPr>
      <w:r w:rsidRPr="008266C0">
        <w:t>プラスチックごみの排出抑制や分別収集・再資源化を促進することにより焼却量を削減</w:t>
      </w:r>
      <w:r w:rsidR="00E525C8" w:rsidRPr="008266C0">
        <w:rPr>
          <w:rFonts w:hint="eastAsia"/>
        </w:rPr>
        <w:t>します</w:t>
      </w:r>
      <w:r w:rsidRPr="008266C0">
        <w:t>。</w:t>
      </w:r>
    </w:p>
    <w:p w14:paraId="11F682D0" w14:textId="77777777" w:rsidR="00DB008A" w:rsidRPr="008266C0" w:rsidRDefault="00DB008A" w:rsidP="00DB008A">
      <w:pPr>
        <w:spacing w:line="360" w:lineRule="exact"/>
      </w:pPr>
    </w:p>
    <w:p w14:paraId="3E20D700" w14:textId="68205050" w:rsidR="006A40F5" w:rsidRPr="008266C0" w:rsidRDefault="000E78AB" w:rsidP="009E29D3">
      <w:pPr>
        <w:spacing w:line="350" w:lineRule="exact"/>
      </w:pPr>
      <w:r w:rsidRPr="00DE7074">
        <w:rPr>
          <w:rFonts w:hint="eastAsia"/>
          <w:b/>
          <w:bCs/>
          <w:sz w:val="22"/>
        </w:rPr>
        <w:t>（３）</w:t>
      </w:r>
      <w:r w:rsidR="006A40F5" w:rsidRPr="00DE7074">
        <w:rPr>
          <w:b/>
          <w:bCs/>
          <w:sz w:val="22"/>
        </w:rPr>
        <w:t>サステナブルファッションの推進</w:t>
      </w:r>
      <w:r w:rsidR="00466DC0">
        <w:rPr>
          <w:rFonts w:hint="eastAsia"/>
          <w:b/>
          <w:bCs/>
          <w:sz w:val="22"/>
        </w:rPr>
        <w:t>（</w:t>
      </w:r>
      <w:r w:rsidR="006A40F5" w:rsidRPr="00DE7074">
        <w:rPr>
          <w:b/>
          <w:bCs/>
          <w:sz w:val="22"/>
        </w:rPr>
        <w:t>再掲</w:t>
      </w:r>
      <w:r w:rsidR="00466DC0">
        <w:rPr>
          <w:rFonts w:hint="eastAsia"/>
          <w:b/>
          <w:bCs/>
          <w:sz w:val="22"/>
        </w:rPr>
        <w:t>）</w:t>
      </w:r>
      <w:r w:rsidR="006A40F5" w:rsidRPr="008266C0">
        <w:t xml:space="preserve"> 【減量化】【資源循環】</w:t>
      </w:r>
    </w:p>
    <w:p w14:paraId="0CE4E4F5" w14:textId="0EA6FE8D" w:rsidR="006A40F5" w:rsidRPr="008266C0" w:rsidRDefault="006A40F5" w:rsidP="00A451AE">
      <w:pPr>
        <w:pStyle w:val="ac"/>
        <w:numPr>
          <w:ilvl w:val="0"/>
          <w:numId w:val="23"/>
        </w:numPr>
        <w:spacing w:line="360" w:lineRule="exact"/>
        <w:ind w:leftChars="0" w:left="454" w:hanging="170"/>
      </w:pPr>
      <w:r w:rsidRPr="008266C0">
        <w:t>府民も含めた、持続的に取り組むことができる資源循環モデルの確立をめざし、衣類のライフ</w:t>
      </w:r>
      <w:r w:rsidRPr="008266C0">
        <w:lastRenderedPageBreak/>
        <w:t>サイクル全体に携わる関係者との共同により</w:t>
      </w:r>
      <w:r w:rsidR="00466DC0">
        <w:rPr>
          <w:rFonts w:hint="eastAsia"/>
        </w:rPr>
        <w:t>、</w:t>
      </w:r>
      <w:r w:rsidRPr="008266C0">
        <w:t>サステナブルファッション・プラットフォーム</w:t>
      </w:r>
      <w:r w:rsidR="001A52A2" w:rsidRPr="008266C0">
        <w:rPr>
          <w:rFonts w:hint="eastAsia"/>
        </w:rPr>
        <w:t>協議会</w:t>
      </w:r>
      <w:r w:rsidRPr="008266C0">
        <w:t>の取組を推進</w:t>
      </w:r>
      <w:r w:rsidR="00E525C8" w:rsidRPr="008266C0">
        <w:rPr>
          <w:rFonts w:hint="eastAsia"/>
        </w:rPr>
        <w:t>します</w:t>
      </w:r>
      <w:r w:rsidRPr="008266C0">
        <w:t>。</w:t>
      </w:r>
    </w:p>
    <w:p w14:paraId="44304932" w14:textId="77777777" w:rsidR="006A40F5" w:rsidRPr="008266C0" w:rsidRDefault="006A40F5" w:rsidP="00A451AE">
      <w:pPr>
        <w:spacing w:line="360" w:lineRule="exact"/>
      </w:pPr>
    </w:p>
    <w:p w14:paraId="0B74D3DE" w14:textId="7C9BBB4F" w:rsidR="006A40F5" w:rsidRPr="008266C0" w:rsidRDefault="000E78AB" w:rsidP="00A451AE">
      <w:pPr>
        <w:spacing w:line="360" w:lineRule="exact"/>
      </w:pPr>
      <w:r w:rsidRPr="00DE7074">
        <w:rPr>
          <w:rFonts w:hint="eastAsia"/>
          <w:b/>
          <w:bCs/>
          <w:sz w:val="22"/>
        </w:rPr>
        <w:t>（４）</w:t>
      </w:r>
      <w:r w:rsidR="006A40F5" w:rsidRPr="00DE7074">
        <w:rPr>
          <w:b/>
          <w:bCs/>
          <w:sz w:val="22"/>
        </w:rPr>
        <w:t>プラスチック代替素材（バイオプラスチック、紙等）の活用促進</w:t>
      </w:r>
      <w:r w:rsidR="00466DC0">
        <w:rPr>
          <w:rFonts w:hint="eastAsia"/>
          <w:b/>
          <w:bCs/>
          <w:sz w:val="22"/>
        </w:rPr>
        <w:t>（</w:t>
      </w:r>
      <w:r w:rsidR="006A40F5" w:rsidRPr="00DE7074">
        <w:rPr>
          <w:b/>
          <w:bCs/>
          <w:sz w:val="22"/>
        </w:rPr>
        <w:t>再掲</w:t>
      </w:r>
      <w:r w:rsidR="00466DC0">
        <w:rPr>
          <w:rFonts w:hint="eastAsia"/>
          <w:b/>
          <w:bCs/>
          <w:sz w:val="22"/>
        </w:rPr>
        <w:t>）</w:t>
      </w:r>
      <w:r w:rsidR="006A40F5" w:rsidRPr="008266C0">
        <w:t xml:space="preserve"> 【資源循環】</w:t>
      </w:r>
    </w:p>
    <w:p w14:paraId="46FAE473" w14:textId="77777777" w:rsidR="00A917FA" w:rsidRPr="008266C0" w:rsidRDefault="006A40F5" w:rsidP="00A451AE">
      <w:pPr>
        <w:pStyle w:val="ac"/>
        <w:numPr>
          <w:ilvl w:val="0"/>
          <w:numId w:val="24"/>
        </w:numPr>
        <w:spacing w:line="360" w:lineRule="exact"/>
        <w:ind w:leftChars="0" w:left="454" w:hanging="170"/>
      </w:pPr>
      <w:r w:rsidRPr="008266C0">
        <w:t>行政、企業、研究機関、大学が連携し</w:t>
      </w:r>
      <w:r w:rsidRPr="00C5011B">
        <w:t>て、バイオプラスチック製品</w:t>
      </w:r>
      <w:r w:rsidRPr="008266C0">
        <w:t>のビジネス化を推進</w:t>
      </w:r>
      <w:r w:rsidR="00E525C8" w:rsidRPr="008266C0">
        <w:rPr>
          <w:rFonts w:hint="eastAsia"/>
        </w:rPr>
        <w:t>します</w:t>
      </w:r>
      <w:r w:rsidRPr="008266C0">
        <w:t>。</w:t>
      </w:r>
    </w:p>
    <w:p w14:paraId="76F058FF" w14:textId="0043E027" w:rsidR="006A40F5" w:rsidRPr="008266C0" w:rsidRDefault="006A40F5" w:rsidP="00A451AE">
      <w:pPr>
        <w:pStyle w:val="ac"/>
        <w:numPr>
          <w:ilvl w:val="0"/>
          <w:numId w:val="24"/>
        </w:numPr>
        <w:spacing w:line="360" w:lineRule="exact"/>
        <w:ind w:leftChars="0" w:left="454" w:hanging="170"/>
      </w:pPr>
      <w:r w:rsidRPr="008266C0">
        <w:t>有識者、事業者団体、市町村等で構成される「おおさかプラスチック対策推進プラットフォーム」を運営</w:t>
      </w:r>
      <w:r w:rsidR="00E525C8" w:rsidRPr="008266C0">
        <w:rPr>
          <w:rFonts w:hint="eastAsia"/>
        </w:rPr>
        <w:t>します</w:t>
      </w:r>
      <w:r w:rsidRPr="008266C0">
        <w:t>（プラスチックごみの排出抑制や流出対策等について具体的な対策の検討や効果検証等を行うとともに、効果的な取組を広く共有・発信）。</w:t>
      </w:r>
    </w:p>
    <w:p w14:paraId="7D931BE1" w14:textId="77777777" w:rsidR="006A40F5" w:rsidRPr="008266C0" w:rsidRDefault="006A40F5" w:rsidP="00A451AE">
      <w:pPr>
        <w:spacing w:line="360" w:lineRule="exact"/>
      </w:pPr>
    </w:p>
    <w:p w14:paraId="45EA2D5D" w14:textId="77777777" w:rsidR="009525D0" w:rsidRPr="00DE7074" w:rsidRDefault="000E78AB" w:rsidP="00A451AE">
      <w:pPr>
        <w:spacing w:line="360" w:lineRule="exact"/>
        <w:rPr>
          <w:sz w:val="22"/>
        </w:rPr>
      </w:pPr>
      <w:r w:rsidRPr="00DE7074">
        <w:rPr>
          <w:rFonts w:hint="eastAsia"/>
          <w:b/>
          <w:bCs/>
          <w:sz w:val="22"/>
        </w:rPr>
        <w:t>（５）</w:t>
      </w:r>
      <w:r w:rsidR="006A40F5" w:rsidRPr="00DE7074">
        <w:rPr>
          <w:b/>
          <w:bCs/>
          <w:sz w:val="22"/>
        </w:rPr>
        <w:t>大阪府気候変動対策の推進に関する条例に基づく建築物の環境配慮措置の取組の促進</w:t>
      </w:r>
      <w:r w:rsidR="006A40F5" w:rsidRPr="00DE7074">
        <w:rPr>
          <w:sz w:val="22"/>
        </w:rPr>
        <w:t xml:space="preserve"> </w:t>
      </w:r>
    </w:p>
    <w:p w14:paraId="0FA180A6" w14:textId="2468073B" w:rsidR="006A40F5" w:rsidRPr="008266C0" w:rsidRDefault="006A40F5" w:rsidP="00A451AE">
      <w:pPr>
        <w:spacing w:line="360" w:lineRule="exact"/>
        <w:ind w:firstLineChars="3550" w:firstLine="7455"/>
      </w:pPr>
      <w:r w:rsidRPr="008266C0">
        <w:t>【資源循環】</w:t>
      </w:r>
    </w:p>
    <w:p w14:paraId="41D12829" w14:textId="306402C1" w:rsidR="006A40F5" w:rsidRPr="00A23440" w:rsidRDefault="006A40F5" w:rsidP="00A451AE">
      <w:pPr>
        <w:pStyle w:val="ac"/>
        <w:numPr>
          <w:ilvl w:val="0"/>
          <w:numId w:val="25"/>
        </w:numPr>
        <w:spacing w:line="360" w:lineRule="exact"/>
        <w:ind w:leftChars="0" w:left="454" w:hanging="170"/>
      </w:pPr>
      <w:r w:rsidRPr="008266C0">
        <w:t>一定規模以上の建築物を新築等する際</w:t>
      </w:r>
      <w:r w:rsidRPr="00A23440">
        <w:t>に、断熱性</w:t>
      </w:r>
      <w:r w:rsidR="001B7D23" w:rsidRPr="00A23440">
        <w:rPr>
          <w:rFonts w:hint="eastAsia"/>
        </w:rPr>
        <w:t>能や省エネルギー性能等</w:t>
      </w:r>
      <w:r w:rsidRPr="00A23440">
        <w:t>に併せ、リサイクル材料その他資源循環に配慮した建築資材の利用などの措置</w:t>
      </w:r>
      <w:r w:rsidR="001B7D23" w:rsidRPr="00A23440">
        <w:rPr>
          <w:rFonts w:hint="eastAsia"/>
        </w:rPr>
        <w:t>について評価を行い</w:t>
      </w:r>
      <w:r w:rsidRPr="00A23440">
        <w:t>、その内容</w:t>
      </w:r>
      <w:r w:rsidR="001B7D23" w:rsidRPr="00A23440">
        <w:rPr>
          <w:rFonts w:hint="eastAsia"/>
        </w:rPr>
        <w:t>を届け出ることを</w:t>
      </w:r>
      <w:r w:rsidRPr="00A23440">
        <w:t>義務付け</w:t>
      </w:r>
      <w:r w:rsidR="001B7D23" w:rsidRPr="00A23440">
        <w:rPr>
          <w:rFonts w:hint="eastAsia"/>
        </w:rPr>
        <w:t>る</w:t>
      </w:r>
      <w:r w:rsidRPr="00A23440">
        <w:t>建築物環境配慮制度により、建築主による総合的な環境配慮の取組を促進</w:t>
      </w:r>
      <w:r w:rsidR="00E525C8" w:rsidRPr="00A23440">
        <w:rPr>
          <w:rFonts w:hint="eastAsia"/>
        </w:rPr>
        <w:t>します</w:t>
      </w:r>
      <w:r w:rsidRPr="00A23440">
        <w:t>。</w:t>
      </w:r>
    </w:p>
    <w:p w14:paraId="0FFE8E28" w14:textId="77777777" w:rsidR="006A40F5" w:rsidRPr="00A23440" w:rsidRDefault="006A40F5" w:rsidP="00A451AE">
      <w:pPr>
        <w:spacing w:line="360" w:lineRule="exact"/>
      </w:pPr>
    </w:p>
    <w:p w14:paraId="33A03F2B" w14:textId="31432E3D" w:rsidR="006A40F5" w:rsidRPr="008266C0" w:rsidRDefault="000E78AB" w:rsidP="00A451AE">
      <w:pPr>
        <w:spacing w:line="360" w:lineRule="exact"/>
      </w:pPr>
      <w:r w:rsidRPr="00DE7074">
        <w:rPr>
          <w:rFonts w:hint="eastAsia"/>
          <w:b/>
          <w:bCs/>
          <w:sz w:val="22"/>
        </w:rPr>
        <w:t>（６）</w:t>
      </w:r>
      <w:r w:rsidR="006A40F5" w:rsidRPr="00DE7074">
        <w:rPr>
          <w:b/>
          <w:bCs/>
          <w:sz w:val="22"/>
        </w:rPr>
        <w:t>カーボンニュートラルに資するリサイクル技術等の開発やビジネス化の支援</w:t>
      </w:r>
      <w:r w:rsidR="006A40F5" w:rsidRPr="008266C0">
        <w:t xml:space="preserve"> 【資源循環】</w:t>
      </w:r>
    </w:p>
    <w:p w14:paraId="25A415A9" w14:textId="4331F3A8" w:rsidR="006A40F5" w:rsidRPr="008266C0" w:rsidRDefault="006A40F5" w:rsidP="00A451AE">
      <w:pPr>
        <w:pStyle w:val="ac"/>
        <w:numPr>
          <w:ilvl w:val="0"/>
          <w:numId w:val="26"/>
        </w:numPr>
        <w:spacing w:line="360" w:lineRule="exact"/>
        <w:ind w:leftChars="0" w:left="454" w:hanging="170"/>
      </w:pPr>
      <w:r w:rsidRPr="008266C0">
        <w:t>カーボンニュートラルに資するリサイクル技術等の開発やビジネス化を支援</w:t>
      </w:r>
      <w:r w:rsidR="00E525C8" w:rsidRPr="008266C0">
        <w:rPr>
          <w:rFonts w:hint="eastAsia"/>
        </w:rPr>
        <w:t>します</w:t>
      </w:r>
      <w:r w:rsidRPr="008266C0">
        <w:t>。</w:t>
      </w:r>
    </w:p>
    <w:p w14:paraId="22DFC159" w14:textId="77777777" w:rsidR="006A40F5" w:rsidRPr="008266C0" w:rsidRDefault="006A40F5" w:rsidP="00A451AE">
      <w:pPr>
        <w:spacing w:line="360" w:lineRule="exact"/>
      </w:pPr>
    </w:p>
    <w:p w14:paraId="7D093BB6" w14:textId="3EF630D6" w:rsidR="006A40F5" w:rsidRPr="008266C0" w:rsidRDefault="000E78AB" w:rsidP="00A451AE">
      <w:pPr>
        <w:spacing w:line="360" w:lineRule="exact"/>
      </w:pPr>
      <w:r w:rsidRPr="00DE7074">
        <w:rPr>
          <w:rFonts w:hint="eastAsia"/>
          <w:b/>
          <w:bCs/>
          <w:sz w:val="22"/>
        </w:rPr>
        <w:t>（７）</w:t>
      </w:r>
      <w:r w:rsidR="006A40F5" w:rsidRPr="00DE7074">
        <w:rPr>
          <w:b/>
          <w:bCs/>
          <w:sz w:val="22"/>
        </w:rPr>
        <w:t>脱炭素社会に対応した資源循環の展開</w:t>
      </w:r>
      <w:r w:rsidR="006A40F5" w:rsidRPr="008266C0">
        <w:t xml:space="preserve"> 【資源循環】</w:t>
      </w:r>
    </w:p>
    <w:p w14:paraId="4F152590" w14:textId="37802A96" w:rsidR="004A2450" w:rsidRDefault="006A40F5" w:rsidP="00A451AE">
      <w:pPr>
        <w:pStyle w:val="ac"/>
        <w:numPr>
          <w:ilvl w:val="0"/>
          <w:numId w:val="27"/>
        </w:numPr>
        <w:spacing w:line="360" w:lineRule="exact"/>
        <w:ind w:leftChars="0" w:left="454" w:hanging="170"/>
      </w:pPr>
      <w:r w:rsidRPr="008266C0">
        <w:t>温室効果ガスの排出量が少ない廃棄物処理を促進するため、排出事業者に対し、再資源化事業等高度化法により認定されたCO</w:t>
      </w:r>
      <w:r w:rsidRPr="00C0485E">
        <w:rPr>
          <w:vertAlign w:val="subscript"/>
        </w:rPr>
        <w:t>2</w:t>
      </w:r>
      <w:r w:rsidRPr="008266C0">
        <w:t>対策に取り組む処理業者の選択を促すような情報発信を行</w:t>
      </w:r>
      <w:r w:rsidR="00E525C8" w:rsidRPr="008266C0">
        <w:rPr>
          <w:rFonts w:hint="eastAsia"/>
        </w:rPr>
        <w:t>います</w:t>
      </w:r>
      <w:r w:rsidRPr="008266C0">
        <w:t>。</w:t>
      </w:r>
    </w:p>
    <w:p w14:paraId="4AEE7B48" w14:textId="77777777" w:rsidR="00466DC0" w:rsidRDefault="00466DC0" w:rsidP="00A451AE">
      <w:pPr>
        <w:spacing w:line="360" w:lineRule="exact"/>
      </w:pPr>
    </w:p>
    <w:p w14:paraId="29B89EA6" w14:textId="5FE988E2" w:rsidR="006A40F5" w:rsidRPr="006B03DF" w:rsidRDefault="00DE7074" w:rsidP="00A451AE">
      <w:pPr>
        <w:spacing w:beforeLines="20" w:before="72" w:afterLines="20" w:after="72" w:line="360" w:lineRule="exact"/>
        <w:rPr>
          <w:b/>
          <w:bCs/>
          <w:sz w:val="24"/>
          <w:szCs w:val="24"/>
          <w:u w:val="single"/>
        </w:rPr>
      </w:pPr>
      <w:r w:rsidRPr="006B03DF">
        <w:rPr>
          <w:rFonts w:hint="eastAsia"/>
          <w:b/>
          <w:bCs/>
          <w:sz w:val="24"/>
          <w:szCs w:val="24"/>
          <w:u w:val="single"/>
        </w:rPr>
        <w:t>柱④</w:t>
      </w:r>
      <w:r w:rsidR="000E78AB" w:rsidRPr="006B03DF">
        <w:rPr>
          <w:rFonts w:hint="eastAsia"/>
          <w:b/>
          <w:bCs/>
          <w:sz w:val="24"/>
          <w:szCs w:val="24"/>
          <w:u w:val="single"/>
        </w:rPr>
        <w:t xml:space="preserve">　</w:t>
      </w:r>
      <w:r w:rsidR="006A40F5" w:rsidRPr="006B03DF">
        <w:rPr>
          <w:rFonts w:hint="eastAsia"/>
          <w:b/>
          <w:bCs/>
          <w:sz w:val="24"/>
          <w:szCs w:val="24"/>
          <w:u w:val="single"/>
        </w:rPr>
        <w:t>適正処理の推進</w:t>
      </w:r>
    </w:p>
    <w:p w14:paraId="2AAAFDC1" w14:textId="32787152" w:rsidR="006A40F5" w:rsidRPr="008266C0" w:rsidRDefault="006A40F5" w:rsidP="00A451AE">
      <w:pPr>
        <w:spacing w:line="360" w:lineRule="exact"/>
        <w:ind w:firstLineChars="100" w:firstLine="210"/>
      </w:pPr>
      <w:r w:rsidRPr="008266C0">
        <w:t>廃棄物の適正処理は、生活環境の保全及び公衆衛生の向上の観点から重要であり、</w:t>
      </w:r>
      <w:r w:rsidR="005426F1">
        <w:rPr>
          <w:rFonts w:hint="eastAsia"/>
        </w:rPr>
        <w:t>サーキュラーエコノミー</w:t>
      </w:r>
      <w:r w:rsidRPr="008266C0">
        <w:t>への移行を進め、循環型社会</w:t>
      </w:r>
      <w:r w:rsidR="00EA1921">
        <w:rPr>
          <w:rFonts w:hint="eastAsia"/>
        </w:rPr>
        <w:t>の</w:t>
      </w:r>
      <w:r w:rsidRPr="008266C0">
        <w:t>形成を推進するにあたっても前提となるもので</w:t>
      </w:r>
      <w:r w:rsidR="00E525C8" w:rsidRPr="008266C0">
        <w:rPr>
          <w:rFonts w:hint="eastAsia"/>
        </w:rPr>
        <w:t>す</w:t>
      </w:r>
      <w:r w:rsidRPr="008266C0">
        <w:t>。引き続き府の現状や国の動き等を踏まえ、適正処理を推進</w:t>
      </w:r>
      <w:r w:rsidR="00E525C8" w:rsidRPr="008266C0">
        <w:rPr>
          <w:rFonts w:hint="eastAsia"/>
        </w:rPr>
        <w:t>します</w:t>
      </w:r>
      <w:r w:rsidRPr="008266C0">
        <w:t>。</w:t>
      </w:r>
    </w:p>
    <w:p w14:paraId="7CD59878" w14:textId="77777777" w:rsidR="006A40F5" w:rsidRPr="008266C0" w:rsidRDefault="006A40F5" w:rsidP="009E29D3">
      <w:pPr>
        <w:spacing w:line="350" w:lineRule="exact"/>
      </w:pPr>
    </w:p>
    <w:p w14:paraId="29473F1D" w14:textId="0A836C0A" w:rsidR="006A40F5" w:rsidRPr="00DE7074" w:rsidRDefault="009525D0" w:rsidP="009E29D3">
      <w:pPr>
        <w:spacing w:line="350" w:lineRule="exact"/>
        <w:rPr>
          <w:b/>
          <w:bCs/>
          <w:sz w:val="22"/>
        </w:rPr>
      </w:pPr>
      <w:r w:rsidRPr="00DE7074">
        <w:rPr>
          <w:rFonts w:hint="eastAsia"/>
          <w:b/>
          <w:bCs/>
          <w:sz w:val="22"/>
        </w:rPr>
        <w:t>（１）</w:t>
      </w:r>
      <w:r w:rsidR="006A40F5" w:rsidRPr="00DE7074">
        <w:rPr>
          <w:rFonts w:hint="eastAsia"/>
          <w:b/>
          <w:bCs/>
          <w:sz w:val="22"/>
        </w:rPr>
        <w:t>一般廃棄物</w:t>
      </w:r>
    </w:p>
    <w:p w14:paraId="3C82E6CA" w14:textId="23F8540F" w:rsidR="00AE3AED" w:rsidRPr="00DE7074" w:rsidRDefault="004A25AA" w:rsidP="008266C0">
      <w:pPr>
        <w:spacing w:line="360" w:lineRule="exact"/>
        <w:ind w:firstLineChars="100" w:firstLine="210"/>
        <w:rPr>
          <w:b/>
          <w:bCs/>
          <w:sz w:val="22"/>
        </w:rPr>
      </w:pPr>
      <w:r>
        <w:rPr>
          <w:noProof/>
        </w:rPr>
        <w:drawing>
          <wp:anchor distT="0" distB="0" distL="114300" distR="114300" simplePos="0" relativeHeight="252003328" behindDoc="0" locked="0" layoutInCell="1" allowOverlap="1" wp14:anchorId="0C2010C2" wp14:editId="7CD6C0B6">
            <wp:simplePos x="0" y="0"/>
            <wp:positionH relativeFrom="column">
              <wp:posOffset>4377055</wp:posOffset>
            </wp:positionH>
            <wp:positionV relativeFrom="paragraph">
              <wp:posOffset>135255</wp:posOffset>
            </wp:positionV>
            <wp:extent cx="1486535" cy="1115060"/>
            <wp:effectExtent l="0" t="0" r="0" b="8890"/>
            <wp:wrapThrough wrapText="bothSides">
              <wp:wrapPolygon edited="0">
                <wp:start x="0" y="0"/>
                <wp:lineTo x="0" y="21403"/>
                <wp:lineTo x="21314" y="21403"/>
                <wp:lineTo x="21314" y="0"/>
                <wp:lineTo x="0" y="0"/>
              </wp:wrapPolygon>
            </wp:wrapThrough>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653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3AED" w:rsidRPr="00DE7074">
        <w:rPr>
          <w:rFonts w:hint="eastAsia"/>
          <w:b/>
          <w:bCs/>
          <w:sz w:val="22"/>
        </w:rPr>
        <w:t>１）適正処理の推進</w:t>
      </w:r>
    </w:p>
    <w:p w14:paraId="4588E521" w14:textId="0B3C50E7" w:rsidR="00A917FA" w:rsidRPr="008266C0" w:rsidRDefault="006A40F5" w:rsidP="009E29D3">
      <w:pPr>
        <w:pStyle w:val="ac"/>
        <w:numPr>
          <w:ilvl w:val="0"/>
          <w:numId w:val="28"/>
        </w:numPr>
        <w:spacing w:line="350" w:lineRule="exact"/>
        <w:ind w:leftChars="0" w:left="454" w:hanging="170"/>
      </w:pPr>
      <w:r w:rsidRPr="008266C0">
        <w:t>一般廃棄物処理施設への立入検査等の法令遵守に関する指導や技術的助言を行うことにより、一般廃棄物の適正処理を推進</w:t>
      </w:r>
      <w:r w:rsidR="00E525C8" w:rsidRPr="008266C0">
        <w:rPr>
          <w:rFonts w:hint="eastAsia"/>
        </w:rPr>
        <w:t>します</w:t>
      </w:r>
      <w:r w:rsidRPr="008266C0">
        <w:t>。</w:t>
      </w:r>
    </w:p>
    <w:p w14:paraId="6EAFC184" w14:textId="46BE3415" w:rsidR="00A917FA" w:rsidRPr="008266C0" w:rsidRDefault="006A40F5" w:rsidP="009E29D3">
      <w:pPr>
        <w:pStyle w:val="ac"/>
        <w:numPr>
          <w:ilvl w:val="0"/>
          <w:numId w:val="28"/>
        </w:numPr>
        <w:spacing w:line="350" w:lineRule="exact"/>
        <w:ind w:leftChars="0" w:left="454" w:hanging="170"/>
      </w:pPr>
      <w:r w:rsidRPr="008266C0">
        <w:t>ごみ処理広域化については、市町村の現状や意向を踏まえつつ、市町村との情報共有、助言を</w:t>
      </w:r>
      <w:r w:rsidR="00E525C8" w:rsidRPr="008266C0">
        <w:rPr>
          <w:rFonts w:hint="eastAsia"/>
        </w:rPr>
        <w:t>行います</w:t>
      </w:r>
      <w:r w:rsidR="00AE3AED" w:rsidRPr="008266C0">
        <w:rPr>
          <w:rFonts w:hint="eastAsia"/>
        </w:rPr>
        <w:t>。</w:t>
      </w:r>
    </w:p>
    <w:p w14:paraId="342DEF51" w14:textId="26C3A665" w:rsidR="00A917FA" w:rsidRPr="008266C0" w:rsidRDefault="00146C9D" w:rsidP="009E29D3">
      <w:pPr>
        <w:pStyle w:val="ac"/>
        <w:numPr>
          <w:ilvl w:val="0"/>
          <w:numId w:val="28"/>
        </w:numPr>
        <w:spacing w:line="350" w:lineRule="exact"/>
        <w:ind w:leftChars="0" w:left="454" w:hanging="170"/>
      </w:pPr>
      <w:r w:rsidRPr="00DB2CF1">
        <w:rPr>
          <w:noProof/>
        </w:rPr>
        <mc:AlternateContent>
          <mc:Choice Requires="wps">
            <w:drawing>
              <wp:anchor distT="0" distB="0" distL="114300" distR="114300" simplePos="0" relativeHeight="252007424" behindDoc="0" locked="0" layoutInCell="1" allowOverlap="1" wp14:anchorId="35638D23" wp14:editId="41E8DBA4">
                <wp:simplePos x="0" y="0"/>
                <wp:positionH relativeFrom="margin">
                  <wp:posOffset>4451259</wp:posOffset>
                </wp:positionH>
                <wp:positionV relativeFrom="paragraph">
                  <wp:posOffset>90805</wp:posOffset>
                </wp:positionV>
                <wp:extent cx="1408430" cy="379730"/>
                <wp:effectExtent l="0" t="0" r="0" b="0"/>
                <wp:wrapNone/>
                <wp:docPr id="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379730"/>
                        </a:xfrm>
                        <a:prstGeom prst="rect">
                          <a:avLst/>
                        </a:prstGeom>
                        <a:noFill/>
                        <a:ln w="9525">
                          <a:noFill/>
                          <a:miter lim="800000"/>
                          <a:headEnd/>
                          <a:tailEnd/>
                        </a:ln>
                      </wps:spPr>
                      <wps:txbx>
                        <w:txbxContent>
                          <w:p w14:paraId="4CFCAB2B" w14:textId="5ED9BB2E" w:rsidR="00146C9D" w:rsidRPr="004C195B" w:rsidRDefault="00146C9D" w:rsidP="00146C9D">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Pr="004C195B">
                              <w:rPr>
                                <w:rFonts w:cs="Times New Roman"/>
                                <w:b/>
                                <w:bCs/>
                                <w:color w:val="000000" w:themeColor="text1"/>
                                <w:sz w:val="18"/>
                                <w:szCs w:val="18"/>
                              </w:rPr>
                              <w:t>8</w:t>
                            </w:r>
                            <w:r w:rsidRPr="004C195B">
                              <w:rPr>
                                <w:rFonts w:cs="Times New Roman" w:hint="eastAsia"/>
                                <w:b/>
                                <w:bCs/>
                                <w:color w:val="000000" w:themeColor="text1"/>
                                <w:sz w:val="18"/>
                                <w:szCs w:val="18"/>
                              </w:rPr>
                              <w:t xml:space="preserve"> </w:t>
                            </w:r>
                            <w:r w:rsidR="00A72460" w:rsidRPr="004C195B">
                              <w:rPr>
                                <w:rFonts w:cs="Times New Roman" w:hint="eastAsia"/>
                                <w:b/>
                                <w:bCs/>
                                <w:color w:val="000000" w:themeColor="text1"/>
                                <w:sz w:val="18"/>
                                <w:szCs w:val="18"/>
                              </w:rPr>
                              <w:t>立入検査の様子</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5638D23" id="_x0000_s1060" type="#_x0000_t202" style="position:absolute;left:0;text-align:left;margin-left:350.5pt;margin-top:7.15pt;width:110.9pt;height:29.9pt;z-index:252007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" filled="f" stroked="f">
                <v:textbox style="mso-fit-shape-to-text:t">
                  <w:txbxContent>
                    <w:p w14:paraId="4CFCAB2B" w14:textId="5ED9BB2E" w:rsidR="00146C9D" w:rsidRPr="004C195B" w:rsidRDefault="00146C9D" w:rsidP="00146C9D">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Pr="004C195B">
                        <w:rPr>
                          <w:rFonts w:cs="Times New Roman"/>
                          <w:b/>
                          <w:bCs/>
                          <w:color w:val="000000" w:themeColor="text1"/>
                          <w:sz w:val="18"/>
                          <w:szCs w:val="18"/>
                        </w:rPr>
                        <w:t>8</w:t>
                      </w:r>
                      <w:r w:rsidRPr="004C195B">
                        <w:rPr>
                          <w:rFonts w:cs="Times New Roman" w:hint="eastAsia"/>
                          <w:b/>
                          <w:bCs/>
                          <w:color w:val="000000" w:themeColor="text1"/>
                          <w:sz w:val="18"/>
                          <w:szCs w:val="18"/>
                        </w:rPr>
                        <w:t xml:space="preserve"> </w:t>
                      </w:r>
                      <w:r w:rsidR="00A72460" w:rsidRPr="004C195B">
                        <w:rPr>
                          <w:rFonts w:cs="Times New Roman" w:hint="eastAsia"/>
                          <w:b/>
                          <w:bCs/>
                          <w:color w:val="000000" w:themeColor="text1"/>
                          <w:sz w:val="18"/>
                          <w:szCs w:val="18"/>
                        </w:rPr>
                        <w:t>立入検査の様子</w:t>
                      </w:r>
                    </w:p>
                  </w:txbxContent>
                </v:textbox>
                <w10:wrap anchorx="margin"/>
              </v:shape>
            </w:pict>
          </mc:Fallback>
        </mc:AlternateContent>
      </w:r>
      <w:r w:rsidR="006A40F5" w:rsidRPr="008266C0">
        <w:t>市町村への国の手引等に関する情報提供を行うことで、</w:t>
      </w:r>
      <w:r w:rsidR="001A52A2" w:rsidRPr="008266C0">
        <w:rPr>
          <w:rFonts w:hint="eastAsia"/>
        </w:rPr>
        <w:t>市町村による</w:t>
      </w:r>
      <w:r w:rsidR="006A40F5" w:rsidRPr="008266C0">
        <w:t>リチウムイオン電池の適正処理（収集及び処分）を推進</w:t>
      </w:r>
      <w:r w:rsidR="00E525C8" w:rsidRPr="008266C0">
        <w:rPr>
          <w:rFonts w:hint="eastAsia"/>
        </w:rPr>
        <w:t>します</w:t>
      </w:r>
      <w:r w:rsidR="006A40F5" w:rsidRPr="008266C0">
        <w:t>。</w:t>
      </w:r>
    </w:p>
    <w:p w14:paraId="2AAC75EA" w14:textId="77777777" w:rsidR="00A917FA" w:rsidRPr="008266C0" w:rsidRDefault="006A40F5" w:rsidP="009E29D3">
      <w:pPr>
        <w:pStyle w:val="ac"/>
        <w:numPr>
          <w:ilvl w:val="0"/>
          <w:numId w:val="28"/>
        </w:numPr>
        <w:spacing w:line="350" w:lineRule="exact"/>
        <w:ind w:leftChars="0" w:left="454" w:hanging="170"/>
      </w:pPr>
      <w:r w:rsidRPr="008266C0">
        <w:t>生活排水の100％適正処理を早期に達成するため、市町村が設置・管理運営を行う「公共浄化槽等整備推進事業」による計画的な面的整備を推進</w:t>
      </w:r>
      <w:r w:rsidR="00E525C8" w:rsidRPr="008266C0">
        <w:rPr>
          <w:rFonts w:hint="eastAsia"/>
        </w:rPr>
        <w:t>します</w:t>
      </w:r>
      <w:r w:rsidRPr="008266C0">
        <w:t>。</w:t>
      </w:r>
    </w:p>
    <w:p w14:paraId="7A5CF50C" w14:textId="0E742183" w:rsidR="00146C9D" w:rsidRDefault="006A40F5" w:rsidP="00EE5229">
      <w:pPr>
        <w:pStyle w:val="ac"/>
        <w:numPr>
          <w:ilvl w:val="0"/>
          <w:numId w:val="28"/>
        </w:numPr>
        <w:spacing w:line="360" w:lineRule="exact"/>
        <w:ind w:leftChars="0" w:left="454" w:hanging="170"/>
      </w:pPr>
      <w:r w:rsidRPr="008266C0">
        <w:t>し尿及び浄化槽汚泥の安定的かつ効率的な処理体制を確保するため、市町村が実施するし尿処</w:t>
      </w:r>
      <w:r w:rsidRPr="008266C0">
        <w:lastRenderedPageBreak/>
        <w:t>理施設の長寿命化や将来の広域処理、循環型社会形成推進交付金制度の活用等による汚泥の資源化設備等の整備を促進</w:t>
      </w:r>
      <w:r w:rsidR="00E525C8" w:rsidRPr="008266C0">
        <w:rPr>
          <w:rFonts w:hint="eastAsia"/>
        </w:rPr>
        <w:t>します</w:t>
      </w:r>
      <w:r w:rsidRPr="008266C0">
        <w:t>。</w:t>
      </w:r>
    </w:p>
    <w:p w14:paraId="1836621A" w14:textId="2862AC97" w:rsidR="00146C9D" w:rsidRPr="008266C0" w:rsidRDefault="00146C9D" w:rsidP="00146C9D">
      <w:pPr>
        <w:spacing w:line="360" w:lineRule="exact"/>
        <w:ind w:left="284"/>
      </w:pPr>
      <w:r>
        <w:rPr>
          <w:noProof/>
        </w:rPr>
        <w:drawing>
          <wp:anchor distT="0" distB="0" distL="114300" distR="114300" simplePos="0" relativeHeight="252005376" behindDoc="0" locked="0" layoutInCell="1" allowOverlap="1" wp14:anchorId="1B7358E0" wp14:editId="2CABA62C">
            <wp:simplePos x="0" y="0"/>
            <wp:positionH relativeFrom="margin">
              <wp:align>right</wp:align>
            </wp:positionH>
            <wp:positionV relativeFrom="paragraph">
              <wp:posOffset>36195</wp:posOffset>
            </wp:positionV>
            <wp:extent cx="1798320" cy="1111250"/>
            <wp:effectExtent l="0" t="0" r="0" b="0"/>
            <wp:wrapThrough wrapText="bothSides">
              <wp:wrapPolygon edited="0">
                <wp:start x="0" y="0"/>
                <wp:lineTo x="0" y="21106"/>
                <wp:lineTo x="21280" y="21106"/>
                <wp:lineTo x="21280" y="0"/>
                <wp:lineTo x="0" y="0"/>
              </wp:wrapPolygon>
            </wp:wrapThrough>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7264"/>
                    <a:stretch/>
                  </pic:blipFill>
                  <pic:spPr bwMode="auto">
                    <a:xfrm>
                      <a:off x="0" y="0"/>
                      <a:ext cx="1798320" cy="111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78310B" w14:textId="5EF2EC5E" w:rsidR="006A40F5" w:rsidRPr="00146C9D" w:rsidRDefault="00AE3AED" w:rsidP="008266C0">
      <w:pPr>
        <w:spacing w:line="360" w:lineRule="exact"/>
        <w:ind w:firstLineChars="100" w:firstLine="220"/>
        <w:rPr>
          <w:b/>
          <w:bCs/>
          <w:sz w:val="22"/>
        </w:rPr>
      </w:pPr>
      <w:r w:rsidRPr="00DE7074">
        <w:rPr>
          <w:rFonts w:hint="eastAsia"/>
          <w:b/>
          <w:bCs/>
          <w:sz w:val="22"/>
        </w:rPr>
        <w:t>２）</w:t>
      </w:r>
      <w:r w:rsidR="006A40F5" w:rsidRPr="00DE7074">
        <w:rPr>
          <w:b/>
          <w:bCs/>
          <w:sz w:val="22"/>
        </w:rPr>
        <w:t>最終処分場の確保（大阪湾フェニックス事業）</w:t>
      </w:r>
    </w:p>
    <w:p w14:paraId="28FE3469" w14:textId="0DAD3E60" w:rsidR="006A40F5" w:rsidRDefault="00E84910" w:rsidP="008266C0">
      <w:pPr>
        <w:pStyle w:val="ac"/>
        <w:numPr>
          <w:ilvl w:val="0"/>
          <w:numId w:val="29"/>
        </w:numPr>
        <w:spacing w:line="360" w:lineRule="exact"/>
        <w:ind w:leftChars="0" w:left="454" w:hanging="170"/>
      </w:pPr>
      <w:r>
        <w:rPr>
          <w:rFonts w:hint="eastAsia"/>
        </w:rPr>
        <w:t>大阪湾</w:t>
      </w:r>
      <w:r w:rsidR="006A40F5" w:rsidRPr="008266C0">
        <w:t>圏域</w:t>
      </w:r>
      <w:r>
        <w:rPr>
          <w:rFonts w:hint="eastAsia"/>
        </w:rPr>
        <w:t>の</w:t>
      </w:r>
      <w:r w:rsidR="006A40F5" w:rsidRPr="008266C0">
        <w:t>府県、市町村、港湾管理者等の関係者が連携を図り、継続的・安定的に最終処分場を確保</w:t>
      </w:r>
      <w:r w:rsidR="00E525C8" w:rsidRPr="008266C0">
        <w:rPr>
          <w:rFonts w:hint="eastAsia"/>
        </w:rPr>
        <w:t>します</w:t>
      </w:r>
      <w:r w:rsidR="006A40F5" w:rsidRPr="008266C0">
        <w:t>。</w:t>
      </w:r>
    </w:p>
    <w:p w14:paraId="15704DC8" w14:textId="29DC9F40" w:rsidR="00146C9D" w:rsidRDefault="00A72460" w:rsidP="00146C9D">
      <w:pPr>
        <w:spacing w:line="360" w:lineRule="exact"/>
        <w:ind w:left="284"/>
      </w:pPr>
      <w:r w:rsidRPr="00DB2CF1">
        <w:rPr>
          <w:noProof/>
        </w:rPr>
        <mc:AlternateContent>
          <mc:Choice Requires="wps">
            <w:drawing>
              <wp:anchor distT="0" distB="0" distL="114300" distR="114300" simplePos="0" relativeHeight="252009472" behindDoc="0" locked="0" layoutInCell="1" allowOverlap="1" wp14:anchorId="05E898ED" wp14:editId="4393C449">
                <wp:simplePos x="0" y="0"/>
                <wp:positionH relativeFrom="margin">
                  <wp:posOffset>4174218</wp:posOffset>
                </wp:positionH>
                <wp:positionV relativeFrom="paragraph">
                  <wp:posOffset>220980</wp:posOffset>
                </wp:positionV>
                <wp:extent cx="1551214" cy="379730"/>
                <wp:effectExtent l="0" t="0" r="0" b="0"/>
                <wp:wrapNone/>
                <wp:docPr id="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214" cy="379730"/>
                        </a:xfrm>
                        <a:prstGeom prst="rect">
                          <a:avLst/>
                        </a:prstGeom>
                        <a:noFill/>
                        <a:ln w="9525">
                          <a:noFill/>
                          <a:miter lim="800000"/>
                          <a:headEnd/>
                          <a:tailEnd/>
                        </a:ln>
                      </wps:spPr>
                      <wps:txbx>
                        <w:txbxContent>
                          <w:p w14:paraId="1CAE2499" w14:textId="65BC11CA" w:rsidR="00146C9D" w:rsidRPr="004A7B55" w:rsidRDefault="00146C9D" w:rsidP="00F707CB">
                            <w:pPr>
                              <w:spacing w:line="220" w:lineRule="exact"/>
                              <w:ind w:leftChars="-20" w:left="588" w:hangingChars="350" w:hanging="630"/>
                              <w:jc w:val="center"/>
                              <w:rPr>
                                <w:rFonts w:cs="Times New Roman"/>
                                <w:b/>
                                <w:bCs/>
                                <w:strike/>
                                <w:color w:val="000000" w:themeColor="text1"/>
                                <w:sz w:val="18"/>
                                <w:szCs w:val="18"/>
                              </w:rPr>
                            </w:pPr>
                            <w:r w:rsidRPr="00F707CB">
                              <w:rPr>
                                <w:rFonts w:cs="Times New Roman" w:hint="eastAsia"/>
                                <w:b/>
                                <w:bCs/>
                                <w:color w:val="000000" w:themeColor="text1"/>
                                <w:sz w:val="18"/>
                                <w:szCs w:val="18"/>
                              </w:rPr>
                              <w:t>図4-</w:t>
                            </w:r>
                            <w:r w:rsidRPr="00F707CB">
                              <w:rPr>
                                <w:rFonts w:cs="Times New Roman"/>
                                <w:b/>
                                <w:bCs/>
                                <w:color w:val="000000" w:themeColor="text1"/>
                                <w:sz w:val="18"/>
                                <w:szCs w:val="18"/>
                              </w:rPr>
                              <w:t>9</w:t>
                            </w:r>
                            <w:r w:rsidRPr="00F707CB">
                              <w:rPr>
                                <w:rFonts w:cs="Times New Roman" w:hint="eastAsia"/>
                                <w:b/>
                                <w:bCs/>
                                <w:color w:val="000000" w:themeColor="text1"/>
                                <w:sz w:val="18"/>
                                <w:szCs w:val="18"/>
                              </w:rPr>
                              <w:t xml:space="preserve"> </w:t>
                            </w:r>
                            <w:r w:rsidR="004A7B55" w:rsidRPr="00F707CB">
                              <w:rPr>
                                <w:rFonts w:cs="Times New Roman" w:hint="eastAsia"/>
                                <w:b/>
                                <w:bCs/>
                                <w:color w:val="000000" w:themeColor="text1"/>
                                <w:sz w:val="18"/>
                                <w:szCs w:val="18"/>
                              </w:rPr>
                              <w:t>大阪沖埋立処分場</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5E898ED" id="_x0000_s1061" type="#_x0000_t202" style="position:absolute;left:0;text-align:left;margin-left:328.7pt;margin-top:17.4pt;width:122.15pt;height:29.9pt;z-index:252009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" filled="f" stroked="f">
                <v:textbox style="mso-fit-shape-to-text:t">
                  <w:txbxContent>
                    <w:p w14:paraId="1CAE2499" w14:textId="65BC11CA" w:rsidR="00146C9D" w:rsidRPr="004A7B55" w:rsidRDefault="00146C9D" w:rsidP="00F707CB">
                      <w:pPr>
                        <w:spacing w:line="220" w:lineRule="exact"/>
                        <w:ind w:leftChars="-20" w:left="588" w:hangingChars="350" w:hanging="630"/>
                        <w:jc w:val="center"/>
                        <w:rPr>
                          <w:rFonts w:cs="Times New Roman"/>
                          <w:b/>
                          <w:bCs/>
                          <w:strike/>
                          <w:color w:val="000000" w:themeColor="text1"/>
                          <w:sz w:val="18"/>
                          <w:szCs w:val="18"/>
                        </w:rPr>
                      </w:pPr>
                      <w:r w:rsidRPr="00F707CB">
                        <w:rPr>
                          <w:rFonts w:cs="Times New Roman" w:hint="eastAsia"/>
                          <w:b/>
                          <w:bCs/>
                          <w:color w:val="000000" w:themeColor="text1"/>
                          <w:sz w:val="18"/>
                          <w:szCs w:val="18"/>
                        </w:rPr>
                        <w:t>図4-</w:t>
                      </w:r>
                      <w:r w:rsidRPr="00F707CB">
                        <w:rPr>
                          <w:rFonts w:cs="Times New Roman"/>
                          <w:b/>
                          <w:bCs/>
                          <w:color w:val="000000" w:themeColor="text1"/>
                          <w:sz w:val="18"/>
                          <w:szCs w:val="18"/>
                        </w:rPr>
                        <w:t>9</w:t>
                      </w:r>
                      <w:r w:rsidRPr="00F707CB">
                        <w:rPr>
                          <w:rFonts w:cs="Times New Roman" w:hint="eastAsia"/>
                          <w:b/>
                          <w:bCs/>
                          <w:color w:val="000000" w:themeColor="text1"/>
                          <w:sz w:val="18"/>
                          <w:szCs w:val="18"/>
                        </w:rPr>
                        <w:t xml:space="preserve"> </w:t>
                      </w:r>
                      <w:r w:rsidR="004A7B55" w:rsidRPr="00F707CB">
                        <w:rPr>
                          <w:rFonts w:cs="Times New Roman" w:hint="eastAsia"/>
                          <w:b/>
                          <w:bCs/>
                          <w:color w:val="000000" w:themeColor="text1"/>
                          <w:sz w:val="18"/>
                          <w:szCs w:val="18"/>
                        </w:rPr>
                        <w:t>大阪沖埋立処分場</w:t>
                      </w:r>
                    </w:p>
                  </w:txbxContent>
                </v:textbox>
                <w10:wrap anchorx="margin"/>
              </v:shape>
            </w:pict>
          </mc:Fallback>
        </mc:AlternateContent>
      </w:r>
    </w:p>
    <w:p w14:paraId="710B33B9" w14:textId="7BB3554F" w:rsidR="00146C9D" w:rsidRDefault="00146C9D" w:rsidP="00146C9D">
      <w:pPr>
        <w:spacing w:line="360" w:lineRule="exact"/>
      </w:pPr>
    </w:p>
    <w:p w14:paraId="2785D736" w14:textId="0B45B3C8" w:rsidR="00C5011B" w:rsidRDefault="00416AD4" w:rsidP="00C5011B">
      <w:pPr>
        <w:spacing w:line="360" w:lineRule="exact"/>
      </w:pPr>
      <w:r w:rsidRPr="004B0B5A">
        <w:rPr>
          <w:rFonts w:hint="eastAsia"/>
          <w:noProof/>
        </w:rPr>
        <mc:AlternateContent>
          <mc:Choice Requires="wps">
            <w:drawing>
              <wp:anchor distT="0" distB="0" distL="114300" distR="114300" simplePos="0" relativeHeight="251821039" behindDoc="0" locked="0" layoutInCell="1" allowOverlap="1" wp14:anchorId="7C66F07A" wp14:editId="13467005">
                <wp:simplePos x="0" y="0"/>
                <wp:positionH relativeFrom="margin">
                  <wp:posOffset>276860</wp:posOffset>
                </wp:positionH>
                <wp:positionV relativeFrom="paragraph">
                  <wp:posOffset>80498</wp:posOffset>
                </wp:positionV>
                <wp:extent cx="5638800" cy="4137660"/>
                <wp:effectExtent l="0" t="0" r="19050" b="15240"/>
                <wp:wrapNone/>
                <wp:docPr id="78"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638800" cy="4137660"/>
                        </a:xfrm>
                        <a:prstGeom prst="roundRect">
                          <a:avLst>
                            <a:gd name="adj" fmla="val 1669"/>
                          </a:avLst>
                        </a:prstGeom>
                        <a:noFill/>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309E91E1" w14:textId="7CB78E09" w:rsidR="001D71B1" w:rsidRPr="00B04042" w:rsidRDefault="001D71B1" w:rsidP="001D71B1">
                            <w:pPr>
                              <w:spacing w:line="500" w:lineRule="exact"/>
                              <w:textAlignment w:val="center"/>
                              <w:rPr>
                                <w:b/>
                                <w:sz w:val="22"/>
                              </w:rPr>
                            </w:pPr>
                            <w:r w:rsidRPr="0000268C">
                              <w:rPr>
                                <w:noProof/>
                              </w:rPr>
                              <w:drawing>
                                <wp:inline distT="0" distB="0" distL="0" distR="0" wp14:anchorId="2CC339AB" wp14:editId="58881CD4">
                                  <wp:extent cx="523200" cy="216000"/>
                                  <wp:effectExtent l="0" t="0" r="0" b="0"/>
                                  <wp:docPr id="37"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1D71B1">
                              <w:rPr>
                                <w:rFonts w:hint="eastAsia"/>
                                <w:b/>
                                <w:sz w:val="24"/>
                                <w:szCs w:val="24"/>
                              </w:rPr>
                              <w:t>最終処分場から生物多様性の拠点へ　堺第</w:t>
                            </w:r>
                            <w:r w:rsidRPr="001D71B1">
                              <w:rPr>
                                <w:b/>
                                <w:sz w:val="24"/>
                                <w:szCs w:val="24"/>
                              </w:rPr>
                              <w:t>7－3区『共生の森』</w:t>
                            </w:r>
                          </w:p>
                          <w:p w14:paraId="14CD8DBD" w14:textId="72E39872" w:rsidR="001D71B1" w:rsidRPr="001D71B1" w:rsidRDefault="001D71B1" w:rsidP="00C5011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6F07A" id="_x0000_s1062"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21.8pt;margin-top:6.35pt;width:444pt;height:325.8pt;z-index:2518210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" filled="f" strokecolor="#7f7f7f [1612]" strokeweight="1pt">
                <v:stroke joinstyle="miter"/>
                <v:textbox>
                  <w:txbxContent>
                    <w:p w14:paraId="309E91E1" w14:textId="7CB78E09" w:rsidR="001D71B1" w:rsidRPr="00B04042" w:rsidRDefault="001D71B1" w:rsidP="001D71B1">
                      <w:pPr>
                        <w:spacing w:line="500" w:lineRule="exact"/>
                        <w:textAlignment w:val="center"/>
                        <w:rPr>
                          <w:b/>
                          <w:sz w:val="22"/>
                        </w:rPr>
                      </w:pPr>
                      <w:r w:rsidRPr="0000268C">
                        <w:rPr>
                          <w:noProof/>
                        </w:rPr>
                        <w:drawing>
                          <wp:inline distT="0" distB="0" distL="0" distR="0" wp14:anchorId="2CC339AB" wp14:editId="58881CD4">
                            <wp:extent cx="523200" cy="216000"/>
                            <wp:effectExtent l="0" t="0" r="0" b="0"/>
                            <wp:docPr id="37"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1D71B1">
                        <w:rPr>
                          <w:rFonts w:hint="eastAsia"/>
                          <w:b/>
                          <w:sz w:val="24"/>
                          <w:szCs w:val="24"/>
                        </w:rPr>
                        <w:t>最終処分場から生物多様性の拠点へ　堺第</w:t>
                      </w:r>
                      <w:r w:rsidRPr="001D71B1">
                        <w:rPr>
                          <w:b/>
                          <w:sz w:val="24"/>
                          <w:szCs w:val="24"/>
                        </w:rPr>
                        <w:t>7－3区『共生の森』</w:t>
                      </w:r>
                    </w:p>
                    <w:p w14:paraId="14CD8DBD" w14:textId="72E39872" w:rsidR="001D71B1" w:rsidRPr="001D71B1" w:rsidRDefault="001D71B1" w:rsidP="00C5011B">
                      <w:pPr>
                        <w:rPr>
                          <w:b/>
                          <w:bCs/>
                        </w:rPr>
                      </w:pPr>
                    </w:p>
                  </w:txbxContent>
                </v:textbox>
                <w10:wrap anchorx="margin"/>
              </v:roundrect>
            </w:pict>
          </mc:Fallback>
        </mc:AlternateContent>
      </w:r>
    </w:p>
    <w:p w14:paraId="5DB19BA9" w14:textId="171E94F8" w:rsidR="00C5011B" w:rsidRDefault="00C5011B" w:rsidP="00C5011B">
      <w:pPr>
        <w:spacing w:line="360" w:lineRule="exact"/>
      </w:pPr>
    </w:p>
    <w:p w14:paraId="096BFA62" w14:textId="4DB1F619" w:rsidR="00C5011B" w:rsidRDefault="00C5011B" w:rsidP="00C5011B">
      <w:pPr>
        <w:pStyle w:val="ac"/>
        <w:numPr>
          <w:ilvl w:val="0"/>
          <w:numId w:val="41"/>
        </w:numPr>
        <w:spacing w:afterLines="30" w:after="108" w:line="320" w:lineRule="exact"/>
        <w:ind w:leftChars="0" w:left="964" w:right="170" w:hanging="284"/>
      </w:pPr>
      <w:r>
        <w:rPr>
          <w:rFonts w:hint="eastAsia"/>
        </w:rPr>
        <w:t>堺第</w:t>
      </w:r>
      <w:r>
        <w:t>7－3区は、過去に産業廃棄物を受け入れていた産業廃棄物最終処分場（280ha）です。現在、府民や企業、NPO等が連携し、そのうち約110haを「共生の森」として森づくりを実施しています</w:t>
      </w:r>
      <w:r>
        <w:rPr>
          <w:rStyle w:val="afb"/>
        </w:rPr>
        <w:footnoteReference w:id="13"/>
      </w:r>
      <w:r>
        <w:t>。</w:t>
      </w:r>
    </w:p>
    <w:p w14:paraId="72F02962" w14:textId="2EC7E258" w:rsidR="00C5011B" w:rsidRDefault="00C5011B" w:rsidP="00C5011B">
      <w:pPr>
        <w:pStyle w:val="ac"/>
        <w:numPr>
          <w:ilvl w:val="0"/>
          <w:numId w:val="41"/>
        </w:numPr>
        <w:spacing w:afterLines="30" w:after="108" w:line="320" w:lineRule="exact"/>
        <w:ind w:leftChars="0" w:left="964" w:right="170" w:hanging="284"/>
      </w:pPr>
      <w:r>
        <w:rPr>
          <w:rFonts w:hint="eastAsia"/>
        </w:rPr>
        <w:t>当初は生き物がほとんどいない荒れ地でしたが、人による植樹に加え、鳥や動物、風、海流による種子の運搬により、今では様々な植物が生育しています。また、地盤沈下でできた池には、多くの渡り鳥や希少な水生昆虫が確認されているほか、森にはタヌキも生息しているなど、都市近郊における貴重な生物多様性の拠点となっています。</w:t>
      </w:r>
    </w:p>
    <w:p w14:paraId="59F3FD2D" w14:textId="77B5A4E4" w:rsidR="00C5011B" w:rsidRDefault="00C5011B" w:rsidP="00C5011B">
      <w:pPr>
        <w:pStyle w:val="ac"/>
        <w:numPr>
          <w:ilvl w:val="0"/>
          <w:numId w:val="41"/>
        </w:numPr>
        <w:spacing w:afterLines="30" w:after="108" w:line="320" w:lineRule="exact"/>
        <w:ind w:leftChars="0" w:left="964" w:right="170" w:hanging="284"/>
      </w:pPr>
      <w:r>
        <w:rPr>
          <w:rFonts w:hint="eastAsia"/>
        </w:rPr>
        <w:t>最終処分場を生物多様性が豊かな空間に生まれ変わらせ</w:t>
      </w:r>
      <w:r w:rsidRPr="00B90698">
        <w:rPr>
          <w:rFonts w:hint="eastAsia"/>
        </w:rPr>
        <w:t>るネイチャーポジティブ</w:t>
      </w:r>
      <w:r>
        <w:rPr>
          <w:rFonts w:hint="eastAsia"/>
        </w:rPr>
        <w:t>の取組であり、</w:t>
      </w:r>
      <w:r w:rsidR="00E84910">
        <w:rPr>
          <w:rFonts w:hint="eastAsia"/>
        </w:rPr>
        <w:t>2</w:t>
      </w:r>
      <w:r w:rsidR="00E84910">
        <w:t>024</w:t>
      </w:r>
      <w:r>
        <w:rPr>
          <w:rFonts w:hint="eastAsia"/>
        </w:rPr>
        <w:t>年９月に環境省の「自然共生サイト</w:t>
      </w:r>
      <w:r w:rsidR="00466DC0">
        <w:rPr>
          <w:rStyle w:val="afb"/>
        </w:rPr>
        <w:footnoteReference w:id="14"/>
      </w:r>
      <w:r>
        <w:rPr>
          <w:rFonts w:hint="eastAsia"/>
        </w:rPr>
        <w:t>」に認定されました。</w:t>
      </w:r>
    </w:p>
    <w:p w14:paraId="17403341" w14:textId="271FD588" w:rsidR="00C5011B" w:rsidRPr="00C5011B" w:rsidRDefault="00C5011B" w:rsidP="00C5011B">
      <w:pPr>
        <w:spacing w:line="360" w:lineRule="exact"/>
      </w:pPr>
      <w:r>
        <w:rPr>
          <w:noProof/>
        </w:rPr>
        <w:drawing>
          <wp:anchor distT="0" distB="0" distL="114300" distR="114300" simplePos="0" relativeHeight="251952128" behindDoc="0" locked="0" layoutInCell="1" allowOverlap="1" wp14:anchorId="48995660" wp14:editId="527EA958">
            <wp:simplePos x="0" y="0"/>
            <wp:positionH relativeFrom="column">
              <wp:posOffset>1118870</wp:posOffset>
            </wp:positionH>
            <wp:positionV relativeFrom="paragraph">
              <wp:posOffset>87630</wp:posOffset>
            </wp:positionV>
            <wp:extent cx="1663065" cy="1326515"/>
            <wp:effectExtent l="0" t="0" r="0" b="6985"/>
            <wp:wrapNone/>
            <wp:docPr id="80" name="図 1">
              <a:extLst xmlns:a="http://schemas.openxmlformats.org/drawingml/2006/main">
                <a:ext uri="{FF2B5EF4-FFF2-40B4-BE49-F238E27FC236}">
                  <a16:creationId xmlns:a16="http://schemas.microsoft.com/office/drawing/2014/main" id="{00000000-0008-0000-0100-0000D8000000}"/>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0000000-0008-0000-0100-0000D8000000}"/>
                        </a:ext>
                      </a:extLst>
                    </pic:cNvPr>
                    <pic:cNvPicPr/>
                  </pic:nvPicPr>
                  <pic:blipFill>
                    <a:blip r:embed="rId43" cstate="screen">
                      <a:extLst>
                        <a:ext uri="{28A0092B-C50C-407E-A947-70E740481C1C}">
                          <a14:useLocalDpi xmlns:a14="http://schemas.microsoft.com/office/drawing/2010/main" val="0"/>
                        </a:ext>
                      </a:extLst>
                    </a:blip>
                    <a:stretch>
                      <a:fillRect/>
                    </a:stretch>
                  </pic:blipFill>
                  <pic:spPr>
                    <a:xfrm>
                      <a:off x="0" y="0"/>
                      <a:ext cx="1663065" cy="1326515"/>
                    </a:xfrm>
                    <a:prstGeom prst="rect">
                      <a:avLst/>
                    </a:prstGeom>
                  </pic:spPr>
                </pic:pic>
              </a:graphicData>
            </a:graphic>
          </wp:anchor>
        </w:drawing>
      </w:r>
      <w:r>
        <w:rPr>
          <w:noProof/>
        </w:rPr>
        <w:drawing>
          <wp:anchor distT="0" distB="0" distL="114300" distR="114300" simplePos="0" relativeHeight="251953152" behindDoc="0" locked="0" layoutInCell="1" allowOverlap="1" wp14:anchorId="5E19AD2D" wp14:editId="3C294DEE">
            <wp:simplePos x="0" y="0"/>
            <wp:positionH relativeFrom="column">
              <wp:posOffset>3359150</wp:posOffset>
            </wp:positionH>
            <wp:positionV relativeFrom="paragraph">
              <wp:posOffset>116840</wp:posOffset>
            </wp:positionV>
            <wp:extent cx="1657350" cy="1297305"/>
            <wp:effectExtent l="0" t="0" r="0" b="0"/>
            <wp:wrapNone/>
            <wp:docPr id="81" name="図 81">
              <a:extLst xmlns:a="http://schemas.openxmlformats.org/drawingml/2006/main">
                <a:ext uri="{FF2B5EF4-FFF2-40B4-BE49-F238E27FC236}">
                  <a16:creationId xmlns:a16="http://schemas.microsoft.com/office/drawing/2014/main" id="{00000000-0008-0000-0100-0000D4000000}"/>
                </a:ext>
              </a:extLst>
            </wp:docPr>
            <wp:cNvGraphicFramePr/>
            <a:graphic xmlns:a="http://schemas.openxmlformats.org/drawingml/2006/main">
              <a:graphicData uri="http://schemas.openxmlformats.org/drawingml/2006/picture">
                <pic:pic xmlns:pic="http://schemas.openxmlformats.org/drawingml/2006/picture">
                  <pic:nvPicPr>
                    <pic:cNvPr id="1" name="図 1">
                      <a:extLst>
                        <a:ext uri="{FF2B5EF4-FFF2-40B4-BE49-F238E27FC236}">
                          <a16:creationId xmlns:a16="http://schemas.microsoft.com/office/drawing/2014/main" id="{00000000-0008-0000-0100-0000D4000000}"/>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57350" cy="1297305"/>
                    </a:xfrm>
                    <a:prstGeom prst="rect">
                      <a:avLst/>
                    </a:prstGeom>
                  </pic:spPr>
                </pic:pic>
              </a:graphicData>
            </a:graphic>
          </wp:anchor>
        </w:drawing>
      </w:r>
    </w:p>
    <w:p w14:paraId="7CDB2734" w14:textId="1E484A8D" w:rsidR="00C5011B" w:rsidRDefault="00C5011B" w:rsidP="00C5011B">
      <w:pPr>
        <w:spacing w:line="360" w:lineRule="exact"/>
      </w:pPr>
    </w:p>
    <w:p w14:paraId="72D97CD8" w14:textId="7D6D6FD6" w:rsidR="00C5011B" w:rsidRDefault="00C5011B" w:rsidP="00C5011B">
      <w:pPr>
        <w:spacing w:line="360" w:lineRule="exact"/>
      </w:pPr>
    </w:p>
    <w:p w14:paraId="73664DF5" w14:textId="36C9B587" w:rsidR="00C5011B" w:rsidRDefault="00C5011B" w:rsidP="00C5011B">
      <w:pPr>
        <w:spacing w:line="360" w:lineRule="exact"/>
      </w:pPr>
    </w:p>
    <w:p w14:paraId="7345C9E4" w14:textId="17064A6C" w:rsidR="00C5011B" w:rsidRDefault="00C5011B" w:rsidP="00C5011B">
      <w:pPr>
        <w:spacing w:line="360" w:lineRule="exact"/>
      </w:pPr>
    </w:p>
    <w:p w14:paraId="782D26F6" w14:textId="481D767B" w:rsidR="00C5011B" w:rsidRDefault="00C5011B" w:rsidP="00C5011B">
      <w:pPr>
        <w:spacing w:line="360" w:lineRule="exact"/>
      </w:pPr>
    </w:p>
    <w:p w14:paraId="6AAC1318" w14:textId="226318BB" w:rsidR="00C5011B" w:rsidRDefault="00C5011B" w:rsidP="00C5011B">
      <w:pPr>
        <w:spacing w:line="360" w:lineRule="exact"/>
      </w:pPr>
      <w:r>
        <w:rPr>
          <w:noProof/>
        </w:rPr>
        <mc:AlternateContent>
          <mc:Choice Requires="wps">
            <w:drawing>
              <wp:anchor distT="45720" distB="45720" distL="114300" distR="114300" simplePos="0" relativeHeight="251970560" behindDoc="0" locked="0" layoutInCell="1" allowOverlap="1" wp14:anchorId="45D8FF53" wp14:editId="179F7E0D">
                <wp:simplePos x="0" y="0"/>
                <wp:positionH relativeFrom="column">
                  <wp:posOffset>3493135</wp:posOffset>
                </wp:positionH>
                <wp:positionV relativeFrom="paragraph">
                  <wp:posOffset>8255</wp:posOffset>
                </wp:positionV>
                <wp:extent cx="1383030" cy="1404620"/>
                <wp:effectExtent l="0" t="0" r="0" b="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1404620"/>
                        </a:xfrm>
                        <a:prstGeom prst="rect">
                          <a:avLst/>
                        </a:prstGeom>
                        <a:noFill/>
                        <a:ln w="9525">
                          <a:noFill/>
                          <a:miter lim="800000"/>
                          <a:headEnd/>
                          <a:tailEnd/>
                        </a:ln>
                      </wps:spPr>
                      <wps:txbx>
                        <w:txbxContent>
                          <w:p w14:paraId="72A4E7A9" w14:textId="19A7421D" w:rsidR="00C5011B" w:rsidRDefault="00C5011B" w:rsidP="00C5011B">
                            <w:pPr>
                              <w:jc w:val="center"/>
                            </w:pPr>
                            <w:r>
                              <w:rPr>
                                <w:rFonts w:hint="eastAsia"/>
                                <w:b/>
                                <w:bCs/>
                              </w:rPr>
                              <w:t>共生の森のタヌキ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8FF53" id="_x0000_s1063" type="#_x0000_t202" style="position:absolute;left:0;text-align:left;margin-left:275.05pt;margin-top:.65pt;width:108.9pt;height:110.6pt;z-index:25197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" filled="f" stroked="f">
                <v:textbox style="mso-fit-shape-to-text:t">
                  <w:txbxContent>
                    <w:p w14:paraId="72A4E7A9" w14:textId="19A7421D" w:rsidR="00C5011B" w:rsidRDefault="00C5011B" w:rsidP="00C5011B">
                      <w:pPr>
                        <w:jc w:val="center"/>
                      </w:pPr>
                      <w:r>
                        <w:rPr>
                          <w:rFonts w:hint="eastAsia"/>
                          <w:b/>
                          <w:bCs/>
                        </w:rPr>
                        <w:t>共生の森のタヌキ</w:t>
                      </w:r>
                    </w:p>
                  </w:txbxContent>
                </v:textbox>
                <w10:wrap type="square"/>
              </v:shape>
            </w:pict>
          </mc:Fallback>
        </mc:AlternateContent>
      </w:r>
      <w:r>
        <w:rPr>
          <w:noProof/>
        </w:rPr>
        <mc:AlternateContent>
          <mc:Choice Requires="wps">
            <w:drawing>
              <wp:anchor distT="45720" distB="45720" distL="114300" distR="114300" simplePos="0" relativeHeight="251968512" behindDoc="0" locked="0" layoutInCell="1" allowOverlap="1" wp14:anchorId="23967927" wp14:editId="5CB3835A">
                <wp:simplePos x="0" y="0"/>
                <wp:positionH relativeFrom="column">
                  <wp:posOffset>1257935</wp:posOffset>
                </wp:positionH>
                <wp:positionV relativeFrom="paragraph">
                  <wp:posOffset>10160</wp:posOffset>
                </wp:positionV>
                <wp:extent cx="1383030" cy="1404620"/>
                <wp:effectExtent l="0" t="0" r="0"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1404620"/>
                        </a:xfrm>
                        <a:prstGeom prst="rect">
                          <a:avLst/>
                        </a:prstGeom>
                        <a:noFill/>
                        <a:ln w="9525">
                          <a:noFill/>
                          <a:miter lim="800000"/>
                          <a:headEnd/>
                          <a:tailEnd/>
                        </a:ln>
                      </wps:spPr>
                      <wps:txbx>
                        <w:txbxContent>
                          <w:p w14:paraId="129635A5" w14:textId="0739F959" w:rsidR="00C5011B" w:rsidRDefault="00C5011B" w:rsidP="00C5011B">
                            <w:pPr>
                              <w:jc w:val="center"/>
                            </w:pPr>
                            <w:r w:rsidRPr="001D71B1">
                              <w:rPr>
                                <w:rFonts w:hint="eastAsia"/>
                                <w:b/>
                                <w:bCs/>
                              </w:rPr>
                              <w:t>植樹活動の様子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67927" id="_x0000_s1064" type="#_x0000_t202" style="position:absolute;left:0;text-align:left;margin-left:99.05pt;margin-top:.8pt;width:108.9pt;height:110.6pt;z-index:25196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" filled="f" stroked="f">
                <v:textbox style="mso-fit-shape-to-text:t">
                  <w:txbxContent>
                    <w:p w14:paraId="129635A5" w14:textId="0739F959" w:rsidR="00C5011B" w:rsidRDefault="00C5011B" w:rsidP="00C5011B">
                      <w:pPr>
                        <w:jc w:val="center"/>
                      </w:pPr>
                      <w:r w:rsidRPr="001D71B1">
                        <w:rPr>
                          <w:rFonts w:hint="eastAsia"/>
                          <w:b/>
                          <w:bCs/>
                        </w:rPr>
                        <w:t>植樹活動の様子</w:t>
                      </w:r>
                    </w:p>
                  </w:txbxContent>
                </v:textbox>
                <w10:wrap type="square"/>
              </v:shape>
            </w:pict>
          </mc:Fallback>
        </mc:AlternateContent>
      </w:r>
    </w:p>
    <w:p w14:paraId="5EAFD4FE" w14:textId="0533A786" w:rsidR="00C5011B" w:rsidRDefault="00C5011B" w:rsidP="00C5011B">
      <w:pPr>
        <w:spacing w:line="360" w:lineRule="exact"/>
      </w:pPr>
    </w:p>
    <w:p w14:paraId="0BA7254F" w14:textId="5F94C0E7" w:rsidR="00C5011B" w:rsidRDefault="00C5011B" w:rsidP="004A25AA">
      <w:pPr>
        <w:spacing w:line="360" w:lineRule="exact"/>
        <w:rPr>
          <w:b/>
          <w:bCs/>
          <w:sz w:val="22"/>
        </w:rPr>
      </w:pPr>
    </w:p>
    <w:p w14:paraId="5838068A" w14:textId="4C6AEA1B" w:rsidR="006A40F5" w:rsidRPr="00DE7074" w:rsidRDefault="005426F1" w:rsidP="008266C0">
      <w:pPr>
        <w:spacing w:line="360" w:lineRule="exact"/>
        <w:ind w:firstLineChars="100" w:firstLine="210"/>
        <w:rPr>
          <w:b/>
          <w:bCs/>
          <w:sz w:val="22"/>
        </w:rPr>
      </w:pPr>
      <w:r>
        <w:rPr>
          <w:noProof/>
        </w:rPr>
        <w:drawing>
          <wp:anchor distT="0" distB="0" distL="114300" distR="114300" simplePos="0" relativeHeight="252004352" behindDoc="0" locked="0" layoutInCell="1" allowOverlap="1" wp14:anchorId="08BDE789" wp14:editId="6DC2EA3C">
            <wp:simplePos x="0" y="0"/>
            <wp:positionH relativeFrom="margin">
              <wp:posOffset>3797300</wp:posOffset>
            </wp:positionH>
            <wp:positionV relativeFrom="paragraph">
              <wp:posOffset>227330</wp:posOffset>
            </wp:positionV>
            <wp:extent cx="2054860" cy="1394460"/>
            <wp:effectExtent l="0" t="0" r="2540" b="0"/>
            <wp:wrapThrough wrapText="bothSides">
              <wp:wrapPolygon edited="0">
                <wp:start x="0" y="0"/>
                <wp:lineTo x="0" y="21246"/>
                <wp:lineTo x="21426" y="21246"/>
                <wp:lineTo x="21426" y="0"/>
                <wp:lineTo x="0" y="0"/>
              </wp:wrapPolygon>
            </wp:wrapThrough>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4594" t="13743"/>
                    <a:stretch/>
                  </pic:blipFill>
                  <pic:spPr bwMode="auto">
                    <a:xfrm>
                      <a:off x="0" y="0"/>
                      <a:ext cx="2054860" cy="1394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AED" w:rsidRPr="00DE7074">
        <w:rPr>
          <w:rFonts w:hint="eastAsia"/>
          <w:b/>
          <w:bCs/>
          <w:sz w:val="22"/>
        </w:rPr>
        <w:t>３）</w:t>
      </w:r>
      <w:r w:rsidR="006A40F5" w:rsidRPr="00DE7074">
        <w:rPr>
          <w:b/>
          <w:bCs/>
          <w:sz w:val="22"/>
        </w:rPr>
        <w:t xml:space="preserve">災害発生時における廃棄物処理の備え </w:t>
      </w:r>
    </w:p>
    <w:p w14:paraId="5428FDE3" w14:textId="706E2413" w:rsidR="00A917FA" w:rsidRPr="008266C0" w:rsidRDefault="006A40F5" w:rsidP="008266C0">
      <w:pPr>
        <w:pStyle w:val="ac"/>
        <w:numPr>
          <w:ilvl w:val="0"/>
          <w:numId w:val="30"/>
        </w:numPr>
        <w:spacing w:line="360" w:lineRule="exact"/>
        <w:ind w:leftChars="0" w:left="454" w:hanging="170"/>
      </w:pPr>
      <w:r w:rsidRPr="008266C0">
        <w:t>南海トラフ巨大地震等の最新の被害想定等を踏まえ「大阪府災害廃棄物処理計画」を改定するとともに、市町村の災害廃棄物処理計画の改定を支援</w:t>
      </w:r>
      <w:r w:rsidR="00E525C8" w:rsidRPr="008266C0">
        <w:rPr>
          <w:rFonts w:hint="eastAsia"/>
        </w:rPr>
        <w:t>します</w:t>
      </w:r>
      <w:r w:rsidRPr="008266C0">
        <w:t>。</w:t>
      </w:r>
    </w:p>
    <w:p w14:paraId="39A441F1" w14:textId="3A2BF281" w:rsidR="00A917FA" w:rsidRPr="008266C0" w:rsidRDefault="006A40F5" w:rsidP="008266C0">
      <w:pPr>
        <w:pStyle w:val="ac"/>
        <w:numPr>
          <w:ilvl w:val="0"/>
          <w:numId w:val="30"/>
        </w:numPr>
        <w:spacing w:line="360" w:lineRule="exact"/>
        <w:ind w:leftChars="0" w:left="454" w:hanging="170"/>
      </w:pPr>
      <w:r w:rsidRPr="008266C0">
        <w:t>国や市町村等と連携し、災害廃棄物処理に係る研修・訓練等を実施</w:t>
      </w:r>
      <w:r w:rsidR="00E525C8" w:rsidRPr="008266C0">
        <w:rPr>
          <w:rFonts w:hint="eastAsia"/>
        </w:rPr>
        <w:t>します</w:t>
      </w:r>
      <w:r w:rsidRPr="008266C0">
        <w:t>。</w:t>
      </w:r>
    </w:p>
    <w:p w14:paraId="2DF7C520" w14:textId="5C8C5D49" w:rsidR="009E29D3" w:rsidRDefault="00146C9D" w:rsidP="008266C0">
      <w:pPr>
        <w:pStyle w:val="ac"/>
        <w:numPr>
          <w:ilvl w:val="0"/>
          <w:numId w:val="30"/>
        </w:numPr>
        <w:spacing w:line="360" w:lineRule="exact"/>
        <w:ind w:leftChars="0" w:left="454" w:hanging="170"/>
      </w:pPr>
      <w:r w:rsidRPr="00DB2CF1">
        <w:rPr>
          <w:noProof/>
        </w:rPr>
        <mc:AlternateContent>
          <mc:Choice Requires="wps">
            <w:drawing>
              <wp:anchor distT="0" distB="0" distL="114300" distR="114300" simplePos="0" relativeHeight="252011520" behindDoc="0" locked="0" layoutInCell="1" allowOverlap="1" wp14:anchorId="76A5545D" wp14:editId="0FE39516">
                <wp:simplePos x="0" y="0"/>
                <wp:positionH relativeFrom="margin">
                  <wp:posOffset>3679190</wp:posOffset>
                </wp:positionH>
                <wp:positionV relativeFrom="paragraph">
                  <wp:posOffset>254363</wp:posOffset>
                </wp:positionV>
                <wp:extent cx="2329543" cy="379730"/>
                <wp:effectExtent l="0" t="0" r="0" b="0"/>
                <wp:wrapNone/>
                <wp:docPr id="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543" cy="379730"/>
                        </a:xfrm>
                        <a:prstGeom prst="rect">
                          <a:avLst/>
                        </a:prstGeom>
                        <a:noFill/>
                        <a:ln w="9525">
                          <a:noFill/>
                          <a:miter lim="800000"/>
                          <a:headEnd/>
                          <a:tailEnd/>
                        </a:ln>
                      </wps:spPr>
                      <wps:txbx>
                        <w:txbxContent>
                          <w:p w14:paraId="08A05061" w14:textId="6726617E" w:rsidR="00146C9D" w:rsidRPr="004C195B" w:rsidRDefault="00146C9D" w:rsidP="00146C9D">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Pr="004C195B">
                              <w:rPr>
                                <w:rFonts w:cs="Times New Roman"/>
                                <w:b/>
                                <w:bCs/>
                                <w:color w:val="000000" w:themeColor="text1"/>
                                <w:sz w:val="18"/>
                                <w:szCs w:val="18"/>
                              </w:rPr>
                              <w:t>10</w:t>
                            </w:r>
                            <w:r w:rsidRPr="004C195B">
                              <w:rPr>
                                <w:rFonts w:cs="Times New Roman" w:hint="eastAsia"/>
                                <w:b/>
                                <w:bCs/>
                                <w:color w:val="000000" w:themeColor="text1"/>
                                <w:sz w:val="18"/>
                                <w:szCs w:val="18"/>
                              </w:rPr>
                              <w:t xml:space="preserve"> </w:t>
                            </w:r>
                            <w:r w:rsidR="00A72460" w:rsidRPr="004C195B">
                              <w:rPr>
                                <w:rFonts w:cs="Times New Roman" w:hint="eastAsia"/>
                                <w:b/>
                                <w:bCs/>
                                <w:color w:val="000000" w:themeColor="text1"/>
                                <w:sz w:val="18"/>
                                <w:szCs w:val="18"/>
                              </w:rPr>
                              <w:t>災害廃棄物処理に係る訓練の様子</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6A5545D" id="_x0000_s1065" type="#_x0000_t202" style="position:absolute;left:0;text-align:left;margin-left:289.7pt;margin-top:20.05pt;width:183.45pt;height:29.9pt;z-index:252011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" filled="f" stroked="f">
                <v:textbox style="mso-fit-shape-to-text:t">
                  <w:txbxContent>
                    <w:p w14:paraId="08A05061" w14:textId="6726617E" w:rsidR="00146C9D" w:rsidRPr="004C195B" w:rsidRDefault="00146C9D" w:rsidP="00146C9D">
                      <w:pPr>
                        <w:spacing w:line="220" w:lineRule="exact"/>
                        <w:ind w:leftChars="-20" w:left="588" w:hangingChars="350" w:hanging="630"/>
                        <w:rPr>
                          <w:rFonts w:cs="Times New Roman"/>
                          <w:b/>
                          <w:bCs/>
                          <w:color w:val="000000" w:themeColor="text1"/>
                          <w:sz w:val="18"/>
                          <w:szCs w:val="18"/>
                        </w:rPr>
                      </w:pPr>
                      <w:r w:rsidRPr="004C195B">
                        <w:rPr>
                          <w:rFonts w:cs="Times New Roman" w:hint="eastAsia"/>
                          <w:b/>
                          <w:bCs/>
                          <w:color w:val="000000" w:themeColor="text1"/>
                          <w:sz w:val="18"/>
                          <w:szCs w:val="18"/>
                        </w:rPr>
                        <w:t>図4-</w:t>
                      </w:r>
                      <w:r w:rsidRPr="004C195B">
                        <w:rPr>
                          <w:rFonts w:cs="Times New Roman"/>
                          <w:b/>
                          <w:bCs/>
                          <w:color w:val="000000" w:themeColor="text1"/>
                          <w:sz w:val="18"/>
                          <w:szCs w:val="18"/>
                        </w:rPr>
                        <w:t>10</w:t>
                      </w:r>
                      <w:r w:rsidRPr="004C195B">
                        <w:rPr>
                          <w:rFonts w:cs="Times New Roman" w:hint="eastAsia"/>
                          <w:b/>
                          <w:bCs/>
                          <w:color w:val="000000" w:themeColor="text1"/>
                          <w:sz w:val="18"/>
                          <w:szCs w:val="18"/>
                        </w:rPr>
                        <w:t xml:space="preserve"> </w:t>
                      </w:r>
                      <w:r w:rsidR="00A72460" w:rsidRPr="004C195B">
                        <w:rPr>
                          <w:rFonts w:cs="Times New Roman" w:hint="eastAsia"/>
                          <w:b/>
                          <w:bCs/>
                          <w:color w:val="000000" w:themeColor="text1"/>
                          <w:sz w:val="18"/>
                          <w:szCs w:val="18"/>
                        </w:rPr>
                        <w:t>災害廃棄物処理に係る訓練の様子</w:t>
                      </w:r>
                    </w:p>
                  </w:txbxContent>
                </v:textbox>
                <w10:wrap anchorx="margin"/>
              </v:shape>
            </w:pict>
          </mc:Fallback>
        </mc:AlternateContent>
      </w:r>
      <w:r w:rsidR="006A40F5" w:rsidRPr="008266C0">
        <w:t>平時から国、都道府県、市町村、民間事業者等と連携を図り、関係者との相互支援体制を構築</w:t>
      </w:r>
      <w:r w:rsidR="00E525C8" w:rsidRPr="008266C0">
        <w:rPr>
          <w:rFonts w:hint="eastAsia"/>
        </w:rPr>
        <w:t>します</w:t>
      </w:r>
      <w:r w:rsidR="006A40F5" w:rsidRPr="008266C0">
        <w:t>。</w:t>
      </w:r>
      <w:r w:rsidR="009E29D3">
        <w:br w:type="page"/>
      </w:r>
    </w:p>
    <w:p w14:paraId="39D2B9EC" w14:textId="7CF2357D" w:rsidR="006A40F5" w:rsidRPr="00DE7074" w:rsidRDefault="009525D0" w:rsidP="008266C0">
      <w:pPr>
        <w:spacing w:line="360" w:lineRule="exact"/>
        <w:rPr>
          <w:b/>
          <w:bCs/>
          <w:sz w:val="22"/>
        </w:rPr>
      </w:pPr>
      <w:r w:rsidRPr="00DE7074">
        <w:rPr>
          <w:rFonts w:hint="eastAsia"/>
          <w:b/>
          <w:bCs/>
          <w:sz w:val="22"/>
        </w:rPr>
        <w:lastRenderedPageBreak/>
        <w:t>（２）</w:t>
      </w:r>
      <w:r w:rsidR="006A40F5" w:rsidRPr="00DE7074">
        <w:rPr>
          <w:rFonts w:hint="eastAsia"/>
          <w:b/>
          <w:bCs/>
          <w:sz w:val="22"/>
        </w:rPr>
        <w:t>産業廃棄物</w:t>
      </w:r>
    </w:p>
    <w:p w14:paraId="6433551F" w14:textId="10FB494A" w:rsidR="006A40F5" w:rsidRPr="008266C0" w:rsidRDefault="009525D0" w:rsidP="008266C0">
      <w:pPr>
        <w:spacing w:line="360" w:lineRule="exact"/>
        <w:ind w:firstLineChars="100" w:firstLine="220"/>
        <w:rPr>
          <w:b/>
          <w:bCs/>
        </w:rPr>
      </w:pPr>
      <w:r w:rsidRPr="00DE7074">
        <w:rPr>
          <w:rFonts w:hint="eastAsia"/>
          <w:b/>
          <w:bCs/>
          <w:sz w:val="22"/>
        </w:rPr>
        <w:t>１</w:t>
      </w:r>
      <w:r w:rsidR="00AE3AED" w:rsidRPr="00DE7074">
        <w:rPr>
          <w:rFonts w:hint="eastAsia"/>
          <w:b/>
          <w:bCs/>
          <w:sz w:val="22"/>
        </w:rPr>
        <w:t>）</w:t>
      </w:r>
      <w:r w:rsidR="006A40F5" w:rsidRPr="00DE7074">
        <w:rPr>
          <w:b/>
          <w:bCs/>
          <w:sz w:val="22"/>
        </w:rPr>
        <w:t>排出事業者への指導・周知・啓発</w:t>
      </w:r>
      <w:r w:rsidR="006A40F5" w:rsidRPr="008266C0">
        <w:rPr>
          <w:b/>
          <w:bCs/>
        </w:rPr>
        <w:t xml:space="preserve"> </w:t>
      </w:r>
    </w:p>
    <w:p w14:paraId="2055748F" w14:textId="728769A7" w:rsidR="006A40F5" w:rsidRPr="008266C0" w:rsidRDefault="006A40F5" w:rsidP="008266C0">
      <w:pPr>
        <w:pStyle w:val="ac"/>
        <w:numPr>
          <w:ilvl w:val="0"/>
          <w:numId w:val="31"/>
        </w:numPr>
        <w:spacing w:line="360" w:lineRule="exact"/>
        <w:ind w:leftChars="0" w:left="454" w:hanging="170"/>
      </w:pPr>
      <w:r w:rsidRPr="008266C0">
        <w:t>排出事業者に対し、立入検査による指導や講習会等を通じた関係者への周知・啓発により、産業廃棄物の適正処理及び不適正処理の未然防止等を図</w:t>
      </w:r>
      <w:r w:rsidR="00E525C8" w:rsidRPr="008266C0">
        <w:rPr>
          <w:rFonts w:hint="eastAsia"/>
        </w:rPr>
        <w:t>ります</w:t>
      </w:r>
      <w:r w:rsidRPr="008266C0">
        <w:t>。</w:t>
      </w:r>
    </w:p>
    <w:p w14:paraId="096553D1" w14:textId="77777777" w:rsidR="006A40F5" w:rsidRPr="008266C0" w:rsidRDefault="006A40F5" w:rsidP="008266C0">
      <w:pPr>
        <w:spacing w:line="360" w:lineRule="exact"/>
      </w:pPr>
    </w:p>
    <w:p w14:paraId="0F4D1F71" w14:textId="50A95D5F" w:rsidR="006A40F5" w:rsidRPr="00DE7074" w:rsidRDefault="009525D0" w:rsidP="008266C0">
      <w:pPr>
        <w:spacing w:line="360" w:lineRule="exact"/>
        <w:ind w:firstLineChars="100" w:firstLine="220"/>
        <w:rPr>
          <w:b/>
          <w:bCs/>
          <w:sz w:val="22"/>
        </w:rPr>
      </w:pPr>
      <w:r w:rsidRPr="00DE7074">
        <w:rPr>
          <w:rFonts w:hint="eastAsia"/>
          <w:b/>
          <w:bCs/>
          <w:sz w:val="22"/>
        </w:rPr>
        <w:t>２</w:t>
      </w:r>
      <w:r w:rsidR="00AE3AED" w:rsidRPr="00DE7074">
        <w:rPr>
          <w:rFonts w:hint="eastAsia"/>
          <w:b/>
          <w:bCs/>
          <w:sz w:val="22"/>
        </w:rPr>
        <w:t>）</w:t>
      </w:r>
      <w:r w:rsidR="006A40F5" w:rsidRPr="00DE7074">
        <w:rPr>
          <w:b/>
          <w:bCs/>
          <w:sz w:val="22"/>
        </w:rPr>
        <w:t xml:space="preserve">建設廃棄物のモニタリング強化、リサイクルの推進・適正処理 </w:t>
      </w:r>
    </w:p>
    <w:p w14:paraId="655DFD47" w14:textId="3A09E15F" w:rsidR="00A917FA" w:rsidRPr="008266C0" w:rsidRDefault="009D4356" w:rsidP="008266C0">
      <w:pPr>
        <w:pStyle w:val="ac"/>
        <w:numPr>
          <w:ilvl w:val="0"/>
          <w:numId w:val="32"/>
        </w:numPr>
        <w:spacing w:line="360" w:lineRule="exact"/>
        <w:ind w:leftChars="0" w:left="454" w:hanging="170"/>
      </w:pPr>
      <w:r>
        <w:rPr>
          <w:rFonts w:hint="eastAsia"/>
        </w:rPr>
        <w:t>建設工事に係る資材の再資源化等に関する法律（以下「</w:t>
      </w:r>
      <w:r w:rsidR="006A40F5" w:rsidRPr="008266C0">
        <w:t>建設リサイクル法</w:t>
      </w:r>
      <w:r>
        <w:rPr>
          <w:rFonts w:hint="eastAsia"/>
        </w:rPr>
        <w:t>」という。）</w:t>
      </w:r>
      <w:r w:rsidR="006A40F5" w:rsidRPr="008266C0">
        <w:t>との連携による建設工事現場でのパトロールの実施や建設業者向け講習会の開催</w:t>
      </w:r>
      <w:r w:rsidR="00E6201E" w:rsidRPr="008266C0">
        <w:rPr>
          <w:rFonts w:hint="eastAsia"/>
        </w:rPr>
        <w:t>を通じた</w:t>
      </w:r>
      <w:r w:rsidR="006A40F5" w:rsidRPr="008266C0">
        <w:t>啓発などにより、分別解体、再資源化を促進</w:t>
      </w:r>
      <w:r w:rsidR="00E525C8" w:rsidRPr="008266C0">
        <w:rPr>
          <w:rFonts w:hint="eastAsia"/>
        </w:rPr>
        <w:t>します</w:t>
      </w:r>
      <w:r w:rsidR="006A40F5" w:rsidRPr="008266C0">
        <w:t>。</w:t>
      </w:r>
    </w:p>
    <w:p w14:paraId="6E4A4EDA" w14:textId="6E0D2511" w:rsidR="00A917FA" w:rsidRPr="008266C0" w:rsidRDefault="006A40F5" w:rsidP="008266C0">
      <w:pPr>
        <w:pStyle w:val="ac"/>
        <w:numPr>
          <w:ilvl w:val="0"/>
          <w:numId w:val="32"/>
        </w:numPr>
        <w:spacing w:line="360" w:lineRule="exact"/>
        <w:ind w:leftChars="0" w:left="454" w:hanging="170"/>
      </w:pPr>
      <w:r w:rsidRPr="00D445CE">
        <w:t>建設廃棄物</w:t>
      </w:r>
      <w:r w:rsidRPr="008266C0">
        <w:t>の再資源化の促進や適正処理の推進のため、</w:t>
      </w:r>
      <w:r w:rsidRPr="00D445CE">
        <w:t>建設廃棄物</w:t>
      </w:r>
      <w:r w:rsidRPr="008266C0">
        <w:t>の排出事業者となる元請業者への指導を行</w:t>
      </w:r>
      <w:r w:rsidR="00E525C8" w:rsidRPr="008266C0">
        <w:rPr>
          <w:rFonts w:hint="eastAsia"/>
        </w:rPr>
        <w:t>います</w:t>
      </w:r>
      <w:r w:rsidRPr="008266C0">
        <w:t>。</w:t>
      </w:r>
    </w:p>
    <w:p w14:paraId="1FB25E89" w14:textId="418033A6" w:rsidR="006A40F5" w:rsidRPr="008266C0" w:rsidRDefault="006A40F5" w:rsidP="008266C0">
      <w:pPr>
        <w:pStyle w:val="ac"/>
        <w:numPr>
          <w:ilvl w:val="0"/>
          <w:numId w:val="32"/>
        </w:numPr>
        <w:spacing w:line="360" w:lineRule="exact"/>
        <w:ind w:leftChars="0" w:left="454" w:hanging="170"/>
      </w:pPr>
      <w:r w:rsidRPr="008266C0">
        <w:t>建設廃棄物の排出等の透明性を確保するため、元請業者等への電子マニフェストの普及促進を行</w:t>
      </w:r>
      <w:r w:rsidR="00E525C8" w:rsidRPr="008266C0">
        <w:rPr>
          <w:rFonts w:hint="eastAsia"/>
        </w:rPr>
        <w:t>います</w:t>
      </w:r>
      <w:r w:rsidRPr="008266C0">
        <w:t>。</w:t>
      </w:r>
    </w:p>
    <w:p w14:paraId="18E17507" w14:textId="77777777" w:rsidR="006A40F5" w:rsidRPr="008266C0" w:rsidRDefault="006A40F5" w:rsidP="008266C0">
      <w:pPr>
        <w:spacing w:line="360" w:lineRule="exact"/>
      </w:pPr>
    </w:p>
    <w:p w14:paraId="1C535D6B" w14:textId="3575D9ED" w:rsidR="006A40F5" w:rsidRPr="00DE7074" w:rsidRDefault="009525D0" w:rsidP="008266C0">
      <w:pPr>
        <w:spacing w:line="360" w:lineRule="exact"/>
        <w:ind w:firstLineChars="100" w:firstLine="220"/>
        <w:rPr>
          <w:b/>
          <w:bCs/>
          <w:sz w:val="22"/>
        </w:rPr>
      </w:pPr>
      <w:r w:rsidRPr="00DE7074">
        <w:rPr>
          <w:rFonts w:hint="eastAsia"/>
          <w:b/>
          <w:bCs/>
          <w:sz w:val="22"/>
        </w:rPr>
        <w:t>３</w:t>
      </w:r>
      <w:r w:rsidR="00AE3AED" w:rsidRPr="00DE7074">
        <w:rPr>
          <w:rFonts w:hint="eastAsia"/>
          <w:b/>
          <w:bCs/>
          <w:sz w:val="22"/>
        </w:rPr>
        <w:t>）</w:t>
      </w:r>
      <w:r w:rsidR="006A40F5" w:rsidRPr="00DE7074">
        <w:rPr>
          <w:b/>
          <w:bCs/>
          <w:sz w:val="22"/>
        </w:rPr>
        <w:t xml:space="preserve">不適正処理の未然防止・早期発見 </w:t>
      </w:r>
    </w:p>
    <w:p w14:paraId="169E5533" w14:textId="77777777" w:rsidR="00A917FA" w:rsidRPr="008266C0" w:rsidRDefault="006A40F5" w:rsidP="008266C0">
      <w:pPr>
        <w:pStyle w:val="ac"/>
        <w:numPr>
          <w:ilvl w:val="0"/>
          <w:numId w:val="33"/>
        </w:numPr>
        <w:spacing w:line="360" w:lineRule="exact"/>
        <w:ind w:leftChars="0" w:left="454" w:hanging="170"/>
      </w:pPr>
      <w:r w:rsidRPr="008266C0">
        <w:t>遊休農地等における不適正処理の未然防止を図るため、JA等を通じて農家へ警戒を呼びかけ</w:t>
      </w:r>
      <w:r w:rsidR="00E525C8" w:rsidRPr="008266C0">
        <w:rPr>
          <w:rFonts w:hint="eastAsia"/>
        </w:rPr>
        <w:t>ます</w:t>
      </w:r>
      <w:r w:rsidRPr="008266C0">
        <w:t>。</w:t>
      </w:r>
    </w:p>
    <w:p w14:paraId="682D0F5C" w14:textId="4BEA4145" w:rsidR="006A40F5" w:rsidRDefault="006A40F5" w:rsidP="008266C0">
      <w:pPr>
        <w:pStyle w:val="ac"/>
        <w:numPr>
          <w:ilvl w:val="0"/>
          <w:numId w:val="33"/>
        </w:numPr>
        <w:spacing w:line="360" w:lineRule="exact"/>
        <w:ind w:leftChars="0" w:left="454" w:hanging="170"/>
      </w:pPr>
      <w:r w:rsidRPr="008266C0">
        <w:t>不適正処理の早期発見・是正を図るため、ドローンの活用等による効率的・効果的な不適正処理の監視指導</w:t>
      </w:r>
      <w:r w:rsidR="00E6201E" w:rsidRPr="008266C0">
        <w:rPr>
          <w:rFonts w:hint="eastAsia"/>
        </w:rPr>
        <w:t>を</w:t>
      </w:r>
      <w:r w:rsidRPr="008266C0">
        <w:t>進</w:t>
      </w:r>
      <w:r w:rsidR="00E525C8" w:rsidRPr="008266C0">
        <w:rPr>
          <w:rFonts w:hint="eastAsia"/>
        </w:rPr>
        <w:t>めます</w:t>
      </w:r>
      <w:r w:rsidRPr="008266C0">
        <w:t>。</w:t>
      </w:r>
    </w:p>
    <w:p w14:paraId="448D08EB" w14:textId="7C8F5A91" w:rsidR="00C413D1" w:rsidRDefault="007A1073" w:rsidP="008266C0">
      <w:pPr>
        <w:spacing w:line="360" w:lineRule="exact"/>
      </w:pPr>
      <w:r w:rsidRPr="004B0B5A">
        <w:rPr>
          <w:rFonts w:hint="eastAsia"/>
          <w:noProof/>
        </w:rPr>
        <mc:AlternateContent>
          <mc:Choice Requires="wps">
            <w:drawing>
              <wp:anchor distT="0" distB="0" distL="114300" distR="114300" simplePos="0" relativeHeight="251828214" behindDoc="0" locked="0" layoutInCell="1" allowOverlap="1" wp14:anchorId="56F9D8FF" wp14:editId="537DFE6B">
                <wp:simplePos x="0" y="0"/>
                <wp:positionH relativeFrom="margin">
                  <wp:align>right</wp:align>
                </wp:positionH>
                <wp:positionV relativeFrom="paragraph">
                  <wp:posOffset>138892</wp:posOffset>
                </wp:positionV>
                <wp:extent cx="5672546" cy="4786745"/>
                <wp:effectExtent l="0" t="0" r="23495" b="13970"/>
                <wp:wrapNone/>
                <wp:docPr id="49" name="角丸四角形 8" descr="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wp:cNvGraphicFramePr/>
                <a:graphic xmlns:a="http://schemas.openxmlformats.org/drawingml/2006/main">
                  <a:graphicData uri="http://schemas.microsoft.com/office/word/2010/wordprocessingShape">
                    <wps:wsp>
                      <wps:cNvSpPr/>
                      <wps:spPr>
                        <a:xfrm>
                          <a:off x="0" y="0"/>
                          <a:ext cx="5672546" cy="4786745"/>
                        </a:xfrm>
                        <a:prstGeom prst="roundRect">
                          <a:avLst>
                            <a:gd name="adj" fmla="val 1669"/>
                          </a:avLst>
                        </a:prstGeom>
                        <a:noFill/>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E04F012" w14:textId="7945AF97" w:rsidR="00DE7DE4" w:rsidRPr="00B04042" w:rsidRDefault="00DE7DE4" w:rsidP="00DE7DE4">
                            <w:pPr>
                              <w:spacing w:line="500" w:lineRule="exact"/>
                              <w:textAlignment w:val="center"/>
                              <w:rPr>
                                <w:b/>
                                <w:sz w:val="22"/>
                              </w:rPr>
                            </w:pPr>
                            <w:r w:rsidRPr="0000268C">
                              <w:rPr>
                                <w:noProof/>
                              </w:rPr>
                              <w:drawing>
                                <wp:inline distT="0" distB="0" distL="0" distR="0" wp14:anchorId="44429CA7" wp14:editId="4A807C06">
                                  <wp:extent cx="523200" cy="216000"/>
                                  <wp:effectExtent l="0" t="0" r="0" b="0"/>
                                  <wp:docPr id="50"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DE7DE4">
                              <w:rPr>
                                <w:b/>
                                <w:sz w:val="24"/>
                                <w:szCs w:val="24"/>
                              </w:rPr>
                              <w:t>ごみの不適正処理の未然防止、早期発見の取組</w:t>
                            </w:r>
                          </w:p>
                          <w:p w14:paraId="71A0C3D5" w14:textId="3DE427F4" w:rsidR="00DE7DE4" w:rsidRDefault="00DE7DE4" w:rsidP="00DE7DE4">
                            <w:pPr>
                              <w:pStyle w:val="ac"/>
                              <w:numPr>
                                <w:ilvl w:val="0"/>
                                <w:numId w:val="41"/>
                              </w:numPr>
                              <w:spacing w:beforeLines="20" w:before="72" w:afterLines="20" w:after="72" w:line="320" w:lineRule="exact"/>
                              <w:ind w:leftChars="0" w:left="341" w:hanging="284"/>
                            </w:pPr>
                            <w:r>
                              <w:rPr>
                                <w:rFonts w:hint="eastAsia"/>
                              </w:rPr>
                              <w:t>大阪府では、山間部や塀に囲まれた敷地など地上からでは分かりにくい場所での不適正</w:t>
                            </w:r>
                            <w:r w:rsidR="004E032A" w:rsidRPr="00A23440">
                              <w:rPr>
                                <w:rFonts w:hint="eastAsia"/>
                              </w:rPr>
                              <w:t>処理</w:t>
                            </w:r>
                            <w:r>
                              <w:rPr>
                                <w:rFonts w:hint="eastAsia"/>
                              </w:rPr>
                              <w:t>の未然防止・早期発見のため、大阪府警察本部</w:t>
                            </w:r>
                            <w:r w:rsidR="00680EA3">
                              <w:rPr>
                                <w:rFonts w:hint="eastAsia"/>
                              </w:rPr>
                              <w:t>警備</w:t>
                            </w:r>
                            <w:r>
                              <w:rPr>
                                <w:rFonts w:hint="eastAsia"/>
                              </w:rPr>
                              <w:t>部航空隊と連携してスカイパトロールを実施しているほか、産業廃棄物が広域に移動する状況を踏まえ、近隣府県や警察と連携した広域路上検問を実施しています。</w:t>
                            </w:r>
                          </w:p>
                          <w:p w14:paraId="3F85C761" w14:textId="7CB6E535" w:rsidR="00DE7DE4" w:rsidRDefault="00DE7DE4" w:rsidP="00DE7DE4">
                            <w:pPr>
                              <w:pStyle w:val="ac"/>
                              <w:numPr>
                                <w:ilvl w:val="0"/>
                                <w:numId w:val="41"/>
                              </w:numPr>
                              <w:spacing w:beforeLines="20" w:before="72" w:afterLines="20" w:after="72" w:line="320" w:lineRule="exact"/>
                              <w:ind w:leftChars="0" w:left="341" w:hanging="284"/>
                            </w:pPr>
                            <w:r>
                              <w:rPr>
                                <w:rFonts w:hint="eastAsia"/>
                              </w:rPr>
                              <w:t>さらに、</w:t>
                            </w:r>
                            <w:r w:rsidR="00B9664E" w:rsidRPr="00133632">
                              <w:rPr>
                                <w:rFonts w:hint="eastAsia"/>
                              </w:rPr>
                              <w:t>新たに</w:t>
                            </w:r>
                            <w:r>
                              <w:rPr>
                                <w:rFonts w:hint="eastAsia"/>
                              </w:rPr>
                              <w:t>ドローンを導入し、上空からの監視体制を強化しました。ドローンによる空撮や測量により、これまで地上から確認が難しかった敷地や、人が立ち入れない危険箇所の状況把握が可能となり、不法投棄などの不適正</w:t>
                            </w:r>
                            <w:r w:rsidR="004E032A" w:rsidRPr="00A23440">
                              <w:rPr>
                                <w:rFonts w:hint="eastAsia"/>
                              </w:rPr>
                              <w:t>処理</w:t>
                            </w:r>
                            <w:r>
                              <w:rPr>
                                <w:rFonts w:hint="eastAsia"/>
                              </w:rPr>
                              <w:t>の未然防止や早期発見に役立っています。</w:t>
                            </w:r>
                          </w:p>
                          <w:p w14:paraId="427FFE09" w14:textId="5CD14150" w:rsidR="00DE7DE4" w:rsidRDefault="00DE7DE4" w:rsidP="00DE7DE4">
                            <w:pPr>
                              <w:pStyle w:val="ac"/>
                              <w:numPr>
                                <w:ilvl w:val="0"/>
                                <w:numId w:val="41"/>
                              </w:numPr>
                              <w:spacing w:beforeLines="20" w:before="72" w:afterLines="20" w:after="72" w:line="320" w:lineRule="exact"/>
                              <w:ind w:leftChars="0" w:left="341" w:hanging="284"/>
                            </w:pPr>
                            <w:r>
                              <w:rPr>
                                <w:rFonts w:hint="eastAsia"/>
                              </w:rPr>
                              <w:t>加えて、産業廃棄物は</w:t>
                            </w:r>
                            <w:r w:rsidRPr="00D445CE">
                              <w:rPr>
                                <w:rFonts w:hint="eastAsia"/>
                              </w:rPr>
                              <w:t>建設廃棄物</w:t>
                            </w:r>
                            <w:r>
                              <w:rPr>
                                <w:rFonts w:hint="eastAsia"/>
                              </w:rPr>
                              <w:t>の割合が高く、借地や農地などの遊休地に野積みされるケースが多いため、建設業者や農家等の土地所有者向けに、廃棄物の適正処理や不適正</w:t>
                            </w:r>
                            <w:r w:rsidR="004E032A" w:rsidRPr="00A23440">
                              <w:rPr>
                                <w:rFonts w:hint="eastAsia"/>
                              </w:rPr>
                              <w:t>処理</w:t>
                            </w:r>
                            <w:r>
                              <w:rPr>
                                <w:rFonts w:hint="eastAsia"/>
                              </w:rPr>
                              <w:t>の被害防止を呼びかけるリーフレットを作成し、啓発活動も併せて実施しています。</w:t>
                            </w:r>
                          </w:p>
                          <w:p w14:paraId="57A795BB" w14:textId="77777777" w:rsidR="007A1073" w:rsidRDefault="007A1073" w:rsidP="00DE7DE4">
                            <w:pPr>
                              <w:spacing w:beforeLines="20" w:before="72" w:afterLines="20" w:after="72" w:line="320" w:lineRule="exact"/>
                              <w:ind w:left="57"/>
                            </w:pPr>
                          </w:p>
                          <w:p w14:paraId="18662619" w14:textId="21D049C7" w:rsidR="00DE7DE4" w:rsidRDefault="00DE7DE4" w:rsidP="00DE7DE4">
                            <w:pPr>
                              <w:spacing w:beforeLines="20" w:before="72" w:afterLines="20" w:after="72" w:line="320" w:lineRule="exact"/>
                              <w:ind w:left="57"/>
                            </w:pPr>
                          </w:p>
                          <w:p w14:paraId="4EAB0FB7" w14:textId="1386B0B5" w:rsidR="00DE7DE4" w:rsidRDefault="00DE7DE4" w:rsidP="00DE7DE4">
                            <w:pPr>
                              <w:spacing w:beforeLines="20" w:before="72" w:afterLines="20" w:after="72" w:line="320" w:lineRule="exact"/>
                              <w:ind w:left="57"/>
                            </w:pPr>
                          </w:p>
                          <w:p w14:paraId="3135BF56" w14:textId="75FA06D4" w:rsidR="00DE7DE4" w:rsidRDefault="00DE7DE4" w:rsidP="00DE7DE4">
                            <w:pPr>
                              <w:spacing w:beforeLines="20" w:before="72" w:afterLines="20" w:after="72" w:line="320" w:lineRule="exact"/>
                              <w:ind w:left="57"/>
                            </w:pPr>
                          </w:p>
                          <w:p w14:paraId="13E4E2E3" w14:textId="4EE0D948" w:rsidR="00DE7DE4" w:rsidRDefault="00DE7DE4" w:rsidP="00DE7DE4">
                            <w:pPr>
                              <w:spacing w:beforeLines="20" w:before="72" w:afterLines="20" w:after="72" w:line="320" w:lineRule="exact"/>
                              <w:ind w:left="57"/>
                            </w:pPr>
                          </w:p>
                          <w:p w14:paraId="22FC8F8D" w14:textId="4E1BD962" w:rsidR="00DE7DE4" w:rsidRDefault="00DE7DE4" w:rsidP="00DE7DE4">
                            <w:pPr>
                              <w:spacing w:beforeLines="20" w:before="72" w:afterLines="20" w:after="72" w:line="320" w:lineRule="exact"/>
                              <w:ind w:left="57"/>
                            </w:pPr>
                          </w:p>
                          <w:p w14:paraId="1D6F512E" w14:textId="06A21105" w:rsidR="00DE7DE4" w:rsidRPr="00DE7DE4" w:rsidRDefault="00DE7DE4" w:rsidP="00DE7DE4">
                            <w:pPr>
                              <w:spacing w:line="360" w:lineRule="exact"/>
                              <w:rPr>
                                <w:b/>
                                <w:bCs/>
                                <w:sz w:val="20"/>
                                <w:szCs w:val="21"/>
                              </w:rPr>
                            </w:pPr>
                            <w:r>
                              <w:rPr>
                                <w:rFonts w:hint="eastAsia"/>
                              </w:rPr>
                              <w:t xml:space="preserve">　</w:t>
                            </w:r>
                            <w:r w:rsidRPr="009A28BF">
                              <w:rPr>
                                <w:rFonts w:hint="eastAsia"/>
                                <w:sz w:val="20"/>
                                <w:szCs w:val="21"/>
                              </w:rPr>
                              <w:t xml:space="preserve">　　　　</w:t>
                            </w:r>
                            <w:r w:rsidRPr="009A28BF">
                              <w:rPr>
                                <w:rFonts w:hint="eastAsia"/>
                                <w:b/>
                                <w:bCs/>
                              </w:rPr>
                              <w:t xml:space="preserve">　ドローンによる測量の様子　　　　　　　　　　　ドローン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9D8FF" id="_x0000_s1066" alt="サーキュラーエコノミーって何？&#10;サーキュラーエコノミー（循環経済）とは、これまで「廃棄物」とされていた製品や原材料等を新たな「資源」と捉え、廃棄物を出すことなく資源を循環させる経済の仕組みのことで、「製品や原材料を捨てずに使い続ける」「ごみや汚染を出さない設計にする」「自然システムを再生させる」という３つの原則の上に成り立っています。EUが2015年に採択した「EU新循環経済政策パッケージ」で提唱された概念で、欧州では既に多くの政府が国家政策の軸に据えて取組を進めています。&#10;　民間企業でもサーキュラーエコノミーの考え方を踏まえた様々な取組が始まっており、家電メーカーによる製品への再生プラスチック素材の使用や環境配慮設計（軽量化、解体しやすい設計等）の促進、販売事業者による中古家電の修理・再販売等が行われています。&#10;また、上記のような製造・販売分野での取組だけでなく、近年、市場が拡大している車や傘、家等のシェアリングサービスなどもサーキュラーエコノミーの考え方によるもので、今後、様々な分野で取組が進んでいくと考えられています。" style="position:absolute;left:0;text-align:left;margin-left:395.45pt;margin-top:10.95pt;width:446.65pt;height:376.9pt;z-index:251828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" filled="f" strokecolor="#7f7f7f [1612]" strokeweight="1pt">
                <v:stroke joinstyle="miter"/>
                <v:textbox>
                  <w:txbxContent>
                    <w:p w14:paraId="0E04F012" w14:textId="7945AF97" w:rsidR="00DE7DE4" w:rsidRPr="00B04042" w:rsidRDefault="00DE7DE4" w:rsidP="00DE7DE4">
                      <w:pPr>
                        <w:spacing w:line="500" w:lineRule="exact"/>
                        <w:textAlignment w:val="center"/>
                        <w:rPr>
                          <w:b/>
                          <w:sz w:val="22"/>
                        </w:rPr>
                      </w:pPr>
                      <w:r w:rsidRPr="0000268C">
                        <w:rPr>
                          <w:noProof/>
                        </w:rPr>
                        <w:drawing>
                          <wp:inline distT="0" distB="0" distL="0" distR="0" wp14:anchorId="44429CA7" wp14:editId="4A807C06">
                            <wp:extent cx="523200" cy="216000"/>
                            <wp:effectExtent l="0" t="0" r="0" b="0"/>
                            <wp:docPr id="50" name="図 4" descr="コラ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a:xfrm>
                                      <a:off x="0" y="0"/>
                                      <a:ext cx="523200" cy="216000"/>
                                    </a:xfrm>
                                    <a:prstGeom prst="rect">
                                      <a:avLst/>
                                    </a:prstGeom>
                                  </pic:spPr>
                                </pic:pic>
                              </a:graphicData>
                            </a:graphic>
                          </wp:inline>
                        </w:drawing>
                      </w:r>
                      <w:r>
                        <w:rPr>
                          <w:rFonts w:hint="eastAsia"/>
                          <w:b/>
                          <w:sz w:val="24"/>
                        </w:rPr>
                        <w:t xml:space="preserve"> </w:t>
                      </w:r>
                      <w:r>
                        <w:rPr>
                          <w:b/>
                          <w:sz w:val="24"/>
                        </w:rPr>
                        <w:t xml:space="preserve"> </w:t>
                      </w:r>
                      <w:r w:rsidRPr="00DE7DE4">
                        <w:rPr>
                          <w:b/>
                          <w:sz w:val="24"/>
                          <w:szCs w:val="24"/>
                        </w:rPr>
                        <w:t>ごみの不適正処理の未然防止、早期発見の取組</w:t>
                      </w:r>
                    </w:p>
                    <w:p w14:paraId="71A0C3D5" w14:textId="3DE427F4" w:rsidR="00DE7DE4" w:rsidRDefault="00DE7DE4" w:rsidP="00DE7DE4">
                      <w:pPr>
                        <w:pStyle w:val="ac"/>
                        <w:numPr>
                          <w:ilvl w:val="0"/>
                          <w:numId w:val="41"/>
                        </w:numPr>
                        <w:spacing w:beforeLines="20" w:before="72" w:afterLines="20" w:after="72" w:line="320" w:lineRule="exact"/>
                        <w:ind w:leftChars="0" w:left="341" w:hanging="284"/>
                      </w:pPr>
                      <w:r>
                        <w:rPr>
                          <w:rFonts w:hint="eastAsia"/>
                        </w:rPr>
                        <w:t>大阪府では、山間部や塀に囲まれた敷地など地上からでは分かりにくい場所での不適正</w:t>
                      </w:r>
                      <w:r w:rsidR="004E032A" w:rsidRPr="00A23440">
                        <w:rPr>
                          <w:rFonts w:hint="eastAsia"/>
                        </w:rPr>
                        <w:t>処理</w:t>
                      </w:r>
                      <w:r>
                        <w:rPr>
                          <w:rFonts w:hint="eastAsia"/>
                        </w:rPr>
                        <w:t>の未然防止・早期発見のため、大阪府警察本部</w:t>
                      </w:r>
                      <w:r w:rsidR="00680EA3">
                        <w:rPr>
                          <w:rFonts w:hint="eastAsia"/>
                        </w:rPr>
                        <w:t>警備</w:t>
                      </w:r>
                      <w:r>
                        <w:rPr>
                          <w:rFonts w:hint="eastAsia"/>
                        </w:rPr>
                        <w:t>部航空隊と連携してスカイパトロールを実施しているほか、産業廃棄物が広域に移動する状況を踏まえ、近隣府県や警察と連携した広域路上検問を実施しています。</w:t>
                      </w:r>
                    </w:p>
                    <w:p w14:paraId="3F85C761" w14:textId="7CB6E535" w:rsidR="00DE7DE4" w:rsidRDefault="00DE7DE4" w:rsidP="00DE7DE4">
                      <w:pPr>
                        <w:pStyle w:val="ac"/>
                        <w:numPr>
                          <w:ilvl w:val="0"/>
                          <w:numId w:val="41"/>
                        </w:numPr>
                        <w:spacing w:beforeLines="20" w:before="72" w:afterLines="20" w:after="72" w:line="320" w:lineRule="exact"/>
                        <w:ind w:leftChars="0" w:left="341" w:hanging="284"/>
                      </w:pPr>
                      <w:r>
                        <w:rPr>
                          <w:rFonts w:hint="eastAsia"/>
                        </w:rPr>
                        <w:t>さらに、</w:t>
                      </w:r>
                      <w:r w:rsidR="00B9664E" w:rsidRPr="00133632">
                        <w:rPr>
                          <w:rFonts w:hint="eastAsia"/>
                        </w:rPr>
                        <w:t>新たに</w:t>
                      </w:r>
                      <w:r>
                        <w:rPr>
                          <w:rFonts w:hint="eastAsia"/>
                        </w:rPr>
                        <w:t>ドローンを導入し、上空からの監視体制を強化しました。ドローンによる空撮や測量により、これまで地上から確認が難しかった敷地や、人が立ち入れない危険箇所の状況把握が可能となり、不法投棄などの不適正</w:t>
                      </w:r>
                      <w:r w:rsidR="004E032A" w:rsidRPr="00A23440">
                        <w:rPr>
                          <w:rFonts w:hint="eastAsia"/>
                        </w:rPr>
                        <w:t>処理</w:t>
                      </w:r>
                      <w:r>
                        <w:rPr>
                          <w:rFonts w:hint="eastAsia"/>
                        </w:rPr>
                        <w:t>の未然防止や早期発見に役立っています。</w:t>
                      </w:r>
                    </w:p>
                    <w:p w14:paraId="427FFE09" w14:textId="5CD14150" w:rsidR="00DE7DE4" w:rsidRDefault="00DE7DE4" w:rsidP="00DE7DE4">
                      <w:pPr>
                        <w:pStyle w:val="ac"/>
                        <w:numPr>
                          <w:ilvl w:val="0"/>
                          <w:numId w:val="41"/>
                        </w:numPr>
                        <w:spacing w:beforeLines="20" w:before="72" w:afterLines="20" w:after="72" w:line="320" w:lineRule="exact"/>
                        <w:ind w:leftChars="0" w:left="341" w:hanging="284"/>
                      </w:pPr>
                      <w:r>
                        <w:rPr>
                          <w:rFonts w:hint="eastAsia"/>
                        </w:rPr>
                        <w:t>加えて、産業廃棄物は</w:t>
                      </w:r>
                      <w:r w:rsidRPr="00D445CE">
                        <w:rPr>
                          <w:rFonts w:hint="eastAsia"/>
                        </w:rPr>
                        <w:t>建設廃棄物</w:t>
                      </w:r>
                      <w:r>
                        <w:rPr>
                          <w:rFonts w:hint="eastAsia"/>
                        </w:rPr>
                        <w:t>の割合が高く、借地や農地などの遊休地に野積みされるケースが多いため、建設業者や農家等の土地所有者向けに、廃棄物の適正処理や不適正</w:t>
                      </w:r>
                      <w:r w:rsidR="004E032A" w:rsidRPr="00A23440">
                        <w:rPr>
                          <w:rFonts w:hint="eastAsia"/>
                        </w:rPr>
                        <w:t>処理</w:t>
                      </w:r>
                      <w:r>
                        <w:rPr>
                          <w:rFonts w:hint="eastAsia"/>
                        </w:rPr>
                        <w:t>の被害防止を呼びかけるリーフレットを作成し、啓発活動も併せて実施しています。</w:t>
                      </w:r>
                    </w:p>
                    <w:p w14:paraId="57A795BB" w14:textId="77777777" w:rsidR="007A1073" w:rsidRDefault="007A1073" w:rsidP="00DE7DE4">
                      <w:pPr>
                        <w:spacing w:beforeLines="20" w:before="72" w:afterLines="20" w:after="72" w:line="320" w:lineRule="exact"/>
                        <w:ind w:left="57"/>
                      </w:pPr>
                    </w:p>
                    <w:p w14:paraId="18662619" w14:textId="21D049C7" w:rsidR="00DE7DE4" w:rsidRDefault="00DE7DE4" w:rsidP="00DE7DE4">
                      <w:pPr>
                        <w:spacing w:beforeLines="20" w:before="72" w:afterLines="20" w:after="72" w:line="320" w:lineRule="exact"/>
                        <w:ind w:left="57"/>
                      </w:pPr>
                    </w:p>
                    <w:p w14:paraId="4EAB0FB7" w14:textId="1386B0B5" w:rsidR="00DE7DE4" w:rsidRDefault="00DE7DE4" w:rsidP="00DE7DE4">
                      <w:pPr>
                        <w:spacing w:beforeLines="20" w:before="72" w:afterLines="20" w:after="72" w:line="320" w:lineRule="exact"/>
                        <w:ind w:left="57"/>
                      </w:pPr>
                    </w:p>
                    <w:p w14:paraId="3135BF56" w14:textId="75FA06D4" w:rsidR="00DE7DE4" w:rsidRDefault="00DE7DE4" w:rsidP="00DE7DE4">
                      <w:pPr>
                        <w:spacing w:beforeLines="20" w:before="72" w:afterLines="20" w:after="72" w:line="320" w:lineRule="exact"/>
                        <w:ind w:left="57"/>
                      </w:pPr>
                    </w:p>
                    <w:p w14:paraId="13E4E2E3" w14:textId="4EE0D948" w:rsidR="00DE7DE4" w:rsidRDefault="00DE7DE4" w:rsidP="00DE7DE4">
                      <w:pPr>
                        <w:spacing w:beforeLines="20" w:before="72" w:afterLines="20" w:after="72" w:line="320" w:lineRule="exact"/>
                        <w:ind w:left="57"/>
                      </w:pPr>
                    </w:p>
                    <w:p w14:paraId="22FC8F8D" w14:textId="4E1BD962" w:rsidR="00DE7DE4" w:rsidRDefault="00DE7DE4" w:rsidP="00DE7DE4">
                      <w:pPr>
                        <w:spacing w:beforeLines="20" w:before="72" w:afterLines="20" w:after="72" w:line="320" w:lineRule="exact"/>
                        <w:ind w:left="57"/>
                      </w:pPr>
                    </w:p>
                    <w:p w14:paraId="1D6F512E" w14:textId="06A21105" w:rsidR="00DE7DE4" w:rsidRPr="00DE7DE4" w:rsidRDefault="00DE7DE4" w:rsidP="00DE7DE4">
                      <w:pPr>
                        <w:spacing w:line="360" w:lineRule="exact"/>
                        <w:rPr>
                          <w:b/>
                          <w:bCs/>
                          <w:sz w:val="20"/>
                          <w:szCs w:val="21"/>
                        </w:rPr>
                      </w:pPr>
                      <w:r>
                        <w:rPr>
                          <w:rFonts w:hint="eastAsia"/>
                        </w:rPr>
                        <w:t xml:space="preserve">　</w:t>
                      </w:r>
                      <w:r w:rsidRPr="009A28BF">
                        <w:rPr>
                          <w:rFonts w:hint="eastAsia"/>
                          <w:sz w:val="20"/>
                          <w:szCs w:val="21"/>
                        </w:rPr>
                        <w:t xml:space="preserve">　　　　</w:t>
                      </w:r>
                      <w:r w:rsidRPr="009A28BF">
                        <w:rPr>
                          <w:rFonts w:hint="eastAsia"/>
                          <w:b/>
                          <w:bCs/>
                        </w:rPr>
                        <w:t xml:space="preserve">　ドローンによる測量の様子　　　　　　　　　　　ドローン</w:t>
                      </w:r>
                    </w:p>
                  </w:txbxContent>
                </v:textbox>
                <w10:wrap anchorx="margin"/>
              </v:roundrect>
            </w:pict>
          </mc:Fallback>
        </mc:AlternateContent>
      </w:r>
    </w:p>
    <w:p w14:paraId="23B3258C" w14:textId="2E4DDFCC" w:rsidR="006A40F5" w:rsidRPr="008266C0" w:rsidRDefault="006A40F5" w:rsidP="008266C0">
      <w:pPr>
        <w:spacing w:line="360" w:lineRule="exact"/>
      </w:pPr>
    </w:p>
    <w:p w14:paraId="21686157" w14:textId="1A0163D4" w:rsidR="00E10332" w:rsidRPr="008266C0" w:rsidRDefault="00E10332" w:rsidP="008266C0">
      <w:pPr>
        <w:spacing w:line="360" w:lineRule="exact"/>
      </w:pPr>
    </w:p>
    <w:p w14:paraId="71D48919" w14:textId="47443F2F" w:rsidR="00E10332" w:rsidRDefault="00E10332" w:rsidP="008266C0">
      <w:pPr>
        <w:spacing w:line="360" w:lineRule="exact"/>
      </w:pPr>
      <w:r w:rsidRPr="008266C0">
        <w:rPr>
          <w:rFonts w:hint="eastAsia"/>
        </w:rPr>
        <w:t xml:space="preserve">　</w:t>
      </w:r>
    </w:p>
    <w:p w14:paraId="2967E514" w14:textId="11CBEFF5" w:rsidR="00DE7DE4" w:rsidRDefault="00DE7DE4" w:rsidP="008266C0">
      <w:pPr>
        <w:spacing w:line="360" w:lineRule="exact"/>
      </w:pPr>
    </w:p>
    <w:p w14:paraId="57C14C9D" w14:textId="2DA50F3C" w:rsidR="00DE7DE4" w:rsidRDefault="00DE7DE4" w:rsidP="008266C0">
      <w:pPr>
        <w:spacing w:line="360" w:lineRule="exact"/>
      </w:pPr>
    </w:p>
    <w:p w14:paraId="30462F5D" w14:textId="0F93CFF7" w:rsidR="00DE7DE4" w:rsidRDefault="00DE7DE4" w:rsidP="008266C0">
      <w:pPr>
        <w:spacing w:line="360" w:lineRule="exact"/>
      </w:pPr>
    </w:p>
    <w:p w14:paraId="349DEDA7" w14:textId="29B2FEFA" w:rsidR="00DE7DE4" w:rsidRDefault="00DE7DE4" w:rsidP="008266C0">
      <w:pPr>
        <w:spacing w:line="360" w:lineRule="exact"/>
      </w:pPr>
    </w:p>
    <w:p w14:paraId="52EC9875" w14:textId="59A19FF6" w:rsidR="00DE7DE4" w:rsidRDefault="00DE7DE4" w:rsidP="008266C0">
      <w:pPr>
        <w:spacing w:line="360" w:lineRule="exact"/>
      </w:pPr>
    </w:p>
    <w:p w14:paraId="288289F1" w14:textId="32F2B9C5" w:rsidR="00DE7DE4" w:rsidRDefault="00DE7DE4" w:rsidP="008266C0">
      <w:pPr>
        <w:spacing w:line="360" w:lineRule="exact"/>
      </w:pPr>
    </w:p>
    <w:p w14:paraId="24CD7E87" w14:textId="7A7BD137" w:rsidR="00DE7DE4" w:rsidRDefault="00DE7DE4" w:rsidP="008266C0">
      <w:pPr>
        <w:spacing w:line="360" w:lineRule="exact"/>
      </w:pPr>
    </w:p>
    <w:p w14:paraId="7B161274" w14:textId="18CEE680" w:rsidR="00DE7DE4" w:rsidRDefault="00DE7DE4" w:rsidP="008266C0">
      <w:pPr>
        <w:spacing w:line="360" w:lineRule="exact"/>
      </w:pPr>
    </w:p>
    <w:p w14:paraId="546D87CD" w14:textId="08FFB25F" w:rsidR="00DE7DE4" w:rsidRDefault="00DE7DE4" w:rsidP="008266C0">
      <w:pPr>
        <w:spacing w:line="360" w:lineRule="exact"/>
      </w:pPr>
    </w:p>
    <w:p w14:paraId="546A9365" w14:textId="67C6AE1C" w:rsidR="00DE7DE4" w:rsidRDefault="009B7C3D" w:rsidP="008266C0">
      <w:pPr>
        <w:spacing w:line="360" w:lineRule="exact"/>
      </w:pPr>
      <w:r>
        <w:rPr>
          <w:noProof/>
        </w:rPr>
        <w:drawing>
          <wp:anchor distT="0" distB="0" distL="114300" distR="114300" simplePos="0" relativeHeight="251966464" behindDoc="0" locked="0" layoutInCell="1" allowOverlap="1" wp14:anchorId="1F891E56" wp14:editId="6761DE18">
            <wp:simplePos x="0" y="0"/>
            <wp:positionH relativeFrom="column">
              <wp:posOffset>3450590</wp:posOffset>
            </wp:positionH>
            <wp:positionV relativeFrom="paragraph">
              <wp:posOffset>234950</wp:posOffset>
            </wp:positionV>
            <wp:extent cx="2014220" cy="1439545"/>
            <wp:effectExtent l="0" t="0" r="5080" b="825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hqprint">
                      <a:extLst>
                        <a:ext uri="{28A0092B-C50C-407E-A947-70E740481C1C}">
                          <a14:useLocalDpi xmlns:a14="http://schemas.microsoft.com/office/drawing/2010/main"/>
                        </a:ext>
                      </a:extLst>
                    </a:blip>
                    <a:srcRect/>
                    <a:stretch/>
                  </pic:blipFill>
                  <pic:spPr bwMode="auto">
                    <a:xfrm>
                      <a:off x="0" y="0"/>
                      <a:ext cx="2014220"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66C0">
        <w:rPr>
          <w:noProof/>
        </w:rPr>
        <w:drawing>
          <wp:anchor distT="0" distB="0" distL="114300" distR="114300" simplePos="0" relativeHeight="251923456" behindDoc="0" locked="0" layoutInCell="1" allowOverlap="1" wp14:anchorId="5DC7C62F" wp14:editId="30922A18">
            <wp:simplePos x="0" y="0"/>
            <wp:positionH relativeFrom="column">
              <wp:posOffset>893919</wp:posOffset>
            </wp:positionH>
            <wp:positionV relativeFrom="paragraph">
              <wp:posOffset>234315</wp:posOffset>
            </wp:positionV>
            <wp:extent cx="2008505" cy="1439545"/>
            <wp:effectExtent l="0" t="0" r="0" b="825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0850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5D724" w14:textId="074C4474" w:rsidR="00DE7DE4" w:rsidRDefault="00DE7DE4" w:rsidP="008266C0">
      <w:pPr>
        <w:spacing w:line="360" w:lineRule="exact"/>
      </w:pPr>
    </w:p>
    <w:p w14:paraId="1E26C8C8" w14:textId="39BBB3C8" w:rsidR="00DE7DE4" w:rsidRDefault="00DE7DE4" w:rsidP="008266C0">
      <w:pPr>
        <w:spacing w:line="360" w:lineRule="exact"/>
      </w:pPr>
    </w:p>
    <w:p w14:paraId="54A8945C" w14:textId="580AB43D" w:rsidR="00DE7DE4" w:rsidRPr="008266C0" w:rsidRDefault="00DE7DE4" w:rsidP="008266C0">
      <w:pPr>
        <w:spacing w:line="360" w:lineRule="exact"/>
      </w:pPr>
    </w:p>
    <w:p w14:paraId="60AF2952" w14:textId="71E009A4" w:rsidR="00E10332" w:rsidRPr="008266C0" w:rsidRDefault="00E10332" w:rsidP="008266C0">
      <w:pPr>
        <w:spacing w:line="360" w:lineRule="exact"/>
      </w:pPr>
    </w:p>
    <w:p w14:paraId="023343EC" w14:textId="65855C67" w:rsidR="00E10332" w:rsidRPr="00755F9A" w:rsidRDefault="00E10332" w:rsidP="008266C0">
      <w:pPr>
        <w:spacing w:line="360" w:lineRule="exact"/>
      </w:pPr>
    </w:p>
    <w:p w14:paraId="41CE3FB7" w14:textId="2584FBDB" w:rsidR="00E10332" w:rsidRPr="008266C0" w:rsidRDefault="00E10332" w:rsidP="008266C0">
      <w:pPr>
        <w:spacing w:line="360" w:lineRule="exact"/>
      </w:pPr>
    </w:p>
    <w:p w14:paraId="62A26B31" w14:textId="3C393401" w:rsidR="00E10332" w:rsidRPr="008266C0" w:rsidRDefault="00E10332" w:rsidP="008266C0">
      <w:pPr>
        <w:spacing w:line="360" w:lineRule="exact"/>
      </w:pPr>
    </w:p>
    <w:p w14:paraId="2AB43FA1" w14:textId="03FAEBD5" w:rsidR="006A40F5" w:rsidRPr="00DE7074" w:rsidRDefault="009525D0" w:rsidP="008266C0">
      <w:pPr>
        <w:spacing w:line="360" w:lineRule="exact"/>
        <w:ind w:firstLineChars="100" w:firstLine="220"/>
        <w:rPr>
          <w:b/>
          <w:bCs/>
          <w:sz w:val="22"/>
        </w:rPr>
      </w:pPr>
      <w:r w:rsidRPr="00DE7074">
        <w:rPr>
          <w:rFonts w:hint="eastAsia"/>
          <w:b/>
          <w:bCs/>
          <w:sz w:val="22"/>
        </w:rPr>
        <w:lastRenderedPageBreak/>
        <w:t>４</w:t>
      </w:r>
      <w:r w:rsidR="00AE3AED" w:rsidRPr="00DE7074">
        <w:rPr>
          <w:rFonts w:hint="eastAsia"/>
          <w:b/>
          <w:bCs/>
          <w:sz w:val="22"/>
        </w:rPr>
        <w:t>）</w:t>
      </w:r>
      <w:r w:rsidR="006A40F5" w:rsidRPr="00DE7074">
        <w:rPr>
          <w:b/>
          <w:bCs/>
          <w:sz w:val="22"/>
        </w:rPr>
        <w:t xml:space="preserve">太陽光パネルのリサイクルの推進・適正処理 </w:t>
      </w:r>
    </w:p>
    <w:p w14:paraId="5FF9E02C" w14:textId="62C38967" w:rsidR="006A40F5" w:rsidRPr="008266C0" w:rsidRDefault="006A40F5" w:rsidP="008266C0">
      <w:pPr>
        <w:pStyle w:val="ac"/>
        <w:numPr>
          <w:ilvl w:val="0"/>
          <w:numId w:val="34"/>
        </w:numPr>
        <w:spacing w:line="360" w:lineRule="exact"/>
        <w:ind w:leftChars="0" w:left="454" w:hanging="170"/>
      </w:pPr>
      <w:r w:rsidRPr="008266C0">
        <w:t>今後</w:t>
      </w:r>
      <w:r w:rsidR="00E6201E" w:rsidRPr="008266C0">
        <w:rPr>
          <w:rFonts w:hint="eastAsia"/>
        </w:rPr>
        <w:t>、顕著に増加することが予想される使用済太陽光パネルについて、</w:t>
      </w:r>
      <w:r w:rsidRPr="008266C0">
        <w:t>国が検討中のリサイクル制度を踏まえ、適正に</w:t>
      </w:r>
      <w:r w:rsidR="00E6201E" w:rsidRPr="008266C0">
        <w:rPr>
          <w:rFonts w:hint="eastAsia"/>
        </w:rPr>
        <w:t>リサイクル・</w:t>
      </w:r>
      <w:r w:rsidRPr="008266C0">
        <w:t>処理されるよう、太陽光発電設備の解体・撤去業者等に対する周知等を行</w:t>
      </w:r>
      <w:r w:rsidR="00E525C8" w:rsidRPr="008266C0">
        <w:rPr>
          <w:rFonts w:hint="eastAsia"/>
        </w:rPr>
        <w:t>います</w:t>
      </w:r>
      <w:r w:rsidRPr="008266C0">
        <w:t>。</w:t>
      </w:r>
    </w:p>
    <w:p w14:paraId="1019EC47" w14:textId="77777777" w:rsidR="006A40F5" w:rsidRPr="008266C0" w:rsidRDefault="006A40F5" w:rsidP="008266C0">
      <w:pPr>
        <w:spacing w:line="360" w:lineRule="exact"/>
      </w:pPr>
    </w:p>
    <w:p w14:paraId="4D8A0FAC" w14:textId="2BB8E86C" w:rsidR="006A40F5" w:rsidRPr="00DE7074" w:rsidRDefault="009525D0" w:rsidP="008266C0">
      <w:pPr>
        <w:spacing w:line="360" w:lineRule="exact"/>
        <w:ind w:firstLineChars="100" w:firstLine="220"/>
        <w:rPr>
          <w:b/>
          <w:bCs/>
          <w:sz w:val="22"/>
        </w:rPr>
      </w:pPr>
      <w:r w:rsidRPr="00DE7074">
        <w:rPr>
          <w:rFonts w:hint="eastAsia"/>
          <w:b/>
          <w:bCs/>
          <w:sz w:val="22"/>
        </w:rPr>
        <w:t>５</w:t>
      </w:r>
      <w:r w:rsidR="00AE3AED" w:rsidRPr="00DE7074">
        <w:rPr>
          <w:rFonts w:hint="eastAsia"/>
          <w:b/>
          <w:bCs/>
          <w:sz w:val="22"/>
        </w:rPr>
        <w:t>）</w:t>
      </w:r>
      <w:r w:rsidR="006A40F5" w:rsidRPr="00DE7074">
        <w:rPr>
          <w:b/>
          <w:bCs/>
          <w:sz w:val="22"/>
        </w:rPr>
        <w:t xml:space="preserve">産業廃棄物処理業者の育成・指導 </w:t>
      </w:r>
    </w:p>
    <w:p w14:paraId="37221DFB" w14:textId="37047F9E" w:rsidR="00A917FA" w:rsidRPr="008266C0" w:rsidRDefault="00A42C53" w:rsidP="008266C0">
      <w:pPr>
        <w:pStyle w:val="ac"/>
        <w:numPr>
          <w:ilvl w:val="0"/>
          <w:numId w:val="35"/>
        </w:numPr>
        <w:spacing w:line="360" w:lineRule="exact"/>
        <w:ind w:leftChars="0" w:left="454" w:hanging="170"/>
      </w:pPr>
      <w:r>
        <w:rPr>
          <w:rFonts w:hint="eastAsia"/>
        </w:rPr>
        <w:t>産業廃棄物</w:t>
      </w:r>
      <w:r w:rsidR="006A40F5" w:rsidRPr="008266C0">
        <w:t>処理業者に対し、</w:t>
      </w:r>
      <w:r w:rsidR="004E032A" w:rsidRPr="00A23440">
        <w:t>立入検査</w:t>
      </w:r>
      <w:r w:rsidR="004E032A" w:rsidRPr="00A23440">
        <w:rPr>
          <w:rFonts w:hint="eastAsia"/>
        </w:rPr>
        <w:t>等</w:t>
      </w:r>
      <w:r w:rsidR="004E032A" w:rsidRPr="00A23440">
        <w:t>によ</w:t>
      </w:r>
      <w:r w:rsidR="004E032A" w:rsidRPr="00A23440">
        <w:rPr>
          <w:rFonts w:hint="eastAsia"/>
        </w:rPr>
        <w:t>り</w:t>
      </w:r>
      <w:r>
        <w:rPr>
          <w:rFonts w:hint="eastAsia"/>
        </w:rPr>
        <w:t>廃棄物の適正処理を</w:t>
      </w:r>
      <w:r w:rsidR="006A40F5" w:rsidRPr="008266C0">
        <w:t>指導</w:t>
      </w:r>
      <w:r w:rsidR="00E525C8" w:rsidRPr="008266C0">
        <w:rPr>
          <w:rFonts w:hint="eastAsia"/>
        </w:rPr>
        <w:t>します</w:t>
      </w:r>
      <w:r w:rsidR="006A40F5" w:rsidRPr="008266C0">
        <w:t>。</w:t>
      </w:r>
    </w:p>
    <w:p w14:paraId="33BEC44D" w14:textId="4736FD64" w:rsidR="006A40F5" w:rsidRPr="008266C0" w:rsidRDefault="006A40F5" w:rsidP="008266C0">
      <w:pPr>
        <w:pStyle w:val="ac"/>
        <w:numPr>
          <w:ilvl w:val="0"/>
          <w:numId w:val="35"/>
        </w:numPr>
        <w:spacing w:line="360" w:lineRule="exact"/>
        <w:ind w:leftChars="0" w:left="454" w:hanging="170"/>
      </w:pPr>
      <w:r w:rsidRPr="008266C0">
        <w:t>処理業者の優良認定取得への意識を高めるとともに、排出事業者に対し優良認定を受けた処理業者</w:t>
      </w:r>
      <w:r w:rsidR="00E6201E" w:rsidRPr="008266C0">
        <w:rPr>
          <w:rFonts w:hint="eastAsia"/>
        </w:rPr>
        <w:t>の</w:t>
      </w:r>
      <w:r w:rsidRPr="008266C0">
        <w:t>活用</w:t>
      </w:r>
      <w:r w:rsidR="00E6201E" w:rsidRPr="008266C0">
        <w:rPr>
          <w:rFonts w:hint="eastAsia"/>
        </w:rPr>
        <w:t>を促すような</w:t>
      </w:r>
      <w:r w:rsidRPr="008266C0">
        <w:t>情報発信を行</w:t>
      </w:r>
      <w:r w:rsidR="00E525C8" w:rsidRPr="008266C0">
        <w:rPr>
          <w:rFonts w:hint="eastAsia"/>
        </w:rPr>
        <w:t>います</w:t>
      </w:r>
      <w:r w:rsidRPr="008266C0">
        <w:t>。</w:t>
      </w:r>
    </w:p>
    <w:p w14:paraId="387D7A37" w14:textId="77777777" w:rsidR="006A40F5" w:rsidRPr="008266C0" w:rsidRDefault="006A40F5" w:rsidP="008266C0">
      <w:pPr>
        <w:spacing w:line="360" w:lineRule="exact"/>
      </w:pPr>
    </w:p>
    <w:p w14:paraId="40C66B51" w14:textId="3C46438A" w:rsidR="006A40F5" w:rsidRPr="00DE7074" w:rsidRDefault="009525D0" w:rsidP="008266C0">
      <w:pPr>
        <w:spacing w:line="360" w:lineRule="exact"/>
        <w:ind w:firstLineChars="100" w:firstLine="220"/>
        <w:rPr>
          <w:b/>
          <w:bCs/>
          <w:sz w:val="22"/>
        </w:rPr>
      </w:pPr>
      <w:r w:rsidRPr="00DE7074">
        <w:rPr>
          <w:rFonts w:hint="eastAsia"/>
          <w:b/>
          <w:bCs/>
          <w:sz w:val="22"/>
        </w:rPr>
        <w:t>６</w:t>
      </w:r>
      <w:r w:rsidR="00AE3AED" w:rsidRPr="00DE7074">
        <w:rPr>
          <w:rFonts w:hint="eastAsia"/>
          <w:b/>
          <w:bCs/>
          <w:sz w:val="22"/>
        </w:rPr>
        <w:t>）</w:t>
      </w:r>
      <w:r w:rsidR="006A40F5" w:rsidRPr="00DE7074">
        <w:rPr>
          <w:b/>
          <w:bCs/>
          <w:sz w:val="22"/>
        </w:rPr>
        <w:t xml:space="preserve">有害物質を含む廃棄物の適正処理 </w:t>
      </w:r>
    </w:p>
    <w:p w14:paraId="7A8747AB" w14:textId="0590E965" w:rsidR="001C0058" w:rsidRDefault="006A40F5" w:rsidP="001C0058">
      <w:pPr>
        <w:pStyle w:val="ac"/>
        <w:numPr>
          <w:ilvl w:val="0"/>
          <w:numId w:val="36"/>
        </w:numPr>
        <w:spacing w:line="360" w:lineRule="exact"/>
        <w:ind w:leftChars="0" w:left="454" w:hanging="170"/>
      </w:pPr>
      <w:r w:rsidRPr="008266C0">
        <w:t>廃石綿、廃水銀やPCB等の有害物質を含む廃棄物は、廃棄物の種類に応じた処理が確実に実施されることが必要であるため、</w:t>
      </w:r>
      <w:r w:rsidR="00625A38" w:rsidRPr="008266C0">
        <w:rPr>
          <w:rFonts w:hint="eastAsia"/>
        </w:rPr>
        <w:t>排出</w:t>
      </w:r>
      <w:r w:rsidR="00E6201E" w:rsidRPr="008266C0">
        <w:rPr>
          <w:rFonts w:hint="eastAsia"/>
        </w:rPr>
        <w:t>事業者に対し</w:t>
      </w:r>
      <w:r w:rsidRPr="008266C0">
        <w:t>廃棄物の処理に係る法令を遵守するよう指導</w:t>
      </w:r>
      <w:r w:rsidR="00E525C8" w:rsidRPr="008266C0">
        <w:rPr>
          <w:rFonts w:hint="eastAsia"/>
        </w:rPr>
        <w:t>します</w:t>
      </w:r>
      <w:r w:rsidRPr="008266C0">
        <w:t>。</w:t>
      </w:r>
    </w:p>
    <w:p w14:paraId="59B23F24" w14:textId="071F91F3" w:rsidR="006A40F5" w:rsidRPr="008266C0" w:rsidRDefault="006A40F5" w:rsidP="000475CD">
      <w:pPr>
        <w:pStyle w:val="ac"/>
        <w:numPr>
          <w:ilvl w:val="0"/>
          <w:numId w:val="36"/>
        </w:numPr>
        <w:spacing w:line="360" w:lineRule="exact"/>
        <w:ind w:leftChars="0" w:left="454" w:hanging="170"/>
      </w:pPr>
      <w:r w:rsidRPr="008266C0">
        <w:br w:type="page"/>
      </w:r>
    </w:p>
    <w:p w14:paraId="304805E8" w14:textId="57C038CC" w:rsidR="00AC6F9B" w:rsidRPr="00407BAE" w:rsidRDefault="00C413D1" w:rsidP="008266C0">
      <w:pPr>
        <w:spacing w:line="360" w:lineRule="exact"/>
        <w:rPr>
          <w:b/>
          <w:bCs/>
          <w:sz w:val="26"/>
          <w:szCs w:val="26"/>
        </w:rPr>
      </w:pPr>
      <w:r w:rsidRPr="00407BAE">
        <w:rPr>
          <w:rFonts w:hint="eastAsia"/>
          <w:b/>
          <w:bCs/>
          <w:sz w:val="26"/>
          <w:szCs w:val="26"/>
        </w:rPr>
        <w:lastRenderedPageBreak/>
        <w:t>３</w:t>
      </w:r>
      <w:r w:rsidR="00AC6F9B" w:rsidRPr="00407BAE">
        <w:rPr>
          <w:rFonts w:hint="eastAsia"/>
          <w:b/>
          <w:bCs/>
          <w:sz w:val="26"/>
          <w:szCs w:val="26"/>
        </w:rPr>
        <w:t xml:space="preserve">　各主体の役割</w:t>
      </w:r>
    </w:p>
    <w:p w14:paraId="56176EF8" w14:textId="5A8407C8" w:rsidR="00AC6F9B" w:rsidRPr="001956EF" w:rsidRDefault="00AC6F9B" w:rsidP="00C413D1">
      <w:pPr>
        <w:spacing w:line="360" w:lineRule="exact"/>
        <w:ind w:firstLineChars="100" w:firstLine="210"/>
      </w:pPr>
      <w:r w:rsidRPr="00C413D1">
        <w:rPr>
          <w:rFonts w:hint="eastAsia"/>
        </w:rPr>
        <w:t>計画の達成に向けて各主体（府民、事業者、市町村、府）は、それぞれの役割を認識し</w:t>
      </w:r>
      <w:r w:rsidRPr="001956EF">
        <w:rPr>
          <w:rFonts w:hint="eastAsia"/>
        </w:rPr>
        <w:t>た</w:t>
      </w:r>
      <w:r w:rsidR="00821C62">
        <w:rPr>
          <w:rFonts w:hint="eastAsia"/>
        </w:rPr>
        <w:t>上</w:t>
      </w:r>
      <w:r w:rsidRPr="001956EF">
        <w:rPr>
          <w:rFonts w:hint="eastAsia"/>
        </w:rPr>
        <w:t>で、連携・協働し</w:t>
      </w:r>
      <w:r w:rsidR="00C413D1" w:rsidRPr="001956EF">
        <w:rPr>
          <w:rFonts w:hint="eastAsia"/>
        </w:rPr>
        <w:t>て</w:t>
      </w:r>
      <w:r w:rsidRPr="001956EF">
        <w:t>取り組</w:t>
      </w:r>
      <w:r w:rsidRPr="001956EF">
        <w:rPr>
          <w:rFonts w:hint="eastAsia"/>
        </w:rPr>
        <w:t>んで</w:t>
      </w:r>
      <w:r w:rsidR="00821C62">
        <w:rPr>
          <w:rFonts w:hint="eastAsia"/>
        </w:rPr>
        <w:t>いく</w:t>
      </w:r>
      <w:r w:rsidRPr="001956EF">
        <w:rPr>
          <w:rFonts w:hint="eastAsia"/>
        </w:rPr>
        <w:t>ことが必要です</w:t>
      </w:r>
      <w:r w:rsidR="007B52FB">
        <w:rPr>
          <w:rFonts w:hint="eastAsia"/>
        </w:rPr>
        <w:t>（以下は取組事例）</w:t>
      </w:r>
      <w:r w:rsidRPr="001956EF">
        <w:rPr>
          <w:rFonts w:hint="eastAsia"/>
        </w:rPr>
        <w:t>。</w:t>
      </w:r>
    </w:p>
    <w:p w14:paraId="0CA2538C" w14:textId="77777777" w:rsidR="00C413D1" w:rsidRPr="007B52FB" w:rsidRDefault="00C413D1" w:rsidP="008266C0">
      <w:pPr>
        <w:spacing w:line="360" w:lineRule="exact"/>
      </w:pPr>
    </w:p>
    <w:p w14:paraId="41DD77DD" w14:textId="44478AB9" w:rsidR="00240EDB" w:rsidRPr="008114CD" w:rsidRDefault="00C413D1" w:rsidP="008114CD">
      <w:pPr>
        <w:spacing w:line="360" w:lineRule="exact"/>
        <w:rPr>
          <w:b/>
          <w:bCs/>
        </w:rPr>
      </w:pPr>
      <w:r w:rsidRPr="001956EF">
        <w:rPr>
          <w:rFonts w:hint="eastAsia"/>
          <w:b/>
          <w:bCs/>
          <w:sz w:val="22"/>
        </w:rPr>
        <w:t>（１）</w:t>
      </w:r>
      <w:r w:rsidRPr="001956EF">
        <w:rPr>
          <w:rFonts w:hint="eastAsia"/>
          <w:b/>
          <w:bCs/>
        </w:rPr>
        <w:t>府民</w:t>
      </w:r>
      <w:r w:rsidR="00912E1B" w:rsidRPr="00A464BE">
        <w:rPr>
          <w:rFonts w:hint="eastAsia"/>
          <w:b/>
          <w:bCs/>
        </w:rPr>
        <w:t>（持続可能なライフスタイルの実践）</w:t>
      </w:r>
    </w:p>
    <w:p w14:paraId="33B5BB80" w14:textId="77777777" w:rsidR="000F681F" w:rsidRDefault="00240EDB" w:rsidP="000F681F">
      <w:pPr>
        <w:pStyle w:val="ac"/>
        <w:numPr>
          <w:ilvl w:val="1"/>
          <w:numId w:val="44"/>
        </w:numPr>
        <w:spacing w:line="360" w:lineRule="exact"/>
        <w:ind w:leftChars="0" w:left="511" w:hanging="227"/>
      </w:pPr>
      <w:r>
        <w:rPr>
          <w:rFonts w:hint="eastAsia"/>
        </w:rPr>
        <w:t>繰り返し使える製品（</w:t>
      </w:r>
      <w:r>
        <w:t>マイバッグ</w:t>
      </w:r>
      <w:r>
        <w:rPr>
          <w:rFonts w:hint="eastAsia"/>
        </w:rPr>
        <w:t>・</w:t>
      </w:r>
      <w:r>
        <w:t>マイボトル</w:t>
      </w:r>
      <w:r>
        <w:rPr>
          <w:rFonts w:hint="eastAsia"/>
        </w:rPr>
        <w:t>など）</w:t>
      </w:r>
      <w:r w:rsidR="008114CD">
        <w:rPr>
          <w:rFonts w:hint="eastAsia"/>
        </w:rPr>
        <w:t>やシェアリングサービス</w:t>
      </w:r>
      <w:r>
        <w:rPr>
          <w:rFonts w:hint="eastAsia"/>
        </w:rPr>
        <w:t>を</w:t>
      </w:r>
      <w:r>
        <w:t>利用</w:t>
      </w:r>
      <w:r>
        <w:rPr>
          <w:rFonts w:hint="eastAsia"/>
        </w:rPr>
        <w:t>する。</w:t>
      </w:r>
    </w:p>
    <w:p w14:paraId="1F8DCADC" w14:textId="5825A10F" w:rsidR="000F681F" w:rsidRDefault="00240EDB" w:rsidP="000F681F">
      <w:pPr>
        <w:pStyle w:val="ac"/>
        <w:numPr>
          <w:ilvl w:val="1"/>
          <w:numId w:val="44"/>
        </w:numPr>
        <w:spacing w:line="360" w:lineRule="exact"/>
        <w:ind w:leftChars="0" w:left="511" w:hanging="227"/>
      </w:pPr>
      <w:r>
        <w:rPr>
          <w:rFonts w:hint="eastAsia"/>
        </w:rPr>
        <w:t>詰替え</w:t>
      </w:r>
      <w:r w:rsidR="008114CD">
        <w:rPr>
          <w:rFonts w:hint="eastAsia"/>
        </w:rPr>
        <w:t>製品</w:t>
      </w:r>
      <w:r w:rsidR="003576D0">
        <w:rPr>
          <w:rFonts w:hint="eastAsia"/>
        </w:rPr>
        <w:t>、</w:t>
      </w:r>
      <w:r>
        <w:t>簡易包装</w:t>
      </w:r>
      <w:r w:rsidR="008114CD">
        <w:rPr>
          <w:rFonts w:hint="eastAsia"/>
        </w:rPr>
        <w:t>製品</w:t>
      </w:r>
      <w:r w:rsidR="003576D0">
        <w:rPr>
          <w:rFonts w:hint="eastAsia"/>
        </w:rPr>
        <w:t>、</w:t>
      </w:r>
      <w:r w:rsidR="008114CD">
        <w:rPr>
          <w:rFonts w:hint="eastAsia"/>
        </w:rPr>
        <w:t>リサイクル製品を選択する。</w:t>
      </w:r>
    </w:p>
    <w:p w14:paraId="32A93E02" w14:textId="4010FBAE" w:rsidR="000F681F" w:rsidRDefault="00240EDB" w:rsidP="00466DC0">
      <w:pPr>
        <w:pStyle w:val="ac"/>
        <w:numPr>
          <w:ilvl w:val="1"/>
          <w:numId w:val="44"/>
        </w:numPr>
        <w:spacing w:line="360" w:lineRule="exact"/>
        <w:ind w:leftChars="0" w:left="511" w:hanging="227"/>
      </w:pPr>
      <w:r>
        <w:rPr>
          <w:rFonts w:hint="eastAsia"/>
        </w:rPr>
        <w:t>必要なものを必要な量だけ購入</w:t>
      </w:r>
      <w:r w:rsidR="00466DC0">
        <w:rPr>
          <w:rFonts w:hint="eastAsia"/>
        </w:rPr>
        <w:t>し、</w:t>
      </w:r>
      <w:r w:rsidR="008114CD">
        <w:rPr>
          <w:rFonts w:hint="eastAsia"/>
        </w:rPr>
        <w:t>丁寧に使用</w:t>
      </w:r>
      <w:r w:rsidR="00466DC0">
        <w:rPr>
          <w:rFonts w:hint="eastAsia"/>
        </w:rPr>
        <w:t>する。</w:t>
      </w:r>
    </w:p>
    <w:p w14:paraId="08E1F07A" w14:textId="370B50A0" w:rsidR="000F681F" w:rsidRDefault="00466DC0" w:rsidP="00466DC0">
      <w:pPr>
        <w:pStyle w:val="ac"/>
        <w:numPr>
          <w:ilvl w:val="1"/>
          <w:numId w:val="44"/>
        </w:numPr>
        <w:spacing w:line="360" w:lineRule="exact"/>
        <w:ind w:leftChars="0" w:left="511" w:hanging="227"/>
      </w:pPr>
      <w:r>
        <w:rPr>
          <w:rFonts w:hint="eastAsia"/>
        </w:rPr>
        <w:t>使い終わった物は可能な限りリユースする（</w:t>
      </w:r>
      <w:r w:rsidR="00240EDB">
        <w:rPr>
          <w:rFonts w:hint="eastAsia"/>
        </w:rPr>
        <w:t>中古品</w:t>
      </w:r>
      <w:r w:rsidR="00240EDB">
        <w:t>売買等のサービス</w:t>
      </w:r>
      <w:r>
        <w:rPr>
          <w:rFonts w:hint="eastAsia"/>
        </w:rPr>
        <w:t>の</w:t>
      </w:r>
      <w:r w:rsidR="00240EDB" w:rsidRPr="00466DC0">
        <w:rPr>
          <w:color w:val="000000" w:themeColor="text1"/>
        </w:rPr>
        <w:t>活用</w:t>
      </w:r>
      <w:r>
        <w:rPr>
          <w:rFonts w:hint="eastAsia"/>
          <w:color w:val="000000" w:themeColor="text1"/>
        </w:rPr>
        <w:t>等）。</w:t>
      </w:r>
    </w:p>
    <w:p w14:paraId="5A9341F8" w14:textId="732DCF1E" w:rsidR="00240EDB" w:rsidRDefault="00240EDB" w:rsidP="000F681F">
      <w:pPr>
        <w:pStyle w:val="ac"/>
        <w:numPr>
          <w:ilvl w:val="1"/>
          <w:numId w:val="44"/>
        </w:numPr>
        <w:spacing w:line="360" w:lineRule="exact"/>
        <w:ind w:leftChars="0" w:left="511" w:hanging="227"/>
      </w:pPr>
      <w:r>
        <w:t>地域</w:t>
      </w:r>
      <w:r>
        <w:rPr>
          <w:rFonts w:hint="eastAsia"/>
        </w:rPr>
        <w:t>の集団</w:t>
      </w:r>
      <w:r>
        <w:t>回収や市町村の分別収集</w:t>
      </w:r>
      <w:r w:rsidR="00466DC0">
        <w:rPr>
          <w:rFonts w:hint="eastAsia"/>
        </w:rPr>
        <w:t>等</w:t>
      </w:r>
      <w:r>
        <w:rPr>
          <w:rFonts w:hint="eastAsia"/>
        </w:rPr>
        <w:t>に</w:t>
      </w:r>
      <w:r>
        <w:t>協力</w:t>
      </w:r>
      <w:r>
        <w:rPr>
          <w:rFonts w:hint="eastAsia"/>
        </w:rPr>
        <w:t>する。</w:t>
      </w:r>
    </w:p>
    <w:p w14:paraId="55C2850B" w14:textId="4BE25BD9" w:rsidR="00C413D1" w:rsidRPr="000F681F" w:rsidRDefault="00C413D1" w:rsidP="008114CD">
      <w:pPr>
        <w:spacing w:line="360" w:lineRule="exact"/>
      </w:pPr>
    </w:p>
    <w:p w14:paraId="6DE876B2" w14:textId="2E6BFDA0" w:rsidR="00910774" w:rsidRDefault="00C413D1" w:rsidP="00C413D1">
      <w:pPr>
        <w:spacing w:line="360" w:lineRule="exact"/>
        <w:rPr>
          <w:b/>
          <w:bCs/>
          <w:sz w:val="22"/>
        </w:rPr>
      </w:pPr>
      <w:r w:rsidRPr="001956EF">
        <w:rPr>
          <w:rFonts w:hint="eastAsia"/>
          <w:b/>
          <w:bCs/>
          <w:sz w:val="22"/>
        </w:rPr>
        <w:t>（２）事業者</w:t>
      </w:r>
      <w:r w:rsidR="00912E1B" w:rsidRPr="00A464BE">
        <w:rPr>
          <w:rFonts w:hint="eastAsia"/>
          <w:b/>
          <w:bCs/>
          <w:sz w:val="22"/>
        </w:rPr>
        <w:t>（資源循環型のビジネスモデルへの転換）</w:t>
      </w:r>
    </w:p>
    <w:p w14:paraId="380E15CF" w14:textId="196D2CE5" w:rsidR="009B19EF" w:rsidRPr="00E4373A" w:rsidRDefault="009B19EF" w:rsidP="000F681F">
      <w:pPr>
        <w:pStyle w:val="ac"/>
        <w:numPr>
          <w:ilvl w:val="1"/>
          <w:numId w:val="44"/>
        </w:numPr>
        <w:spacing w:line="360" w:lineRule="exact"/>
        <w:ind w:leftChars="0" w:left="511" w:hanging="227"/>
        <w:rPr>
          <w:color w:val="000000" w:themeColor="text1"/>
        </w:rPr>
      </w:pPr>
      <w:r w:rsidRPr="000F681F">
        <w:t>環境に配慮した製品</w:t>
      </w:r>
      <w:r w:rsidRPr="000F681F">
        <w:rPr>
          <w:rFonts w:hint="eastAsia"/>
        </w:rPr>
        <w:t>を設計・</w:t>
      </w:r>
      <w:r w:rsidRPr="000F681F">
        <w:t>製造・販売</w:t>
      </w:r>
      <w:r w:rsidRPr="000F681F">
        <w:rPr>
          <w:rFonts w:hint="eastAsia"/>
        </w:rPr>
        <w:t>する（再生材使用、長寿命化、解</w:t>
      </w:r>
      <w:r w:rsidRPr="00E4373A">
        <w:rPr>
          <w:rFonts w:hint="eastAsia"/>
          <w:color w:val="000000" w:themeColor="text1"/>
        </w:rPr>
        <w:t>体・分別しやすい等）。</w:t>
      </w:r>
    </w:p>
    <w:p w14:paraId="722754B1" w14:textId="4E054F68" w:rsidR="00466DC0" w:rsidRDefault="00466DC0" w:rsidP="00466DC0">
      <w:pPr>
        <w:pStyle w:val="ac"/>
        <w:numPr>
          <w:ilvl w:val="1"/>
          <w:numId w:val="44"/>
        </w:numPr>
        <w:spacing w:line="360" w:lineRule="exact"/>
        <w:ind w:leftChars="0" w:left="511" w:hanging="227"/>
        <w:rPr>
          <w:color w:val="000000" w:themeColor="text1"/>
        </w:rPr>
      </w:pPr>
      <w:r w:rsidRPr="00E4373A">
        <w:rPr>
          <w:color w:val="000000" w:themeColor="text1"/>
        </w:rPr>
        <w:t>拠点回収や自主回収</w:t>
      </w:r>
      <w:r w:rsidRPr="00E4373A">
        <w:rPr>
          <w:rFonts w:hint="eastAsia"/>
          <w:color w:val="000000" w:themeColor="text1"/>
        </w:rPr>
        <w:t>を</w:t>
      </w:r>
      <w:r w:rsidRPr="00E4373A">
        <w:rPr>
          <w:color w:val="000000" w:themeColor="text1"/>
        </w:rPr>
        <w:t>実施</w:t>
      </w:r>
      <w:r w:rsidRPr="00E4373A">
        <w:rPr>
          <w:rFonts w:hint="eastAsia"/>
          <w:color w:val="000000" w:themeColor="text1"/>
        </w:rPr>
        <w:t>する。</w:t>
      </w:r>
    </w:p>
    <w:p w14:paraId="18F0632A" w14:textId="022D257A" w:rsidR="00910774" w:rsidRPr="00466DC0" w:rsidRDefault="009B19EF" w:rsidP="00466DC0">
      <w:pPr>
        <w:pStyle w:val="ac"/>
        <w:numPr>
          <w:ilvl w:val="1"/>
          <w:numId w:val="44"/>
        </w:numPr>
        <w:spacing w:line="360" w:lineRule="exact"/>
        <w:ind w:leftChars="0" w:left="511" w:hanging="227"/>
        <w:rPr>
          <w:color w:val="000000" w:themeColor="text1"/>
        </w:rPr>
      </w:pPr>
      <w:r w:rsidRPr="00E4373A">
        <w:rPr>
          <w:color w:val="000000" w:themeColor="text1"/>
        </w:rPr>
        <w:t>環境負荷の少ない物品</w:t>
      </w:r>
      <w:r w:rsidRPr="00E4373A">
        <w:rPr>
          <w:rFonts w:hint="eastAsia"/>
          <w:color w:val="000000" w:themeColor="text1"/>
        </w:rPr>
        <w:t>を</w:t>
      </w:r>
      <w:r w:rsidRPr="00E4373A">
        <w:rPr>
          <w:color w:val="000000" w:themeColor="text1"/>
        </w:rPr>
        <w:t>優先的</w:t>
      </w:r>
      <w:r w:rsidRPr="00E4373A">
        <w:rPr>
          <w:rFonts w:hint="eastAsia"/>
          <w:color w:val="000000" w:themeColor="text1"/>
        </w:rPr>
        <w:t>に</w:t>
      </w:r>
      <w:r w:rsidRPr="00E4373A">
        <w:rPr>
          <w:color w:val="000000" w:themeColor="text1"/>
        </w:rPr>
        <w:t>調達</w:t>
      </w:r>
      <w:r w:rsidRPr="00E4373A">
        <w:rPr>
          <w:rFonts w:hint="eastAsia"/>
          <w:color w:val="000000" w:themeColor="text1"/>
        </w:rPr>
        <w:t>する</w:t>
      </w:r>
      <w:r w:rsidRPr="00E4373A">
        <w:rPr>
          <w:color w:val="000000" w:themeColor="text1"/>
        </w:rPr>
        <w:t>（グリーン調達）</w:t>
      </w:r>
      <w:r w:rsidRPr="00E4373A">
        <w:rPr>
          <w:rFonts w:hint="eastAsia"/>
          <w:color w:val="000000" w:themeColor="text1"/>
        </w:rPr>
        <w:t>。</w:t>
      </w:r>
    </w:p>
    <w:p w14:paraId="03CFF399" w14:textId="2B4CE5A9" w:rsidR="00EE5DE5" w:rsidRPr="00E4373A" w:rsidRDefault="00EE5DE5" w:rsidP="000F681F">
      <w:pPr>
        <w:pStyle w:val="ac"/>
        <w:numPr>
          <w:ilvl w:val="1"/>
          <w:numId w:val="44"/>
        </w:numPr>
        <w:spacing w:line="360" w:lineRule="exact"/>
        <w:ind w:leftChars="0" w:left="511" w:hanging="227"/>
        <w:rPr>
          <w:color w:val="000000" w:themeColor="text1"/>
        </w:rPr>
      </w:pPr>
      <w:r w:rsidRPr="00E4373A">
        <w:rPr>
          <w:rFonts w:hint="eastAsia"/>
          <w:color w:val="000000" w:themeColor="text1"/>
        </w:rPr>
        <w:t>事業活動に伴う</w:t>
      </w:r>
      <w:r w:rsidRPr="00E4373A">
        <w:rPr>
          <w:color w:val="000000" w:themeColor="text1"/>
        </w:rPr>
        <w:t>廃棄物の</w:t>
      </w:r>
      <w:r w:rsidR="00EA1921">
        <w:rPr>
          <w:rFonts w:hint="eastAsia"/>
          <w:color w:val="000000" w:themeColor="text1"/>
        </w:rPr>
        <w:t>排出</w:t>
      </w:r>
      <w:r w:rsidRPr="00E4373A">
        <w:rPr>
          <w:rFonts w:hint="eastAsia"/>
          <w:color w:val="000000" w:themeColor="text1"/>
        </w:rPr>
        <w:t>を</w:t>
      </w:r>
      <w:r w:rsidRPr="00E4373A">
        <w:rPr>
          <w:color w:val="000000" w:themeColor="text1"/>
        </w:rPr>
        <w:t>抑制</w:t>
      </w:r>
      <w:r w:rsidRPr="00E4373A">
        <w:rPr>
          <w:rFonts w:hint="eastAsia"/>
          <w:color w:val="000000" w:themeColor="text1"/>
        </w:rPr>
        <w:t>する。</w:t>
      </w:r>
    </w:p>
    <w:p w14:paraId="758F7162" w14:textId="7177F6D7" w:rsidR="00BD3656" w:rsidRPr="00E4373A" w:rsidRDefault="00E4373A" w:rsidP="00E4373A">
      <w:pPr>
        <w:pStyle w:val="ac"/>
        <w:numPr>
          <w:ilvl w:val="1"/>
          <w:numId w:val="44"/>
        </w:numPr>
        <w:spacing w:line="360" w:lineRule="exact"/>
        <w:ind w:leftChars="0" w:left="511" w:hanging="227"/>
        <w:rPr>
          <w:color w:val="000000" w:themeColor="text1"/>
        </w:rPr>
      </w:pPr>
      <w:r w:rsidRPr="00E4373A">
        <w:rPr>
          <w:rFonts w:hint="eastAsia"/>
          <w:color w:val="000000" w:themeColor="text1"/>
        </w:rPr>
        <w:t>リサイクルや適正処理が行われるよう、排出段階での分別を徹底する。</w:t>
      </w:r>
    </w:p>
    <w:p w14:paraId="05E5FCC9" w14:textId="77777777" w:rsidR="000F681F" w:rsidRPr="001956EF" w:rsidRDefault="000F681F" w:rsidP="000F681F">
      <w:pPr>
        <w:spacing w:line="360" w:lineRule="exact"/>
      </w:pPr>
    </w:p>
    <w:p w14:paraId="124D42E3" w14:textId="79AB0FA5" w:rsidR="000F681F" w:rsidRPr="000F681F" w:rsidRDefault="00C413D1" w:rsidP="000F681F">
      <w:pPr>
        <w:spacing w:line="360" w:lineRule="exact"/>
        <w:rPr>
          <w:b/>
          <w:bCs/>
          <w:sz w:val="22"/>
        </w:rPr>
      </w:pPr>
      <w:r w:rsidRPr="001956EF">
        <w:rPr>
          <w:rFonts w:hint="eastAsia"/>
          <w:b/>
          <w:bCs/>
          <w:sz w:val="22"/>
        </w:rPr>
        <w:t>（３）市町村</w:t>
      </w:r>
      <w:r w:rsidR="001C0058">
        <w:rPr>
          <w:rFonts w:hint="eastAsia"/>
          <w:b/>
          <w:bCs/>
          <w:sz w:val="22"/>
        </w:rPr>
        <w:t>（廃棄物の３Rや適正処理の推進）</w:t>
      </w:r>
    </w:p>
    <w:p w14:paraId="5FCEF6D5" w14:textId="603CA757" w:rsidR="00912E1B" w:rsidRDefault="00912E1B" w:rsidP="007B52FB">
      <w:pPr>
        <w:pStyle w:val="ac"/>
        <w:numPr>
          <w:ilvl w:val="1"/>
          <w:numId w:val="44"/>
        </w:numPr>
        <w:spacing w:line="360" w:lineRule="exact"/>
        <w:ind w:leftChars="0" w:left="511" w:hanging="227"/>
      </w:pPr>
      <w:r w:rsidRPr="00A464BE">
        <w:rPr>
          <w:rFonts w:hint="eastAsia"/>
        </w:rPr>
        <w:t>一般廃棄物の減量化とともに、適正な中間処理及び最終処分を行う。</w:t>
      </w:r>
    </w:p>
    <w:p w14:paraId="144B32F8" w14:textId="7D451F4E" w:rsidR="000F681F" w:rsidRDefault="000F681F" w:rsidP="007B52FB">
      <w:pPr>
        <w:pStyle w:val="ac"/>
        <w:numPr>
          <w:ilvl w:val="1"/>
          <w:numId w:val="44"/>
        </w:numPr>
        <w:spacing w:line="360" w:lineRule="exact"/>
        <w:ind w:leftChars="0" w:left="511" w:hanging="227"/>
      </w:pPr>
      <w:r>
        <w:t>住民や事業者に対</w:t>
      </w:r>
      <w:r w:rsidR="003576D0">
        <w:rPr>
          <w:rFonts w:hint="eastAsia"/>
        </w:rPr>
        <w:t>して</w:t>
      </w:r>
      <w:r w:rsidR="007B52FB">
        <w:rPr>
          <w:rFonts w:hint="eastAsia"/>
        </w:rPr>
        <w:t>３Ｒや適正処理</w:t>
      </w:r>
      <w:r>
        <w:rPr>
          <w:rFonts w:hint="eastAsia"/>
        </w:rPr>
        <w:t>に</w:t>
      </w:r>
      <w:r>
        <w:t>関する情報発信や普及啓発</w:t>
      </w:r>
      <w:r>
        <w:rPr>
          <w:rFonts w:hint="eastAsia"/>
        </w:rPr>
        <w:t>を行う。</w:t>
      </w:r>
    </w:p>
    <w:p w14:paraId="2826EDFE" w14:textId="26037C37" w:rsidR="000F681F" w:rsidRDefault="007B52FB" w:rsidP="007B52FB">
      <w:pPr>
        <w:pStyle w:val="ac"/>
        <w:numPr>
          <w:ilvl w:val="1"/>
          <w:numId w:val="44"/>
        </w:numPr>
        <w:spacing w:line="360" w:lineRule="exact"/>
        <w:ind w:leftChars="0" w:left="511" w:hanging="227"/>
      </w:pPr>
      <w:r>
        <w:rPr>
          <w:rFonts w:hint="eastAsia"/>
        </w:rPr>
        <w:t>自らの</w:t>
      </w:r>
      <w:r w:rsidR="000F681F">
        <w:t>グリーン調達</w:t>
      </w:r>
      <w:r>
        <w:rPr>
          <w:rFonts w:hint="eastAsia"/>
        </w:rPr>
        <w:t>を</w:t>
      </w:r>
      <w:r w:rsidR="000F681F">
        <w:t>推進</w:t>
      </w:r>
      <w:r>
        <w:rPr>
          <w:rFonts w:hint="eastAsia"/>
        </w:rPr>
        <w:t>する。</w:t>
      </w:r>
    </w:p>
    <w:p w14:paraId="68B4A81E" w14:textId="409F31CF" w:rsidR="000F681F" w:rsidRDefault="000F681F" w:rsidP="001C4AF1">
      <w:pPr>
        <w:pStyle w:val="ac"/>
        <w:numPr>
          <w:ilvl w:val="1"/>
          <w:numId w:val="44"/>
        </w:numPr>
        <w:spacing w:line="360" w:lineRule="exact"/>
        <w:ind w:leftChars="0" w:left="511" w:hanging="227"/>
      </w:pPr>
      <w:r>
        <w:t>自らの業務（庁舎管理、公共事業等）</w:t>
      </w:r>
      <w:r w:rsidR="000E4C97">
        <w:rPr>
          <w:rFonts w:hint="eastAsia"/>
        </w:rPr>
        <w:t>における</w:t>
      </w:r>
      <w:r>
        <w:t>廃棄物</w:t>
      </w:r>
      <w:r w:rsidR="007B52FB">
        <w:rPr>
          <w:rFonts w:hint="eastAsia"/>
        </w:rPr>
        <w:t>の</w:t>
      </w:r>
      <w:r w:rsidR="000E4C97" w:rsidRPr="00A23440">
        <w:rPr>
          <w:rFonts w:hint="eastAsia"/>
        </w:rPr>
        <w:t>発生抑制</w:t>
      </w:r>
      <w:r w:rsidR="000E4C97">
        <w:rPr>
          <w:rFonts w:hint="eastAsia"/>
        </w:rPr>
        <w:t>や</w:t>
      </w:r>
      <w:r>
        <w:t>リサイクル</w:t>
      </w:r>
      <w:r w:rsidR="007B52FB">
        <w:rPr>
          <w:rFonts w:hint="eastAsia"/>
        </w:rPr>
        <w:t>を推進する。</w:t>
      </w:r>
    </w:p>
    <w:p w14:paraId="2D89A758" w14:textId="14E5B988" w:rsidR="00BD3656" w:rsidRPr="00466DC0" w:rsidRDefault="00BD3656" w:rsidP="008266C0">
      <w:pPr>
        <w:spacing w:line="360" w:lineRule="exact"/>
      </w:pPr>
    </w:p>
    <w:p w14:paraId="53C8FB99" w14:textId="73C24DD1" w:rsidR="00C413D1" w:rsidRDefault="00C413D1" w:rsidP="008266C0">
      <w:pPr>
        <w:spacing w:line="360" w:lineRule="exact"/>
        <w:rPr>
          <w:b/>
          <w:bCs/>
          <w:sz w:val="22"/>
        </w:rPr>
      </w:pPr>
      <w:r w:rsidRPr="001956EF">
        <w:rPr>
          <w:rFonts w:hint="eastAsia"/>
          <w:b/>
          <w:bCs/>
          <w:sz w:val="22"/>
        </w:rPr>
        <w:t>（４）府</w:t>
      </w:r>
      <w:r w:rsidR="001C0058">
        <w:rPr>
          <w:rFonts w:hint="eastAsia"/>
          <w:b/>
          <w:bCs/>
          <w:sz w:val="22"/>
        </w:rPr>
        <w:t>（各主体の取組</w:t>
      </w:r>
      <w:r w:rsidR="00F0566B">
        <w:rPr>
          <w:rFonts w:hint="eastAsia"/>
          <w:b/>
          <w:bCs/>
          <w:sz w:val="22"/>
        </w:rPr>
        <w:t>促進</w:t>
      </w:r>
      <w:r w:rsidR="001C0058">
        <w:rPr>
          <w:rFonts w:hint="eastAsia"/>
          <w:b/>
          <w:bCs/>
          <w:sz w:val="22"/>
        </w:rPr>
        <w:t>、産業廃棄物の適正処理の推進）</w:t>
      </w:r>
    </w:p>
    <w:p w14:paraId="465C9E2A" w14:textId="13BE0F59" w:rsidR="001C4AF1" w:rsidRDefault="001C4AF1" w:rsidP="001C4AF1">
      <w:pPr>
        <w:pStyle w:val="ac"/>
        <w:numPr>
          <w:ilvl w:val="1"/>
          <w:numId w:val="44"/>
        </w:numPr>
        <w:spacing w:line="360" w:lineRule="exact"/>
        <w:ind w:leftChars="0" w:left="511" w:hanging="227"/>
      </w:pPr>
      <w:r>
        <w:rPr>
          <w:rFonts w:hint="eastAsia"/>
        </w:rPr>
        <w:t>府民</w:t>
      </w:r>
      <w:r w:rsidR="003576D0">
        <w:rPr>
          <w:rFonts w:hint="eastAsia"/>
        </w:rPr>
        <w:t>の</w:t>
      </w:r>
      <w:r>
        <w:rPr>
          <w:rFonts w:hint="eastAsia"/>
        </w:rPr>
        <w:t>循環型ライフスタイルを促進する。</w:t>
      </w:r>
    </w:p>
    <w:p w14:paraId="4B63B1B3" w14:textId="67ADB0A0" w:rsidR="001C4AF1" w:rsidRDefault="001C4AF1" w:rsidP="00466DC0">
      <w:pPr>
        <w:pStyle w:val="ac"/>
        <w:numPr>
          <w:ilvl w:val="1"/>
          <w:numId w:val="44"/>
        </w:numPr>
        <w:spacing w:line="360" w:lineRule="exact"/>
        <w:ind w:leftChars="0" w:left="511" w:hanging="227"/>
      </w:pPr>
      <w:r>
        <w:rPr>
          <w:rFonts w:hint="eastAsia"/>
        </w:rPr>
        <w:t>官民連携や動静脈連携を促進する。</w:t>
      </w:r>
    </w:p>
    <w:p w14:paraId="3291D034" w14:textId="12BBBEF3" w:rsidR="001C4AF1" w:rsidRDefault="001C4AF1" w:rsidP="001C4AF1">
      <w:pPr>
        <w:pStyle w:val="ac"/>
        <w:numPr>
          <w:ilvl w:val="1"/>
          <w:numId w:val="44"/>
        </w:numPr>
        <w:spacing w:line="360" w:lineRule="exact"/>
        <w:ind w:leftChars="0" w:left="511" w:hanging="227"/>
      </w:pPr>
      <w:r>
        <w:rPr>
          <w:rFonts w:hint="eastAsia"/>
        </w:rPr>
        <w:t>市町村に対</w:t>
      </w:r>
      <w:r w:rsidR="00023BBE">
        <w:rPr>
          <w:rFonts w:hint="eastAsia"/>
        </w:rPr>
        <w:t>して</w:t>
      </w:r>
      <w:r>
        <w:rPr>
          <w:rFonts w:hint="eastAsia"/>
        </w:rPr>
        <w:t>先進事例等</w:t>
      </w:r>
      <w:r w:rsidR="00466DC0">
        <w:rPr>
          <w:rFonts w:hint="eastAsia"/>
        </w:rPr>
        <w:t>の</w:t>
      </w:r>
      <w:r>
        <w:rPr>
          <w:rFonts w:hint="eastAsia"/>
        </w:rPr>
        <w:t>情報提供</w:t>
      </w:r>
      <w:r w:rsidR="00466DC0">
        <w:rPr>
          <w:rFonts w:hint="eastAsia"/>
        </w:rPr>
        <w:t>を行う</w:t>
      </w:r>
      <w:r>
        <w:rPr>
          <w:rFonts w:hint="eastAsia"/>
        </w:rPr>
        <w:t>。</w:t>
      </w:r>
    </w:p>
    <w:p w14:paraId="2B501CCA" w14:textId="0517FACB" w:rsidR="001C4AF1" w:rsidRDefault="00E4373A" w:rsidP="001C4AF1">
      <w:pPr>
        <w:pStyle w:val="ac"/>
        <w:numPr>
          <w:ilvl w:val="1"/>
          <w:numId w:val="44"/>
        </w:numPr>
        <w:spacing w:line="360" w:lineRule="exact"/>
        <w:ind w:leftChars="0" w:left="511" w:hanging="227"/>
      </w:pPr>
      <w:r>
        <w:rPr>
          <w:rFonts w:hint="eastAsia"/>
        </w:rPr>
        <w:t>排出事業者に対し</w:t>
      </w:r>
      <w:r w:rsidR="006F0645">
        <w:rPr>
          <w:rFonts w:hint="eastAsia"/>
        </w:rPr>
        <w:t>て</w:t>
      </w:r>
      <w:r>
        <w:rPr>
          <w:rFonts w:hint="eastAsia"/>
        </w:rPr>
        <w:t>廃棄物の排出抑制</w:t>
      </w:r>
      <w:r w:rsidR="000E1FDE">
        <w:rPr>
          <w:rFonts w:hint="eastAsia"/>
        </w:rPr>
        <w:t>やリサイクルの促進のため、</w:t>
      </w:r>
      <w:r w:rsidR="002525A8">
        <w:rPr>
          <w:rFonts w:hint="eastAsia"/>
        </w:rPr>
        <w:t>取組事例等の</w:t>
      </w:r>
      <w:r w:rsidR="000E1FDE">
        <w:rPr>
          <w:rFonts w:hint="eastAsia"/>
        </w:rPr>
        <w:t>情報発信や指導を行う。</w:t>
      </w:r>
    </w:p>
    <w:p w14:paraId="11EE0212" w14:textId="7D468FB8" w:rsidR="001C4AF1" w:rsidRDefault="006F0645" w:rsidP="001C4AF1">
      <w:pPr>
        <w:pStyle w:val="ac"/>
        <w:numPr>
          <w:ilvl w:val="1"/>
          <w:numId w:val="44"/>
        </w:numPr>
        <w:spacing w:line="360" w:lineRule="exact"/>
        <w:ind w:leftChars="0" w:left="511" w:hanging="227"/>
      </w:pPr>
      <w:r>
        <w:rPr>
          <w:rFonts w:hint="eastAsia"/>
        </w:rPr>
        <w:t>排出事業者に対して廃棄物の適正処理を指導する。</w:t>
      </w:r>
    </w:p>
    <w:p w14:paraId="291476F0" w14:textId="5FED46F9" w:rsidR="001C4AF1" w:rsidRDefault="001C4AF1" w:rsidP="001C4AF1">
      <w:pPr>
        <w:pStyle w:val="ac"/>
        <w:numPr>
          <w:ilvl w:val="1"/>
          <w:numId w:val="44"/>
        </w:numPr>
        <w:spacing w:line="360" w:lineRule="exact"/>
        <w:ind w:leftChars="0" w:left="511" w:hanging="227"/>
      </w:pPr>
      <w:r>
        <w:rPr>
          <w:rFonts w:hint="eastAsia"/>
        </w:rPr>
        <w:t>自らの</w:t>
      </w:r>
      <w:r>
        <w:t>グリーン調達</w:t>
      </w:r>
      <w:r>
        <w:rPr>
          <w:rFonts w:hint="eastAsia"/>
        </w:rPr>
        <w:t>を</w:t>
      </w:r>
      <w:r>
        <w:t>推進</w:t>
      </w:r>
      <w:r>
        <w:rPr>
          <w:rFonts w:hint="eastAsia"/>
        </w:rPr>
        <w:t>する。</w:t>
      </w:r>
    </w:p>
    <w:p w14:paraId="23AD91EF" w14:textId="39539787" w:rsidR="001956EF" w:rsidRPr="001956EF" w:rsidRDefault="001C4AF1" w:rsidP="001C4AF1">
      <w:pPr>
        <w:pStyle w:val="ac"/>
        <w:numPr>
          <w:ilvl w:val="1"/>
          <w:numId w:val="44"/>
        </w:numPr>
        <w:spacing w:line="360" w:lineRule="exact"/>
        <w:ind w:leftChars="0" w:left="511" w:hanging="227"/>
      </w:pPr>
      <w:r>
        <w:t>自らの業務（庁舎管理、公共事業等）</w:t>
      </w:r>
      <w:r w:rsidR="000E4C97">
        <w:rPr>
          <w:rFonts w:hint="eastAsia"/>
        </w:rPr>
        <w:t>における</w:t>
      </w:r>
      <w:r>
        <w:t>廃棄物</w:t>
      </w:r>
      <w:r>
        <w:rPr>
          <w:rFonts w:hint="eastAsia"/>
        </w:rPr>
        <w:t>の</w:t>
      </w:r>
      <w:r w:rsidR="000E4C97" w:rsidRPr="00A23440">
        <w:rPr>
          <w:rFonts w:hint="eastAsia"/>
        </w:rPr>
        <w:t>発生抑制</w:t>
      </w:r>
      <w:r w:rsidR="000E4C97">
        <w:rPr>
          <w:rFonts w:hint="eastAsia"/>
        </w:rPr>
        <w:t>や</w:t>
      </w:r>
      <w:r>
        <w:t>リサイクル</w:t>
      </w:r>
      <w:r>
        <w:rPr>
          <w:rFonts w:hint="eastAsia"/>
        </w:rPr>
        <w:t>を推進する。</w:t>
      </w:r>
    </w:p>
    <w:p w14:paraId="05805A97" w14:textId="77777777" w:rsidR="00AC6F9B" w:rsidRPr="001956EF" w:rsidRDefault="00AC6F9B" w:rsidP="001956EF">
      <w:pPr>
        <w:pStyle w:val="ac"/>
        <w:numPr>
          <w:ilvl w:val="0"/>
          <w:numId w:val="47"/>
        </w:numPr>
        <w:spacing w:line="360" w:lineRule="exact"/>
        <w:ind w:leftChars="0"/>
        <w:rPr>
          <w:rFonts w:cstheme="majorBidi"/>
          <w:b/>
          <w:sz w:val="24"/>
        </w:rPr>
      </w:pPr>
      <w:r w:rsidRPr="008266C0">
        <w:br w:type="page"/>
      </w:r>
    </w:p>
    <w:p w14:paraId="070A6C31" w14:textId="2878F9E8" w:rsidR="001A52A2" w:rsidRPr="00DE7074" w:rsidRDefault="001A52A2" w:rsidP="00DE7074">
      <w:pPr>
        <w:rPr>
          <w:b/>
          <w:bCs/>
          <w:sz w:val="28"/>
          <w:szCs w:val="28"/>
        </w:rPr>
      </w:pPr>
      <w:r w:rsidRPr="00DE7074">
        <w:rPr>
          <w:rFonts w:hint="eastAsia"/>
          <w:b/>
          <w:bCs/>
          <w:sz w:val="28"/>
          <w:szCs w:val="28"/>
        </w:rPr>
        <w:lastRenderedPageBreak/>
        <w:t>第５章　計画の進行管理</w:t>
      </w:r>
    </w:p>
    <w:p w14:paraId="29C9D97A" w14:textId="19ADE833" w:rsidR="00C74583" w:rsidRPr="008266C0" w:rsidRDefault="0018022B" w:rsidP="008266C0">
      <w:pPr>
        <w:tabs>
          <w:tab w:val="left" w:leader="middleDot" w:pos="8513"/>
        </w:tabs>
        <w:spacing w:line="360" w:lineRule="exact"/>
        <w:ind w:firstLineChars="100" w:firstLine="210"/>
      </w:pPr>
      <w:r w:rsidRPr="008266C0">
        <w:rPr>
          <w:rFonts w:hint="eastAsia"/>
        </w:rPr>
        <w:t>計画の進行管理に当たっては、「目標項目」と「参考指標」に関する実績値及び施策の進捗状況について、府ホームページで公表します。</w:t>
      </w:r>
    </w:p>
    <w:p w14:paraId="689BA505" w14:textId="793C681A" w:rsidR="0018022B" w:rsidRPr="008266C0" w:rsidRDefault="0018022B" w:rsidP="00B05B58">
      <w:pPr>
        <w:tabs>
          <w:tab w:val="left" w:leader="middleDot" w:pos="8513"/>
        </w:tabs>
        <w:spacing w:line="360" w:lineRule="exact"/>
        <w:ind w:firstLineChars="100" w:firstLine="210"/>
      </w:pPr>
      <w:r w:rsidRPr="008266C0">
        <w:rPr>
          <w:rFonts w:hint="eastAsia"/>
        </w:rPr>
        <w:t>一般廃棄物については、市町村別の実績値と併せて毎年度公表します。産業廃棄物については、その実態を詳細に把握するには大規模な調査を要することから、長期的な動向も踏まえて取組状況を把握するとともに、５年ごとに行う産業廃棄物の排出・処理実態等に関する調査により計画目標年度に達成状況を把握することで、進行管理を行</w:t>
      </w:r>
      <w:r w:rsidR="00B33113" w:rsidRPr="008266C0">
        <w:rPr>
          <w:rFonts w:hint="eastAsia"/>
        </w:rPr>
        <w:t>います。</w:t>
      </w:r>
    </w:p>
    <w:p w14:paraId="3FA8E8A0" w14:textId="41F63D42" w:rsidR="00C74583" w:rsidRPr="008266C0" w:rsidRDefault="00C74583" w:rsidP="008266C0">
      <w:pPr>
        <w:tabs>
          <w:tab w:val="left" w:leader="middleDot" w:pos="8513"/>
        </w:tabs>
        <w:spacing w:line="360" w:lineRule="exact"/>
      </w:pPr>
    </w:p>
    <w:p w14:paraId="6C522AC2" w14:textId="047DE150" w:rsidR="00B33113" w:rsidRPr="00A23440" w:rsidRDefault="00B33113" w:rsidP="00EA1921">
      <w:pPr>
        <w:tabs>
          <w:tab w:val="left" w:leader="middleDot" w:pos="8513"/>
        </w:tabs>
        <w:spacing w:afterLines="20" w:after="72" w:line="360" w:lineRule="exact"/>
        <w:rPr>
          <w:sz w:val="28"/>
          <w:szCs w:val="28"/>
        </w:rPr>
      </w:pPr>
      <w:r w:rsidRPr="00A23440">
        <w:rPr>
          <w:rFonts w:hint="eastAsia"/>
          <w:b/>
          <w:bCs/>
          <w:sz w:val="28"/>
          <w:szCs w:val="28"/>
        </w:rPr>
        <w:t>１</w:t>
      </w:r>
      <w:r w:rsidR="009A0E9E" w:rsidRPr="00A23440">
        <w:rPr>
          <w:rFonts w:hint="eastAsia"/>
          <w:b/>
          <w:bCs/>
          <w:sz w:val="28"/>
          <w:szCs w:val="28"/>
        </w:rPr>
        <w:t xml:space="preserve">　</w:t>
      </w:r>
      <w:r w:rsidRPr="00A23440">
        <w:rPr>
          <w:rFonts w:hint="eastAsia"/>
          <w:b/>
          <w:bCs/>
          <w:sz w:val="28"/>
          <w:szCs w:val="28"/>
        </w:rPr>
        <w:t>目標項目</w:t>
      </w:r>
    </w:p>
    <w:tbl>
      <w:tblPr>
        <w:tblStyle w:val="ab"/>
        <w:tblW w:w="8930" w:type="dxa"/>
        <w:tblInd w:w="279" w:type="dxa"/>
        <w:tblCellMar>
          <w:top w:w="96" w:type="dxa"/>
          <w:bottom w:w="96" w:type="dxa"/>
        </w:tblCellMar>
        <w:tblLook w:val="0420" w:firstRow="1" w:lastRow="0" w:firstColumn="0" w:lastColumn="0" w:noHBand="0" w:noVBand="1"/>
      </w:tblPr>
      <w:tblGrid>
        <w:gridCol w:w="582"/>
        <w:gridCol w:w="2395"/>
        <w:gridCol w:w="5953"/>
      </w:tblGrid>
      <w:tr w:rsidR="00B33113" w:rsidRPr="008266C0" w14:paraId="6DEF8138" w14:textId="77777777" w:rsidTr="00017493">
        <w:trPr>
          <w:trHeight w:val="397"/>
        </w:trPr>
        <w:tc>
          <w:tcPr>
            <w:tcW w:w="2977" w:type="dxa"/>
            <w:gridSpan w:val="2"/>
            <w:tcBorders>
              <w:bottom w:val="double" w:sz="4" w:space="0" w:color="auto"/>
            </w:tcBorders>
            <w:shd w:val="clear" w:color="auto" w:fill="D9D9D9" w:themeFill="background1" w:themeFillShade="D9"/>
            <w:vAlign w:val="center"/>
          </w:tcPr>
          <w:p w14:paraId="1F8AF986" w14:textId="599C23E0" w:rsidR="00B33113" w:rsidRPr="00B05B58" w:rsidRDefault="00B33113" w:rsidP="008266C0">
            <w:pPr>
              <w:spacing w:line="360" w:lineRule="exact"/>
              <w:jc w:val="center"/>
              <w:rPr>
                <w:rFonts w:cs="Arial"/>
                <w:b/>
                <w:kern w:val="0"/>
                <w:szCs w:val="21"/>
              </w:rPr>
            </w:pPr>
            <w:r w:rsidRPr="00B05B58">
              <w:rPr>
                <w:rFonts w:cs="Arial" w:hint="eastAsia"/>
                <w:b/>
                <w:kern w:val="0"/>
                <w:szCs w:val="21"/>
              </w:rPr>
              <w:t>項目</w:t>
            </w:r>
          </w:p>
        </w:tc>
        <w:tc>
          <w:tcPr>
            <w:tcW w:w="5953" w:type="dxa"/>
            <w:tcBorders>
              <w:bottom w:val="double" w:sz="4" w:space="0" w:color="auto"/>
            </w:tcBorders>
            <w:shd w:val="clear" w:color="auto" w:fill="D9D9D9" w:themeFill="background1" w:themeFillShade="D9"/>
            <w:vAlign w:val="center"/>
          </w:tcPr>
          <w:p w14:paraId="71B9549A" w14:textId="791FB8BE" w:rsidR="00B33113" w:rsidRPr="00B05B58" w:rsidRDefault="00B90698" w:rsidP="008266C0">
            <w:pPr>
              <w:spacing w:line="360" w:lineRule="exact"/>
              <w:jc w:val="center"/>
              <w:rPr>
                <w:rFonts w:cs="Arial"/>
                <w:b/>
                <w:bCs/>
                <w:kern w:val="24"/>
                <w:szCs w:val="21"/>
              </w:rPr>
            </w:pPr>
            <w:r>
              <w:rPr>
                <w:rFonts w:cs="Arial" w:hint="eastAsia"/>
                <w:b/>
                <w:kern w:val="24"/>
                <w:szCs w:val="21"/>
              </w:rPr>
              <w:t>項目の</w:t>
            </w:r>
            <w:r w:rsidR="00B33113" w:rsidRPr="00B05B58">
              <w:rPr>
                <w:rFonts w:cs="Arial" w:hint="eastAsia"/>
                <w:b/>
                <w:kern w:val="24"/>
                <w:szCs w:val="21"/>
              </w:rPr>
              <w:t>考え方</w:t>
            </w:r>
          </w:p>
        </w:tc>
      </w:tr>
      <w:tr w:rsidR="00B33113" w:rsidRPr="008266C0" w14:paraId="276CE663" w14:textId="77777777" w:rsidTr="00B05B58">
        <w:trPr>
          <w:cantSplit/>
          <w:trHeight w:val="1077"/>
        </w:trPr>
        <w:tc>
          <w:tcPr>
            <w:tcW w:w="582" w:type="dxa"/>
            <w:vMerge w:val="restart"/>
            <w:tcBorders>
              <w:top w:val="double" w:sz="4" w:space="0" w:color="auto"/>
              <w:bottom w:val="single" w:sz="4" w:space="0" w:color="auto"/>
            </w:tcBorders>
            <w:textDirection w:val="tbRlV"/>
          </w:tcPr>
          <w:p w14:paraId="6A4AD2FC" w14:textId="6A60A911" w:rsidR="00B33113" w:rsidRPr="00B05B58" w:rsidRDefault="00B33113" w:rsidP="008266C0">
            <w:pPr>
              <w:spacing w:line="360" w:lineRule="exact"/>
              <w:ind w:left="113" w:right="113"/>
              <w:jc w:val="center"/>
              <w:rPr>
                <w:rFonts w:cs="Arial"/>
                <w:bCs/>
                <w:kern w:val="24"/>
                <w:szCs w:val="21"/>
              </w:rPr>
            </w:pPr>
            <w:r w:rsidRPr="00B05B58">
              <w:rPr>
                <w:rFonts w:cs="Arial" w:hint="eastAsia"/>
                <w:bCs/>
                <w:kern w:val="24"/>
                <w:szCs w:val="21"/>
              </w:rPr>
              <w:t>一般廃棄物</w:t>
            </w:r>
          </w:p>
        </w:tc>
        <w:tc>
          <w:tcPr>
            <w:tcW w:w="2395" w:type="dxa"/>
            <w:tcBorders>
              <w:top w:val="double" w:sz="4" w:space="0" w:color="auto"/>
              <w:bottom w:val="single" w:sz="4" w:space="0" w:color="auto"/>
            </w:tcBorders>
            <w:hideMark/>
          </w:tcPr>
          <w:p w14:paraId="079C51EC" w14:textId="1EE8F6A5" w:rsidR="00B33113" w:rsidRPr="00B05B58" w:rsidRDefault="00B33113" w:rsidP="00B05B58">
            <w:pPr>
              <w:spacing w:line="360" w:lineRule="exact"/>
              <w:rPr>
                <w:rFonts w:cs="Arial"/>
                <w:bCs/>
                <w:kern w:val="24"/>
                <w:szCs w:val="21"/>
              </w:rPr>
            </w:pPr>
            <w:r w:rsidRPr="00B05B58">
              <w:rPr>
                <w:rFonts w:cs="Arial" w:hint="eastAsia"/>
                <w:bCs/>
                <w:kern w:val="24"/>
                <w:szCs w:val="21"/>
              </w:rPr>
              <w:t>排出量</w:t>
            </w:r>
          </w:p>
          <w:p w14:paraId="04A746D8" w14:textId="77777777" w:rsidR="00B33113" w:rsidRPr="00B05B58" w:rsidRDefault="00B33113" w:rsidP="00B05B58">
            <w:pPr>
              <w:spacing w:line="360" w:lineRule="exact"/>
              <w:rPr>
                <w:rFonts w:cs="Arial"/>
                <w:bCs/>
                <w:kern w:val="24"/>
                <w:szCs w:val="21"/>
              </w:rPr>
            </w:pPr>
            <w:r w:rsidRPr="00B05B58">
              <w:rPr>
                <w:rFonts w:cs="Arial" w:hint="eastAsia"/>
                <w:bCs/>
                <w:kern w:val="24"/>
                <w:szCs w:val="21"/>
              </w:rPr>
              <w:t>・</w:t>
            </w:r>
            <w:r w:rsidRPr="00B05B58">
              <w:rPr>
                <w:rFonts w:cs="Arial"/>
                <w:bCs/>
                <w:kern w:val="24"/>
                <w:szCs w:val="21"/>
              </w:rPr>
              <w:t>総量</w:t>
            </w:r>
          </w:p>
          <w:p w14:paraId="183D2321" w14:textId="1D9993E7" w:rsidR="00B33113" w:rsidRPr="00B05B58" w:rsidRDefault="00B33113" w:rsidP="00B05B58">
            <w:pPr>
              <w:spacing w:line="360" w:lineRule="exact"/>
              <w:rPr>
                <w:rFonts w:cs="Arial"/>
                <w:bCs/>
                <w:kern w:val="24"/>
                <w:szCs w:val="21"/>
              </w:rPr>
            </w:pPr>
            <w:r w:rsidRPr="00B05B58">
              <w:rPr>
                <w:rFonts w:cs="Arial" w:hint="eastAsia"/>
                <w:bCs/>
                <w:kern w:val="24"/>
                <w:szCs w:val="21"/>
              </w:rPr>
              <w:t>・府民</w:t>
            </w:r>
            <w:r w:rsidRPr="00B05B58">
              <w:rPr>
                <w:rFonts w:cs="Arial"/>
                <w:bCs/>
                <w:kern w:val="24"/>
                <w:szCs w:val="21"/>
              </w:rPr>
              <w:t>一人一日当たり</w:t>
            </w:r>
          </w:p>
        </w:tc>
        <w:tc>
          <w:tcPr>
            <w:tcW w:w="5953" w:type="dxa"/>
            <w:tcBorders>
              <w:top w:val="double" w:sz="4" w:space="0" w:color="auto"/>
              <w:bottom w:val="single" w:sz="4" w:space="0" w:color="auto"/>
            </w:tcBorders>
          </w:tcPr>
          <w:p w14:paraId="74381AE6" w14:textId="77D3BB92" w:rsidR="00B33113" w:rsidRPr="00B05B58" w:rsidRDefault="00B33113" w:rsidP="00B05B58">
            <w:pPr>
              <w:spacing w:line="360" w:lineRule="exact"/>
              <w:rPr>
                <w:rFonts w:cs="Arial"/>
                <w:bCs/>
                <w:kern w:val="24"/>
                <w:szCs w:val="21"/>
              </w:rPr>
            </w:pPr>
            <w:r w:rsidRPr="00B05B58">
              <w:rPr>
                <w:rFonts w:cs="Arial" w:hint="eastAsia"/>
                <w:bCs/>
                <w:kern w:val="24"/>
                <w:szCs w:val="21"/>
              </w:rPr>
              <w:t>資源を効率的に有効利用するという観点から</w:t>
            </w:r>
            <w:r w:rsidR="004E032A" w:rsidRPr="00A23440">
              <w:rPr>
                <w:rFonts w:cs="Arial" w:hint="eastAsia"/>
                <w:bCs/>
                <w:kern w:val="24"/>
                <w:szCs w:val="21"/>
              </w:rPr>
              <w:t>、</w:t>
            </w:r>
            <w:r w:rsidRPr="00B05B58">
              <w:rPr>
                <w:rFonts w:cs="Arial" w:hint="eastAsia"/>
                <w:bCs/>
                <w:kern w:val="24"/>
                <w:szCs w:val="21"/>
              </w:rPr>
              <w:t>「ごみの減量化」を推進することが重要であり、府民、事業者、行政における</w:t>
            </w:r>
            <w:r w:rsidR="006406C9">
              <w:rPr>
                <w:rFonts w:cs="Arial" w:hint="eastAsia"/>
                <w:bCs/>
                <w:kern w:val="24"/>
                <w:szCs w:val="21"/>
              </w:rPr>
              <w:t>発生</w:t>
            </w:r>
            <w:r w:rsidRPr="00B05B58">
              <w:rPr>
                <w:rFonts w:cs="Arial" w:hint="eastAsia"/>
                <w:bCs/>
                <w:kern w:val="24"/>
                <w:szCs w:val="21"/>
              </w:rPr>
              <w:t>抑制の取組状況として表れ</w:t>
            </w:r>
            <w:r w:rsidR="00B90698">
              <w:rPr>
                <w:rFonts w:cs="Arial" w:hint="eastAsia"/>
                <w:bCs/>
                <w:kern w:val="24"/>
                <w:szCs w:val="21"/>
              </w:rPr>
              <w:t>ます</w:t>
            </w:r>
            <w:r w:rsidRPr="00B05B58">
              <w:rPr>
                <w:rFonts w:cs="Arial" w:hint="eastAsia"/>
                <w:bCs/>
                <w:kern w:val="24"/>
                <w:szCs w:val="21"/>
              </w:rPr>
              <w:t>。</w:t>
            </w:r>
          </w:p>
        </w:tc>
      </w:tr>
      <w:tr w:rsidR="00B33113" w:rsidRPr="008266C0" w14:paraId="20D64453" w14:textId="77777777" w:rsidTr="00B05B58">
        <w:trPr>
          <w:trHeight w:val="1304"/>
        </w:trPr>
        <w:tc>
          <w:tcPr>
            <w:tcW w:w="582" w:type="dxa"/>
            <w:vMerge/>
            <w:tcBorders>
              <w:top w:val="single" w:sz="4" w:space="0" w:color="auto"/>
              <w:bottom w:val="single" w:sz="4" w:space="0" w:color="auto"/>
            </w:tcBorders>
          </w:tcPr>
          <w:p w14:paraId="605909D7" w14:textId="77777777" w:rsidR="00B33113" w:rsidRPr="00B05B58" w:rsidRDefault="00B33113" w:rsidP="008266C0">
            <w:pPr>
              <w:spacing w:line="360" w:lineRule="exact"/>
              <w:rPr>
                <w:rFonts w:cs="Arial"/>
                <w:bCs/>
                <w:kern w:val="24"/>
                <w:szCs w:val="21"/>
              </w:rPr>
            </w:pPr>
          </w:p>
        </w:tc>
        <w:tc>
          <w:tcPr>
            <w:tcW w:w="2395" w:type="dxa"/>
            <w:tcBorders>
              <w:top w:val="single" w:sz="4" w:space="0" w:color="auto"/>
              <w:bottom w:val="single" w:sz="4" w:space="0" w:color="auto"/>
            </w:tcBorders>
          </w:tcPr>
          <w:p w14:paraId="2548C3B4" w14:textId="538CEC7B" w:rsidR="00B33113" w:rsidRPr="00B05B58" w:rsidRDefault="00B33113" w:rsidP="00B05B58">
            <w:pPr>
              <w:spacing w:line="360" w:lineRule="exact"/>
              <w:rPr>
                <w:rFonts w:cs="Arial"/>
                <w:bCs/>
                <w:kern w:val="24"/>
                <w:szCs w:val="21"/>
              </w:rPr>
            </w:pPr>
            <w:r w:rsidRPr="00B05B58">
              <w:rPr>
                <w:rFonts w:cs="Arial" w:hint="eastAsia"/>
                <w:bCs/>
                <w:kern w:val="24"/>
                <w:szCs w:val="21"/>
              </w:rPr>
              <w:t>最終処分量</w:t>
            </w:r>
          </w:p>
          <w:p w14:paraId="7F5A2437" w14:textId="77777777" w:rsidR="00B33113" w:rsidRPr="00B05B58" w:rsidRDefault="00B33113" w:rsidP="00B05B58">
            <w:pPr>
              <w:spacing w:line="360" w:lineRule="exact"/>
              <w:rPr>
                <w:rFonts w:cs="Arial"/>
                <w:bCs/>
                <w:kern w:val="24"/>
                <w:szCs w:val="21"/>
              </w:rPr>
            </w:pPr>
            <w:r w:rsidRPr="00B05B58">
              <w:rPr>
                <w:rFonts w:cs="Arial" w:hint="eastAsia"/>
                <w:bCs/>
                <w:kern w:val="24"/>
                <w:szCs w:val="21"/>
              </w:rPr>
              <w:t>・</w:t>
            </w:r>
            <w:r w:rsidRPr="00B05B58">
              <w:rPr>
                <w:rFonts w:cs="Arial"/>
                <w:bCs/>
                <w:kern w:val="24"/>
                <w:szCs w:val="21"/>
              </w:rPr>
              <w:t>総量</w:t>
            </w:r>
          </w:p>
          <w:p w14:paraId="4A800D45" w14:textId="41E56E68" w:rsidR="00B33113" w:rsidRPr="00B05B58" w:rsidRDefault="00B33113" w:rsidP="00B05B58">
            <w:pPr>
              <w:spacing w:line="360" w:lineRule="exact"/>
              <w:rPr>
                <w:rFonts w:cs="Arial"/>
                <w:bCs/>
                <w:kern w:val="24"/>
                <w:szCs w:val="21"/>
              </w:rPr>
            </w:pPr>
            <w:r w:rsidRPr="00B05B58">
              <w:rPr>
                <w:rFonts w:cs="Arial" w:hint="eastAsia"/>
                <w:bCs/>
                <w:kern w:val="24"/>
                <w:szCs w:val="21"/>
              </w:rPr>
              <w:t>・府民</w:t>
            </w:r>
            <w:r w:rsidRPr="00B05B58">
              <w:rPr>
                <w:rFonts w:cs="Arial"/>
                <w:bCs/>
                <w:kern w:val="24"/>
                <w:szCs w:val="21"/>
              </w:rPr>
              <w:t>一人一日当たり</w:t>
            </w:r>
          </w:p>
        </w:tc>
        <w:tc>
          <w:tcPr>
            <w:tcW w:w="5953" w:type="dxa"/>
            <w:tcBorders>
              <w:top w:val="single" w:sz="4" w:space="0" w:color="auto"/>
              <w:bottom w:val="single" w:sz="4" w:space="0" w:color="auto"/>
            </w:tcBorders>
          </w:tcPr>
          <w:p w14:paraId="2D89F705" w14:textId="3EEFC2A6" w:rsidR="00B33113" w:rsidRPr="00B05B58" w:rsidRDefault="00B33113" w:rsidP="00B05B58">
            <w:pPr>
              <w:spacing w:line="360" w:lineRule="exact"/>
              <w:rPr>
                <w:rFonts w:cs="Arial"/>
                <w:bCs/>
                <w:kern w:val="24"/>
                <w:szCs w:val="21"/>
              </w:rPr>
            </w:pPr>
            <w:r w:rsidRPr="00B05B58">
              <w:rPr>
                <w:rFonts w:cs="Arial" w:hint="eastAsia"/>
                <w:bCs/>
                <w:kern w:val="24"/>
                <w:szCs w:val="21"/>
              </w:rPr>
              <w:t>資源を循環的に有効利用するという観点から、ごみの分別排出、再資源化、再生材の製品への使用を推進し、天然資源の投入を必要最小限にすることも重要であり、「ごみの減量化」と併せて、府民、事業者、行政における取組成果として最終的に表れ</w:t>
            </w:r>
            <w:r w:rsidR="00B90698">
              <w:rPr>
                <w:rFonts w:cs="Arial" w:hint="eastAsia"/>
                <w:bCs/>
                <w:kern w:val="24"/>
                <w:szCs w:val="21"/>
              </w:rPr>
              <w:t>ます</w:t>
            </w:r>
            <w:r w:rsidRPr="00B05B58">
              <w:rPr>
                <w:rFonts w:cs="Arial" w:hint="eastAsia"/>
                <w:bCs/>
                <w:kern w:val="24"/>
                <w:szCs w:val="21"/>
              </w:rPr>
              <w:t>。</w:t>
            </w:r>
          </w:p>
        </w:tc>
      </w:tr>
      <w:tr w:rsidR="00B33113" w:rsidRPr="008266C0" w14:paraId="7A823BAC" w14:textId="77777777" w:rsidTr="00B05B58">
        <w:trPr>
          <w:cantSplit/>
          <w:trHeight w:val="1191"/>
        </w:trPr>
        <w:tc>
          <w:tcPr>
            <w:tcW w:w="582" w:type="dxa"/>
            <w:vMerge w:val="restart"/>
            <w:tcBorders>
              <w:top w:val="single" w:sz="4" w:space="0" w:color="auto"/>
              <w:bottom w:val="single" w:sz="4" w:space="0" w:color="auto"/>
            </w:tcBorders>
            <w:textDirection w:val="tbRlV"/>
          </w:tcPr>
          <w:p w14:paraId="47916652" w14:textId="38003C1B" w:rsidR="00B33113" w:rsidRPr="00B05B58" w:rsidRDefault="00B33113" w:rsidP="008266C0">
            <w:pPr>
              <w:spacing w:line="360" w:lineRule="exact"/>
              <w:ind w:left="113" w:right="113"/>
              <w:jc w:val="center"/>
              <w:rPr>
                <w:rFonts w:cs="Arial"/>
                <w:bCs/>
                <w:kern w:val="24"/>
                <w:szCs w:val="21"/>
              </w:rPr>
            </w:pPr>
            <w:r w:rsidRPr="00B05B58">
              <w:rPr>
                <w:rFonts w:cs="Arial" w:hint="eastAsia"/>
                <w:bCs/>
                <w:kern w:val="24"/>
                <w:szCs w:val="21"/>
              </w:rPr>
              <w:t>産業廃棄物</w:t>
            </w:r>
          </w:p>
        </w:tc>
        <w:tc>
          <w:tcPr>
            <w:tcW w:w="2395" w:type="dxa"/>
            <w:tcBorders>
              <w:top w:val="single" w:sz="4" w:space="0" w:color="auto"/>
              <w:bottom w:val="single" w:sz="4" w:space="0" w:color="auto"/>
            </w:tcBorders>
          </w:tcPr>
          <w:p w14:paraId="5A8DB911" w14:textId="09F3F22E" w:rsidR="00B33113" w:rsidRPr="00B05B58" w:rsidRDefault="00B33113" w:rsidP="00B05B58">
            <w:pPr>
              <w:spacing w:line="360" w:lineRule="exact"/>
              <w:rPr>
                <w:rFonts w:cs="Arial"/>
                <w:bCs/>
                <w:kern w:val="24"/>
                <w:szCs w:val="21"/>
              </w:rPr>
            </w:pPr>
            <w:r w:rsidRPr="00B05B58">
              <w:rPr>
                <w:rFonts w:cs="Arial" w:hint="eastAsia"/>
                <w:bCs/>
                <w:kern w:val="24"/>
                <w:szCs w:val="21"/>
              </w:rPr>
              <w:t>排出量</w:t>
            </w:r>
          </w:p>
        </w:tc>
        <w:tc>
          <w:tcPr>
            <w:tcW w:w="5953" w:type="dxa"/>
            <w:tcBorders>
              <w:top w:val="single" w:sz="4" w:space="0" w:color="auto"/>
              <w:bottom w:val="single" w:sz="4" w:space="0" w:color="auto"/>
            </w:tcBorders>
          </w:tcPr>
          <w:p w14:paraId="0A019A1F" w14:textId="0052F83E" w:rsidR="00B33113" w:rsidRPr="00B05B58" w:rsidRDefault="00B33113" w:rsidP="00B05B58">
            <w:pPr>
              <w:spacing w:line="360" w:lineRule="exact"/>
              <w:rPr>
                <w:rFonts w:cs="Arial"/>
                <w:bCs/>
                <w:kern w:val="24"/>
                <w:szCs w:val="21"/>
              </w:rPr>
            </w:pPr>
            <w:r w:rsidRPr="00B05B58">
              <w:rPr>
                <w:rFonts w:cs="Arial" w:hint="eastAsia"/>
                <w:bCs/>
                <w:kern w:val="24"/>
                <w:szCs w:val="21"/>
              </w:rPr>
              <w:t>資源を効率的に有効利用するという観点から、事業活動において、再利用や副産物の他工場等での原料化などにより、産業廃棄物の発生を抑制することが重要であり、事業者の発生抑制の取組状況として表れ</w:t>
            </w:r>
            <w:r w:rsidR="00B90698">
              <w:rPr>
                <w:rFonts w:cs="Arial" w:hint="eastAsia"/>
                <w:bCs/>
                <w:kern w:val="24"/>
                <w:szCs w:val="21"/>
              </w:rPr>
              <w:t>ます</w:t>
            </w:r>
            <w:r w:rsidRPr="00B05B58">
              <w:rPr>
                <w:rFonts w:cs="Arial" w:hint="eastAsia"/>
                <w:bCs/>
                <w:kern w:val="24"/>
                <w:szCs w:val="21"/>
              </w:rPr>
              <w:t>。</w:t>
            </w:r>
          </w:p>
        </w:tc>
      </w:tr>
      <w:tr w:rsidR="00B33113" w:rsidRPr="008266C0" w14:paraId="50277D61" w14:textId="77777777" w:rsidTr="00B05B58">
        <w:trPr>
          <w:trHeight w:val="1361"/>
        </w:trPr>
        <w:tc>
          <w:tcPr>
            <w:tcW w:w="582" w:type="dxa"/>
            <w:vMerge/>
            <w:tcBorders>
              <w:top w:val="single" w:sz="4" w:space="0" w:color="auto"/>
              <w:bottom w:val="single" w:sz="4" w:space="0" w:color="auto"/>
            </w:tcBorders>
          </w:tcPr>
          <w:p w14:paraId="24F969B6" w14:textId="77777777" w:rsidR="00B33113" w:rsidRPr="00B05B58" w:rsidRDefault="00B33113" w:rsidP="008266C0">
            <w:pPr>
              <w:spacing w:line="360" w:lineRule="exact"/>
              <w:rPr>
                <w:rFonts w:cs="Arial"/>
                <w:bCs/>
                <w:kern w:val="24"/>
                <w:szCs w:val="21"/>
              </w:rPr>
            </w:pPr>
          </w:p>
        </w:tc>
        <w:tc>
          <w:tcPr>
            <w:tcW w:w="2395" w:type="dxa"/>
            <w:tcBorders>
              <w:top w:val="single" w:sz="4" w:space="0" w:color="auto"/>
              <w:bottom w:val="single" w:sz="4" w:space="0" w:color="auto"/>
            </w:tcBorders>
          </w:tcPr>
          <w:p w14:paraId="0F592A23" w14:textId="6A22CC34" w:rsidR="00B33113" w:rsidRPr="00B05B58" w:rsidRDefault="00B33113" w:rsidP="00B05B58">
            <w:pPr>
              <w:spacing w:line="360" w:lineRule="exact"/>
              <w:rPr>
                <w:rFonts w:cs="Arial"/>
                <w:bCs/>
                <w:kern w:val="24"/>
                <w:szCs w:val="21"/>
              </w:rPr>
            </w:pPr>
            <w:r w:rsidRPr="00B05B58">
              <w:rPr>
                <w:rFonts w:cs="Arial" w:hint="eastAsia"/>
                <w:bCs/>
                <w:kern w:val="24"/>
                <w:szCs w:val="21"/>
              </w:rPr>
              <w:t>最終処分量</w:t>
            </w:r>
          </w:p>
        </w:tc>
        <w:tc>
          <w:tcPr>
            <w:tcW w:w="5953" w:type="dxa"/>
            <w:tcBorders>
              <w:top w:val="single" w:sz="4" w:space="0" w:color="auto"/>
            </w:tcBorders>
          </w:tcPr>
          <w:p w14:paraId="6AB22AF9" w14:textId="5B285422" w:rsidR="00B33113" w:rsidRPr="00B05B58" w:rsidRDefault="00B33113" w:rsidP="00B05B58">
            <w:pPr>
              <w:spacing w:line="360" w:lineRule="exact"/>
              <w:rPr>
                <w:rFonts w:cs="Arial"/>
                <w:bCs/>
                <w:kern w:val="24"/>
                <w:szCs w:val="21"/>
              </w:rPr>
            </w:pPr>
            <w:r w:rsidRPr="00B05B58">
              <w:rPr>
                <w:rFonts w:cs="Arial" w:hint="eastAsia"/>
                <w:bCs/>
                <w:kern w:val="24"/>
                <w:szCs w:val="21"/>
              </w:rPr>
              <w:t>資源を循環的に有効利用するという観点から、発生抑制と併せて、産業廃棄物の再資源化、再生材の製品への使用、エネルギーとしての使用といった資源循環の推進に係る事業者の取組成果として最終的に表れ</w:t>
            </w:r>
            <w:r w:rsidR="00B90698">
              <w:rPr>
                <w:rFonts w:cs="Arial" w:hint="eastAsia"/>
                <w:bCs/>
                <w:kern w:val="24"/>
                <w:szCs w:val="21"/>
              </w:rPr>
              <w:t>ます</w:t>
            </w:r>
            <w:r w:rsidRPr="00B05B58">
              <w:rPr>
                <w:rFonts w:cs="Arial" w:hint="eastAsia"/>
                <w:bCs/>
                <w:kern w:val="24"/>
                <w:szCs w:val="21"/>
              </w:rPr>
              <w:t>。</w:t>
            </w:r>
          </w:p>
        </w:tc>
      </w:tr>
    </w:tbl>
    <w:p w14:paraId="26A89364" w14:textId="68056840" w:rsidR="00B33113" w:rsidRPr="008266C0" w:rsidRDefault="00B33113" w:rsidP="008266C0">
      <w:pPr>
        <w:tabs>
          <w:tab w:val="left" w:leader="middleDot" w:pos="8513"/>
        </w:tabs>
        <w:spacing w:line="360" w:lineRule="exact"/>
      </w:pPr>
      <w:r w:rsidRPr="008266C0">
        <w:br w:type="page"/>
      </w:r>
    </w:p>
    <w:p w14:paraId="5BC6FF01" w14:textId="14357DD8" w:rsidR="00B33113" w:rsidRDefault="00B33113" w:rsidP="00EA1921">
      <w:pPr>
        <w:tabs>
          <w:tab w:val="left" w:leader="middleDot" w:pos="8513"/>
        </w:tabs>
        <w:spacing w:afterLines="20" w:after="72" w:line="360" w:lineRule="exact"/>
        <w:rPr>
          <w:b/>
          <w:bCs/>
          <w:sz w:val="22"/>
        </w:rPr>
      </w:pPr>
      <w:r w:rsidRPr="00A23440">
        <w:rPr>
          <w:rFonts w:hint="eastAsia"/>
          <w:b/>
          <w:bCs/>
          <w:sz w:val="28"/>
          <w:szCs w:val="28"/>
        </w:rPr>
        <w:lastRenderedPageBreak/>
        <w:t>２</w:t>
      </w:r>
      <w:r w:rsidR="009A0E9E" w:rsidRPr="00A23440">
        <w:rPr>
          <w:rFonts w:hint="eastAsia"/>
          <w:b/>
          <w:bCs/>
          <w:sz w:val="28"/>
          <w:szCs w:val="28"/>
        </w:rPr>
        <w:t xml:space="preserve">　</w:t>
      </w:r>
      <w:r w:rsidRPr="00A23440">
        <w:rPr>
          <w:rFonts w:hint="eastAsia"/>
          <w:b/>
          <w:bCs/>
          <w:sz w:val="28"/>
          <w:szCs w:val="28"/>
        </w:rPr>
        <w:t>参考指標</w:t>
      </w:r>
    </w:p>
    <w:p w14:paraId="0E11D140" w14:textId="145523BE" w:rsidR="00F75C63" w:rsidRPr="00F75C63" w:rsidRDefault="00F75C63" w:rsidP="00F75C63">
      <w:pPr>
        <w:tabs>
          <w:tab w:val="left" w:leader="middleDot" w:pos="8513"/>
        </w:tabs>
        <w:spacing w:afterLines="20" w:after="72" w:line="360" w:lineRule="exact"/>
        <w:ind w:firstLineChars="100" w:firstLine="210"/>
      </w:pPr>
      <w:r w:rsidRPr="00A464BE">
        <w:rPr>
          <w:rFonts w:hint="eastAsia"/>
        </w:rPr>
        <w:t>府内全体の実態が十分に反映されていない項目及び推計等により算定される項目は「参考指標」とし、目標に対する進捗状況の要因分析、各施策の実施効果の把握・進行管理、各主体の取組状況の把握に用います。</w:t>
      </w:r>
    </w:p>
    <w:tbl>
      <w:tblPr>
        <w:tblStyle w:val="ab"/>
        <w:tblW w:w="8930" w:type="dxa"/>
        <w:tblInd w:w="279" w:type="dxa"/>
        <w:tblCellMar>
          <w:top w:w="96" w:type="dxa"/>
          <w:bottom w:w="96" w:type="dxa"/>
        </w:tblCellMar>
        <w:tblLook w:val="0420" w:firstRow="1" w:lastRow="0" w:firstColumn="0" w:lastColumn="0" w:noHBand="0" w:noVBand="1"/>
      </w:tblPr>
      <w:tblGrid>
        <w:gridCol w:w="582"/>
        <w:gridCol w:w="2395"/>
        <w:gridCol w:w="5953"/>
      </w:tblGrid>
      <w:tr w:rsidR="00B33113" w:rsidRPr="008266C0" w14:paraId="4476585E" w14:textId="77777777" w:rsidTr="00017493">
        <w:trPr>
          <w:trHeight w:val="397"/>
        </w:trPr>
        <w:tc>
          <w:tcPr>
            <w:tcW w:w="2977" w:type="dxa"/>
            <w:gridSpan w:val="2"/>
            <w:tcBorders>
              <w:bottom w:val="double" w:sz="4" w:space="0" w:color="auto"/>
            </w:tcBorders>
            <w:shd w:val="clear" w:color="auto" w:fill="D9D9D9" w:themeFill="background1" w:themeFillShade="D9"/>
            <w:vAlign w:val="center"/>
          </w:tcPr>
          <w:p w14:paraId="0A4E8A29" w14:textId="77777777" w:rsidR="00B33113" w:rsidRPr="00017493" w:rsidRDefault="00B33113" w:rsidP="008266C0">
            <w:pPr>
              <w:spacing w:line="360" w:lineRule="exact"/>
              <w:jc w:val="center"/>
              <w:rPr>
                <w:rFonts w:cs="Arial"/>
                <w:b/>
                <w:kern w:val="0"/>
                <w:szCs w:val="21"/>
              </w:rPr>
            </w:pPr>
            <w:r w:rsidRPr="00017493">
              <w:rPr>
                <w:rFonts w:cs="Arial" w:hint="eastAsia"/>
                <w:b/>
                <w:kern w:val="0"/>
                <w:szCs w:val="21"/>
              </w:rPr>
              <w:t>項目</w:t>
            </w:r>
          </w:p>
        </w:tc>
        <w:tc>
          <w:tcPr>
            <w:tcW w:w="5953" w:type="dxa"/>
            <w:tcBorders>
              <w:bottom w:val="double" w:sz="4" w:space="0" w:color="auto"/>
            </w:tcBorders>
            <w:shd w:val="clear" w:color="auto" w:fill="D9D9D9" w:themeFill="background1" w:themeFillShade="D9"/>
            <w:vAlign w:val="center"/>
          </w:tcPr>
          <w:p w14:paraId="0216EC5D" w14:textId="715D5750" w:rsidR="00B33113" w:rsidRPr="00017493" w:rsidRDefault="00B90698" w:rsidP="008266C0">
            <w:pPr>
              <w:spacing w:line="360" w:lineRule="exact"/>
              <w:jc w:val="center"/>
              <w:rPr>
                <w:rFonts w:cs="Arial"/>
                <w:b/>
                <w:bCs/>
                <w:kern w:val="24"/>
                <w:szCs w:val="21"/>
              </w:rPr>
            </w:pPr>
            <w:r>
              <w:rPr>
                <w:rFonts w:cs="Arial" w:hint="eastAsia"/>
                <w:b/>
                <w:kern w:val="24"/>
                <w:szCs w:val="21"/>
              </w:rPr>
              <w:t>項目の</w:t>
            </w:r>
            <w:r w:rsidR="00B33113" w:rsidRPr="00017493">
              <w:rPr>
                <w:rFonts w:cs="Arial" w:hint="eastAsia"/>
                <w:b/>
                <w:kern w:val="24"/>
                <w:szCs w:val="21"/>
              </w:rPr>
              <w:t>考え方</w:t>
            </w:r>
          </w:p>
        </w:tc>
      </w:tr>
      <w:tr w:rsidR="00B33113" w:rsidRPr="008266C0" w14:paraId="2204FDDD" w14:textId="77777777" w:rsidTr="009F5F60">
        <w:trPr>
          <w:cantSplit/>
          <w:trHeight w:val="1701"/>
        </w:trPr>
        <w:tc>
          <w:tcPr>
            <w:tcW w:w="582" w:type="dxa"/>
            <w:vMerge w:val="restart"/>
            <w:tcBorders>
              <w:top w:val="double" w:sz="4" w:space="0" w:color="auto"/>
              <w:bottom w:val="single" w:sz="4" w:space="0" w:color="auto"/>
            </w:tcBorders>
            <w:textDirection w:val="tbRlV"/>
          </w:tcPr>
          <w:p w14:paraId="0B28EAEA" w14:textId="77777777" w:rsidR="00B33113" w:rsidRPr="00017493" w:rsidRDefault="00B33113" w:rsidP="008266C0">
            <w:pPr>
              <w:spacing w:line="360" w:lineRule="exact"/>
              <w:ind w:left="113" w:right="113"/>
              <w:jc w:val="center"/>
              <w:rPr>
                <w:rFonts w:cs="Arial"/>
                <w:bCs/>
                <w:kern w:val="24"/>
                <w:szCs w:val="21"/>
              </w:rPr>
            </w:pPr>
            <w:r w:rsidRPr="00017493">
              <w:rPr>
                <w:rFonts w:cs="Arial" w:hint="eastAsia"/>
                <w:bCs/>
                <w:kern w:val="24"/>
                <w:szCs w:val="21"/>
              </w:rPr>
              <w:t>一般廃棄物</w:t>
            </w:r>
          </w:p>
        </w:tc>
        <w:tc>
          <w:tcPr>
            <w:tcW w:w="2395" w:type="dxa"/>
            <w:tcBorders>
              <w:top w:val="double" w:sz="4" w:space="0" w:color="auto"/>
              <w:bottom w:val="single" w:sz="4" w:space="0" w:color="auto"/>
            </w:tcBorders>
            <w:vAlign w:val="center"/>
            <w:hideMark/>
          </w:tcPr>
          <w:p w14:paraId="0B4CA58C" w14:textId="77777777" w:rsidR="00A15DC9" w:rsidRPr="00017493" w:rsidRDefault="00A15DC9" w:rsidP="009F5F60">
            <w:pPr>
              <w:spacing w:line="360" w:lineRule="exact"/>
              <w:rPr>
                <w:rFonts w:cs="Arial"/>
                <w:bCs/>
                <w:kern w:val="24"/>
                <w:szCs w:val="21"/>
              </w:rPr>
            </w:pPr>
            <w:r w:rsidRPr="00017493">
              <w:rPr>
                <w:rFonts w:cs="Arial" w:hint="eastAsia"/>
                <w:bCs/>
                <w:kern w:val="24"/>
                <w:szCs w:val="21"/>
              </w:rPr>
              <w:t>再生利用率</w:t>
            </w:r>
          </w:p>
          <w:p w14:paraId="53CF9FE2" w14:textId="07B2D608" w:rsidR="00B33113" w:rsidRPr="00017493" w:rsidRDefault="00A15DC9" w:rsidP="009F5F60">
            <w:pPr>
              <w:spacing w:line="360" w:lineRule="exact"/>
              <w:rPr>
                <w:rFonts w:cs="Arial"/>
                <w:bCs/>
                <w:kern w:val="24"/>
                <w:szCs w:val="21"/>
              </w:rPr>
            </w:pPr>
            <w:r w:rsidRPr="00017493">
              <w:rPr>
                <w:rFonts w:cs="Arial" w:hint="eastAsia"/>
                <w:bCs/>
                <w:kern w:val="24"/>
                <w:szCs w:val="21"/>
              </w:rPr>
              <w:t>(</w:t>
            </w:r>
            <w:r w:rsidR="00CF37E0" w:rsidRPr="00017493">
              <w:rPr>
                <w:rFonts w:cs="Arial" w:hint="eastAsia"/>
                <w:bCs/>
                <w:kern w:val="24"/>
                <w:szCs w:val="21"/>
              </w:rPr>
              <w:t>％</w:t>
            </w:r>
            <w:r w:rsidRPr="00017493">
              <w:rPr>
                <w:rFonts w:cs="Arial" w:hint="eastAsia"/>
                <w:bCs/>
                <w:kern w:val="24"/>
                <w:szCs w:val="21"/>
              </w:rPr>
              <w:t>)</w:t>
            </w:r>
          </w:p>
        </w:tc>
        <w:tc>
          <w:tcPr>
            <w:tcW w:w="5953" w:type="dxa"/>
            <w:tcBorders>
              <w:top w:val="double" w:sz="4" w:space="0" w:color="auto"/>
              <w:bottom w:val="single" w:sz="4" w:space="0" w:color="auto"/>
            </w:tcBorders>
          </w:tcPr>
          <w:p w14:paraId="4E150C79" w14:textId="327E2D9D" w:rsidR="00B33113" w:rsidRPr="00017493" w:rsidRDefault="00E35153" w:rsidP="00017493">
            <w:pPr>
              <w:spacing w:line="360" w:lineRule="exact"/>
              <w:rPr>
                <w:rFonts w:cs="Arial"/>
                <w:bCs/>
                <w:kern w:val="24"/>
                <w:szCs w:val="21"/>
              </w:rPr>
            </w:pPr>
            <w:r w:rsidRPr="00017493">
              <w:rPr>
                <w:rFonts w:cs="Arial"/>
                <w:bCs/>
                <w:kern w:val="24"/>
                <w:szCs w:val="21"/>
              </w:rPr>
              <w:t>行政回収</w:t>
            </w:r>
            <w:r w:rsidR="00837596" w:rsidRPr="00017493">
              <w:rPr>
                <w:rFonts w:cs="Arial" w:hint="eastAsia"/>
                <w:bCs/>
                <w:kern w:val="24"/>
                <w:szCs w:val="21"/>
              </w:rPr>
              <w:t>による再生利用の</w:t>
            </w:r>
            <w:r w:rsidRPr="00017493">
              <w:rPr>
                <w:rFonts w:cs="Arial"/>
                <w:bCs/>
                <w:kern w:val="24"/>
                <w:szCs w:val="21"/>
              </w:rPr>
              <w:t>状況を把握するもの</w:t>
            </w:r>
            <w:r w:rsidR="00B90698">
              <w:rPr>
                <w:rFonts w:cs="Arial" w:hint="eastAsia"/>
                <w:bCs/>
                <w:kern w:val="24"/>
                <w:szCs w:val="21"/>
              </w:rPr>
              <w:t>です</w:t>
            </w:r>
            <w:r w:rsidRPr="00017493">
              <w:rPr>
                <w:rFonts w:cs="Arial" w:hint="eastAsia"/>
                <w:bCs/>
                <w:kern w:val="24"/>
                <w:szCs w:val="21"/>
              </w:rPr>
              <w:t>（</w:t>
            </w:r>
            <w:r w:rsidR="00A15DC9" w:rsidRPr="00017493">
              <w:rPr>
                <w:rFonts w:cs="Arial"/>
                <w:bCs/>
                <w:kern w:val="24"/>
                <w:szCs w:val="21"/>
              </w:rPr>
              <w:t>一般的に使用されている再生利用率は</w:t>
            </w:r>
            <w:r w:rsidR="00837596" w:rsidRPr="00017493">
              <w:rPr>
                <w:rFonts w:cs="Arial" w:hint="eastAsia"/>
                <w:bCs/>
                <w:kern w:val="24"/>
                <w:szCs w:val="21"/>
              </w:rPr>
              <w:t>、</w:t>
            </w:r>
            <w:r w:rsidRPr="00017493">
              <w:rPr>
                <w:rFonts w:cs="Arial" w:hint="eastAsia"/>
                <w:bCs/>
                <w:kern w:val="24"/>
                <w:szCs w:val="21"/>
              </w:rPr>
              <w:t>行政回収の実績から算定されてい</w:t>
            </w:r>
            <w:r w:rsidR="00B90698">
              <w:rPr>
                <w:rFonts w:cs="Arial" w:hint="eastAsia"/>
                <w:bCs/>
                <w:kern w:val="24"/>
                <w:szCs w:val="21"/>
              </w:rPr>
              <w:t>ます</w:t>
            </w:r>
            <w:r w:rsidRPr="00017493">
              <w:rPr>
                <w:rFonts w:cs="Arial" w:hint="eastAsia"/>
                <w:bCs/>
                <w:kern w:val="24"/>
                <w:szCs w:val="21"/>
              </w:rPr>
              <w:t>）。2</w:t>
            </w:r>
            <w:r w:rsidRPr="00017493">
              <w:rPr>
                <w:rFonts w:cs="Arial"/>
                <w:bCs/>
                <w:kern w:val="24"/>
                <w:szCs w:val="21"/>
              </w:rPr>
              <w:t>030</w:t>
            </w:r>
            <w:r w:rsidRPr="00017493">
              <w:rPr>
                <w:rFonts w:cs="Arial" w:hint="eastAsia"/>
                <w:bCs/>
                <w:kern w:val="24"/>
                <w:szCs w:val="21"/>
              </w:rPr>
              <w:t>年度の排出量及び最終処分量の目標達成時に見込まれる再生利用率の将来推計は1</w:t>
            </w:r>
            <w:r w:rsidRPr="00017493">
              <w:rPr>
                <w:rFonts w:cs="Arial"/>
                <w:bCs/>
                <w:kern w:val="24"/>
                <w:szCs w:val="21"/>
              </w:rPr>
              <w:t>2.0</w:t>
            </w:r>
            <w:r w:rsidR="00B90698">
              <w:rPr>
                <w:rFonts w:cs="Arial" w:hint="eastAsia"/>
                <w:bCs/>
                <w:kern w:val="24"/>
                <w:szCs w:val="21"/>
              </w:rPr>
              <w:t>％です</w:t>
            </w:r>
            <w:r w:rsidRPr="00017493">
              <w:rPr>
                <w:rFonts w:cs="Arial" w:hint="eastAsia"/>
                <w:bCs/>
                <w:kern w:val="24"/>
                <w:szCs w:val="21"/>
              </w:rPr>
              <w:t>。</w:t>
            </w:r>
          </w:p>
          <w:p w14:paraId="5F357CE3" w14:textId="2A71B033" w:rsidR="0077522C" w:rsidRPr="00017493" w:rsidRDefault="0077522C" w:rsidP="00017493">
            <w:pPr>
              <w:spacing w:line="360" w:lineRule="exact"/>
              <w:rPr>
                <w:rFonts w:cs="Arial"/>
                <w:bCs/>
                <w:kern w:val="24"/>
                <w:szCs w:val="21"/>
              </w:rPr>
            </w:pPr>
            <w:r w:rsidRPr="00017493">
              <w:rPr>
                <w:rFonts w:cs="Arial" w:hint="eastAsia"/>
                <w:bCs/>
                <w:kern w:val="24"/>
                <w:szCs w:val="21"/>
              </w:rPr>
              <w:t>【計算式】再生利用量</w:t>
            </w:r>
            <w:r w:rsidR="00AF0A09" w:rsidRPr="00017493">
              <w:rPr>
                <w:rFonts w:cs="Arial" w:hint="eastAsia"/>
                <w:bCs/>
                <w:kern w:val="24"/>
                <w:szCs w:val="21"/>
              </w:rPr>
              <w:t>（行政回収</w:t>
            </w:r>
            <w:r w:rsidR="003B6C1D" w:rsidRPr="00017493">
              <w:rPr>
                <w:rFonts w:cs="Arial" w:hint="eastAsia"/>
                <w:bCs/>
                <w:kern w:val="24"/>
                <w:szCs w:val="21"/>
              </w:rPr>
              <w:t>量</w:t>
            </w:r>
            <w:r w:rsidR="00AF0A09" w:rsidRPr="00017493">
              <w:rPr>
                <w:rFonts w:cs="Arial" w:hint="eastAsia"/>
                <w:bCs/>
                <w:kern w:val="24"/>
                <w:szCs w:val="21"/>
              </w:rPr>
              <w:t>）</w:t>
            </w:r>
            <w:r w:rsidRPr="00017493">
              <w:rPr>
                <w:rFonts w:cs="Arial" w:hint="eastAsia"/>
                <w:bCs/>
                <w:kern w:val="24"/>
                <w:szCs w:val="21"/>
              </w:rPr>
              <w:t>÷排出量</w:t>
            </w:r>
          </w:p>
        </w:tc>
      </w:tr>
      <w:tr w:rsidR="00B33113" w:rsidRPr="008266C0" w14:paraId="49A47BF0" w14:textId="77777777" w:rsidTr="009F5F60">
        <w:trPr>
          <w:trHeight w:val="964"/>
        </w:trPr>
        <w:tc>
          <w:tcPr>
            <w:tcW w:w="582" w:type="dxa"/>
            <w:vMerge/>
            <w:tcBorders>
              <w:top w:val="single" w:sz="4" w:space="0" w:color="auto"/>
              <w:bottom w:val="single" w:sz="4" w:space="0" w:color="auto"/>
            </w:tcBorders>
          </w:tcPr>
          <w:p w14:paraId="348BC241" w14:textId="77777777" w:rsidR="00B33113" w:rsidRPr="00017493" w:rsidRDefault="00B33113" w:rsidP="008266C0">
            <w:pPr>
              <w:spacing w:line="360" w:lineRule="exact"/>
              <w:rPr>
                <w:rFonts w:cs="Arial"/>
                <w:bCs/>
                <w:kern w:val="24"/>
                <w:szCs w:val="21"/>
              </w:rPr>
            </w:pPr>
          </w:p>
        </w:tc>
        <w:tc>
          <w:tcPr>
            <w:tcW w:w="2395" w:type="dxa"/>
            <w:tcBorders>
              <w:top w:val="single" w:sz="4" w:space="0" w:color="auto"/>
              <w:bottom w:val="single" w:sz="4" w:space="0" w:color="auto"/>
            </w:tcBorders>
            <w:vAlign w:val="center"/>
          </w:tcPr>
          <w:p w14:paraId="3A8CFD03" w14:textId="77777777" w:rsidR="00B33113" w:rsidRPr="00017493" w:rsidRDefault="00A15DC9" w:rsidP="009F5F60">
            <w:pPr>
              <w:spacing w:line="360" w:lineRule="exact"/>
              <w:rPr>
                <w:rFonts w:cs="Arial"/>
                <w:bCs/>
                <w:kern w:val="24"/>
                <w:szCs w:val="21"/>
              </w:rPr>
            </w:pPr>
            <w:r w:rsidRPr="00017493">
              <w:rPr>
                <w:rFonts w:cs="Arial" w:hint="eastAsia"/>
                <w:bCs/>
                <w:kern w:val="24"/>
                <w:szCs w:val="21"/>
              </w:rPr>
              <w:t>事業系資源化量</w:t>
            </w:r>
          </w:p>
          <w:p w14:paraId="63588DC2" w14:textId="097BB1AE" w:rsidR="00A15DC9" w:rsidRPr="00017493" w:rsidRDefault="00A15DC9" w:rsidP="009F5F60">
            <w:pPr>
              <w:spacing w:line="360" w:lineRule="exact"/>
              <w:rPr>
                <w:rFonts w:cs="Arial"/>
                <w:bCs/>
                <w:kern w:val="24"/>
                <w:szCs w:val="21"/>
              </w:rPr>
            </w:pPr>
            <w:r w:rsidRPr="00017493">
              <w:rPr>
                <w:rFonts w:cs="Arial" w:hint="eastAsia"/>
                <w:bCs/>
                <w:kern w:val="24"/>
                <w:szCs w:val="21"/>
              </w:rPr>
              <w:t>(万トン</w:t>
            </w:r>
            <w:r w:rsidRPr="00017493">
              <w:rPr>
                <w:rFonts w:cs="Arial"/>
                <w:bCs/>
                <w:kern w:val="24"/>
                <w:szCs w:val="21"/>
              </w:rPr>
              <w:t>)</w:t>
            </w:r>
          </w:p>
        </w:tc>
        <w:tc>
          <w:tcPr>
            <w:tcW w:w="5953" w:type="dxa"/>
            <w:tcBorders>
              <w:top w:val="single" w:sz="4" w:space="0" w:color="auto"/>
              <w:bottom w:val="single" w:sz="4" w:space="0" w:color="auto"/>
            </w:tcBorders>
          </w:tcPr>
          <w:p w14:paraId="57433DBE" w14:textId="51E55B8C" w:rsidR="00B33113" w:rsidRPr="00017493" w:rsidRDefault="00A15DC9" w:rsidP="00017493">
            <w:pPr>
              <w:spacing w:line="360" w:lineRule="exact"/>
              <w:rPr>
                <w:rFonts w:cs="Arial"/>
                <w:bCs/>
                <w:kern w:val="24"/>
                <w:szCs w:val="21"/>
              </w:rPr>
            </w:pPr>
            <w:r w:rsidRPr="00017493">
              <w:rPr>
                <w:rFonts w:cs="Arial" w:hint="eastAsia"/>
                <w:bCs/>
                <w:kern w:val="24"/>
                <w:szCs w:val="21"/>
              </w:rPr>
              <w:t>府内の</w:t>
            </w:r>
            <w:r w:rsidRPr="00017493">
              <w:rPr>
                <w:rFonts w:cs="Arial"/>
                <w:bCs/>
                <w:kern w:val="24"/>
                <w:szCs w:val="21"/>
              </w:rPr>
              <w:t>事業所で排出される資源ごみの</w:t>
            </w:r>
            <w:r w:rsidR="00837596" w:rsidRPr="00017493">
              <w:rPr>
                <w:rFonts w:cs="Arial"/>
                <w:bCs/>
                <w:kern w:val="24"/>
                <w:szCs w:val="21"/>
              </w:rPr>
              <w:t>分別排出の実施状況を把握するもの</w:t>
            </w:r>
            <w:r w:rsidR="00B90698">
              <w:rPr>
                <w:rFonts w:cs="Arial" w:hint="eastAsia"/>
                <w:bCs/>
                <w:kern w:val="24"/>
                <w:szCs w:val="21"/>
              </w:rPr>
              <w:t>です</w:t>
            </w:r>
            <w:r w:rsidR="00837596" w:rsidRPr="00017493">
              <w:rPr>
                <w:rFonts w:cs="Arial"/>
                <w:bCs/>
                <w:kern w:val="24"/>
                <w:szCs w:val="21"/>
              </w:rPr>
              <w:t>。</w:t>
            </w:r>
            <w:r w:rsidR="00837596" w:rsidRPr="00017493">
              <w:rPr>
                <w:rFonts w:cs="Arial" w:hint="eastAsia"/>
                <w:bCs/>
                <w:kern w:val="24"/>
                <w:szCs w:val="21"/>
              </w:rPr>
              <w:t>事業者から</w:t>
            </w:r>
            <w:r w:rsidRPr="00017493">
              <w:rPr>
                <w:rFonts w:cs="Arial"/>
                <w:bCs/>
                <w:kern w:val="24"/>
                <w:szCs w:val="21"/>
              </w:rPr>
              <w:t>直接再生事業者に引き渡されているもの</w:t>
            </w:r>
            <w:r w:rsidR="00837596" w:rsidRPr="00017493">
              <w:rPr>
                <w:rFonts w:cs="Arial" w:hint="eastAsia"/>
                <w:bCs/>
                <w:kern w:val="24"/>
                <w:szCs w:val="21"/>
              </w:rPr>
              <w:t>を対象と</w:t>
            </w:r>
            <w:r w:rsidR="00B90698">
              <w:rPr>
                <w:rFonts w:cs="Arial" w:hint="eastAsia"/>
                <w:bCs/>
                <w:kern w:val="24"/>
                <w:szCs w:val="21"/>
              </w:rPr>
              <w:t>します</w:t>
            </w:r>
            <w:r w:rsidR="00837596" w:rsidRPr="00017493">
              <w:rPr>
                <w:rFonts w:cs="Arial" w:hint="eastAsia"/>
                <w:bCs/>
                <w:kern w:val="24"/>
                <w:szCs w:val="21"/>
              </w:rPr>
              <w:t>。</w:t>
            </w:r>
          </w:p>
        </w:tc>
      </w:tr>
      <w:tr w:rsidR="00B33113" w:rsidRPr="008266C0" w14:paraId="1634307F" w14:textId="77777777" w:rsidTr="009F5F60">
        <w:trPr>
          <w:cantSplit/>
          <w:trHeight w:val="2438"/>
        </w:trPr>
        <w:tc>
          <w:tcPr>
            <w:tcW w:w="582" w:type="dxa"/>
            <w:tcBorders>
              <w:top w:val="single" w:sz="4" w:space="0" w:color="auto"/>
              <w:bottom w:val="single" w:sz="4" w:space="0" w:color="auto"/>
            </w:tcBorders>
            <w:textDirection w:val="tbRlV"/>
          </w:tcPr>
          <w:p w14:paraId="46337ED4" w14:textId="77777777" w:rsidR="00B33113" w:rsidRPr="00017493" w:rsidRDefault="00B33113" w:rsidP="008266C0">
            <w:pPr>
              <w:spacing w:line="360" w:lineRule="exact"/>
              <w:ind w:left="113" w:right="113"/>
              <w:jc w:val="center"/>
              <w:rPr>
                <w:rFonts w:cs="Arial"/>
                <w:bCs/>
                <w:kern w:val="24"/>
                <w:szCs w:val="21"/>
              </w:rPr>
            </w:pPr>
            <w:r w:rsidRPr="00017493">
              <w:rPr>
                <w:rFonts w:cs="Arial" w:hint="eastAsia"/>
                <w:bCs/>
                <w:kern w:val="24"/>
                <w:szCs w:val="21"/>
              </w:rPr>
              <w:t>産業廃棄物</w:t>
            </w:r>
          </w:p>
        </w:tc>
        <w:tc>
          <w:tcPr>
            <w:tcW w:w="2395" w:type="dxa"/>
            <w:tcBorders>
              <w:top w:val="single" w:sz="4" w:space="0" w:color="auto"/>
              <w:bottom w:val="single" w:sz="4" w:space="0" w:color="auto"/>
            </w:tcBorders>
            <w:vAlign w:val="center"/>
          </w:tcPr>
          <w:p w14:paraId="7ABD919C" w14:textId="77777777" w:rsidR="00B33113" w:rsidRPr="00017493" w:rsidRDefault="00A15DC9" w:rsidP="009F5F60">
            <w:pPr>
              <w:spacing w:line="360" w:lineRule="exact"/>
              <w:rPr>
                <w:rFonts w:cs="Arial"/>
                <w:bCs/>
                <w:kern w:val="24"/>
                <w:szCs w:val="21"/>
              </w:rPr>
            </w:pPr>
            <w:r w:rsidRPr="00017493">
              <w:rPr>
                <w:rFonts w:cs="Arial" w:hint="eastAsia"/>
                <w:bCs/>
                <w:kern w:val="24"/>
                <w:szCs w:val="21"/>
              </w:rPr>
              <w:t>排出量から減量化量を除いた再生利用率</w:t>
            </w:r>
          </w:p>
          <w:p w14:paraId="40956049" w14:textId="263FBC06" w:rsidR="00A15DC9" w:rsidRPr="00017493" w:rsidRDefault="00A15DC9" w:rsidP="009F5F60">
            <w:pPr>
              <w:spacing w:line="360" w:lineRule="exact"/>
              <w:rPr>
                <w:rFonts w:cs="Arial"/>
                <w:bCs/>
                <w:kern w:val="24"/>
                <w:szCs w:val="21"/>
              </w:rPr>
            </w:pPr>
            <w:r w:rsidRPr="00017493">
              <w:rPr>
                <w:rFonts w:cs="Arial" w:hint="eastAsia"/>
                <w:bCs/>
                <w:kern w:val="24"/>
                <w:szCs w:val="21"/>
              </w:rPr>
              <w:t>(</w:t>
            </w:r>
            <w:r w:rsidR="00CF37E0" w:rsidRPr="00017493">
              <w:rPr>
                <w:rFonts w:cs="Arial" w:hint="eastAsia"/>
                <w:bCs/>
                <w:kern w:val="24"/>
                <w:szCs w:val="21"/>
              </w:rPr>
              <w:t>％</w:t>
            </w:r>
            <w:r w:rsidRPr="00017493">
              <w:rPr>
                <w:rFonts w:cs="Arial"/>
                <w:bCs/>
                <w:kern w:val="24"/>
                <w:szCs w:val="21"/>
              </w:rPr>
              <w:t>)</w:t>
            </w:r>
          </w:p>
        </w:tc>
        <w:tc>
          <w:tcPr>
            <w:tcW w:w="5953" w:type="dxa"/>
            <w:tcBorders>
              <w:top w:val="single" w:sz="4" w:space="0" w:color="auto"/>
              <w:bottom w:val="single" w:sz="4" w:space="0" w:color="auto"/>
            </w:tcBorders>
          </w:tcPr>
          <w:p w14:paraId="626ECFC1" w14:textId="43E057FC" w:rsidR="00B33113" w:rsidRPr="00017493" w:rsidRDefault="00A15DC9" w:rsidP="00017493">
            <w:pPr>
              <w:spacing w:line="360" w:lineRule="exact"/>
              <w:rPr>
                <w:rFonts w:cs="Arial"/>
                <w:bCs/>
                <w:kern w:val="24"/>
                <w:szCs w:val="21"/>
              </w:rPr>
            </w:pPr>
            <w:r w:rsidRPr="00017493">
              <w:rPr>
                <w:rFonts w:cs="Arial"/>
                <w:bCs/>
                <w:kern w:val="24"/>
                <w:szCs w:val="21"/>
              </w:rPr>
              <w:t>産業廃棄物の再生利用の実態を把握するもの</w:t>
            </w:r>
            <w:r w:rsidR="00B90698">
              <w:rPr>
                <w:rFonts w:cs="Arial" w:hint="eastAsia"/>
                <w:bCs/>
                <w:kern w:val="24"/>
                <w:szCs w:val="21"/>
              </w:rPr>
              <w:t>です</w:t>
            </w:r>
            <w:r w:rsidRPr="00017493">
              <w:rPr>
                <w:rFonts w:cs="Arial"/>
                <w:bCs/>
                <w:kern w:val="24"/>
                <w:szCs w:val="21"/>
              </w:rPr>
              <w:t>。過去からの調査結果によると、大阪府で発生する産業廃棄物の約３分の２が汚泥で</w:t>
            </w:r>
            <w:r w:rsidR="007E3B21">
              <w:rPr>
                <w:rFonts w:cs="Arial" w:hint="eastAsia"/>
                <w:bCs/>
                <w:kern w:val="24"/>
                <w:szCs w:val="21"/>
              </w:rPr>
              <w:t>す</w:t>
            </w:r>
            <w:r w:rsidRPr="00017493">
              <w:rPr>
                <w:rFonts w:cs="Arial"/>
                <w:bCs/>
                <w:kern w:val="24"/>
                <w:szCs w:val="21"/>
              </w:rPr>
              <w:t>が、汚泥の８～９割を占める水分は、脱水・乾燥等の処理によって減量化され、再生利用することができ</w:t>
            </w:r>
            <w:r w:rsidR="007E3B21">
              <w:rPr>
                <w:rFonts w:cs="Arial" w:hint="eastAsia"/>
                <w:bCs/>
                <w:kern w:val="24"/>
                <w:szCs w:val="21"/>
              </w:rPr>
              <w:t>ません</w:t>
            </w:r>
            <w:r w:rsidRPr="00017493">
              <w:rPr>
                <w:rFonts w:cs="Arial"/>
                <w:bCs/>
                <w:kern w:val="24"/>
                <w:szCs w:val="21"/>
              </w:rPr>
              <w:t>。この減量化量を除くことにより、産業廃棄物の再生利用、最終処分の実態をより正確に表</w:t>
            </w:r>
            <w:r w:rsidR="009D4356">
              <w:rPr>
                <w:rFonts w:cs="Arial" w:hint="eastAsia"/>
                <w:bCs/>
                <w:kern w:val="24"/>
                <w:szCs w:val="21"/>
              </w:rPr>
              <w:t>すことができる</w:t>
            </w:r>
            <w:r w:rsidRPr="00017493">
              <w:rPr>
                <w:rFonts w:cs="Arial"/>
                <w:bCs/>
                <w:kern w:val="24"/>
                <w:szCs w:val="21"/>
              </w:rPr>
              <w:t>と考えられ</w:t>
            </w:r>
            <w:r w:rsidR="00B90698">
              <w:rPr>
                <w:rFonts w:cs="Arial" w:hint="eastAsia"/>
                <w:bCs/>
                <w:kern w:val="24"/>
                <w:szCs w:val="21"/>
              </w:rPr>
              <w:t>ます</w:t>
            </w:r>
            <w:r w:rsidRPr="00017493">
              <w:rPr>
                <w:rFonts w:cs="Arial"/>
                <w:bCs/>
                <w:kern w:val="24"/>
                <w:szCs w:val="21"/>
              </w:rPr>
              <w:t>。</w:t>
            </w:r>
          </w:p>
          <w:p w14:paraId="3D9B9F1F" w14:textId="0A2E2413" w:rsidR="0077522C" w:rsidRPr="00017493" w:rsidRDefault="0077522C" w:rsidP="00017493">
            <w:pPr>
              <w:spacing w:line="360" w:lineRule="exact"/>
              <w:rPr>
                <w:rFonts w:cs="Arial"/>
                <w:bCs/>
                <w:kern w:val="24"/>
                <w:szCs w:val="21"/>
              </w:rPr>
            </w:pPr>
            <w:r w:rsidRPr="00017493">
              <w:rPr>
                <w:rFonts w:cs="Arial" w:hint="eastAsia"/>
                <w:bCs/>
                <w:kern w:val="24"/>
                <w:szCs w:val="21"/>
              </w:rPr>
              <w:t>【計算式】再生利用量÷ (再生利用量＋最終処分量</w:t>
            </w:r>
            <w:r w:rsidRPr="00017493">
              <w:rPr>
                <w:rFonts w:cs="Arial"/>
                <w:bCs/>
                <w:kern w:val="24"/>
                <w:szCs w:val="21"/>
              </w:rPr>
              <w:t>)</w:t>
            </w:r>
          </w:p>
        </w:tc>
      </w:tr>
      <w:tr w:rsidR="00A15DC9" w:rsidRPr="008266C0" w14:paraId="7236C806" w14:textId="77777777" w:rsidTr="009F5F60">
        <w:trPr>
          <w:cantSplit/>
          <w:trHeight w:val="1077"/>
        </w:trPr>
        <w:tc>
          <w:tcPr>
            <w:tcW w:w="582" w:type="dxa"/>
            <w:vMerge w:val="restart"/>
            <w:tcBorders>
              <w:top w:val="single" w:sz="4" w:space="0" w:color="auto"/>
            </w:tcBorders>
            <w:textDirection w:val="tbRlV"/>
          </w:tcPr>
          <w:p w14:paraId="6B352F82" w14:textId="5826DB52" w:rsidR="00A15DC9" w:rsidRPr="00017493" w:rsidRDefault="00A15DC9" w:rsidP="008266C0">
            <w:pPr>
              <w:spacing w:line="360" w:lineRule="exact"/>
              <w:ind w:left="113" w:right="113"/>
              <w:jc w:val="center"/>
              <w:rPr>
                <w:rFonts w:cs="Arial"/>
                <w:bCs/>
                <w:kern w:val="24"/>
                <w:szCs w:val="21"/>
              </w:rPr>
            </w:pPr>
            <w:r w:rsidRPr="00017493">
              <w:rPr>
                <w:rFonts w:cs="Arial" w:hint="eastAsia"/>
                <w:bCs/>
                <w:kern w:val="24"/>
                <w:szCs w:val="21"/>
              </w:rPr>
              <w:t>プラスチックごみ</w:t>
            </w:r>
          </w:p>
        </w:tc>
        <w:tc>
          <w:tcPr>
            <w:tcW w:w="2395" w:type="dxa"/>
            <w:tcBorders>
              <w:top w:val="single" w:sz="4" w:space="0" w:color="auto"/>
              <w:bottom w:val="single" w:sz="4" w:space="0" w:color="auto"/>
            </w:tcBorders>
            <w:vAlign w:val="center"/>
          </w:tcPr>
          <w:p w14:paraId="171F615C" w14:textId="77777777" w:rsidR="009F5F60" w:rsidRDefault="009F5F60" w:rsidP="009F5F60">
            <w:pPr>
              <w:pStyle w:val="ae"/>
              <w:jc w:val="both"/>
            </w:pPr>
            <w:r>
              <w:rPr>
                <w:rFonts w:hint="eastAsia"/>
              </w:rPr>
              <w:t>【一般廃棄物】</w:t>
            </w:r>
          </w:p>
          <w:p w14:paraId="29E6BC4D" w14:textId="77777777" w:rsidR="009F5F60" w:rsidRDefault="009F5F60" w:rsidP="009F5F60">
            <w:pPr>
              <w:pStyle w:val="ae"/>
              <w:jc w:val="both"/>
            </w:pPr>
            <w:r>
              <w:rPr>
                <w:rFonts w:hint="eastAsia"/>
              </w:rPr>
              <w:t>プラスチックごみ分別回収量</w:t>
            </w:r>
          </w:p>
          <w:p w14:paraId="726C70FB" w14:textId="4213743B" w:rsidR="00A15DC9" w:rsidRPr="00017493" w:rsidRDefault="009F5F60" w:rsidP="009F5F60">
            <w:pPr>
              <w:spacing w:line="360" w:lineRule="exact"/>
              <w:rPr>
                <w:rFonts w:cs="Arial"/>
                <w:bCs/>
                <w:kern w:val="24"/>
                <w:szCs w:val="21"/>
              </w:rPr>
            </w:pPr>
            <w:r>
              <w:rPr>
                <w:rFonts w:hint="eastAsia"/>
              </w:rPr>
              <w:t>（万トン）</w:t>
            </w:r>
          </w:p>
        </w:tc>
        <w:tc>
          <w:tcPr>
            <w:tcW w:w="5953" w:type="dxa"/>
            <w:tcBorders>
              <w:top w:val="single" w:sz="4" w:space="0" w:color="auto"/>
              <w:bottom w:val="single" w:sz="4" w:space="0" w:color="auto"/>
            </w:tcBorders>
          </w:tcPr>
          <w:p w14:paraId="4537369C" w14:textId="2F57B1BD" w:rsidR="0077522C" w:rsidRPr="00017493" w:rsidRDefault="00E35153" w:rsidP="00017493">
            <w:pPr>
              <w:spacing w:line="360" w:lineRule="exact"/>
              <w:rPr>
                <w:rFonts w:cs="Arial"/>
                <w:bCs/>
                <w:kern w:val="24"/>
                <w:szCs w:val="21"/>
              </w:rPr>
            </w:pPr>
            <w:r w:rsidRPr="00017493">
              <w:rPr>
                <w:rFonts w:cs="Arial" w:hint="eastAsia"/>
                <w:bCs/>
                <w:kern w:val="24"/>
                <w:szCs w:val="21"/>
              </w:rPr>
              <w:t>府民及び市町村</w:t>
            </w:r>
            <w:r w:rsidR="009124BB">
              <w:rPr>
                <w:rFonts w:cs="Arial" w:hint="eastAsia"/>
                <w:bCs/>
                <w:kern w:val="24"/>
                <w:szCs w:val="21"/>
              </w:rPr>
              <w:t>の</w:t>
            </w:r>
            <w:r w:rsidRPr="00017493">
              <w:rPr>
                <w:rFonts w:cs="Arial" w:hint="eastAsia"/>
                <w:bCs/>
                <w:kern w:val="24"/>
                <w:szCs w:val="21"/>
              </w:rPr>
              <w:t>プラスチックごみの分別に係る取組状況を把握するもの</w:t>
            </w:r>
            <w:r w:rsidR="00B90698">
              <w:rPr>
                <w:rFonts w:cs="Arial" w:hint="eastAsia"/>
                <w:bCs/>
                <w:kern w:val="24"/>
                <w:szCs w:val="21"/>
              </w:rPr>
              <w:t>です</w:t>
            </w:r>
            <w:r w:rsidRPr="00017493">
              <w:rPr>
                <w:rFonts w:cs="Arial" w:hint="eastAsia"/>
                <w:bCs/>
                <w:kern w:val="24"/>
                <w:szCs w:val="21"/>
              </w:rPr>
              <w:t>。</w:t>
            </w:r>
            <w:r w:rsidR="00A15DC9" w:rsidRPr="00017493">
              <w:rPr>
                <w:rFonts w:cs="Arial"/>
                <w:bCs/>
                <w:kern w:val="24"/>
                <w:szCs w:val="21"/>
              </w:rPr>
              <w:t>家庭から</w:t>
            </w:r>
            <w:r w:rsidRPr="00017493">
              <w:rPr>
                <w:rFonts w:cs="Arial" w:hint="eastAsia"/>
                <w:bCs/>
                <w:kern w:val="24"/>
                <w:szCs w:val="21"/>
              </w:rPr>
              <w:t>分</w:t>
            </w:r>
            <w:r w:rsidRPr="00C5011B">
              <w:rPr>
                <w:rFonts w:cs="Arial" w:hint="eastAsia"/>
                <w:bCs/>
                <w:kern w:val="24"/>
                <w:szCs w:val="21"/>
              </w:rPr>
              <w:t>別</w:t>
            </w:r>
            <w:r w:rsidR="00A15DC9" w:rsidRPr="00C5011B">
              <w:rPr>
                <w:rFonts w:cs="Arial"/>
                <w:bCs/>
                <w:kern w:val="24"/>
                <w:szCs w:val="21"/>
              </w:rPr>
              <w:t>排出される容器包装プラスチック、製品プラスチック、ペットボトル</w:t>
            </w:r>
            <w:r w:rsidRPr="00C5011B">
              <w:rPr>
                <w:rFonts w:cs="Arial" w:hint="eastAsia"/>
                <w:bCs/>
                <w:kern w:val="24"/>
                <w:szCs w:val="21"/>
              </w:rPr>
              <w:t>の行政回収量</w:t>
            </w:r>
            <w:r w:rsidR="00A15DC9" w:rsidRPr="00C5011B">
              <w:rPr>
                <w:rFonts w:cs="Arial"/>
                <w:bCs/>
                <w:kern w:val="24"/>
                <w:szCs w:val="21"/>
              </w:rPr>
              <w:t>を対象と</w:t>
            </w:r>
            <w:r w:rsidR="00B90698">
              <w:rPr>
                <w:rFonts w:cs="Arial" w:hint="eastAsia"/>
                <w:bCs/>
                <w:kern w:val="24"/>
                <w:szCs w:val="21"/>
              </w:rPr>
              <w:t>します</w:t>
            </w:r>
            <w:r w:rsidRPr="00C5011B">
              <w:rPr>
                <w:rFonts w:cs="Arial" w:hint="eastAsia"/>
                <w:bCs/>
                <w:kern w:val="24"/>
                <w:szCs w:val="21"/>
              </w:rPr>
              <w:t>。</w:t>
            </w:r>
          </w:p>
        </w:tc>
      </w:tr>
      <w:tr w:rsidR="00A15DC9" w:rsidRPr="008266C0" w14:paraId="4BA042F4" w14:textId="77777777" w:rsidTr="009F5F60">
        <w:trPr>
          <w:cantSplit/>
          <w:trHeight w:val="2098"/>
        </w:trPr>
        <w:tc>
          <w:tcPr>
            <w:tcW w:w="582" w:type="dxa"/>
            <w:vMerge/>
            <w:tcBorders>
              <w:bottom w:val="single" w:sz="4" w:space="0" w:color="auto"/>
            </w:tcBorders>
            <w:textDirection w:val="tbRlV"/>
          </w:tcPr>
          <w:p w14:paraId="1656FB47" w14:textId="77777777" w:rsidR="00A15DC9" w:rsidRPr="008266C0" w:rsidRDefault="00A15DC9" w:rsidP="008266C0">
            <w:pPr>
              <w:spacing w:line="360" w:lineRule="exact"/>
              <w:ind w:left="113" w:right="113"/>
              <w:jc w:val="center"/>
              <w:rPr>
                <w:rFonts w:cs="Arial"/>
                <w:bCs/>
                <w:kern w:val="24"/>
                <w:szCs w:val="21"/>
              </w:rPr>
            </w:pPr>
          </w:p>
        </w:tc>
        <w:tc>
          <w:tcPr>
            <w:tcW w:w="2395" w:type="dxa"/>
            <w:tcBorders>
              <w:top w:val="single" w:sz="4" w:space="0" w:color="auto"/>
              <w:bottom w:val="single" w:sz="4" w:space="0" w:color="auto"/>
            </w:tcBorders>
            <w:vAlign w:val="center"/>
          </w:tcPr>
          <w:p w14:paraId="57872734" w14:textId="77777777" w:rsidR="009F5F60" w:rsidRDefault="009F5F60" w:rsidP="009F5F60">
            <w:pPr>
              <w:pStyle w:val="ae"/>
              <w:jc w:val="both"/>
            </w:pPr>
            <w:r w:rsidRPr="009F5F60">
              <w:rPr>
                <w:rFonts w:hint="eastAsia"/>
                <w:spacing w:val="2"/>
                <w:w w:val="76"/>
                <w:kern w:val="0"/>
                <w:fitText w:val="2100" w:id="-517250048"/>
              </w:rPr>
              <w:t>【一般廃棄物・産業廃棄物</w:t>
            </w:r>
            <w:r w:rsidRPr="009F5F60">
              <w:rPr>
                <w:rFonts w:hint="eastAsia"/>
                <w:spacing w:val="-11"/>
                <w:w w:val="76"/>
                <w:kern w:val="0"/>
                <w:fitText w:val="2100" w:id="-517250048"/>
              </w:rPr>
              <w:t>】</w:t>
            </w:r>
          </w:p>
          <w:p w14:paraId="76F7E9A7" w14:textId="77777777" w:rsidR="009F5F60" w:rsidRDefault="009F5F60" w:rsidP="009F5F60">
            <w:pPr>
              <w:pStyle w:val="ae"/>
              <w:jc w:val="both"/>
            </w:pPr>
            <w:r>
              <w:rPr>
                <w:rFonts w:hint="eastAsia"/>
              </w:rPr>
              <w:t>プラスチック焼却量</w:t>
            </w:r>
          </w:p>
          <w:p w14:paraId="21F27F01" w14:textId="1590E992" w:rsidR="00A15DC9" w:rsidRPr="008266C0" w:rsidRDefault="009F5F60" w:rsidP="009F5F60">
            <w:pPr>
              <w:spacing w:line="360" w:lineRule="exact"/>
              <w:rPr>
                <w:rFonts w:cs="Arial"/>
                <w:bCs/>
                <w:kern w:val="24"/>
                <w:szCs w:val="21"/>
              </w:rPr>
            </w:pPr>
            <w:r>
              <w:rPr>
                <w:rFonts w:hint="eastAsia"/>
              </w:rPr>
              <w:t>（万トン）</w:t>
            </w:r>
          </w:p>
        </w:tc>
        <w:tc>
          <w:tcPr>
            <w:tcW w:w="5953" w:type="dxa"/>
            <w:tcBorders>
              <w:top w:val="single" w:sz="4" w:space="0" w:color="auto"/>
            </w:tcBorders>
          </w:tcPr>
          <w:p w14:paraId="4687A35C" w14:textId="61832A09" w:rsidR="00A15DC9" w:rsidRPr="00017493" w:rsidRDefault="00A15DC9" w:rsidP="00017493">
            <w:pPr>
              <w:spacing w:line="360" w:lineRule="exact"/>
              <w:rPr>
                <w:rFonts w:cs="Arial"/>
                <w:bCs/>
                <w:kern w:val="24"/>
                <w:szCs w:val="21"/>
              </w:rPr>
            </w:pPr>
            <w:r w:rsidRPr="00017493">
              <w:rPr>
                <w:rFonts w:cs="Arial"/>
                <w:bCs/>
                <w:kern w:val="24"/>
                <w:szCs w:val="21"/>
              </w:rPr>
              <w:t>資源循環分野における、温室効果ガス排出削減の観点も含めた取組状況を把握する</w:t>
            </w:r>
            <w:r w:rsidR="003B6C1D" w:rsidRPr="00017493">
              <w:rPr>
                <w:rFonts w:cs="Arial" w:hint="eastAsia"/>
                <w:bCs/>
                <w:kern w:val="24"/>
                <w:szCs w:val="21"/>
              </w:rPr>
              <w:t>もの</w:t>
            </w:r>
            <w:r w:rsidR="00B90698">
              <w:rPr>
                <w:rFonts w:cs="Arial" w:hint="eastAsia"/>
                <w:bCs/>
                <w:kern w:val="24"/>
                <w:szCs w:val="21"/>
              </w:rPr>
              <w:t>です</w:t>
            </w:r>
            <w:r w:rsidR="003B6C1D" w:rsidRPr="00017493">
              <w:rPr>
                <w:rFonts w:cs="Arial" w:hint="eastAsia"/>
                <w:bCs/>
                <w:kern w:val="24"/>
                <w:szCs w:val="21"/>
              </w:rPr>
              <w:t>。</w:t>
            </w:r>
            <w:r w:rsidRPr="00017493">
              <w:rPr>
                <w:rFonts w:cs="Arial"/>
                <w:bCs/>
                <w:kern w:val="24"/>
                <w:szCs w:val="21"/>
              </w:rPr>
              <w:t>廃棄物分野で温室効果ガス排出割合の高いプラスチック</w:t>
            </w:r>
            <w:r w:rsidR="009124BB">
              <w:rPr>
                <w:rFonts w:cs="Arial" w:hint="eastAsia"/>
                <w:bCs/>
                <w:kern w:val="24"/>
                <w:szCs w:val="21"/>
              </w:rPr>
              <w:t>ごみの</w:t>
            </w:r>
            <w:r w:rsidRPr="00017493">
              <w:rPr>
                <w:rFonts w:cs="Arial"/>
                <w:bCs/>
                <w:kern w:val="24"/>
                <w:szCs w:val="21"/>
              </w:rPr>
              <w:t>焼却量を</w:t>
            </w:r>
            <w:r w:rsidR="00B90698">
              <w:rPr>
                <w:rFonts w:cs="Arial" w:hint="eastAsia"/>
                <w:bCs/>
                <w:kern w:val="24"/>
                <w:szCs w:val="21"/>
              </w:rPr>
              <w:t>対象とします</w:t>
            </w:r>
            <w:r w:rsidRPr="00017493">
              <w:rPr>
                <w:rFonts w:cs="Arial"/>
                <w:bCs/>
                <w:kern w:val="24"/>
                <w:szCs w:val="21"/>
              </w:rPr>
              <w:t>。</w:t>
            </w:r>
          </w:p>
          <w:p w14:paraId="149F3A8F" w14:textId="77777777" w:rsidR="00AF0A09" w:rsidRPr="00017493" w:rsidRDefault="00AF0A09" w:rsidP="00017493">
            <w:pPr>
              <w:spacing w:line="360" w:lineRule="exact"/>
              <w:rPr>
                <w:rFonts w:cs="Arial"/>
                <w:bCs/>
                <w:kern w:val="24"/>
                <w:szCs w:val="21"/>
              </w:rPr>
            </w:pPr>
            <w:r w:rsidRPr="00017493">
              <w:rPr>
                <w:rFonts w:cs="Arial" w:hint="eastAsia"/>
                <w:bCs/>
                <w:kern w:val="24"/>
                <w:szCs w:val="21"/>
              </w:rPr>
              <w:t>【対象】</w:t>
            </w:r>
          </w:p>
          <w:p w14:paraId="560E64AA" w14:textId="77777777" w:rsidR="00AF0A09" w:rsidRPr="00EA1921" w:rsidRDefault="00AF0A09" w:rsidP="00017493">
            <w:pPr>
              <w:spacing w:line="360" w:lineRule="exact"/>
              <w:rPr>
                <w:rFonts w:cs="Arial"/>
                <w:bCs/>
                <w:kern w:val="24"/>
                <w:sz w:val="20"/>
                <w:szCs w:val="20"/>
              </w:rPr>
            </w:pPr>
            <w:r w:rsidRPr="00017493">
              <w:rPr>
                <w:rFonts w:cs="Arial" w:hint="eastAsia"/>
                <w:bCs/>
                <w:kern w:val="24"/>
                <w:sz w:val="20"/>
                <w:szCs w:val="20"/>
              </w:rPr>
              <w:t>一般廃棄物：市町村の可燃ごみ等に含まれるプ</w:t>
            </w:r>
            <w:r w:rsidRPr="00EA1921">
              <w:rPr>
                <w:rFonts w:cs="Arial" w:hint="eastAsia"/>
                <w:bCs/>
                <w:kern w:val="24"/>
                <w:sz w:val="20"/>
                <w:szCs w:val="20"/>
              </w:rPr>
              <w:t>ラスチックごみ量</w:t>
            </w:r>
          </w:p>
          <w:p w14:paraId="6EFF1A49" w14:textId="7810F7A4" w:rsidR="00AF0A09" w:rsidRPr="00017493" w:rsidRDefault="00AF0A09" w:rsidP="00017493">
            <w:pPr>
              <w:spacing w:line="360" w:lineRule="exact"/>
              <w:rPr>
                <w:rFonts w:cs="Arial"/>
                <w:bCs/>
                <w:kern w:val="24"/>
                <w:szCs w:val="21"/>
              </w:rPr>
            </w:pPr>
            <w:r w:rsidRPr="00EA1921">
              <w:rPr>
                <w:rFonts w:cs="Arial" w:hint="eastAsia"/>
                <w:bCs/>
                <w:kern w:val="24"/>
                <w:sz w:val="20"/>
                <w:szCs w:val="20"/>
              </w:rPr>
              <w:t>産業廃棄物：廃プラスチック類の発電・熱利用</w:t>
            </w:r>
            <w:r w:rsidR="00042CDA" w:rsidRPr="00EA1921">
              <w:rPr>
                <w:rFonts w:cs="Arial" w:hint="eastAsia"/>
                <w:bCs/>
                <w:kern w:val="24"/>
                <w:sz w:val="20"/>
                <w:szCs w:val="20"/>
              </w:rPr>
              <w:t>量</w:t>
            </w:r>
            <w:r w:rsidRPr="00017493">
              <w:rPr>
                <w:rFonts w:cs="Arial" w:hint="eastAsia"/>
                <w:bCs/>
                <w:kern w:val="24"/>
                <w:sz w:val="20"/>
                <w:szCs w:val="20"/>
              </w:rPr>
              <w:t>＋単純焼却量</w:t>
            </w:r>
          </w:p>
        </w:tc>
      </w:tr>
    </w:tbl>
    <w:p w14:paraId="05A6181B" w14:textId="5F3D2BD0" w:rsidR="0077522C" w:rsidRPr="008266C0" w:rsidRDefault="0077522C" w:rsidP="008266C0">
      <w:pPr>
        <w:tabs>
          <w:tab w:val="left" w:leader="middleDot" w:pos="8513"/>
        </w:tabs>
        <w:spacing w:line="360" w:lineRule="exact"/>
      </w:pPr>
      <w:r w:rsidRPr="008266C0">
        <w:br w:type="page"/>
      </w:r>
    </w:p>
    <w:p w14:paraId="16B76C80" w14:textId="41DEF988" w:rsidR="00C74583" w:rsidRPr="00A70280" w:rsidRDefault="00957409" w:rsidP="00A70280">
      <w:pPr>
        <w:rPr>
          <w:b/>
          <w:bCs/>
          <w:sz w:val="28"/>
          <w:szCs w:val="28"/>
        </w:rPr>
      </w:pPr>
      <w:r w:rsidRPr="00017493">
        <w:rPr>
          <w:rFonts w:hint="eastAsia"/>
          <w:b/>
          <w:bCs/>
          <w:sz w:val="28"/>
          <w:szCs w:val="28"/>
        </w:rPr>
        <w:lastRenderedPageBreak/>
        <w:t>巻末</w:t>
      </w:r>
      <w:r w:rsidR="00002566" w:rsidRPr="00017493">
        <w:rPr>
          <w:rFonts w:hint="eastAsia"/>
          <w:b/>
          <w:bCs/>
          <w:sz w:val="28"/>
          <w:szCs w:val="28"/>
        </w:rPr>
        <w:t>資料</w:t>
      </w:r>
    </w:p>
    <w:p w14:paraId="7844E4FE" w14:textId="170563C7" w:rsidR="00275C5E" w:rsidRPr="00407BAE" w:rsidRDefault="007E2FE2" w:rsidP="00017493">
      <w:pPr>
        <w:spacing w:line="360" w:lineRule="exact"/>
        <w:rPr>
          <w:b/>
          <w:bCs/>
          <w:color w:val="000000" w:themeColor="text1"/>
          <w:sz w:val="24"/>
          <w:szCs w:val="24"/>
        </w:rPr>
      </w:pPr>
      <w:r w:rsidRPr="00407BAE">
        <w:rPr>
          <w:rFonts w:hint="eastAsia"/>
          <w:b/>
          <w:bCs/>
          <w:color w:val="000000" w:themeColor="text1"/>
          <w:sz w:val="24"/>
          <w:szCs w:val="24"/>
        </w:rPr>
        <w:t xml:space="preserve">１　</w:t>
      </w:r>
      <w:r w:rsidR="00275C5E" w:rsidRPr="00407BAE">
        <w:rPr>
          <w:rFonts w:hint="eastAsia"/>
          <w:b/>
          <w:bCs/>
          <w:color w:val="000000" w:themeColor="text1"/>
          <w:sz w:val="24"/>
          <w:szCs w:val="24"/>
        </w:rPr>
        <w:t>前計画の目標達成状況</w:t>
      </w:r>
    </w:p>
    <w:p w14:paraId="15CA1B6E" w14:textId="2896B143" w:rsidR="00C74583" w:rsidRPr="008266C0" w:rsidRDefault="00C74583" w:rsidP="00017493">
      <w:pPr>
        <w:spacing w:line="360" w:lineRule="exact"/>
        <w:rPr>
          <w:color w:val="000000" w:themeColor="text1"/>
          <w:szCs w:val="21"/>
        </w:rPr>
      </w:pPr>
      <w:r w:rsidRPr="008266C0">
        <w:rPr>
          <w:rFonts w:hint="eastAsia"/>
          <w:color w:val="000000" w:themeColor="text1"/>
          <w:szCs w:val="21"/>
        </w:rPr>
        <w:t xml:space="preserve">　</w:t>
      </w:r>
      <w:r w:rsidR="00017493">
        <w:rPr>
          <w:rFonts w:hint="eastAsia"/>
          <w:color w:val="000000" w:themeColor="text1"/>
          <w:szCs w:val="21"/>
        </w:rPr>
        <w:t>前計画（計画期間：2</w:t>
      </w:r>
      <w:r w:rsidR="00017493">
        <w:rPr>
          <w:color w:val="000000" w:themeColor="text1"/>
          <w:szCs w:val="21"/>
        </w:rPr>
        <w:t>021</w:t>
      </w:r>
      <w:r w:rsidR="00017493">
        <w:rPr>
          <w:rFonts w:hint="eastAsia"/>
          <w:color w:val="000000" w:themeColor="text1"/>
          <w:szCs w:val="21"/>
        </w:rPr>
        <w:t>～2</w:t>
      </w:r>
      <w:r w:rsidR="00017493">
        <w:rPr>
          <w:color w:val="000000" w:themeColor="text1"/>
          <w:szCs w:val="21"/>
        </w:rPr>
        <w:t>025</w:t>
      </w:r>
      <w:r w:rsidR="00017493">
        <w:rPr>
          <w:rFonts w:hint="eastAsia"/>
          <w:color w:val="000000" w:themeColor="text1"/>
          <w:szCs w:val="21"/>
        </w:rPr>
        <w:t>年度）の目標達成状況は以下のとおりです。</w:t>
      </w:r>
    </w:p>
    <w:p w14:paraId="058B15E5" w14:textId="77777777" w:rsidR="00C74583" w:rsidRPr="008266C0" w:rsidRDefault="00C74583" w:rsidP="00017493">
      <w:pPr>
        <w:spacing w:line="360" w:lineRule="exact"/>
        <w:rPr>
          <w:color w:val="000000" w:themeColor="text1"/>
          <w:sz w:val="24"/>
          <w:szCs w:val="24"/>
        </w:rPr>
      </w:pPr>
    </w:p>
    <w:p w14:paraId="43D397E1" w14:textId="44D179EC" w:rsidR="00C74583" w:rsidRPr="00017493" w:rsidRDefault="007E2FE2" w:rsidP="007E2FE2">
      <w:pPr>
        <w:spacing w:line="360" w:lineRule="exact"/>
        <w:rPr>
          <w:b/>
          <w:bCs/>
          <w:color w:val="000000" w:themeColor="text1"/>
          <w:sz w:val="22"/>
        </w:rPr>
      </w:pPr>
      <w:r>
        <w:rPr>
          <w:rFonts w:hint="eastAsia"/>
          <w:b/>
          <w:bCs/>
          <w:color w:val="000000" w:themeColor="text1"/>
          <w:sz w:val="22"/>
        </w:rPr>
        <w:t>(</w:t>
      </w:r>
      <w:r w:rsidR="008502EC">
        <w:rPr>
          <w:rFonts w:hint="eastAsia"/>
          <w:b/>
          <w:bCs/>
          <w:color w:val="000000" w:themeColor="text1"/>
          <w:sz w:val="22"/>
        </w:rPr>
        <w:t>１)</w:t>
      </w:r>
      <w:r w:rsidR="00C74583" w:rsidRPr="00017493">
        <w:rPr>
          <w:rFonts w:hint="eastAsia"/>
          <w:b/>
          <w:bCs/>
          <w:color w:val="000000" w:themeColor="text1"/>
          <w:sz w:val="22"/>
        </w:rPr>
        <w:t xml:space="preserve"> 一般廃棄物</w:t>
      </w:r>
    </w:p>
    <w:p w14:paraId="27767A97" w14:textId="4D5CE292" w:rsidR="00C74583" w:rsidRPr="000B001B" w:rsidRDefault="00C74583" w:rsidP="00017493">
      <w:pPr>
        <w:spacing w:line="360" w:lineRule="exact"/>
        <w:jc w:val="center"/>
        <w:rPr>
          <w:b/>
          <w:bCs/>
          <w:color w:val="000000" w:themeColor="text1"/>
          <w:szCs w:val="21"/>
        </w:rPr>
      </w:pPr>
      <w:r w:rsidRPr="000B001B">
        <w:rPr>
          <w:rFonts w:hint="eastAsia"/>
          <w:b/>
          <w:bCs/>
          <w:color w:val="000000" w:themeColor="text1"/>
          <w:szCs w:val="21"/>
        </w:rPr>
        <w:t>表1</w:t>
      </w:r>
      <w:r w:rsidRPr="000B001B">
        <w:rPr>
          <w:b/>
          <w:bCs/>
          <w:color w:val="000000" w:themeColor="text1"/>
          <w:szCs w:val="21"/>
        </w:rPr>
        <w:t>-1</w:t>
      </w:r>
      <w:r w:rsidRPr="000B001B">
        <w:rPr>
          <w:rFonts w:hint="eastAsia"/>
          <w:b/>
          <w:bCs/>
          <w:color w:val="000000" w:themeColor="text1"/>
          <w:szCs w:val="21"/>
        </w:rPr>
        <w:t xml:space="preserve">　目標達成状況（一般廃棄物）</w:t>
      </w:r>
    </w:p>
    <w:tbl>
      <w:tblPr>
        <w:tblStyle w:val="ab"/>
        <w:tblW w:w="8940" w:type="dxa"/>
        <w:jc w:val="center"/>
        <w:tblLook w:val="04A0" w:firstRow="1" w:lastRow="0" w:firstColumn="1" w:lastColumn="0" w:noHBand="0" w:noVBand="1"/>
      </w:tblPr>
      <w:tblGrid>
        <w:gridCol w:w="1784"/>
        <w:gridCol w:w="2053"/>
        <w:gridCol w:w="1696"/>
        <w:gridCol w:w="1701"/>
        <w:gridCol w:w="1706"/>
      </w:tblGrid>
      <w:tr w:rsidR="00C74583" w:rsidRPr="008266C0" w14:paraId="290A6A2E" w14:textId="77777777" w:rsidTr="008502EC">
        <w:trPr>
          <w:trHeight w:val="680"/>
          <w:jc w:val="center"/>
        </w:trPr>
        <w:tc>
          <w:tcPr>
            <w:tcW w:w="3837" w:type="dxa"/>
            <w:gridSpan w:val="2"/>
            <w:tcBorders>
              <w:bottom w:val="double" w:sz="4" w:space="0" w:color="auto"/>
            </w:tcBorders>
            <w:shd w:val="clear" w:color="auto" w:fill="F2F2F2" w:themeFill="background1" w:themeFillShade="F2"/>
            <w:vAlign w:val="center"/>
          </w:tcPr>
          <w:p w14:paraId="0749C342" w14:textId="77777777" w:rsidR="00C74583" w:rsidRPr="005D5940" w:rsidRDefault="00C74583" w:rsidP="007745C7">
            <w:pPr>
              <w:spacing w:line="280" w:lineRule="exact"/>
              <w:jc w:val="center"/>
              <w:rPr>
                <w:color w:val="000000" w:themeColor="text1"/>
                <w:sz w:val="20"/>
                <w:szCs w:val="20"/>
              </w:rPr>
            </w:pPr>
            <w:r w:rsidRPr="005D5940">
              <w:rPr>
                <w:rFonts w:hint="eastAsia"/>
                <w:color w:val="000000" w:themeColor="text1"/>
                <w:sz w:val="20"/>
                <w:szCs w:val="20"/>
              </w:rPr>
              <w:t>目標項目</w:t>
            </w:r>
          </w:p>
        </w:tc>
        <w:tc>
          <w:tcPr>
            <w:tcW w:w="1696" w:type="dxa"/>
            <w:tcBorders>
              <w:bottom w:val="double" w:sz="4" w:space="0" w:color="auto"/>
            </w:tcBorders>
            <w:shd w:val="clear" w:color="auto" w:fill="F2F2F2" w:themeFill="background1" w:themeFillShade="F2"/>
            <w:vAlign w:val="center"/>
          </w:tcPr>
          <w:p w14:paraId="33D46AA2" w14:textId="676C9BDA" w:rsidR="00C74583" w:rsidRPr="005D5940" w:rsidRDefault="00C74583" w:rsidP="007745C7">
            <w:pPr>
              <w:spacing w:line="280" w:lineRule="exact"/>
              <w:jc w:val="center"/>
              <w:rPr>
                <w:color w:val="000000" w:themeColor="text1"/>
                <w:sz w:val="20"/>
                <w:szCs w:val="20"/>
                <w:vertAlign w:val="superscript"/>
              </w:rPr>
            </w:pPr>
            <w:r w:rsidRPr="005D5940">
              <w:rPr>
                <w:rFonts w:hint="eastAsia"/>
                <w:color w:val="000000" w:themeColor="text1"/>
                <w:sz w:val="20"/>
                <w:szCs w:val="20"/>
              </w:rPr>
              <w:t>2</w:t>
            </w:r>
            <w:r w:rsidRPr="005D5940">
              <w:rPr>
                <w:color w:val="000000" w:themeColor="text1"/>
                <w:sz w:val="20"/>
                <w:szCs w:val="20"/>
              </w:rPr>
              <w:t>019</w:t>
            </w:r>
            <w:r w:rsidRPr="005D5940">
              <w:rPr>
                <w:rFonts w:hint="eastAsia"/>
                <w:color w:val="000000" w:themeColor="text1"/>
                <w:sz w:val="20"/>
                <w:szCs w:val="20"/>
              </w:rPr>
              <w:t>年度</w:t>
            </w:r>
          </w:p>
          <w:p w14:paraId="770B9068" w14:textId="77777777" w:rsidR="00C74583" w:rsidRPr="005D5940" w:rsidRDefault="00C74583" w:rsidP="007745C7">
            <w:pPr>
              <w:spacing w:line="280" w:lineRule="exact"/>
              <w:jc w:val="center"/>
              <w:rPr>
                <w:color w:val="000000" w:themeColor="text1"/>
                <w:sz w:val="20"/>
                <w:szCs w:val="20"/>
              </w:rPr>
            </w:pPr>
            <w:r w:rsidRPr="005D5940">
              <w:rPr>
                <w:rFonts w:hint="eastAsia"/>
                <w:color w:val="000000" w:themeColor="text1"/>
                <w:sz w:val="20"/>
                <w:szCs w:val="20"/>
              </w:rPr>
              <w:t>基準年度</w:t>
            </w:r>
          </w:p>
        </w:tc>
        <w:tc>
          <w:tcPr>
            <w:tcW w:w="1701" w:type="dxa"/>
            <w:tcBorders>
              <w:bottom w:val="double" w:sz="4" w:space="0" w:color="auto"/>
            </w:tcBorders>
            <w:shd w:val="clear" w:color="auto" w:fill="F2F2F2" w:themeFill="background1" w:themeFillShade="F2"/>
            <w:vAlign w:val="center"/>
          </w:tcPr>
          <w:p w14:paraId="11AFD188" w14:textId="77777777" w:rsidR="00C74583" w:rsidRPr="00F707CB" w:rsidRDefault="00C74583" w:rsidP="007745C7">
            <w:pPr>
              <w:spacing w:line="280" w:lineRule="exact"/>
              <w:jc w:val="center"/>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024</w:t>
            </w:r>
            <w:r w:rsidRPr="00F707CB">
              <w:rPr>
                <w:rFonts w:hint="eastAsia"/>
                <w:color w:val="000000" w:themeColor="text1"/>
                <w:sz w:val="20"/>
                <w:szCs w:val="20"/>
              </w:rPr>
              <w:t>年度</w:t>
            </w:r>
          </w:p>
          <w:p w14:paraId="210609AD" w14:textId="242E0667" w:rsidR="00C74583" w:rsidRPr="00745DB0" w:rsidRDefault="001752D8" w:rsidP="007745C7">
            <w:pPr>
              <w:spacing w:line="280" w:lineRule="exact"/>
              <w:jc w:val="center"/>
              <w:rPr>
                <w:color w:val="000000" w:themeColor="text1"/>
                <w:sz w:val="20"/>
                <w:szCs w:val="20"/>
                <w:highlight w:val="cyan"/>
              </w:rPr>
            </w:pPr>
            <w:r w:rsidRPr="00F707CB">
              <w:rPr>
                <w:rFonts w:hint="eastAsia"/>
                <w:color w:val="000000" w:themeColor="text1"/>
                <w:sz w:val="20"/>
                <w:szCs w:val="20"/>
              </w:rPr>
              <w:t>実績値</w:t>
            </w:r>
          </w:p>
        </w:tc>
        <w:tc>
          <w:tcPr>
            <w:tcW w:w="1706" w:type="dxa"/>
            <w:tcBorders>
              <w:bottom w:val="double" w:sz="4" w:space="0" w:color="auto"/>
            </w:tcBorders>
            <w:shd w:val="clear" w:color="auto" w:fill="F2F2F2" w:themeFill="background1" w:themeFillShade="F2"/>
            <w:vAlign w:val="center"/>
          </w:tcPr>
          <w:p w14:paraId="7FADFF52" w14:textId="77777777" w:rsidR="00C74583" w:rsidRPr="005D5940" w:rsidRDefault="00C74583" w:rsidP="007745C7">
            <w:pPr>
              <w:spacing w:line="28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025</w:t>
            </w:r>
            <w:r w:rsidRPr="005D5940">
              <w:rPr>
                <w:rFonts w:hint="eastAsia"/>
                <w:color w:val="000000" w:themeColor="text1"/>
                <w:sz w:val="20"/>
                <w:szCs w:val="20"/>
              </w:rPr>
              <w:t>年度</w:t>
            </w:r>
          </w:p>
          <w:p w14:paraId="5128E5F3" w14:textId="77777777" w:rsidR="00C74583" w:rsidRPr="005D5940" w:rsidRDefault="00C74583" w:rsidP="007745C7">
            <w:pPr>
              <w:spacing w:line="280" w:lineRule="exact"/>
              <w:jc w:val="center"/>
              <w:rPr>
                <w:color w:val="000000" w:themeColor="text1"/>
                <w:sz w:val="20"/>
                <w:szCs w:val="20"/>
              </w:rPr>
            </w:pPr>
            <w:r w:rsidRPr="005D5940">
              <w:rPr>
                <w:rFonts w:hint="eastAsia"/>
                <w:color w:val="000000" w:themeColor="text1"/>
                <w:sz w:val="20"/>
                <w:szCs w:val="20"/>
              </w:rPr>
              <w:t>目標値</w:t>
            </w:r>
          </w:p>
        </w:tc>
      </w:tr>
      <w:tr w:rsidR="00C74583" w:rsidRPr="008266C0" w14:paraId="781E416F" w14:textId="77777777" w:rsidTr="008502EC">
        <w:trPr>
          <w:trHeight w:val="454"/>
          <w:jc w:val="center"/>
        </w:trPr>
        <w:tc>
          <w:tcPr>
            <w:tcW w:w="3837" w:type="dxa"/>
            <w:gridSpan w:val="2"/>
            <w:tcBorders>
              <w:top w:val="double" w:sz="4" w:space="0" w:color="auto"/>
              <w:bottom w:val="nil"/>
            </w:tcBorders>
            <w:vAlign w:val="center"/>
          </w:tcPr>
          <w:p w14:paraId="0F982475" w14:textId="77777777" w:rsidR="00C74583" w:rsidRPr="005D5940" w:rsidRDefault="00C74583" w:rsidP="008266C0">
            <w:pPr>
              <w:spacing w:line="360" w:lineRule="exact"/>
              <w:rPr>
                <w:color w:val="000000" w:themeColor="text1"/>
                <w:sz w:val="20"/>
                <w:szCs w:val="20"/>
              </w:rPr>
            </w:pPr>
            <w:r w:rsidRPr="005D5940">
              <w:rPr>
                <w:rFonts w:hint="eastAsia"/>
                <w:color w:val="000000" w:themeColor="text1"/>
                <w:sz w:val="20"/>
                <w:szCs w:val="20"/>
              </w:rPr>
              <w:t>排出量（万トン）</w:t>
            </w:r>
          </w:p>
        </w:tc>
        <w:tc>
          <w:tcPr>
            <w:tcW w:w="1696" w:type="dxa"/>
            <w:tcBorders>
              <w:top w:val="double" w:sz="4" w:space="0" w:color="auto"/>
              <w:bottom w:val="nil"/>
            </w:tcBorders>
            <w:vAlign w:val="center"/>
          </w:tcPr>
          <w:p w14:paraId="5ABB4364"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08</w:t>
            </w:r>
          </w:p>
        </w:tc>
        <w:tc>
          <w:tcPr>
            <w:tcW w:w="1701" w:type="dxa"/>
            <w:tcBorders>
              <w:top w:val="double" w:sz="4" w:space="0" w:color="auto"/>
              <w:bottom w:val="nil"/>
            </w:tcBorders>
            <w:vAlign w:val="center"/>
          </w:tcPr>
          <w:p w14:paraId="5D153795" w14:textId="0EC98BA1" w:rsidR="00C74583" w:rsidRPr="00745DB0" w:rsidRDefault="00C74583" w:rsidP="008266C0">
            <w:pPr>
              <w:spacing w:line="360" w:lineRule="exact"/>
              <w:jc w:val="center"/>
              <w:rPr>
                <w:color w:val="000000" w:themeColor="text1"/>
                <w:sz w:val="20"/>
                <w:szCs w:val="20"/>
                <w:highlight w:val="cyan"/>
              </w:rPr>
            </w:pPr>
            <w:r w:rsidRPr="001752D8">
              <w:rPr>
                <w:rFonts w:hint="eastAsia"/>
                <w:color w:val="000000" w:themeColor="text1"/>
                <w:sz w:val="20"/>
                <w:szCs w:val="20"/>
              </w:rPr>
              <w:t>2</w:t>
            </w:r>
            <w:r w:rsidRPr="001752D8">
              <w:rPr>
                <w:color w:val="000000" w:themeColor="text1"/>
                <w:sz w:val="20"/>
                <w:szCs w:val="20"/>
              </w:rPr>
              <w:t>77(</w:t>
            </w:r>
            <w:r w:rsidRPr="001752D8">
              <w:rPr>
                <w:rFonts w:hint="eastAsia"/>
                <w:color w:val="000000" w:themeColor="text1"/>
                <w:sz w:val="20"/>
                <w:szCs w:val="20"/>
              </w:rPr>
              <w:t>▲</w:t>
            </w:r>
            <w:r w:rsidRPr="001752D8">
              <w:rPr>
                <w:color w:val="000000" w:themeColor="text1"/>
                <w:sz w:val="20"/>
                <w:szCs w:val="20"/>
              </w:rPr>
              <w:t>10.</w:t>
            </w:r>
            <w:r w:rsidR="00977DE3" w:rsidRPr="001752D8">
              <w:rPr>
                <w:color w:val="000000" w:themeColor="text1"/>
                <w:sz w:val="20"/>
                <w:szCs w:val="20"/>
              </w:rPr>
              <w:t>2</w:t>
            </w:r>
            <w:r w:rsidRPr="001752D8">
              <w:rPr>
                <w:color w:val="000000" w:themeColor="text1"/>
                <w:sz w:val="20"/>
                <w:szCs w:val="20"/>
              </w:rPr>
              <w:t>%)</w:t>
            </w:r>
          </w:p>
        </w:tc>
        <w:tc>
          <w:tcPr>
            <w:tcW w:w="1706" w:type="dxa"/>
            <w:tcBorders>
              <w:top w:val="double" w:sz="4" w:space="0" w:color="auto"/>
              <w:bottom w:val="nil"/>
            </w:tcBorders>
            <w:vAlign w:val="center"/>
          </w:tcPr>
          <w:p w14:paraId="12022A52"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76</w:t>
            </w:r>
            <w:r w:rsidRPr="005D5940">
              <w:rPr>
                <w:rFonts w:hint="eastAsia"/>
                <w:color w:val="000000" w:themeColor="text1"/>
                <w:sz w:val="20"/>
                <w:szCs w:val="20"/>
              </w:rPr>
              <w:t>(▲11%)</w:t>
            </w:r>
          </w:p>
        </w:tc>
      </w:tr>
      <w:tr w:rsidR="00C74583" w:rsidRPr="008266C0" w14:paraId="5D09E5AA" w14:textId="77777777" w:rsidTr="008502EC">
        <w:trPr>
          <w:trHeight w:val="454"/>
          <w:jc w:val="center"/>
        </w:trPr>
        <w:tc>
          <w:tcPr>
            <w:tcW w:w="1784" w:type="dxa"/>
            <w:vMerge w:val="restart"/>
            <w:tcBorders>
              <w:top w:val="nil"/>
            </w:tcBorders>
            <w:vAlign w:val="center"/>
          </w:tcPr>
          <w:p w14:paraId="3BC141A0" w14:textId="77777777" w:rsidR="00C74583" w:rsidRPr="008266C0" w:rsidRDefault="00C74583" w:rsidP="008266C0">
            <w:pPr>
              <w:spacing w:line="360" w:lineRule="exact"/>
              <w:rPr>
                <w:color w:val="000000" w:themeColor="text1"/>
              </w:rPr>
            </w:pPr>
          </w:p>
        </w:tc>
        <w:tc>
          <w:tcPr>
            <w:tcW w:w="2053" w:type="dxa"/>
            <w:tcBorders>
              <w:top w:val="single" w:sz="4" w:space="0" w:color="auto"/>
              <w:bottom w:val="single" w:sz="4" w:space="0" w:color="auto"/>
            </w:tcBorders>
            <w:vAlign w:val="center"/>
          </w:tcPr>
          <w:p w14:paraId="7FFF6C2A" w14:textId="77777777" w:rsidR="00C74583" w:rsidRPr="005D5940" w:rsidRDefault="00C74583" w:rsidP="008266C0">
            <w:pPr>
              <w:spacing w:line="360" w:lineRule="exact"/>
              <w:rPr>
                <w:color w:val="000000" w:themeColor="text1"/>
                <w:sz w:val="20"/>
                <w:szCs w:val="20"/>
              </w:rPr>
            </w:pPr>
            <w:r w:rsidRPr="005D5940">
              <w:rPr>
                <w:rFonts w:hint="eastAsia"/>
                <w:color w:val="000000" w:themeColor="text1"/>
                <w:sz w:val="20"/>
                <w:szCs w:val="20"/>
              </w:rPr>
              <w:t>生活系</w:t>
            </w:r>
          </w:p>
        </w:tc>
        <w:tc>
          <w:tcPr>
            <w:tcW w:w="1696" w:type="dxa"/>
            <w:tcBorders>
              <w:top w:val="single" w:sz="4" w:space="0" w:color="auto"/>
              <w:bottom w:val="single" w:sz="4" w:space="0" w:color="auto"/>
            </w:tcBorders>
            <w:vAlign w:val="center"/>
          </w:tcPr>
          <w:p w14:paraId="04E58DAF" w14:textId="54164D95"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8</w:t>
            </w:r>
            <w:r w:rsidR="00977DE3" w:rsidRPr="005D5940">
              <w:rPr>
                <w:color w:val="000000" w:themeColor="text1"/>
                <w:sz w:val="20"/>
                <w:szCs w:val="20"/>
              </w:rPr>
              <w:t>3</w:t>
            </w:r>
          </w:p>
        </w:tc>
        <w:tc>
          <w:tcPr>
            <w:tcW w:w="1701" w:type="dxa"/>
            <w:tcBorders>
              <w:top w:val="single" w:sz="4" w:space="0" w:color="auto"/>
              <w:bottom w:val="single" w:sz="4" w:space="0" w:color="auto"/>
            </w:tcBorders>
            <w:vAlign w:val="center"/>
          </w:tcPr>
          <w:p w14:paraId="757920F4" w14:textId="77777777" w:rsidR="00C74583" w:rsidRPr="00745DB0" w:rsidRDefault="00C74583" w:rsidP="008266C0">
            <w:pPr>
              <w:spacing w:line="360" w:lineRule="exact"/>
              <w:jc w:val="center"/>
              <w:rPr>
                <w:color w:val="000000" w:themeColor="text1"/>
                <w:sz w:val="20"/>
                <w:szCs w:val="20"/>
                <w:highlight w:val="cyan"/>
              </w:rPr>
            </w:pPr>
            <w:r w:rsidRPr="001752D8">
              <w:rPr>
                <w:rFonts w:hint="eastAsia"/>
                <w:color w:val="000000" w:themeColor="text1"/>
                <w:sz w:val="20"/>
                <w:szCs w:val="20"/>
              </w:rPr>
              <w:t>1</w:t>
            </w:r>
            <w:r w:rsidRPr="001752D8">
              <w:rPr>
                <w:color w:val="000000" w:themeColor="text1"/>
                <w:sz w:val="20"/>
                <w:szCs w:val="20"/>
              </w:rPr>
              <w:t>59</w:t>
            </w:r>
          </w:p>
        </w:tc>
        <w:tc>
          <w:tcPr>
            <w:tcW w:w="1706" w:type="dxa"/>
            <w:tcBorders>
              <w:top w:val="single" w:sz="4" w:space="0" w:color="auto"/>
              <w:bottom w:val="single" w:sz="4" w:space="0" w:color="auto"/>
            </w:tcBorders>
            <w:vAlign w:val="center"/>
          </w:tcPr>
          <w:p w14:paraId="42F21B30"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71</w:t>
            </w:r>
          </w:p>
        </w:tc>
      </w:tr>
      <w:tr w:rsidR="00C74583" w:rsidRPr="008266C0" w14:paraId="525820A8" w14:textId="77777777" w:rsidTr="008502EC">
        <w:trPr>
          <w:trHeight w:val="454"/>
          <w:jc w:val="center"/>
        </w:trPr>
        <w:tc>
          <w:tcPr>
            <w:tcW w:w="1784" w:type="dxa"/>
            <w:vMerge/>
            <w:tcBorders>
              <w:bottom w:val="single" w:sz="4" w:space="0" w:color="auto"/>
            </w:tcBorders>
            <w:vAlign w:val="center"/>
          </w:tcPr>
          <w:p w14:paraId="5FBC93CE" w14:textId="77777777" w:rsidR="00C74583" w:rsidRPr="008266C0" w:rsidRDefault="00C74583" w:rsidP="008266C0">
            <w:pPr>
              <w:spacing w:line="360" w:lineRule="exact"/>
              <w:rPr>
                <w:color w:val="000000" w:themeColor="text1"/>
              </w:rPr>
            </w:pPr>
          </w:p>
        </w:tc>
        <w:tc>
          <w:tcPr>
            <w:tcW w:w="2053" w:type="dxa"/>
            <w:tcBorders>
              <w:top w:val="single" w:sz="4" w:space="0" w:color="auto"/>
              <w:bottom w:val="single" w:sz="4" w:space="0" w:color="auto"/>
            </w:tcBorders>
            <w:vAlign w:val="center"/>
          </w:tcPr>
          <w:p w14:paraId="607F3900" w14:textId="77777777" w:rsidR="00C74583" w:rsidRPr="005D5940" w:rsidRDefault="00C74583" w:rsidP="008266C0">
            <w:pPr>
              <w:spacing w:line="360" w:lineRule="exact"/>
              <w:rPr>
                <w:color w:val="000000" w:themeColor="text1"/>
                <w:sz w:val="20"/>
                <w:szCs w:val="20"/>
              </w:rPr>
            </w:pPr>
            <w:r w:rsidRPr="005D5940">
              <w:rPr>
                <w:rFonts w:hint="eastAsia"/>
                <w:color w:val="000000" w:themeColor="text1"/>
                <w:sz w:val="20"/>
                <w:szCs w:val="20"/>
              </w:rPr>
              <w:t>事業系</w:t>
            </w:r>
          </w:p>
        </w:tc>
        <w:tc>
          <w:tcPr>
            <w:tcW w:w="1696" w:type="dxa"/>
            <w:tcBorders>
              <w:top w:val="single" w:sz="4" w:space="0" w:color="auto"/>
              <w:bottom w:val="single" w:sz="4" w:space="0" w:color="auto"/>
            </w:tcBorders>
            <w:vAlign w:val="center"/>
          </w:tcPr>
          <w:p w14:paraId="0BBA95D0"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26</w:t>
            </w:r>
          </w:p>
        </w:tc>
        <w:tc>
          <w:tcPr>
            <w:tcW w:w="1701" w:type="dxa"/>
            <w:tcBorders>
              <w:top w:val="single" w:sz="4" w:space="0" w:color="auto"/>
              <w:bottom w:val="single" w:sz="4" w:space="0" w:color="auto"/>
            </w:tcBorders>
            <w:vAlign w:val="center"/>
          </w:tcPr>
          <w:p w14:paraId="1011F3C1" w14:textId="77777777" w:rsidR="00C74583" w:rsidRPr="00745DB0" w:rsidRDefault="00C74583" w:rsidP="008266C0">
            <w:pPr>
              <w:spacing w:line="360" w:lineRule="exact"/>
              <w:jc w:val="center"/>
              <w:rPr>
                <w:color w:val="000000" w:themeColor="text1"/>
                <w:sz w:val="20"/>
                <w:szCs w:val="20"/>
                <w:highlight w:val="cyan"/>
              </w:rPr>
            </w:pPr>
            <w:r w:rsidRPr="001752D8">
              <w:rPr>
                <w:rFonts w:hint="eastAsia"/>
                <w:color w:val="000000" w:themeColor="text1"/>
                <w:sz w:val="20"/>
                <w:szCs w:val="20"/>
              </w:rPr>
              <w:t>1</w:t>
            </w:r>
            <w:r w:rsidRPr="001752D8">
              <w:rPr>
                <w:color w:val="000000" w:themeColor="text1"/>
                <w:sz w:val="20"/>
                <w:szCs w:val="20"/>
              </w:rPr>
              <w:t>18</w:t>
            </w:r>
          </w:p>
        </w:tc>
        <w:tc>
          <w:tcPr>
            <w:tcW w:w="1706" w:type="dxa"/>
            <w:tcBorders>
              <w:top w:val="single" w:sz="4" w:space="0" w:color="auto"/>
              <w:bottom w:val="single" w:sz="4" w:space="0" w:color="auto"/>
            </w:tcBorders>
            <w:vAlign w:val="center"/>
          </w:tcPr>
          <w:p w14:paraId="1BC0E684"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04</w:t>
            </w:r>
          </w:p>
        </w:tc>
      </w:tr>
      <w:tr w:rsidR="00C74583" w:rsidRPr="008266C0" w14:paraId="575C03DF" w14:textId="77777777" w:rsidTr="008502EC">
        <w:trPr>
          <w:trHeight w:val="680"/>
          <w:jc w:val="center"/>
        </w:trPr>
        <w:tc>
          <w:tcPr>
            <w:tcW w:w="3837" w:type="dxa"/>
            <w:gridSpan w:val="2"/>
            <w:tcBorders>
              <w:top w:val="single" w:sz="4" w:space="0" w:color="auto"/>
            </w:tcBorders>
            <w:vAlign w:val="center"/>
          </w:tcPr>
          <w:p w14:paraId="19E9AA8B" w14:textId="7FF09759" w:rsidR="00C74583" w:rsidRPr="005D5940" w:rsidRDefault="00C74583" w:rsidP="007745C7">
            <w:pPr>
              <w:spacing w:line="280" w:lineRule="exact"/>
              <w:rPr>
                <w:color w:val="000000" w:themeColor="text1"/>
                <w:sz w:val="20"/>
                <w:szCs w:val="20"/>
                <w:vertAlign w:val="superscript"/>
              </w:rPr>
            </w:pPr>
            <w:r w:rsidRPr="005D5940">
              <w:rPr>
                <w:rFonts w:hint="eastAsia"/>
                <w:color w:val="000000" w:themeColor="text1"/>
                <w:sz w:val="20"/>
                <w:szCs w:val="20"/>
              </w:rPr>
              <w:t>一人一日当たりの生活系ごみ排出量</w:t>
            </w:r>
            <w:r w:rsidRPr="005D5940">
              <w:rPr>
                <w:rFonts w:hint="eastAsia"/>
                <w:color w:val="000000" w:themeColor="text1"/>
                <w:sz w:val="20"/>
                <w:szCs w:val="20"/>
                <w:vertAlign w:val="superscript"/>
              </w:rPr>
              <w:t>※</w:t>
            </w:r>
          </w:p>
          <w:p w14:paraId="34406459" w14:textId="0B28CE2E" w:rsidR="00C74583" w:rsidRPr="005D5940" w:rsidRDefault="00C74583" w:rsidP="007745C7">
            <w:pPr>
              <w:spacing w:line="280" w:lineRule="exact"/>
              <w:rPr>
                <w:color w:val="000000" w:themeColor="text1"/>
                <w:sz w:val="20"/>
                <w:szCs w:val="20"/>
              </w:rPr>
            </w:pPr>
            <w:r w:rsidRPr="005D5940">
              <w:rPr>
                <w:rFonts w:hint="eastAsia"/>
                <w:color w:val="000000" w:themeColor="text1"/>
                <w:sz w:val="20"/>
                <w:szCs w:val="20"/>
              </w:rPr>
              <w:t>(</w:t>
            </w:r>
            <w:r w:rsidR="00B65E52" w:rsidRPr="00B65E52">
              <w:rPr>
                <w:color w:val="000000" w:themeColor="text1"/>
                <w:sz w:val="20"/>
                <w:szCs w:val="20"/>
              </w:rPr>
              <w:t>g ／ 人・日</w:t>
            </w:r>
            <w:r w:rsidRPr="005D5940">
              <w:rPr>
                <w:rFonts w:hint="eastAsia"/>
                <w:color w:val="000000" w:themeColor="text1"/>
                <w:sz w:val="20"/>
                <w:szCs w:val="20"/>
              </w:rPr>
              <w:t>)</w:t>
            </w:r>
          </w:p>
        </w:tc>
        <w:tc>
          <w:tcPr>
            <w:tcW w:w="1696" w:type="dxa"/>
            <w:tcBorders>
              <w:top w:val="single" w:sz="4" w:space="0" w:color="auto"/>
            </w:tcBorders>
            <w:vAlign w:val="center"/>
          </w:tcPr>
          <w:p w14:paraId="2556799C" w14:textId="2CC08520"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4</w:t>
            </w:r>
            <w:r w:rsidR="00977DE3" w:rsidRPr="005D5940">
              <w:rPr>
                <w:color w:val="000000" w:themeColor="text1"/>
                <w:sz w:val="20"/>
                <w:szCs w:val="20"/>
              </w:rPr>
              <w:t>49</w:t>
            </w:r>
          </w:p>
        </w:tc>
        <w:tc>
          <w:tcPr>
            <w:tcW w:w="1701" w:type="dxa"/>
            <w:tcBorders>
              <w:top w:val="single" w:sz="4" w:space="0" w:color="auto"/>
            </w:tcBorders>
            <w:vAlign w:val="center"/>
          </w:tcPr>
          <w:p w14:paraId="01840FE5" w14:textId="385F9BB6" w:rsidR="00C74583" w:rsidRPr="00F707CB" w:rsidRDefault="001752D8" w:rsidP="00F707CB">
            <w:pPr>
              <w:spacing w:line="360" w:lineRule="exact"/>
              <w:jc w:val="center"/>
              <w:rPr>
                <w:color w:val="000000" w:themeColor="text1"/>
                <w:sz w:val="20"/>
                <w:szCs w:val="20"/>
                <w:highlight w:val="cyan"/>
              </w:rPr>
            </w:pPr>
            <w:r w:rsidRPr="00F707CB">
              <w:rPr>
                <w:rFonts w:hint="eastAsia"/>
                <w:color w:val="000000" w:themeColor="text1"/>
                <w:sz w:val="20"/>
                <w:szCs w:val="20"/>
              </w:rPr>
              <w:t>4</w:t>
            </w:r>
            <w:r w:rsidRPr="00F707CB">
              <w:rPr>
                <w:color w:val="000000" w:themeColor="text1"/>
                <w:sz w:val="20"/>
                <w:szCs w:val="20"/>
              </w:rPr>
              <w:t>00(</w:t>
            </w:r>
            <w:r w:rsidRPr="00F707CB">
              <w:rPr>
                <w:rFonts w:hint="eastAsia"/>
                <w:color w:val="000000" w:themeColor="text1"/>
                <w:sz w:val="20"/>
                <w:szCs w:val="20"/>
              </w:rPr>
              <w:t>▲11.</w:t>
            </w:r>
            <w:r w:rsidRPr="00F707CB">
              <w:rPr>
                <w:color w:val="000000" w:themeColor="text1"/>
                <w:sz w:val="20"/>
                <w:szCs w:val="20"/>
              </w:rPr>
              <w:t>0%)</w:t>
            </w:r>
          </w:p>
        </w:tc>
        <w:tc>
          <w:tcPr>
            <w:tcW w:w="1706" w:type="dxa"/>
            <w:tcBorders>
              <w:top w:val="single" w:sz="4" w:space="0" w:color="auto"/>
            </w:tcBorders>
            <w:vAlign w:val="center"/>
          </w:tcPr>
          <w:p w14:paraId="42627CD6"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4</w:t>
            </w:r>
            <w:r w:rsidRPr="005D5940">
              <w:rPr>
                <w:color w:val="000000" w:themeColor="text1"/>
                <w:sz w:val="20"/>
                <w:szCs w:val="20"/>
              </w:rPr>
              <w:t>00</w:t>
            </w:r>
            <w:r w:rsidRPr="005D5940">
              <w:rPr>
                <w:rFonts w:hint="eastAsia"/>
                <w:color w:val="000000" w:themeColor="text1"/>
                <w:sz w:val="20"/>
                <w:szCs w:val="20"/>
              </w:rPr>
              <w:t>(▲11%)</w:t>
            </w:r>
          </w:p>
        </w:tc>
      </w:tr>
      <w:tr w:rsidR="00C74583" w:rsidRPr="008266C0" w14:paraId="3D4652AC" w14:textId="77777777" w:rsidTr="008502EC">
        <w:trPr>
          <w:trHeight w:val="454"/>
          <w:jc w:val="center"/>
        </w:trPr>
        <w:tc>
          <w:tcPr>
            <w:tcW w:w="3837" w:type="dxa"/>
            <w:gridSpan w:val="2"/>
            <w:tcBorders>
              <w:bottom w:val="single" w:sz="4" w:space="0" w:color="auto"/>
            </w:tcBorders>
            <w:vAlign w:val="center"/>
          </w:tcPr>
          <w:p w14:paraId="000D570F" w14:textId="77777777" w:rsidR="00C74583" w:rsidRPr="005D5940" w:rsidRDefault="00C74583" w:rsidP="008266C0">
            <w:pPr>
              <w:spacing w:line="360" w:lineRule="exact"/>
              <w:rPr>
                <w:color w:val="000000" w:themeColor="text1"/>
                <w:sz w:val="20"/>
                <w:szCs w:val="20"/>
              </w:rPr>
            </w:pPr>
            <w:r w:rsidRPr="005D5940">
              <w:rPr>
                <w:rFonts w:hint="eastAsia"/>
                <w:color w:val="000000" w:themeColor="text1"/>
                <w:sz w:val="20"/>
                <w:szCs w:val="20"/>
              </w:rPr>
              <w:t>最終処分量（万トン）</w:t>
            </w:r>
          </w:p>
        </w:tc>
        <w:tc>
          <w:tcPr>
            <w:tcW w:w="1696" w:type="dxa"/>
            <w:tcBorders>
              <w:bottom w:val="single" w:sz="4" w:space="0" w:color="auto"/>
            </w:tcBorders>
            <w:vAlign w:val="center"/>
          </w:tcPr>
          <w:p w14:paraId="1AD19426" w14:textId="12ED5423" w:rsidR="00C74583" w:rsidRPr="005D5940" w:rsidRDefault="00745DB0" w:rsidP="008266C0">
            <w:pPr>
              <w:spacing w:line="360" w:lineRule="exact"/>
              <w:jc w:val="center"/>
              <w:rPr>
                <w:color w:val="000000" w:themeColor="text1"/>
                <w:sz w:val="20"/>
                <w:szCs w:val="20"/>
              </w:rPr>
            </w:pPr>
            <w:r w:rsidRPr="00F707CB">
              <w:rPr>
                <w:color w:val="000000" w:themeColor="text1"/>
                <w:sz w:val="20"/>
                <w:szCs w:val="20"/>
              </w:rPr>
              <w:t>36</w:t>
            </w:r>
          </w:p>
        </w:tc>
        <w:tc>
          <w:tcPr>
            <w:tcW w:w="1701" w:type="dxa"/>
            <w:tcBorders>
              <w:bottom w:val="single" w:sz="4" w:space="0" w:color="auto"/>
            </w:tcBorders>
            <w:vAlign w:val="center"/>
          </w:tcPr>
          <w:p w14:paraId="752D2409" w14:textId="5E94CEAE" w:rsidR="00C74583" w:rsidRPr="00F707CB" w:rsidRDefault="00C74583" w:rsidP="00F707CB">
            <w:pPr>
              <w:spacing w:line="360" w:lineRule="exact"/>
              <w:jc w:val="center"/>
              <w:rPr>
                <w:color w:val="000000" w:themeColor="text1"/>
                <w:sz w:val="20"/>
                <w:szCs w:val="20"/>
                <w:highlight w:val="cyan"/>
              </w:rPr>
            </w:pPr>
            <w:r w:rsidRPr="00F707CB">
              <w:rPr>
                <w:rFonts w:hint="eastAsia"/>
                <w:color w:val="000000" w:themeColor="text1"/>
                <w:sz w:val="20"/>
                <w:szCs w:val="20"/>
              </w:rPr>
              <w:t>3</w:t>
            </w:r>
            <w:r w:rsidRPr="00F707CB">
              <w:rPr>
                <w:color w:val="000000" w:themeColor="text1"/>
                <w:sz w:val="20"/>
                <w:szCs w:val="20"/>
              </w:rPr>
              <w:t>1</w:t>
            </w:r>
            <w:r w:rsidR="001752D8" w:rsidRPr="00F707CB">
              <w:rPr>
                <w:rFonts w:hint="eastAsia"/>
                <w:color w:val="000000" w:themeColor="text1"/>
                <w:sz w:val="20"/>
                <w:szCs w:val="20"/>
              </w:rPr>
              <w:t>(▲1</w:t>
            </w:r>
            <w:r w:rsidR="001752D8" w:rsidRPr="00F707CB">
              <w:rPr>
                <w:color w:val="000000" w:themeColor="text1"/>
                <w:sz w:val="20"/>
                <w:szCs w:val="20"/>
              </w:rPr>
              <w:t>5.4%)</w:t>
            </w:r>
          </w:p>
        </w:tc>
        <w:tc>
          <w:tcPr>
            <w:tcW w:w="1706" w:type="dxa"/>
            <w:tcBorders>
              <w:bottom w:val="single" w:sz="4" w:space="0" w:color="auto"/>
            </w:tcBorders>
            <w:vAlign w:val="center"/>
          </w:tcPr>
          <w:p w14:paraId="5FCC5784" w14:textId="77777777"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1</w:t>
            </w:r>
            <w:r w:rsidRPr="005D5940">
              <w:rPr>
                <w:rFonts w:hint="eastAsia"/>
                <w:color w:val="000000" w:themeColor="text1"/>
                <w:sz w:val="20"/>
                <w:szCs w:val="20"/>
              </w:rPr>
              <w:t>(▲1</w:t>
            </w:r>
            <w:r w:rsidRPr="005D5940">
              <w:rPr>
                <w:color w:val="000000" w:themeColor="text1"/>
                <w:sz w:val="20"/>
                <w:szCs w:val="20"/>
              </w:rPr>
              <w:t>6</w:t>
            </w:r>
            <w:r w:rsidRPr="005D5940">
              <w:rPr>
                <w:rFonts w:hint="eastAsia"/>
                <w:color w:val="000000" w:themeColor="text1"/>
                <w:sz w:val="20"/>
                <w:szCs w:val="20"/>
              </w:rPr>
              <w:t>%)</w:t>
            </w:r>
          </w:p>
        </w:tc>
      </w:tr>
      <w:tr w:rsidR="00C74583" w:rsidRPr="008266C0" w14:paraId="76361551" w14:textId="77777777" w:rsidTr="008502EC">
        <w:trPr>
          <w:trHeight w:val="454"/>
          <w:jc w:val="center"/>
        </w:trPr>
        <w:tc>
          <w:tcPr>
            <w:tcW w:w="3837" w:type="dxa"/>
            <w:gridSpan w:val="2"/>
            <w:tcBorders>
              <w:bottom w:val="single" w:sz="4" w:space="0" w:color="auto"/>
            </w:tcBorders>
            <w:vAlign w:val="center"/>
          </w:tcPr>
          <w:p w14:paraId="4DDE63A7" w14:textId="77777777" w:rsidR="00C74583" w:rsidRPr="005D5940" w:rsidRDefault="00C74583" w:rsidP="008266C0">
            <w:pPr>
              <w:spacing w:line="360" w:lineRule="exact"/>
              <w:rPr>
                <w:color w:val="000000" w:themeColor="text1"/>
                <w:sz w:val="20"/>
                <w:szCs w:val="20"/>
              </w:rPr>
            </w:pPr>
            <w:r w:rsidRPr="005D5940">
              <w:rPr>
                <w:rFonts w:hint="eastAsia"/>
                <w:color w:val="000000" w:themeColor="text1"/>
                <w:sz w:val="20"/>
                <w:szCs w:val="20"/>
              </w:rPr>
              <w:t>再生利用率（％）</w:t>
            </w:r>
          </w:p>
        </w:tc>
        <w:tc>
          <w:tcPr>
            <w:tcW w:w="1696" w:type="dxa"/>
            <w:tcBorders>
              <w:bottom w:val="single" w:sz="4" w:space="0" w:color="auto"/>
            </w:tcBorders>
            <w:vAlign w:val="center"/>
          </w:tcPr>
          <w:p w14:paraId="67A1EF55" w14:textId="0CF94475" w:rsidR="00C74583" w:rsidRPr="005D5940" w:rsidRDefault="00C74583" w:rsidP="008266C0">
            <w:pPr>
              <w:spacing w:line="360" w:lineRule="exact"/>
              <w:jc w:val="center"/>
              <w:rPr>
                <w:color w:val="000000" w:themeColor="text1"/>
                <w:sz w:val="20"/>
                <w:szCs w:val="20"/>
              </w:rPr>
            </w:pPr>
            <w:r w:rsidRPr="005D5940">
              <w:rPr>
                <w:color w:val="000000" w:themeColor="text1"/>
                <w:sz w:val="20"/>
                <w:szCs w:val="20"/>
              </w:rPr>
              <w:t>13.1</w:t>
            </w:r>
          </w:p>
        </w:tc>
        <w:tc>
          <w:tcPr>
            <w:tcW w:w="1701" w:type="dxa"/>
            <w:tcBorders>
              <w:bottom w:val="single" w:sz="4" w:space="0" w:color="auto"/>
            </w:tcBorders>
            <w:vAlign w:val="center"/>
          </w:tcPr>
          <w:p w14:paraId="7F77452C" w14:textId="370E734E" w:rsidR="00C74583" w:rsidRPr="00745DB0" w:rsidRDefault="00C74583" w:rsidP="007745C7">
            <w:pPr>
              <w:spacing w:line="360" w:lineRule="exact"/>
              <w:jc w:val="center"/>
              <w:rPr>
                <w:color w:val="000000" w:themeColor="text1"/>
                <w:sz w:val="20"/>
                <w:szCs w:val="20"/>
                <w:highlight w:val="cyan"/>
              </w:rPr>
            </w:pPr>
            <w:r w:rsidRPr="001752D8">
              <w:rPr>
                <w:color w:val="000000" w:themeColor="text1"/>
                <w:sz w:val="20"/>
                <w:szCs w:val="20"/>
              </w:rPr>
              <w:t>12.4</w:t>
            </w:r>
            <w:r w:rsidRPr="001752D8">
              <w:rPr>
                <w:rFonts w:hint="eastAsia"/>
                <w:color w:val="000000" w:themeColor="text1"/>
                <w:sz w:val="20"/>
                <w:szCs w:val="20"/>
              </w:rPr>
              <w:t>(－0</w:t>
            </w:r>
            <w:r w:rsidRPr="001752D8">
              <w:rPr>
                <w:color w:val="000000" w:themeColor="text1"/>
                <w:sz w:val="20"/>
                <w:szCs w:val="20"/>
              </w:rPr>
              <w:t>.7</w:t>
            </w:r>
            <w:r w:rsidRPr="001752D8">
              <w:rPr>
                <w:rFonts w:hint="eastAsia"/>
                <w:color w:val="000000" w:themeColor="text1"/>
                <w:sz w:val="20"/>
                <w:szCs w:val="20"/>
              </w:rPr>
              <w:t>)</w:t>
            </w:r>
          </w:p>
        </w:tc>
        <w:tc>
          <w:tcPr>
            <w:tcW w:w="1706" w:type="dxa"/>
            <w:tcBorders>
              <w:bottom w:val="single" w:sz="4" w:space="0" w:color="auto"/>
            </w:tcBorders>
            <w:vAlign w:val="center"/>
          </w:tcPr>
          <w:p w14:paraId="1DA5A19F" w14:textId="0241F2DB" w:rsidR="00C74583" w:rsidRPr="005D5940" w:rsidRDefault="00C74583" w:rsidP="008266C0">
            <w:pPr>
              <w:spacing w:line="360" w:lineRule="exact"/>
              <w:jc w:val="center"/>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7.7</w:t>
            </w:r>
            <w:r w:rsidRPr="005D5940">
              <w:rPr>
                <w:rFonts w:hint="eastAsia"/>
                <w:color w:val="000000" w:themeColor="text1"/>
                <w:sz w:val="20"/>
                <w:szCs w:val="20"/>
              </w:rPr>
              <w:t>(</w:t>
            </w:r>
            <w:r w:rsidRPr="005D5940">
              <w:rPr>
                <w:rFonts w:cs="ＭＳ Ｐゴシック" w:hint="eastAsia"/>
                <w:color w:val="000000"/>
                <w:kern w:val="0"/>
                <w:sz w:val="20"/>
                <w:szCs w:val="20"/>
              </w:rPr>
              <w:t>＋4.</w:t>
            </w:r>
            <w:r w:rsidR="007745C7" w:rsidRPr="005D5940">
              <w:rPr>
                <w:rFonts w:cs="ＭＳ Ｐゴシック"/>
                <w:color w:val="000000"/>
                <w:kern w:val="0"/>
                <w:sz w:val="20"/>
                <w:szCs w:val="20"/>
              </w:rPr>
              <w:t>6</w:t>
            </w:r>
            <w:r w:rsidRPr="005D5940">
              <w:rPr>
                <w:rFonts w:cs="ＭＳ Ｐゴシック" w:hint="eastAsia"/>
                <w:color w:val="000000"/>
                <w:kern w:val="0"/>
                <w:sz w:val="20"/>
                <w:szCs w:val="20"/>
              </w:rPr>
              <w:t>)</w:t>
            </w:r>
          </w:p>
        </w:tc>
      </w:tr>
    </w:tbl>
    <w:p w14:paraId="671B3947" w14:textId="0A5E09DC" w:rsidR="007224A0" w:rsidRPr="008266C0" w:rsidRDefault="007224A0" w:rsidP="009124BB">
      <w:pPr>
        <w:spacing w:line="280" w:lineRule="exact"/>
        <w:ind w:firstLineChars="150" w:firstLine="270"/>
        <w:rPr>
          <w:color w:val="000000" w:themeColor="text1"/>
          <w:sz w:val="18"/>
          <w:szCs w:val="18"/>
        </w:rPr>
      </w:pPr>
      <w:r w:rsidRPr="007224A0">
        <w:rPr>
          <w:color w:val="000000" w:themeColor="text1"/>
          <w:sz w:val="18"/>
          <w:szCs w:val="18"/>
        </w:rPr>
        <w:t>四捨五入のため合計が合っていない場合がある</w:t>
      </w:r>
      <w:r w:rsidR="009124BB">
        <w:rPr>
          <w:rFonts w:hint="eastAsia"/>
          <w:color w:val="000000" w:themeColor="text1"/>
          <w:sz w:val="18"/>
          <w:szCs w:val="18"/>
        </w:rPr>
        <w:t>、</w:t>
      </w:r>
      <w:r w:rsidR="009124BB" w:rsidRPr="008266C0">
        <w:rPr>
          <w:rFonts w:hint="eastAsia"/>
          <w:color w:val="000000" w:themeColor="text1"/>
          <w:sz w:val="18"/>
          <w:szCs w:val="18"/>
        </w:rPr>
        <w:t>括弧内の値は2019年度比</w:t>
      </w:r>
    </w:p>
    <w:p w14:paraId="189838FE" w14:textId="7F64E678" w:rsidR="00C74583" w:rsidRPr="008266C0" w:rsidRDefault="00C74583" w:rsidP="007224A0">
      <w:pPr>
        <w:spacing w:line="280" w:lineRule="exact"/>
        <w:ind w:firstLineChars="150" w:firstLine="270"/>
        <w:rPr>
          <w:color w:val="000000" w:themeColor="text1"/>
          <w:sz w:val="18"/>
          <w:szCs w:val="18"/>
        </w:rPr>
      </w:pPr>
      <w:r w:rsidRPr="008266C0">
        <w:rPr>
          <w:rFonts w:hint="eastAsia"/>
          <w:color w:val="000000" w:themeColor="text1"/>
          <w:sz w:val="18"/>
          <w:szCs w:val="18"/>
        </w:rPr>
        <w:t>※ 資源ごみ及び集団回収分を除く</w:t>
      </w:r>
    </w:p>
    <w:p w14:paraId="4254BA9A" w14:textId="787BA583" w:rsidR="003F270A" w:rsidRPr="008266C0" w:rsidRDefault="003F270A" w:rsidP="008266C0">
      <w:pPr>
        <w:spacing w:line="360" w:lineRule="exact"/>
        <w:rPr>
          <w:color w:val="000000" w:themeColor="text1"/>
        </w:rPr>
      </w:pPr>
    </w:p>
    <w:p w14:paraId="589CE48D" w14:textId="6DBB2D4E" w:rsidR="00C74583" w:rsidRPr="000B001B" w:rsidRDefault="007E2FE2" w:rsidP="007E2FE2">
      <w:pPr>
        <w:spacing w:line="360" w:lineRule="exact"/>
        <w:rPr>
          <w:b/>
          <w:bCs/>
          <w:color w:val="000000" w:themeColor="text1"/>
        </w:rPr>
      </w:pPr>
      <w:r>
        <w:rPr>
          <w:rFonts w:hint="eastAsia"/>
          <w:b/>
          <w:bCs/>
          <w:color w:val="000000" w:themeColor="text1"/>
        </w:rPr>
        <w:t>１）</w:t>
      </w:r>
      <w:r w:rsidR="00C74583" w:rsidRPr="000B001B">
        <w:rPr>
          <w:rFonts w:hint="eastAsia"/>
          <w:b/>
          <w:bCs/>
          <w:color w:val="000000" w:themeColor="text1"/>
        </w:rPr>
        <w:t>排出量</w:t>
      </w:r>
      <w:r w:rsidR="009124BB">
        <w:rPr>
          <w:rFonts w:hint="eastAsia"/>
          <w:b/>
          <w:bCs/>
          <w:color w:val="000000" w:themeColor="text1"/>
        </w:rPr>
        <w:t>（</w:t>
      </w:r>
      <w:r w:rsidR="00C74583" w:rsidRPr="000B001B">
        <w:rPr>
          <w:rFonts w:hint="eastAsia"/>
          <w:b/>
          <w:bCs/>
          <w:color w:val="000000" w:themeColor="text1"/>
        </w:rPr>
        <w:t>総量、一人一日当たりの生活系ごみ排出量</w:t>
      </w:r>
      <w:r w:rsidR="009124BB">
        <w:rPr>
          <w:rFonts w:hint="eastAsia"/>
          <w:b/>
          <w:bCs/>
          <w:color w:val="000000" w:themeColor="text1"/>
        </w:rPr>
        <w:t>）</w:t>
      </w:r>
    </w:p>
    <w:p w14:paraId="15F8D429" w14:textId="785C84EF"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総量については、2</w:t>
      </w:r>
      <w:r w:rsidRPr="008266C0">
        <w:rPr>
          <w:color w:val="000000" w:themeColor="text1"/>
        </w:rPr>
        <w:t>024</w:t>
      </w:r>
      <w:r w:rsidRPr="008266C0">
        <w:rPr>
          <w:rFonts w:hint="eastAsia"/>
          <w:color w:val="000000" w:themeColor="text1"/>
        </w:rPr>
        <w:t>年度は2</w:t>
      </w:r>
      <w:r w:rsidRPr="008266C0">
        <w:rPr>
          <w:color w:val="000000" w:themeColor="text1"/>
        </w:rPr>
        <w:t>77</w:t>
      </w:r>
      <w:r w:rsidRPr="008266C0">
        <w:rPr>
          <w:rFonts w:hint="eastAsia"/>
          <w:color w:val="000000" w:themeColor="text1"/>
        </w:rPr>
        <w:t>万トンであり、近年の減少傾向を踏まえると目標を達成する見込みで</w:t>
      </w:r>
      <w:r w:rsidR="007745C7">
        <w:rPr>
          <w:rFonts w:hint="eastAsia"/>
          <w:color w:val="000000" w:themeColor="text1"/>
        </w:rPr>
        <w:t>す</w:t>
      </w:r>
      <w:r w:rsidRPr="008266C0">
        <w:rPr>
          <w:rFonts w:hint="eastAsia"/>
          <w:color w:val="000000" w:themeColor="text1"/>
        </w:rPr>
        <w:t>（表1</w:t>
      </w:r>
      <w:r w:rsidRPr="008266C0">
        <w:rPr>
          <w:color w:val="000000" w:themeColor="text1"/>
        </w:rPr>
        <w:t>-1</w:t>
      </w:r>
      <w:r w:rsidRPr="008266C0">
        <w:rPr>
          <w:rFonts w:hint="eastAsia"/>
          <w:color w:val="000000" w:themeColor="text1"/>
        </w:rPr>
        <w:t>）。</w:t>
      </w:r>
    </w:p>
    <w:p w14:paraId="45FB5D77" w14:textId="0429F8DC" w:rsidR="007745C7" w:rsidRDefault="00C74583" w:rsidP="009124BB">
      <w:pPr>
        <w:spacing w:line="360" w:lineRule="exact"/>
        <w:ind w:firstLineChars="100" w:firstLine="210"/>
        <w:rPr>
          <w:color w:val="000000" w:themeColor="text1"/>
        </w:rPr>
      </w:pPr>
      <w:r w:rsidRPr="008266C0">
        <w:rPr>
          <w:rFonts w:hint="eastAsia"/>
          <w:color w:val="000000" w:themeColor="text1"/>
        </w:rPr>
        <w:t>排出量のうち、生活系ごみについては、202</w:t>
      </w:r>
      <w:r w:rsidR="00490E49">
        <w:rPr>
          <w:color w:val="000000" w:themeColor="text1"/>
        </w:rPr>
        <w:t>3</w:t>
      </w:r>
      <w:r w:rsidRPr="008266C0">
        <w:rPr>
          <w:rFonts w:hint="eastAsia"/>
          <w:color w:val="000000" w:themeColor="text1"/>
        </w:rPr>
        <w:t>年度の時点で既に目標を達成してい</w:t>
      </w:r>
      <w:r w:rsidR="007745C7">
        <w:rPr>
          <w:rFonts w:hint="eastAsia"/>
          <w:color w:val="000000" w:themeColor="text1"/>
        </w:rPr>
        <w:t>ます</w:t>
      </w:r>
      <w:r w:rsidR="009124BB">
        <w:rPr>
          <w:rFonts w:hint="eastAsia"/>
          <w:color w:val="000000" w:themeColor="text1"/>
        </w:rPr>
        <w:t>（</w:t>
      </w:r>
      <w:r w:rsidR="004E032A" w:rsidRPr="00A23440">
        <w:rPr>
          <w:rFonts w:hint="eastAsia"/>
          <w:color w:val="000000" w:themeColor="text1"/>
        </w:rPr>
        <w:t>図</w:t>
      </w:r>
      <w:r w:rsidR="009124BB">
        <w:rPr>
          <w:rFonts w:hint="eastAsia"/>
          <w:color w:val="000000" w:themeColor="text1"/>
        </w:rPr>
        <w:t>1</w:t>
      </w:r>
      <w:r w:rsidR="009124BB">
        <w:rPr>
          <w:color w:val="000000" w:themeColor="text1"/>
        </w:rPr>
        <w:t>-1</w:t>
      </w:r>
      <w:r w:rsidR="009124BB">
        <w:rPr>
          <w:rFonts w:hint="eastAsia"/>
          <w:color w:val="000000" w:themeColor="text1"/>
        </w:rPr>
        <w:t>）</w:t>
      </w:r>
      <w:r w:rsidR="007745C7">
        <w:rPr>
          <w:rFonts w:hint="eastAsia"/>
          <w:color w:val="000000" w:themeColor="text1"/>
        </w:rPr>
        <w:t>。</w:t>
      </w:r>
      <w:r w:rsidR="007745C7" w:rsidRPr="008266C0">
        <w:rPr>
          <w:rFonts w:hint="eastAsia"/>
          <w:color w:val="000000" w:themeColor="text1"/>
        </w:rPr>
        <w:t>事業系ごみについては、2</w:t>
      </w:r>
      <w:r w:rsidR="007745C7" w:rsidRPr="008266C0">
        <w:rPr>
          <w:color w:val="000000" w:themeColor="text1"/>
        </w:rPr>
        <w:t>024</w:t>
      </w:r>
      <w:r w:rsidR="007745C7" w:rsidRPr="008266C0">
        <w:rPr>
          <w:rFonts w:hint="eastAsia"/>
          <w:color w:val="000000" w:themeColor="text1"/>
        </w:rPr>
        <w:t>年度を踏まえると、目標の達成は困難な見込みで</w:t>
      </w:r>
      <w:r w:rsidR="007745C7">
        <w:rPr>
          <w:rFonts w:hint="eastAsia"/>
          <w:color w:val="000000" w:themeColor="text1"/>
        </w:rPr>
        <w:t>す</w:t>
      </w:r>
      <w:r w:rsidR="007745C7" w:rsidRPr="008266C0">
        <w:rPr>
          <w:rFonts w:hint="eastAsia"/>
          <w:color w:val="000000" w:themeColor="text1"/>
        </w:rPr>
        <w:t>。コロナ禍による経済活動の停滞により、2019年度から2020年度にかけて13万トン減少したのち、2020年度から2024年度にかけては、経済活動の回復に伴い微増傾向にあ</w:t>
      </w:r>
      <w:r w:rsidR="007745C7">
        <w:rPr>
          <w:rFonts w:hint="eastAsia"/>
          <w:color w:val="000000" w:themeColor="text1"/>
        </w:rPr>
        <w:t>ります</w:t>
      </w:r>
      <w:r w:rsidR="007745C7" w:rsidRPr="008266C0">
        <w:rPr>
          <w:rFonts w:hint="eastAsia"/>
          <w:color w:val="000000" w:themeColor="text1"/>
        </w:rPr>
        <w:t>（</w:t>
      </w:r>
      <w:r w:rsidR="009124BB">
        <w:rPr>
          <w:rFonts w:hint="eastAsia"/>
          <w:color w:val="000000" w:themeColor="text1"/>
        </w:rPr>
        <w:t>図1</w:t>
      </w:r>
      <w:r w:rsidR="009124BB">
        <w:rPr>
          <w:color w:val="000000" w:themeColor="text1"/>
        </w:rPr>
        <w:t>-1</w:t>
      </w:r>
      <w:r w:rsidR="007745C7" w:rsidRPr="008266C0">
        <w:rPr>
          <w:rFonts w:hint="eastAsia"/>
          <w:color w:val="000000" w:themeColor="text1"/>
        </w:rPr>
        <w:t>）。</w:t>
      </w:r>
    </w:p>
    <w:p w14:paraId="0C2E1686" w14:textId="593CBB3B" w:rsidR="00D82704" w:rsidRDefault="00D82704" w:rsidP="009124BB">
      <w:pPr>
        <w:spacing w:line="360" w:lineRule="exact"/>
        <w:ind w:firstLineChars="100" w:firstLine="210"/>
        <w:rPr>
          <w:color w:val="000000" w:themeColor="text1"/>
        </w:rPr>
      </w:pPr>
      <w:r w:rsidRPr="00602B1D">
        <w:rPr>
          <w:noProof/>
        </w:rPr>
        <w:drawing>
          <wp:anchor distT="0" distB="0" distL="114300" distR="114300" simplePos="0" relativeHeight="251820014" behindDoc="0" locked="0" layoutInCell="1" allowOverlap="1" wp14:anchorId="150E0028" wp14:editId="26EA3AFF">
            <wp:simplePos x="0" y="0"/>
            <wp:positionH relativeFrom="column">
              <wp:posOffset>1325880</wp:posOffset>
            </wp:positionH>
            <wp:positionV relativeFrom="paragraph">
              <wp:posOffset>175078</wp:posOffset>
            </wp:positionV>
            <wp:extent cx="3300730" cy="2311400"/>
            <wp:effectExtent l="0" t="0" r="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4311"/>
                    <a:stretch/>
                  </pic:blipFill>
                  <pic:spPr bwMode="auto">
                    <a:xfrm>
                      <a:off x="0" y="0"/>
                      <a:ext cx="3300730" cy="2311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30D61" w14:textId="7BCA7EA4" w:rsidR="0029709F" w:rsidRDefault="0029709F" w:rsidP="009124BB">
      <w:pPr>
        <w:spacing w:line="360" w:lineRule="exact"/>
        <w:ind w:firstLineChars="100" w:firstLine="210"/>
        <w:rPr>
          <w:color w:val="000000" w:themeColor="text1"/>
        </w:rPr>
      </w:pPr>
    </w:p>
    <w:p w14:paraId="50104EBA" w14:textId="77777777" w:rsidR="0029709F" w:rsidRDefault="0029709F" w:rsidP="009124BB">
      <w:pPr>
        <w:spacing w:line="360" w:lineRule="exact"/>
        <w:ind w:firstLineChars="100" w:firstLine="210"/>
        <w:rPr>
          <w:color w:val="000000" w:themeColor="text1"/>
        </w:rPr>
      </w:pPr>
    </w:p>
    <w:p w14:paraId="1EBDC9EE" w14:textId="77777777" w:rsidR="0029709F" w:rsidRDefault="0029709F" w:rsidP="009124BB">
      <w:pPr>
        <w:spacing w:line="360" w:lineRule="exact"/>
        <w:ind w:firstLineChars="100" w:firstLine="210"/>
        <w:rPr>
          <w:color w:val="000000" w:themeColor="text1"/>
        </w:rPr>
      </w:pPr>
    </w:p>
    <w:p w14:paraId="60D3048A" w14:textId="77777777" w:rsidR="0029709F" w:rsidRDefault="0029709F" w:rsidP="009124BB">
      <w:pPr>
        <w:spacing w:line="360" w:lineRule="exact"/>
        <w:ind w:firstLineChars="100" w:firstLine="210"/>
        <w:rPr>
          <w:color w:val="000000" w:themeColor="text1"/>
        </w:rPr>
      </w:pPr>
    </w:p>
    <w:p w14:paraId="3E457786" w14:textId="77777777" w:rsidR="0029709F" w:rsidRDefault="0029709F" w:rsidP="009124BB">
      <w:pPr>
        <w:spacing w:line="360" w:lineRule="exact"/>
        <w:ind w:firstLineChars="100" w:firstLine="210"/>
        <w:rPr>
          <w:color w:val="000000" w:themeColor="text1"/>
        </w:rPr>
      </w:pPr>
    </w:p>
    <w:p w14:paraId="4E32B79C" w14:textId="7FB25F82" w:rsidR="0029709F" w:rsidRDefault="0029709F" w:rsidP="009124BB">
      <w:pPr>
        <w:spacing w:line="360" w:lineRule="exact"/>
        <w:ind w:firstLineChars="100" w:firstLine="210"/>
        <w:rPr>
          <w:color w:val="000000" w:themeColor="text1"/>
        </w:rPr>
      </w:pPr>
    </w:p>
    <w:p w14:paraId="3A72D600" w14:textId="09D06CF5" w:rsidR="0029709F" w:rsidRDefault="0029709F" w:rsidP="009124BB">
      <w:pPr>
        <w:spacing w:line="360" w:lineRule="exact"/>
        <w:ind w:firstLineChars="100" w:firstLine="210"/>
        <w:rPr>
          <w:color w:val="000000" w:themeColor="text1"/>
        </w:rPr>
      </w:pPr>
    </w:p>
    <w:p w14:paraId="2C5B6E9C" w14:textId="41B8DD0C" w:rsidR="0029709F" w:rsidRDefault="0029709F" w:rsidP="009124BB">
      <w:pPr>
        <w:spacing w:line="360" w:lineRule="exact"/>
        <w:ind w:firstLineChars="100" w:firstLine="210"/>
        <w:rPr>
          <w:color w:val="000000" w:themeColor="text1"/>
        </w:rPr>
      </w:pPr>
    </w:p>
    <w:p w14:paraId="33D46571" w14:textId="55EE4F67" w:rsidR="00D82704" w:rsidRDefault="00D82704" w:rsidP="00D82704">
      <w:pPr>
        <w:spacing w:line="360" w:lineRule="exact"/>
        <w:ind w:firstLineChars="100" w:firstLine="210"/>
        <w:rPr>
          <w:color w:val="000000" w:themeColor="text1"/>
        </w:rPr>
      </w:pPr>
      <w:r w:rsidRPr="008266C0">
        <w:rPr>
          <w:rFonts w:hint="eastAsia"/>
          <w:noProof/>
        </w:rPr>
        <mc:AlternateContent>
          <mc:Choice Requires="wps">
            <w:drawing>
              <wp:anchor distT="0" distB="0" distL="114300" distR="114300" simplePos="0" relativeHeight="251894784" behindDoc="0" locked="0" layoutInCell="1" allowOverlap="1" wp14:anchorId="43DC375E" wp14:editId="5CBEFA40">
                <wp:simplePos x="0" y="0"/>
                <wp:positionH relativeFrom="page">
                  <wp:posOffset>5247005</wp:posOffset>
                </wp:positionH>
                <wp:positionV relativeFrom="paragraph">
                  <wp:posOffset>60778</wp:posOffset>
                </wp:positionV>
                <wp:extent cx="558800" cy="2857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58800" cy="285750"/>
                        </a:xfrm>
                        <a:prstGeom prst="rect">
                          <a:avLst/>
                        </a:prstGeom>
                        <a:noFill/>
                        <a:ln w="6350">
                          <a:noFill/>
                        </a:ln>
                      </wps:spPr>
                      <wps:txbx>
                        <w:txbxContent>
                          <w:p w14:paraId="7EE7B087" w14:textId="77777777" w:rsidR="00C74583" w:rsidRPr="007745C7" w:rsidRDefault="00C74583" w:rsidP="00C74583">
                            <w:pPr>
                              <w:spacing w:line="280" w:lineRule="exact"/>
                              <w:jc w:val="center"/>
                              <w:rPr>
                                <w:color w:val="000000" w:themeColor="text1"/>
                                <w:sz w:val="18"/>
                                <w:szCs w:val="18"/>
                              </w:rPr>
                            </w:pPr>
                            <w:r w:rsidRPr="007745C7">
                              <w:rPr>
                                <w:rFonts w:hint="eastAsia"/>
                                <w:color w:val="000000" w:themeColor="text1"/>
                                <w:sz w:val="18"/>
                                <w:szCs w:val="18"/>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C375E" id="テキスト ボックス 14" o:spid="_x0000_s1067" type="#_x0000_t202" style="position:absolute;left:0;text-align:left;margin-left:413.15pt;margin-top:4.8pt;width:44pt;height:22.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" filled="f" stroked="f" strokeweight=".5pt">
                <v:textbox>
                  <w:txbxContent>
                    <w:p w14:paraId="7EE7B087" w14:textId="77777777" w:rsidR="00C74583" w:rsidRPr="007745C7" w:rsidRDefault="00C74583" w:rsidP="00C74583">
                      <w:pPr>
                        <w:spacing w:line="280" w:lineRule="exact"/>
                        <w:jc w:val="center"/>
                        <w:rPr>
                          <w:color w:val="000000" w:themeColor="text1"/>
                          <w:sz w:val="18"/>
                          <w:szCs w:val="18"/>
                        </w:rPr>
                      </w:pPr>
                      <w:r w:rsidRPr="007745C7">
                        <w:rPr>
                          <w:rFonts w:hint="eastAsia"/>
                          <w:color w:val="000000" w:themeColor="text1"/>
                          <w:sz w:val="18"/>
                          <w:szCs w:val="18"/>
                        </w:rPr>
                        <w:t>(年度)</w:t>
                      </w:r>
                    </w:p>
                  </w:txbxContent>
                </v:textbox>
                <w10:wrap anchorx="page"/>
              </v:shape>
            </w:pict>
          </mc:Fallback>
        </mc:AlternateContent>
      </w:r>
    </w:p>
    <w:p w14:paraId="43BEFFA9" w14:textId="027176FC" w:rsidR="009124BB" w:rsidRDefault="009124BB" w:rsidP="00D82704">
      <w:pPr>
        <w:spacing w:line="360" w:lineRule="exact"/>
        <w:ind w:firstLineChars="100" w:firstLine="210"/>
        <w:rPr>
          <w:color w:val="000000" w:themeColor="text1"/>
        </w:rPr>
      </w:pPr>
    </w:p>
    <w:p w14:paraId="054FCFAB" w14:textId="047C7924" w:rsidR="007E711E" w:rsidRPr="007E711E" w:rsidRDefault="007E711E" w:rsidP="007E711E">
      <w:pPr>
        <w:spacing w:line="280" w:lineRule="exact"/>
        <w:jc w:val="center"/>
        <w:rPr>
          <w:b/>
          <w:bCs/>
          <w:color w:val="000000" w:themeColor="text1"/>
        </w:rPr>
      </w:pPr>
      <w:r>
        <w:rPr>
          <w:rFonts w:hint="eastAsia"/>
          <w:b/>
          <w:bCs/>
          <w:color w:val="000000" w:themeColor="text1"/>
        </w:rPr>
        <w:t xml:space="preserve">　　　</w:t>
      </w:r>
      <w:r w:rsidRPr="007E711E">
        <w:rPr>
          <w:rFonts w:hint="eastAsia"/>
          <w:b/>
          <w:bCs/>
          <w:color w:val="000000" w:themeColor="text1"/>
        </w:rPr>
        <w:t>図1</w:t>
      </w:r>
      <w:r w:rsidRPr="007E711E">
        <w:rPr>
          <w:b/>
          <w:bCs/>
          <w:color w:val="000000" w:themeColor="text1"/>
        </w:rPr>
        <w:t>-1</w:t>
      </w:r>
      <w:r w:rsidRPr="007E711E">
        <w:rPr>
          <w:rFonts w:hint="eastAsia"/>
          <w:b/>
          <w:bCs/>
          <w:color w:val="000000" w:themeColor="text1"/>
        </w:rPr>
        <w:t xml:space="preserve">　府内における一般廃棄物の排出量の推移</w:t>
      </w:r>
    </w:p>
    <w:p w14:paraId="16BEA0C4" w14:textId="7906EDB7" w:rsidR="009124BB" w:rsidRDefault="00416AD4" w:rsidP="00A464BE">
      <w:pPr>
        <w:spacing w:line="280" w:lineRule="exact"/>
        <w:jc w:val="center"/>
        <w:rPr>
          <w:color w:val="000000" w:themeColor="text1"/>
          <w:sz w:val="18"/>
          <w:szCs w:val="18"/>
        </w:rPr>
      </w:pPr>
      <w:r>
        <w:rPr>
          <w:rFonts w:hint="eastAsia"/>
          <w:noProof/>
          <w:color w:val="FF0000"/>
        </w:rPr>
        <mc:AlternateContent>
          <mc:Choice Requires="wps">
            <w:drawing>
              <wp:anchor distT="0" distB="0" distL="114300" distR="114300" simplePos="0" relativeHeight="252039168" behindDoc="0" locked="0" layoutInCell="1" allowOverlap="1" wp14:anchorId="12D53529" wp14:editId="04684ED0">
                <wp:simplePos x="0" y="0"/>
                <wp:positionH relativeFrom="column">
                  <wp:posOffset>1631315</wp:posOffset>
                </wp:positionH>
                <wp:positionV relativeFrom="paragraph">
                  <wp:posOffset>84818</wp:posOffset>
                </wp:positionV>
                <wp:extent cx="2764790" cy="260985"/>
                <wp:effectExtent l="0" t="0" r="0" b="5715"/>
                <wp:wrapNone/>
                <wp:docPr id="95" name="テキスト ボックス 95"/>
                <wp:cNvGraphicFramePr/>
                <a:graphic xmlns:a="http://schemas.openxmlformats.org/drawingml/2006/main">
                  <a:graphicData uri="http://schemas.microsoft.com/office/word/2010/wordprocessingShape">
                    <wps:wsp>
                      <wps:cNvSpPr txBox="1"/>
                      <wps:spPr>
                        <a:xfrm>
                          <a:off x="0" y="0"/>
                          <a:ext cx="2764790" cy="260985"/>
                        </a:xfrm>
                        <a:prstGeom prst="rect">
                          <a:avLst/>
                        </a:prstGeom>
                        <a:noFill/>
                        <a:ln w="6350">
                          <a:noFill/>
                        </a:ln>
                      </wps:spPr>
                      <wps:txbx>
                        <w:txbxContent>
                          <w:p w14:paraId="77DEA25F" w14:textId="77777777" w:rsidR="00A464BE" w:rsidRPr="00A464BE" w:rsidRDefault="00A464BE" w:rsidP="00A464BE">
                            <w:pPr>
                              <w:rPr>
                                <w:sz w:val="16"/>
                                <w:szCs w:val="16"/>
                              </w:rPr>
                            </w:pPr>
                            <w:r w:rsidRPr="00A464BE">
                              <w:rPr>
                                <w:rFonts w:hint="eastAsia"/>
                                <w:sz w:val="16"/>
                                <w:szCs w:val="16"/>
                              </w:rPr>
                              <w:t>※ 四捨五入のため合計が合っていない場合がある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53529" id="テキスト ボックス 95" o:spid="_x0000_s1068" type="#_x0000_t202" style="position:absolute;left:0;text-align:left;margin-left:128.45pt;margin-top:6.7pt;width:217.7pt;height:20.5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" filled="f" stroked="f" strokeweight=".5pt">
                <v:textbox>
                  <w:txbxContent>
                    <w:p w14:paraId="77DEA25F" w14:textId="77777777" w:rsidR="00A464BE" w:rsidRPr="00A464BE" w:rsidRDefault="00A464BE" w:rsidP="00A464BE">
                      <w:pPr>
                        <w:rPr>
                          <w:sz w:val="16"/>
                          <w:szCs w:val="16"/>
                        </w:rPr>
                      </w:pPr>
                      <w:r w:rsidRPr="00A464BE">
                        <w:rPr>
                          <w:rFonts w:hint="eastAsia"/>
                          <w:sz w:val="16"/>
                          <w:szCs w:val="16"/>
                        </w:rPr>
                        <w:t>※ 四捨五入のため合計が合っていない場合がある</w:t>
                      </w:r>
                    </w:p>
                  </w:txbxContent>
                </v:textbox>
              </v:shape>
            </w:pict>
          </mc:Fallback>
        </mc:AlternateContent>
      </w:r>
      <w:r w:rsidR="007E711E">
        <w:rPr>
          <w:rFonts w:hint="eastAsia"/>
          <w:color w:val="000000" w:themeColor="text1"/>
          <w:sz w:val="18"/>
          <w:szCs w:val="18"/>
        </w:rPr>
        <w:t xml:space="preserve">　　</w:t>
      </w:r>
      <w:r w:rsidR="00F75C63">
        <w:rPr>
          <w:rFonts w:hint="eastAsia"/>
          <w:color w:val="000000" w:themeColor="text1"/>
          <w:sz w:val="18"/>
          <w:szCs w:val="18"/>
        </w:rPr>
        <w:t xml:space="preserve">　</w:t>
      </w:r>
      <w:r w:rsidR="007E711E" w:rsidRPr="007E711E">
        <w:rPr>
          <w:rFonts w:hint="eastAsia"/>
          <w:color w:val="000000" w:themeColor="text1"/>
          <w:sz w:val="18"/>
          <w:szCs w:val="18"/>
        </w:rPr>
        <w:t>出典</w:t>
      </w:r>
      <w:r w:rsidR="007E711E" w:rsidRPr="007E711E">
        <w:rPr>
          <w:color w:val="000000" w:themeColor="text1"/>
          <w:sz w:val="18"/>
          <w:szCs w:val="18"/>
        </w:rPr>
        <w:t xml:space="preserve"> 一般廃棄物処理実態調査結果（環境省）より作成</w:t>
      </w:r>
    </w:p>
    <w:p w14:paraId="613607C3" w14:textId="77777777" w:rsidR="00416AD4" w:rsidRPr="00A464BE" w:rsidRDefault="00416AD4" w:rsidP="00A464BE">
      <w:pPr>
        <w:spacing w:line="280" w:lineRule="exact"/>
        <w:jc w:val="center"/>
        <w:rPr>
          <w:color w:val="000000" w:themeColor="text1"/>
          <w:sz w:val="18"/>
          <w:szCs w:val="18"/>
        </w:rPr>
      </w:pPr>
    </w:p>
    <w:p w14:paraId="19ACD8D7" w14:textId="57269B06" w:rsidR="00C74583" w:rsidRPr="008266C0" w:rsidRDefault="00C74583" w:rsidP="000B001B">
      <w:pPr>
        <w:spacing w:line="360" w:lineRule="exact"/>
        <w:ind w:firstLineChars="100" w:firstLine="210"/>
        <w:rPr>
          <w:color w:val="000000" w:themeColor="text1"/>
          <w:sz w:val="18"/>
          <w:szCs w:val="18"/>
        </w:rPr>
      </w:pPr>
      <w:r w:rsidRPr="008266C0">
        <w:rPr>
          <w:rFonts w:hint="eastAsia"/>
          <w:color w:val="000000" w:themeColor="text1"/>
        </w:rPr>
        <w:lastRenderedPageBreak/>
        <w:t>また、一人一日当たりの生活系ごみ排出量は、2</w:t>
      </w:r>
      <w:r w:rsidRPr="008266C0">
        <w:rPr>
          <w:color w:val="000000" w:themeColor="text1"/>
        </w:rPr>
        <w:t>024</w:t>
      </w:r>
      <w:r w:rsidRPr="008266C0">
        <w:rPr>
          <w:rFonts w:hint="eastAsia"/>
          <w:color w:val="000000" w:themeColor="text1"/>
        </w:rPr>
        <w:t>年度の時点で既に目標を達成してい</w:t>
      </w:r>
      <w:r w:rsidR="000B001B">
        <w:rPr>
          <w:rFonts w:hint="eastAsia"/>
          <w:color w:val="000000" w:themeColor="text1"/>
        </w:rPr>
        <w:t>ます</w:t>
      </w:r>
      <w:r w:rsidRPr="008266C0">
        <w:rPr>
          <w:rFonts w:hint="eastAsia"/>
          <w:color w:val="000000" w:themeColor="text1"/>
        </w:rPr>
        <w:t>（表1</w:t>
      </w:r>
      <w:r w:rsidRPr="008266C0">
        <w:rPr>
          <w:color w:val="000000" w:themeColor="text1"/>
        </w:rPr>
        <w:t>-1</w:t>
      </w:r>
      <w:r w:rsidRPr="008266C0">
        <w:rPr>
          <w:rFonts w:hint="eastAsia"/>
          <w:color w:val="000000" w:themeColor="text1"/>
        </w:rPr>
        <w:t>）。</w:t>
      </w:r>
    </w:p>
    <w:p w14:paraId="17077E7C" w14:textId="3B9FE392" w:rsidR="00C74583" w:rsidRPr="00416AD4" w:rsidRDefault="00C74583" w:rsidP="008266C0">
      <w:pPr>
        <w:spacing w:line="360" w:lineRule="exact"/>
        <w:rPr>
          <w:color w:val="000000" w:themeColor="text1"/>
        </w:rPr>
      </w:pPr>
    </w:p>
    <w:p w14:paraId="158C0E60" w14:textId="340B5146" w:rsidR="00C74583" w:rsidRPr="000B001B" w:rsidRDefault="007E2FE2" w:rsidP="008266C0">
      <w:pPr>
        <w:spacing w:line="360" w:lineRule="exact"/>
        <w:rPr>
          <w:b/>
          <w:bCs/>
          <w:color w:val="000000" w:themeColor="text1"/>
        </w:rPr>
      </w:pPr>
      <w:r>
        <w:rPr>
          <w:rFonts w:hint="eastAsia"/>
          <w:b/>
          <w:bCs/>
          <w:color w:val="000000" w:themeColor="text1"/>
        </w:rPr>
        <w:t>２）</w:t>
      </w:r>
      <w:r w:rsidR="00C74583" w:rsidRPr="000B001B">
        <w:rPr>
          <w:rFonts w:hint="eastAsia"/>
          <w:b/>
          <w:bCs/>
          <w:color w:val="000000" w:themeColor="text1"/>
        </w:rPr>
        <w:t>最終処分量</w:t>
      </w:r>
    </w:p>
    <w:p w14:paraId="39103C9C" w14:textId="255AC60C"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2</w:t>
      </w:r>
      <w:r w:rsidRPr="008266C0">
        <w:rPr>
          <w:color w:val="000000" w:themeColor="text1"/>
        </w:rPr>
        <w:t>024</w:t>
      </w:r>
      <w:r w:rsidRPr="008266C0">
        <w:rPr>
          <w:rFonts w:hint="eastAsia"/>
          <w:color w:val="000000" w:themeColor="text1"/>
        </w:rPr>
        <w:t>年度は3</w:t>
      </w:r>
      <w:r w:rsidRPr="008266C0">
        <w:rPr>
          <w:color w:val="000000" w:themeColor="text1"/>
        </w:rPr>
        <w:t>1</w:t>
      </w:r>
      <w:r w:rsidRPr="008266C0">
        <w:rPr>
          <w:rFonts w:hint="eastAsia"/>
          <w:color w:val="000000" w:themeColor="text1"/>
        </w:rPr>
        <w:t>万トンであり、目標を達成する見込みで</w:t>
      </w:r>
      <w:r w:rsidR="000B001B">
        <w:rPr>
          <w:rFonts w:hint="eastAsia"/>
          <w:color w:val="000000" w:themeColor="text1"/>
        </w:rPr>
        <w:t>す</w:t>
      </w:r>
      <w:r w:rsidRPr="008266C0">
        <w:rPr>
          <w:rFonts w:hint="eastAsia"/>
          <w:color w:val="000000" w:themeColor="text1"/>
        </w:rPr>
        <w:t>（表1</w:t>
      </w:r>
      <w:r w:rsidRPr="008266C0">
        <w:rPr>
          <w:color w:val="000000" w:themeColor="text1"/>
        </w:rPr>
        <w:t>-1</w:t>
      </w:r>
      <w:r w:rsidRPr="008266C0">
        <w:rPr>
          <w:rFonts w:hint="eastAsia"/>
          <w:color w:val="000000" w:themeColor="text1"/>
        </w:rPr>
        <w:t>）。</w:t>
      </w:r>
    </w:p>
    <w:p w14:paraId="3EF20E4E" w14:textId="77777777" w:rsidR="00C74583" w:rsidRPr="00416AD4" w:rsidRDefault="00C74583" w:rsidP="008266C0">
      <w:pPr>
        <w:spacing w:line="360" w:lineRule="exact"/>
        <w:rPr>
          <w:color w:val="000000" w:themeColor="text1"/>
        </w:rPr>
      </w:pPr>
    </w:p>
    <w:p w14:paraId="671B93CF" w14:textId="75241919" w:rsidR="00C74583" w:rsidRPr="000B001B" w:rsidRDefault="007E2FE2" w:rsidP="008266C0">
      <w:pPr>
        <w:spacing w:line="360" w:lineRule="exact"/>
        <w:rPr>
          <w:b/>
          <w:bCs/>
          <w:color w:val="000000" w:themeColor="text1"/>
        </w:rPr>
      </w:pPr>
      <w:r>
        <w:rPr>
          <w:rFonts w:hint="eastAsia"/>
          <w:b/>
          <w:bCs/>
          <w:color w:val="000000" w:themeColor="text1"/>
        </w:rPr>
        <w:t>３）</w:t>
      </w:r>
      <w:r w:rsidR="00C74583" w:rsidRPr="000B001B">
        <w:rPr>
          <w:rFonts w:hint="eastAsia"/>
          <w:b/>
          <w:bCs/>
          <w:color w:val="000000" w:themeColor="text1"/>
        </w:rPr>
        <w:t>再生利用率</w:t>
      </w:r>
    </w:p>
    <w:p w14:paraId="2802655C" w14:textId="06B75336" w:rsidR="00C74583" w:rsidRDefault="00C74583" w:rsidP="008266C0">
      <w:pPr>
        <w:spacing w:line="360" w:lineRule="exact"/>
        <w:ind w:firstLineChars="100" w:firstLine="210"/>
        <w:rPr>
          <w:color w:val="000000" w:themeColor="text1"/>
        </w:rPr>
      </w:pPr>
      <w:r w:rsidRPr="008266C0">
        <w:rPr>
          <w:rFonts w:hint="eastAsia"/>
          <w:color w:val="000000" w:themeColor="text1"/>
        </w:rPr>
        <w:t>2</w:t>
      </w:r>
      <w:r w:rsidRPr="008266C0">
        <w:rPr>
          <w:color w:val="000000" w:themeColor="text1"/>
        </w:rPr>
        <w:t>024</w:t>
      </w:r>
      <w:r w:rsidRPr="008266C0">
        <w:rPr>
          <w:rFonts w:hint="eastAsia"/>
          <w:color w:val="000000" w:themeColor="text1"/>
        </w:rPr>
        <w:t>年度は1</w:t>
      </w:r>
      <w:r w:rsidRPr="008266C0">
        <w:rPr>
          <w:color w:val="000000" w:themeColor="text1"/>
        </w:rPr>
        <w:t>2.4</w:t>
      </w:r>
      <w:r w:rsidRPr="008266C0">
        <w:rPr>
          <w:rFonts w:hint="eastAsia"/>
          <w:color w:val="000000" w:themeColor="text1"/>
        </w:rPr>
        <w:t>％であり、目標達成は困難な見込みで</w:t>
      </w:r>
      <w:r w:rsidR="000B001B">
        <w:rPr>
          <w:rFonts w:hint="eastAsia"/>
          <w:color w:val="000000" w:themeColor="text1"/>
        </w:rPr>
        <w:t>す</w:t>
      </w:r>
      <w:r w:rsidRPr="008266C0">
        <w:rPr>
          <w:rFonts w:hint="eastAsia"/>
          <w:color w:val="000000" w:themeColor="text1"/>
        </w:rPr>
        <w:t>（表1</w:t>
      </w:r>
      <w:r w:rsidRPr="008266C0">
        <w:rPr>
          <w:color w:val="000000" w:themeColor="text1"/>
        </w:rPr>
        <w:t>-1</w:t>
      </w:r>
      <w:r w:rsidRPr="008266C0">
        <w:rPr>
          <w:rFonts w:hint="eastAsia"/>
          <w:color w:val="000000" w:themeColor="text1"/>
        </w:rPr>
        <w:t>）。</w:t>
      </w:r>
    </w:p>
    <w:p w14:paraId="31F650B9" w14:textId="77777777" w:rsidR="007E2FE2" w:rsidRDefault="007E2FE2" w:rsidP="000B001B">
      <w:pPr>
        <w:spacing w:line="360" w:lineRule="exact"/>
        <w:rPr>
          <w:color w:val="000000" w:themeColor="text1"/>
        </w:rPr>
      </w:pPr>
    </w:p>
    <w:p w14:paraId="227F8C84" w14:textId="03C14ADC" w:rsidR="000B001B" w:rsidRPr="007E2FE2" w:rsidRDefault="007E2FE2" w:rsidP="000B001B">
      <w:pPr>
        <w:spacing w:line="360" w:lineRule="exact"/>
        <w:rPr>
          <w:color w:val="000000" w:themeColor="text1"/>
        </w:rPr>
      </w:pPr>
      <w:r>
        <w:rPr>
          <w:rFonts w:hint="eastAsia"/>
          <w:color w:val="000000" w:themeColor="text1"/>
        </w:rPr>
        <w:t>（</w:t>
      </w:r>
      <w:r w:rsidR="000B001B" w:rsidRPr="000B001B">
        <w:rPr>
          <w:rFonts w:hint="eastAsia"/>
          <w:b/>
          <w:bCs/>
          <w:color w:val="000000" w:themeColor="text1"/>
        </w:rPr>
        <w:t>再生利用量の推移</w:t>
      </w:r>
      <w:r>
        <w:rPr>
          <w:rFonts w:hint="eastAsia"/>
          <w:b/>
          <w:bCs/>
          <w:color w:val="000000" w:themeColor="text1"/>
        </w:rPr>
        <w:t>）</w:t>
      </w:r>
    </w:p>
    <w:p w14:paraId="732A1FA9" w14:textId="5AB010A6" w:rsidR="000B001B" w:rsidRPr="008266C0" w:rsidRDefault="000B001B" w:rsidP="000B001B">
      <w:pPr>
        <w:spacing w:line="360" w:lineRule="exact"/>
        <w:ind w:firstLineChars="100" w:firstLine="210"/>
        <w:rPr>
          <w:color w:val="000000" w:themeColor="text1"/>
        </w:rPr>
      </w:pPr>
      <w:r w:rsidRPr="008266C0">
        <w:rPr>
          <w:color w:val="000000" w:themeColor="text1"/>
        </w:rPr>
        <w:t>2025</w:t>
      </w:r>
      <w:r w:rsidRPr="008266C0">
        <w:rPr>
          <w:rFonts w:hint="eastAsia"/>
          <w:color w:val="000000" w:themeColor="text1"/>
        </w:rPr>
        <w:t>年度にかけて再生利用量の増加を見込んでい</w:t>
      </w:r>
      <w:r>
        <w:rPr>
          <w:rFonts w:hint="eastAsia"/>
          <w:color w:val="000000" w:themeColor="text1"/>
        </w:rPr>
        <w:t>ました</w:t>
      </w:r>
      <w:r w:rsidRPr="008266C0">
        <w:rPr>
          <w:rFonts w:hint="eastAsia"/>
          <w:color w:val="000000" w:themeColor="text1"/>
        </w:rPr>
        <w:t>が、実績値は減少傾向にあり、全国的にも同様の傾向を示して</w:t>
      </w:r>
      <w:r>
        <w:rPr>
          <w:rFonts w:hint="eastAsia"/>
          <w:color w:val="000000" w:themeColor="text1"/>
        </w:rPr>
        <w:t>います</w:t>
      </w:r>
      <w:r w:rsidRPr="008266C0">
        <w:rPr>
          <w:rFonts w:hint="eastAsia"/>
          <w:color w:val="000000" w:themeColor="text1"/>
        </w:rPr>
        <w:t>（表1</w:t>
      </w:r>
      <w:r w:rsidRPr="008266C0">
        <w:rPr>
          <w:color w:val="000000" w:themeColor="text1"/>
        </w:rPr>
        <w:t>-</w:t>
      </w:r>
      <w:r w:rsidR="009124BB">
        <w:rPr>
          <w:color w:val="000000" w:themeColor="text1"/>
        </w:rPr>
        <w:t>2</w:t>
      </w:r>
      <w:r w:rsidRPr="008266C0">
        <w:rPr>
          <w:rFonts w:hint="eastAsia"/>
          <w:color w:val="000000" w:themeColor="text1"/>
        </w:rPr>
        <w:t>）。</w:t>
      </w:r>
    </w:p>
    <w:p w14:paraId="13A442DF" w14:textId="1ABB808C" w:rsidR="000B001B" w:rsidRDefault="000B001B" w:rsidP="000B001B">
      <w:pPr>
        <w:spacing w:afterLines="30" w:after="108" w:line="360" w:lineRule="exact"/>
        <w:ind w:firstLineChars="100" w:firstLine="210"/>
        <w:rPr>
          <w:color w:val="000000" w:themeColor="text1"/>
        </w:rPr>
      </w:pPr>
      <w:r w:rsidRPr="008266C0">
        <w:rPr>
          <w:rFonts w:hint="eastAsia"/>
          <w:color w:val="000000" w:themeColor="text1"/>
        </w:rPr>
        <w:t>再生利用量の減少については「民間事業者による分別回収の拡大」や「減量化に係る取組の伸展」といった資源循環に関する情勢の変化も影響していると考えられ</w:t>
      </w:r>
      <w:r>
        <w:rPr>
          <w:rFonts w:hint="eastAsia"/>
          <w:color w:val="000000" w:themeColor="text1"/>
        </w:rPr>
        <w:t>ます</w:t>
      </w:r>
      <w:r w:rsidRPr="008266C0">
        <w:rPr>
          <w:rFonts w:hint="eastAsia"/>
          <w:color w:val="000000" w:themeColor="text1"/>
        </w:rPr>
        <w:t>。</w:t>
      </w:r>
    </w:p>
    <w:p w14:paraId="7E98FAAE" w14:textId="711F98B5" w:rsidR="000B001B" w:rsidRPr="000B001B" w:rsidRDefault="000B001B" w:rsidP="000B001B">
      <w:pPr>
        <w:spacing w:line="360" w:lineRule="exact"/>
        <w:jc w:val="center"/>
        <w:rPr>
          <w:b/>
          <w:bCs/>
          <w:color w:val="000000" w:themeColor="text1"/>
        </w:rPr>
      </w:pPr>
      <w:r w:rsidRPr="000B001B">
        <w:rPr>
          <w:rFonts w:hint="eastAsia"/>
          <w:b/>
          <w:bCs/>
          <w:color w:val="000000" w:themeColor="text1"/>
        </w:rPr>
        <w:t>表1</w:t>
      </w:r>
      <w:r w:rsidRPr="000B001B">
        <w:rPr>
          <w:b/>
          <w:bCs/>
          <w:color w:val="000000" w:themeColor="text1"/>
        </w:rPr>
        <w:t>-</w:t>
      </w:r>
      <w:r w:rsidR="009124BB">
        <w:rPr>
          <w:b/>
          <w:bCs/>
          <w:color w:val="000000" w:themeColor="text1"/>
        </w:rPr>
        <w:t>2</w:t>
      </w:r>
      <w:r w:rsidRPr="000B001B">
        <w:rPr>
          <w:rFonts w:hint="eastAsia"/>
          <w:b/>
          <w:bCs/>
          <w:color w:val="000000" w:themeColor="text1"/>
        </w:rPr>
        <w:t xml:space="preserve">　府内及び全国における再生利用量の推移</w:t>
      </w:r>
    </w:p>
    <w:tbl>
      <w:tblPr>
        <w:tblStyle w:val="ab"/>
        <w:tblW w:w="9111" w:type="dxa"/>
        <w:jc w:val="center"/>
        <w:tblLook w:val="04A0" w:firstRow="1" w:lastRow="0" w:firstColumn="1" w:lastColumn="0" w:noHBand="0" w:noVBand="1"/>
      </w:tblPr>
      <w:tblGrid>
        <w:gridCol w:w="583"/>
        <w:gridCol w:w="2263"/>
        <w:gridCol w:w="1000"/>
        <w:gridCol w:w="1000"/>
        <w:gridCol w:w="1000"/>
        <w:gridCol w:w="1000"/>
        <w:gridCol w:w="1000"/>
        <w:gridCol w:w="1265"/>
      </w:tblGrid>
      <w:tr w:rsidR="000B001B" w:rsidRPr="008266C0" w14:paraId="7B813E16" w14:textId="77777777" w:rsidTr="008502EC">
        <w:trPr>
          <w:trHeight w:val="567"/>
          <w:jc w:val="center"/>
        </w:trPr>
        <w:tc>
          <w:tcPr>
            <w:tcW w:w="445" w:type="dxa"/>
            <w:tcBorders>
              <w:bottom w:val="double" w:sz="4" w:space="0" w:color="auto"/>
            </w:tcBorders>
            <w:shd w:val="clear" w:color="auto" w:fill="F2F2F2" w:themeFill="background1" w:themeFillShade="F2"/>
          </w:tcPr>
          <w:p w14:paraId="4DD5EC62" w14:textId="77777777" w:rsidR="000B001B" w:rsidRPr="005D5940" w:rsidRDefault="000B001B" w:rsidP="000C363A">
            <w:pPr>
              <w:spacing w:line="260" w:lineRule="exact"/>
              <w:jc w:val="center"/>
              <w:rPr>
                <w:color w:val="000000" w:themeColor="text1"/>
                <w:sz w:val="20"/>
                <w:szCs w:val="20"/>
              </w:rPr>
            </w:pPr>
          </w:p>
        </w:tc>
        <w:tc>
          <w:tcPr>
            <w:tcW w:w="2325" w:type="dxa"/>
            <w:tcBorders>
              <w:bottom w:val="double" w:sz="4" w:space="0" w:color="auto"/>
            </w:tcBorders>
            <w:shd w:val="clear" w:color="auto" w:fill="F2F2F2" w:themeFill="background1" w:themeFillShade="F2"/>
            <w:vAlign w:val="center"/>
          </w:tcPr>
          <w:p w14:paraId="22DA3928"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項目</w:t>
            </w:r>
          </w:p>
        </w:tc>
        <w:tc>
          <w:tcPr>
            <w:tcW w:w="1011" w:type="dxa"/>
            <w:tcBorders>
              <w:bottom w:val="double" w:sz="4" w:space="0" w:color="auto"/>
            </w:tcBorders>
            <w:shd w:val="clear" w:color="auto" w:fill="F2F2F2" w:themeFill="background1" w:themeFillShade="F2"/>
            <w:vAlign w:val="center"/>
          </w:tcPr>
          <w:p w14:paraId="28CF66EF"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019</w:t>
            </w:r>
          </w:p>
          <w:p w14:paraId="37ACA987"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年度</w:t>
            </w:r>
          </w:p>
        </w:tc>
        <w:tc>
          <w:tcPr>
            <w:tcW w:w="1011" w:type="dxa"/>
            <w:tcBorders>
              <w:bottom w:val="double" w:sz="4" w:space="0" w:color="auto"/>
            </w:tcBorders>
            <w:shd w:val="clear" w:color="auto" w:fill="F2F2F2" w:themeFill="background1" w:themeFillShade="F2"/>
            <w:vAlign w:val="center"/>
          </w:tcPr>
          <w:p w14:paraId="75F07D8D"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020</w:t>
            </w:r>
          </w:p>
          <w:p w14:paraId="260D7E70"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年度</w:t>
            </w:r>
          </w:p>
        </w:tc>
        <w:tc>
          <w:tcPr>
            <w:tcW w:w="1011" w:type="dxa"/>
            <w:tcBorders>
              <w:bottom w:val="double" w:sz="4" w:space="0" w:color="auto"/>
            </w:tcBorders>
            <w:shd w:val="clear" w:color="auto" w:fill="F2F2F2" w:themeFill="background1" w:themeFillShade="F2"/>
            <w:vAlign w:val="center"/>
          </w:tcPr>
          <w:p w14:paraId="6EB85E09"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021</w:t>
            </w:r>
          </w:p>
          <w:p w14:paraId="31FC66D2"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年度</w:t>
            </w:r>
          </w:p>
        </w:tc>
        <w:tc>
          <w:tcPr>
            <w:tcW w:w="1011" w:type="dxa"/>
            <w:tcBorders>
              <w:bottom w:val="double" w:sz="4" w:space="0" w:color="auto"/>
            </w:tcBorders>
            <w:shd w:val="clear" w:color="auto" w:fill="F2F2F2" w:themeFill="background1" w:themeFillShade="F2"/>
            <w:vAlign w:val="center"/>
          </w:tcPr>
          <w:p w14:paraId="3B016154" w14:textId="77777777" w:rsidR="000B001B" w:rsidRPr="005D5940" w:rsidRDefault="000B001B" w:rsidP="00E01C17">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022</w:t>
            </w:r>
          </w:p>
          <w:p w14:paraId="3EFFA197" w14:textId="77777777" w:rsidR="000B001B" w:rsidRPr="005D5940" w:rsidRDefault="000B001B" w:rsidP="00E01C17">
            <w:pPr>
              <w:spacing w:line="260" w:lineRule="exact"/>
              <w:jc w:val="center"/>
              <w:rPr>
                <w:color w:val="000000" w:themeColor="text1"/>
                <w:sz w:val="20"/>
                <w:szCs w:val="20"/>
              </w:rPr>
            </w:pPr>
            <w:r w:rsidRPr="005D5940">
              <w:rPr>
                <w:rFonts w:hint="eastAsia"/>
                <w:color w:val="000000" w:themeColor="text1"/>
                <w:sz w:val="20"/>
                <w:szCs w:val="20"/>
              </w:rPr>
              <w:t>年度</w:t>
            </w:r>
          </w:p>
        </w:tc>
        <w:tc>
          <w:tcPr>
            <w:tcW w:w="1011" w:type="dxa"/>
            <w:tcBorders>
              <w:bottom w:val="double" w:sz="4" w:space="0" w:color="auto"/>
            </w:tcBorders>
            <w:shd w:val="clear" w:color="auto" w:fill="F2F2F2" w:themeFill="background1" w:themeFillShade="F2"/>
            <w:vAlign w:val="center"/>
          </w:tcPr>
          <w:p w14:paraId="6FE70208"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023</w:t>
            </w:r>
          </w:p>
          <w:p w14:paraId="0C45E77E"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年度</w:t>
            </w:r>
          </w:p>
        </w:tc>
        <w:tc>
          <w:tcPr>
            <w:tcW w:w="1286" w:type="dxa"/>
            <w:tcBorders>
              <w:bottom w:val="double" w:sz="4" w:space="0" w:color="auto"/>
            </w:tcBorders>
            <w:shd w:val="clear" w:color="auto" w:fill="F2F2F2" w:themeFill="background1" w:themeFillShade="F2"/>
            <w:vAlign w:val="center"/>
          </w:tcPr>
          <w:p w14:paraId="70CE868A"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025</w:t>
            </w:r>
            <w:r w:rsidRPr="005D5940">
              <w:rPr>
                <w:rFonts w:hint="eastAsia"/>
                <w:color w:val="000000" w:themeColor="text1"/>
                <w:sz w:val="20"/>
                <w:szCs w:val="20"/>
              </w:rPr>
              <w:t>年度</w:t>
            </w:r>
          </w:p>
          <w:p w14:paraId="3E0C5E0F" w14:textId="77777777" w:rsidR="000B001B" w:rsidRPr="005D5940" w:rsidRDefault="000B001B" w:rsidP="009C3B5C">
            <w:pPr>
              <w:spacing w:line="260" w:lineRule="exact"/>
              <w:jc w:val="center"/>
              <w:rPr>
                <w:color w:val="000000" w:themeColor="text1"/>
                <w:sz w:val="20"/>
                <w:szCs w:val="20"/>
              </w:rPr>
            </w:pPr>
            <w:r w:rsidRPr="005D5940">
              <w:rPr>
                <w:rFonts w:hint="eastAsia"/>
                <w:color w:val="000000" w:themeColor="text1"/>
                <w:sz w:val="20"/>
                <w:szCs w:val="20"/>
              </w:rPr>
              <w:t>目標値</w:t>
            </w:r>
          </w:p>
        </w:tc>
      </w:tr>
      <w:tr w:rsidR="000B001B" w:rsidRPr="008266C0" w14:paraId="3AF1ADC1" w14:textId="77777777" w:rsidTr="008502EC">
        <w:trPr>
          <w:cantSplit/>
          <w:trHeight w:val="454"/>
          <w:jc w:val="center"/>
        </w:trPr>
        <w:tc>
          <w:tcPr>
            <w:tcW w:w="445" w:type="dxa"/>
            <w:vMerge w:val="restart"/>
            <w:tcBorders>
              <w:top w:val="double" w:sz="4" w:space="0" w:color="auto"/>
            </w:tcBorders>
            <w:textDirection w:val="tbRlV"/>
          </w:tcPr>
          <w:p w14:paraId="2837CDA0" w14:textId="77777777" w:rsidR="000B001B" w:rsidRPr="005D5940" w:rsidRDefault="000B001B" w:rsidP="00344765">
            <w:pPr>
              <w:spacing w:line="360" w:lineRule="exact"/>
              <w:ind w:left="113" w:right="113"/>
              <w:jc w:val="center"/>
              <w:rPr>
                <w:color w:val="000000" w:themeColor="text1"/>
                <w:sz w:val="20"/>
                <w:szCs w:val="20"/>
              </w:rPr>
            </w:pPr>
            <w:r w:rsidRPr="005D5940">
              <w:rPr>
                <w:rFonts w:hint="eastAsia"/>
                <w:color w:val="000000" w:themeColor="text1"/>
                <w:sz w:val="20"/>
                <w:szCs w:val="20"/>
              </w:rPr>
              <w:t>大阪府</w:t>
            </w:r>
          </w:p>
        </w:tc>
        <w:tc>
          <w:tcPr>
            <w:tcW w:w="2325" w:type="dxa"/>
            <w:tcBorders>
              <w:top w:val="double" w:sz="4" w:space="0" w:color="auto"/>
              <w:bottom w:val="single" w:sz="12" w:space="0" w:color="auto"/>
            </w:tcBorders>
            <w:vAlign w:val="center"/>
          </w:tcPr>
          <w:p w14:paraId="7FD841DF"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再生利用率(％</w:t>
            </w:r>
            <w:r w:rsidRPr="005D5940">
              <w:rPr>
                <w:color w:val="000000" w:themeColor="text1"/>
                <w:sz w:val="20"/>
                <w:szCs w:val="20"/>
              </w:rPr>
              <w:t>)</w:t>
            </w:r>
          </w:p>
        </w:tc>
        <w:tc>
          <w:tcPr>
            <w:tcW w:w="1011" w:type="dxa"/>
            <w:tcBorders>
              <w:top w:val="double" w:sz="4" w:space="0" w:color="auto"/>
              <w:bottom w:val="single" w:sz="12" w:space="0" w:color="auto"/>
            </w:tcBorders>
            <w:vAlign w:val="center"/>
          </w:tcPr>
          <w:p w14:paraId="2664048B"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3.1</w:t>
            </w:r>
          </w:p>
        </w:tc>
        <w:tc>
          <w:tcPr>
            <w:tcW w:w="1011" w:type="dxa"/>
            <w:tcBorders>
              <w:top w:val="double" w:sz="4" w:space="0" w:color="auto"/>
              <w:bottom w:val="single" w:sz="12" w:space="0" w:color="auto"/>
            </w:tcBorders>
            <w:vAlign w:val="center"/>
          </w:tcPr>
          <w:p w14:paraId="660F1E23"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3.4</w:t>
            </w:r>
          </w:p>
        </w:tc>
        <w:tc>
          <w:tcPr>
            <w:tcW w:w="1011" w:type="dxa"/>
            <w:tcBorders>
              <w:top w:val="double" w:sz="4" w:space="0" w:color="auto"/>
              <w:bottom w:val="single" w:sz="12" w:space="0" w:color="auto"/>
            </w:tcBorders>
            <w:vAlign w:val="center"/>
          </w:tcPr>
          <w:p w14:paraId="6D041627"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3.3</w:t>
            </w:r>
          </w:p>
        </w:tc>
        <w:tc>
          <w:tcPr>
            <w:tcW w:w="1011" w:type="dxa"/>
            <w:tcBorders>
              <w:top w:val="double" w:sz="4" w:space="0" w:color="auto"/>
              <w:bottom w:val="single" w:sz="12" w:space="0" w:color="auto"/>
            </w:tcBorders>
            <w:vAlign w:val="center"/>
          </w:tcPr>
          <w:p w14:paraId="50D2D685"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3.0</w:t>
            </w:r>
          </w:p>
        </w:tc>
        <w:tc>
          <w:tcPr>
            <w:tcW w:w="1011" w:type="dxa"/>
            <w:tcBorders>
              <w:top w:val="double" w:sz="4" w:space="0" w:color="auto"/>
              <w:bottom w:val="single" w:sz="12" w:space="0" w:color="auto"/>
            </w:tcBorders>
            <w:vAlign w:val="center"/>
          </w:tcPr>
          <w:p w14:paraId="437C8C00"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2.6</w:t>
            </w:r>
          </w:p>
        </w:tc>
        <w:tc>
          <w:tcPr>
            <w:tcW w:w="1286" w:type="dxa"/>
            <w:tcBorders>
              <w:top w:val="double" w:sz="4" w:space="0" w:color="auto"/>
              <w:bottom w:val="single" w:sz="12" w:space="0" w:color="auto"/>
            </w:tcBorders>
            <w:vAlign w:val="center"/>
          </w:tcPr>
          <w:p w14:paraId="1C13B41E"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1</w:t>
            </w:r>
            <w:r w:rsidRPr="005D5940">
              <w:rPr>
                <w:color w:val="000000" w:themeColor="text1"/>
                <w:sz w:val="20"/>
                <w:szCs w:val="20"/>
              </w:rPr>
              <w:t>7.7</w:t>
            </w:r>
          </w:p>
        </w:tc>
      </w:tr>
      <w:tr w:rsidR="000B001B" w:rsidRPr="008266C0" w14:paraId="77CFF24F" w14:textId="77777777" w:rsidTr="008502EC">
        <w:trPr>
          <w:cantSplit/>
          <w:trHeight w:val="454"/>
          <w:jc w:val="center"/>
        </w:trPr>
        <w:tc>
          <w:tcPr>
            <w:tcW w:w="445" w:type="dxa"/>
            <w:vMerge/>
            <w:tcBorders>
              <w:right w:val="single" w:sz="12" w:space="0" w:color="auto"/>
            </w:tcBorders>
            <w:textDirection w:val="tbRlV"/>
          </w:tcPr>
          <w:p w14:paraId="64A38A32" w14:textId="77777777" w:rsidR="000B001B" w:rsidRPr="005D5940" w:rsidRDefault="000B001B" w:rsidP="00344765">
            <w:pPr>
              <w:spacing w:line="360" w:lineRule="exact"/>
              <w:ind w:left="113" w:right="113"/>
              <w:jc w:val="center"/>
              <w:rPr>
                <w:color w:val="000000" w:themeColor="text1"/>
                <w:sz w:val="20"/>
                <w:szCs w:val="20"/>
              </w:rPr>
            </w:pPr>
          </w:p>
        </w:tc>
        <w:tc>
          <w:tcPr>
            <w:tcW w:w="2325" w:type="dxa"/>
            <w:tcBorders>
              <w:top w:val="single" w:sz="12" w:space="0" w:color="auto"/>
              <w:left w:val="single" w:sz="12" w:space="0" w:color="auto"/>
              <w:bottom w:val="single" w:sz="12" w:space="0" w:color="auto"/>
            </w:tcBorders>
            <w:vAlign w:val="center"/>
          </w:tcPr>
          <w:p w14:paraId="70F98C22"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再生利用量(万トン</w:t>
            </w:r>
            <w:r w:rsidRPr="005D5940">
              <w:rPr>
                <w:color w:val="000000" w:themeColor="text1"/>
                <w:sz w:val="20"/>
                <w:szCs w:val="20"/>
              </w:rPr>
              <w:t>)</w:t>
            </w:r>
          </w:p>
        </w:tc>
        <w:tc>
          <w:tcPr>
            <w:tcW w:w="1011" w:type="dxa"/>
            <w:tcBorders>
              <w:top w:val="single" w:sz="12" w:space="0" w:color="auto"/>
              <w:bottom w:val="single" w:sz="12" w:space="0" w:color="auto"/>
            </w:tcBorders>
            <w:vAlign w:val="center"/>
          </w:tcPr>
          <w:p w14:paraId="3081EABD"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4</w:t>
            </w:r>
            <w:r w:rsidRPr="005D5940">
              <w:rPr>
                <w:color w:val="000000" w:themeColor="text1"/>
                <w:sz w:val="20"/>
                <w:szCs w:val="20"/>
              </w:rPr>
              <w:t>0</w:t>
            </w:r>
          </w:p>
        </w:tc>
        <w:tc>
          <w:tcPr>
            <w:tcW w:w="1011" w:type="dxa"/>
            <w:tcBorders>
              <w:top w:val="single" w:sz="12" w:space="0" w:color="auto"/>
              <w:bottom w:val="single" w:sz="12" w:space="0" w:color="auto"/>
            </w:tcBorders>
            <w:vAlign w:val="center"/>
          </w:tcPr>
          <w:p w14:paraId="03172E34"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4</w:t>
            </w:r>
            <w:r w:rsidRPr="005D5940">
              <w:rPr>
                <w:color w:val="000000" w:themeColor="text1"/>
                <w:sz w:val="20"/>
                <w:szCs w:val="20"/>
              </w:rPr>
              <w:t>0</w:t>
            </w:r>
          </w:p>
        </w:tc>
        <w:tc>
          <w:tcPr>
            <w:tcW w:w="1011" w:type="dxa"/>
            <w:tcBorders>
              <w:top w:val="single" w:sz="12" w:space="0" w:color="auto"/>
              <w:bottom w:val="single" w:sz="12" w:space="0" w:color="auto"/>
            </w:tcBorders>
            <w:vAlign w:val="center"/>
          </w:tcPr>
          <w:p w14:paraId="2B5436B1"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9</w:t>
            </w:r>
          </w:p>
        </w:tc>
        <w:tc>
          <w:tcPr>
            <w:tcW w:w="1011" w:type="dxa"/>
            <w:tcBorders>
              <w:top w:val="single" w:sz="12" w:space="0" w:color="auto"/>
              <w:bottom w:val="single" w:sz="12" w:space="0" w:color="auto"/>
            </w:tcBorders>
            <w:vAlign w:val="center"/>
          </w:tcPr>
          <w:p w14:paraId="58C2E7D0"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8</w:t>
            </w:r>
          </w:p>
        </w:tc>
        <w:tc>
          <w:tcPr>
            <w:tcW w:w="1011" w:type="dxa"/>
            <w:tcBorders>
              <w:top w:val="single" w:sz="12" w:space="0" w:color="auto"/>
              <w:bottom w:val="single" w:sz="12" w:space="0" w:color="auto"/>
            </w:tcBorders>
            <w:vAlign w:val="center"/>
          </w:tcPr>
          <w:p w14:paraId="4843FA4B"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6</w:t>
            </w:r>
          </w:p>
        </w:tc>
        <w:tc>
          <w:tcPr>
            <w:tcW w:w="1286" w:type="dxa"/>
            <w:tcBorders>
              <w:top w:val="single" w:sz="12" w:space="0" w:color="auto"/>
              <w:bottom w:val="single" w:sz="12" w:space="0" w:color="auto"/>
              <w:right w:val="single" w:sz="12" w:space="0" w:color="auto"/>
            </w:tcBorders>
            <w:vAlign w:val="center"/>
          </w:tcPr>
          <w:p w14:paraId="72E5E004"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4</w:t>
            </w:r>
            <w:r w:rsidRPr="005D5940">
              <w:rPr>
                <w:color w:val="000000" w:themeColor="text1"/>
                <w:sz w:val="20"/>
                <w:szCs w:val="20"/>
              </w:rPr>
              <w:t>9</w:t>
            </w:r>
          </w:p>
        </w:tc>
      </w:tr>
      <w:tr w:rsidR="000B001B" w:rsidRPr="008266C0" w14:paraId="2F7C07FE" w14:textId="77777777" w:rsidTr="008502EC">
        <w:trPr>
          <w:cantSplit/>
          <w:trHeight w:val="454"/>
          <w:jc w:val="center"/>
        </w:trPr>
        <w:tc>
          <w:tcPr>
            <w:tcW w:w="445" w:type="dxa"/>
            <w:vMerge/>
            <w:textDirection w:val="tbRlV"/>
          </w:tcPr>
          <w:p w14:paraId="7F8FC073" w14:textId="77777777" w:rsidR="000B001B" w:rsidRPr="005D5940" w:rsidRDefault="000B001B" w:rsidP="00344765">
            <w:pPr>
              <w:spacing w:line="360" w:lineRule="exact"/>
              <w:ind w:left="113" w:right="113"/>
              <w:jc w:val="center"/>
              <w:rPr>
                <w:color w:val="000000" w:themeColor="text1"/>
                <w:sz w:val="20"/>
                <w:szCs w:val="20"/>
              </w:rPr>
            </w:pPr>
          </w:p>
        </w:tc>
        <w:tc>
          <w:tcPr>
            <w:tcW w:w="2325" w:type="dxa"/>
            <w:tcBorders>
              <w:top w:val="single" w:sz="12" w:space="0" w:color="auto"/>
            </w:tcBorders>
            <w:vAlign w:val="center"/>
          </w:tcPr>
          <w:p w14:paraId="48D6F071"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排出量(万トン</w:t>
            </w:r>
            <w:r w:rsidRPr="005D5940">
              <w:rPr>
                <w:color w:val="000000" w:themeColor="text1"/>
                <w:sz w:val="20"/>
                <w:szCs w:val="20"/>
              </w:rPr>
              <w:t>)</w:t>
            </w:r>
          </w:p>
        </w:tc>
        <w:tc>
          <w:tcPr>
            <w:tcW w:w="1011" w:type="dxa"/>
            <w:tcBorders>
              <w:top w:val="single" w:sz="12" w:space="0" w:color="auto"/>
            </w:tcBorders>
            <w:vAlign w:val="center"/>
          </w:tcPr>
          <w:p w14:paraId="78D2F1D8"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08</w:t>
            </w:r>
          </w:p>
        </w:tc>
        <w:tc>
          <w:tcPr>
            <w:tcW w:w="1011" w:type="dxa"/>
            <w:tcBorders>
              <w:top w:val="single" w:sz="12" w:space="0" w:color="auto"/>
            </w:tcBorders>
            <w:vAlign w:val="center"/>
          </w:tcPr>
          <w:p w14:paraId="4F94E0A8"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95</w:t>
            </w:r>
          </w:p>
        </w:tc>
        <w:tc>
          <w:tcPr>
            <w:tcW w:w="1011" w:type="dxa"/>
            <w:tcBorders>
              <w:top w:val="single" w:sz="12" w:space="0" w:color="auto"/>
            </w:tcBorders>
            <w:vAlign w:val="center"/>
          </w:tcPr>
          <w:p w14:paraId="1D7B6A2B"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93</w:t>
            </w:r>
          </w:p>
        </w:tc>
        <w:tc>
          <w:tcPr>
            <w:tcW w:w="1011" w:type="dxa"/>
            <w:tcBorders>
              <w:top w:val="single" w:sz="12" w:space="0" w:color="auto"/>
            </w:tcBorders>
            <w:vAlign w:val="center"/>
          </w:tcPr>
          <w:p w14:paraId="22A4C4FF"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89</w:t>
            </w:r>
          </w:p>
        </w:tc>
        <w:tc>
          <w:tcPr>
            <w:tcW w:w="1011" w:type="dxa"/>
            <w:tcBorders>
              <w:top w:val="single" w:sz="12" w:space="0" w:color="auto"/>
            </w:tcBorders>
            <w:vAlign w:val="center"/>
          </w:tcPr>
          <w:p w14:paraId="26262828"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82</w:t>
            </w:r>
          </w:p>
        </w:tc>
        <w:tc>
          <w:tcPr>
            <w:tcW w:w="1286" w:type="dxa"/>
            <w:tcBorders>
              <w:top w:val="single" w:sz="12" w:space="0" w:color="auto"/>
            </w:tcBorders>
            <w:vAlign w:val="center"/>
          </w:tcPr>
          <w:p w14:paraId="20DF3EE1"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2</w:t>
            </w:r>
            <w:r w:rsidRPr="005D5940">
              <w:rPr>
                <w:color w:val="000000" w:themeColor="text1"/>
                <w:sz w:val="20"/>
                <w:szCs w:val="20"/>
              </w:rPr>
              <w:t>76</w:t>
            </w:r>
          </w:p>
        </w:tc>
      </w:tr>
      <w:tr w:rsidR="000B001B" w:rsidRPr="008266C0" w14:paraId="0F7B950F" w14:textId="77777777" w:rsidTr="008502EC">
        <w:trPr>
          <w:trHeight w:val="454"/>
          <w:jc w:val="center"/>
        </w:trPr>
        <w:tc>
          <w:tcPr>
            <w:tcW w:w="445" w:type="dxa"/>
            <w:vMerge/>
            <w:textDirection w:val="tbRlV"/>
          </w:tcPr>
          <w:p w14:paraId="444B7556" w14:textId="77777777" w:rsidR="000B001B" w:rsidRPr="005D5940" w:rsidRDefault="000B001B" w:rsidP="00344765">
            <w:pPr>
              <w:spacing w:line="360" w:lineRule="exact"/>
              <w:ind w:left="113" w:right="113"/>
              <w:jc w:val="center"/>
              <w:rPr>
                <w:color w:val="000000" w:themeColor="text1"/>
                <w:sz w:val="20"/>
                <w:szCs w:val="20"/>
              </w:rPr>
            </w:pPr>
          </w:p>
        </w:tc>
        <w:tc>
          <w:tcPr>
            <w:tcW w:w="2325" w:type="dxa"/>
            <w:vAlign w:val="center"/>
          </w:tcPr>
          <w:p w14:paraId="1DE14AD2"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最終処分量(万トン</w:t>
            </w:r>
            <w:r w:rsidRPr="005D5940">
              <w:rPr>
                <w:color w:val="000000" w:themeColor="text1"/>
                <w:sz w:val="20"/>
                <w:szCs w:val="20"/>
              </w:rPr>
              <w:t>)</w:t>
            </w:r>
          </w:p>
        </w:tc>
        <w:tc>
          <w:tcPr>
            <w:tcW w:w="1011" w:type="dxa"/>
            <w:vAlign w:val="center"/>
          </w:tcPr>
          <w:p w14:paraId="67002750" w14:textId="1108EAA3" w:rsidR="000B001B" w:rsidRPr="00F707CB" w:rsidRDefault="00745DB0" w:rsidP="00344765">
            <w:pPr>
              <w:spacing w:line="360" w:lineRule="exact"/>
              <w:jc w:val="right"/>
              <w:rPr>
                <w:color w:val="000000" w:themeColor="text1"/>
                <w:sz w:val="20"/>
                <w:szCs w:val="20"/>
              </w:rPr>
            </w:pPr>
            <w:r w:rsidRPr="00F707CB">
              <w:rPr>
                <w:color w:val="000000" w:themeColor="text1"/>
                <w:sz w:val="20"/>
                <w:szCs w:val="20"/>
              </w:rPr>
              <w:t>36</w:t>
            </w:r>
          </w:p>
        </w:tc>
        <w:tc>
          <w:tcPr>
            <w:tcW w:w="1011" w:type="dxa"/>
            <w:vAlign w:val="center"/>
          </w:tcPr>
          <w:p w14:paraId="0BF11DC7" w14:textId="07D1D332" w:rsidR="000B001B" w:rsidRPr="00F707CB" w:rsidRDefault="00745DB0" w:rsidP="00344765">
            <w:pPr>
              <w:spacing w:line="360" w:lineRule="exact"/>
              <w:jc w:val="right"/>
              <w:rPr>
                <w:color w:val="000000" w:themeColor="text1"/>
                <w:sz w:val="20"/>
                <w:szCs w:val="20"/>
              </w:rPr>
            </w:pPr>
            <w:r w:rsidRPr="00F707CB">
              <w:rPr>
                <w:color w:val="000000" w:themeColor="text1"/>
                <w:sz w:val="20"/>
                <w:szCs w:val="20"/>
              </w:rPr>
              <w:t>35</w:t>
            </w:r>
          </w:p>
        </w:tc>
        <w:tc>
          <w:tcPr>
            <w:tcW w:w="1011" w:type="dxa"/>
            <w:vAlign w:val="center"/>
          </w:tcPr>
          <w:p w14:paraId="3C101C7B"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4</w:t>
            </w:r>
          </w:p>
        </w:tc>
        <w:tc>
          <w:tcPr>
            <w:tcW w:w="1011" w:type="dxa"/>
            <w:vAlign w:val="center"/>
          </w:tcPr>
          <w:p w14:paraId="51217592"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4</w:t>
            </w:r>
          </w:p>
        </w:tc>
        <w:tc>
          <w:tcPr>
            <w:tcW w:w="1011" w:type="dxa"/>
            <w:vAlign w:val="center"/>
          </w:tcPr>
          <w:p w14:paraId="0BA8488B"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2</w:t>
            </w:r>
          </w:p>
        </w:tc>
        <w:tc>
          <w:tcPr>
            <w:tcW w:w="1286" w:type="dxa"/>
            <w:vAlign w:val="center"/>
          </w:tcPr>
          <w:p w14:paraId="51F3C28E"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3</w:t>
            </w:r>
            <w:r w:rsidRPr="005D5940">
              <w:rPr>
                <w:color w:val="000000" w:themeColor="text1"/>
                <w:sz w:val="20"/>
                <w:szCs w:val="20"/>
              </w:rPr>
              <w:t>1</w:t>
            </w:r>
          </w:p>
        </w:tc>
      </w:tr>
      <w:tr w:rsidR="000B001B" w:rsidRPr="008266C0" w14:paraId="3E360C7D" w14:textId="77777777" w:rsidTr="008502EC">
        <w:trPr>
          <w:trHeight w:val="454"/>
          <w:jc w:val="center"/>
        </w:trPr>
        <w:tc>
          <w:tcPr>
            <w:tcW w:w="445" w:type="dxa"/>
            <w:vMerge w:val="restart"/>
            <w:textDirection w:val="tbRlV"/>
          </w:tcPr>
          <w:p w14:paraId="13122144" w14:textId="77777777" w:rsidR="000B001B" w:rsidRPr="005D5940" w:rsidRDefault="000B001B" w:rsidP="00344765">
            <w:pPr>
              <w:spacing w:line="360" w:lineRule="exact"/>
              <w:ind w:left="113" w:right="113"/>
              <w:jc w:val="center"/>
              <w:rPr>
                <w:color w:val="000000" w:themeColor="text1"/>
                <w:sz w:val="20"/>
                <w:szCs w:val="20"/>
              </w:rPr>
            </w:pPr>
            <w:r w:rsidRPr="005D5940">
              <w:rPr>
                <w:rFonts w:hint="eastAsia"/>
                <w:color w:val="000000" w:themeColor="text1"/>
                <w:sz w:val="20"/>
                <w:szCs w:val="20"/>
              </w:rPr>
              <w:t>全国</w:t>
            </w:r>
          </w:p>
        </w:tc>
        <w:tc>
          <w:tcPr>
            <w:tcW w:w="2325" w:type="dxa"/>
            <w:tcBorders>
              <w:bottom w:val="single" w:sz="12" w:space="0" w:color="auto"/>
            </w:tcBorders>
            <w:vAlign w:val="center"/>
          </w:tcPr>
          <w:p w14:paraId="3992E5C0"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再生利用率(％</w:t>
            </w:r>
            <w:r w:rsidRPr="005D5940">
              <w:rPr>
                <w:color w:val="000000" w:themeColor="text1"/>
                <w:sz w:val="20"/>
                <w:szCs w:val="20"/>
              </w:rPr>
              <w:t>)</w:t>
            </w:r>
          </w:p>
        </w:tc>
        <w:tc>
          <w:tcPr>
            <w:tcW w:w="1011" w:type="dxa"/>
            <w:tcBorders>
              <w:bottom w:val="single" w:sz="12" w:space="0" w:color="auto"/>
            </w:tcBorders>
            <w:vAlign w:val="center"/>
          </w:tcPr>
          <w:p w14:paraId="5384CB7E"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1</w:t>
            </w:r>
            <w:r w:rsidRPr="00F707CB">
              <w:rPr>
                <w:color w:val="000000" w:themeColor="text1"/>
                <w:sz w:val="20"/>
                <w:szCs w:val="20"/>
              </w:rPr>
              <w:t>9.6</w:t>
            </w:r>
          </w:p>
        </w:tc>
        <w:tc>
          <w:tcPr>
            <w:tcW w:w="1011" w:type="dxa"/>
            <w:tcBorders>
              <w:bottom w:val="single" w:sz="12" w:space="0" w:color="auto"/>
            </w:tcBorders>
            <w:vAlign w:val="center"/>
          </w:tcPr>
          <w:p w14:paraId="287F8B53"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2</w:t>
            </w:r>
            <w:r w:rsidRPr="00F707CB">
              <w:rPr>
                <w:color w:val="000000" w:themeColor="text1"/>
                <w:sz w:val="20"/>
                <w:szCs w:val="20"/>
              </w:rPr>
              <w:t>0.0</w:t>
            </w:r>
          </w:p>
        </w:tc>
        <w:tc>
          <w:tcPr>
            <w:tcW w:w="1011" w:type="dxa"/>
            <w:tcBorders>
              <w:bottom w:val="single" w:sz="12" w:space="0" w:color="auto"/>
            </w:tcBorders>
            <w:vAlign w:val="center"/>
          </w:tcPr>
          <w:p w14:paraId="4010ADDE"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1</w:t>
            </w:r>
            <w:r w:rsidRPr="00F707CB">
              <w:rPr>
                <w:color w:val="000000" w:themeColor="text1"/>
                <w:sz w:val="20"/>
                <w:szCs w:val="20"/>
              </w:rPr>
              <w:t>9.9</w:t>
            </w:r>
          </w:p>
        </w:tc>
        <w:tc>
          <w:tcPr>
            <w:tcW w:w="1011" w:type="dxa"/>
            <w:tcBorders>
              <w:bottom w:val="single" w:sz="12" w:space="0" w:color="auto"/>
            </w:tcBorders>
            <w:vAlign w:val="center"/>
          </w:tcPr>
          <w:p w14:paraId="5AEAF8C3"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1</w:t>
            </w:r>
            <w:r w:rsidRPr="00F707CB">
              <w:rPr>
                <w:color w:val="000000" w:themeColor="text1"/>
                <w:sz w:val="20"/>
                <w:szCs w:val="20"/>
              </w:rPr>
              <w:t>9.6</w:t>
            </w:r>
          </w:p>
        </w:tc>
        <w:tc>
          <w:tcPr>
            <w:tcW w:w="1011" w:type="dxa"/>
            <w:tcBorders>
              <w:bottom w:val="single" w:sz="12" w:space="0" w:color="auto"/>
            </w:tcBorders>
            <w:vAlign w:val="center"/>
          </w:tcPr>
          <w:p w14:paraId="035625E3"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1</w:t>
            </w:r>
            <w:r w:rsidRPr="00F707CB">
              <w:rPr>
                <w:color w:val="000000" w:themeColor="text1"/>
                <w:sz w:val="20"/>
                <w:szCs w:val="20"/>
              </w:rPr>
              <w:t>9.5</w:t>
            </w:r>
          </w:p>
        </w:tc>
        <w:tc>
          <w:tcPr>
            <w:tcW w:w="1286" w:type="dxa"/>
            <w:tcBorders>
              <w:bottom w:val="single" w:sz="12" w:space="0" w:color="auto"/>
            </w:tcBorders>
            <w:vAlign w:val="center"/>
          </w:tcPr>
          <w:p w14:paraId="1AF82F2A"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約2</w:t>
            </w:r>
            <w:r w:rsidRPr="005D5940">
              <w:rPr>
                <w:color w:val="000000" w:themeColor="text1"/>
                <w:sz w:val="20"/>
                <w:szCs w:val="20"/>
              </w:rPr>
              <w:t>8</w:t>
            </w:r>
          </w:p>
        </w:tc>
      </w:tr>
      <w:tr w:rsidR="000B001B" w:rsidRPr="008266C0" w14:paraId="4706B432" w14:textId="77777777" w:rsidTr="008502EC">
        <w:trPr>
          <w:trHeight w:val="454"/>
          <w:jc w:val="center"/>
        </w:trPr>
        <w:tc>
          <w:tcPr>
            <w:tcW w:w="445" w:type="dxa"/>
            <w:vMerge/>
            <w:tcBorders>
              <w:right w:val="single" w:sz="12" w:space="0" w:color="auto"/>
            </w:tcBorders>
          </w:tcPr>
          <w:p w14:paraId="3A89F406" w14:textId="77777777" w:rsidR="000B001B" w:rsidRPr="005D5940" w:rsidRDefault="000B001B" w:rsidP="00344765">
            <w:pPr>
              <w:spacing w:line="360" w:lineRule="exact"/>
              <w:rPr>
                <w:color w:val="000000" w:themeColor="text1"/>
                <w:sz w:val="20"/>
                <w:szCs w:val="20"/>
              </w:rPr>
            </w:pPr>
          </w:p>
        </w:tc>
        <w:tc>
          <w:tcPr>
            <w:tcW w:w="2325" w:type="dxa"/>
            <w:tcBorders>
              <w:top w:val="single" w:sz="12" w:space="0" w:color="auto"/>
              <w:left w:val="single" w:sz="12" w:space="0" w:color="auto"/>
              <w:bottom w:val="single" w:sz="12" w:space="0" w:color="auto"/>
            </w:tcBorders>
            <w:vAlign w:val="center"/>
          </w:tcPr>
          <w:p w14:paraId="59635123"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再生利用量(万トン</w:t>
            </w:r>
            <w:r w:rsidRPr="005D5940">
              <w:rPr>
                <w:color w:val="000000" w:themeColor="text1"/>
                <w:sz w:val="20"/>
                <w:szCs w:val="20"/>
              </w:rPr>
              <w:t>)</w:t>
            </w:r>
          </w:p>
        </w:tc>
        <w:tc>
          <w:tcPr>
            <w:tcW w:w="1011" w:type="dxa"/>
            <w:tcBorders>
              <w:top w:val="single" w:sz="12" w:space="0" w:color="auto"/>
              <w:bottom w:val="single" w:sz="12" w:space="0" w:color="auto"/>
            </w:tcBorders>
            <w:vAlign w:val="center"/>
          </w:tcPr>
          <w:p w14:paraId="522C8614"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8</w:t>
            </w:r>
            <w:r w:rsidRPr="00F707CB">
              <w:rPr>
                <w:color w:val="000000" w:themeColor="text1"/>
                <w:sz w:val="20"/>
                <w:szCs w:val="20"/>
              </w:rPr>
              <w:t>40</w:t>
            </w:r>
          </w:p>
        </w:tc>
        <w:tc>
          <w:tcPr>
            <w:tcW w:w="1011" w:type="dxa"/>
            <w:tcBorders>
              <w:top w:val="single" w:sz="12" w:space="0" w:color="auto"/>
              <w:bottom w:val="single" w:sz="12" w:space="0" w:color="auto"/>
            </w:tcBorders>
            <w:vAlign w:val="center"/>
          </w:tcPr>
          <w:p w14:paraId="1120895B"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8</w:t>
            </w:r>
            <w:r w:rsidRPr="00F707CB">
              <w:rPr>
                <w:color w:val="000000" w:themeColor="text1"/>
                <w:sz w:val="20"/>
                <w:szCs w:val="20"/>
              </w:rPr>
              <w:t>33</w:t>
            </w:r>
          </w:p>
        </w:tc>
        <w:tc>
          <w:tcPr>
            <w:tcW w:w="1011" w:type="dxa"/>
            <w:tcBorders>
              <w:top w:val="single" w:sz="12" w:space="0" w:color="auto"/>
              <w:bottom w:val="single" w:sz="12" w:space="0" w:color="auto"/>
            </w:tcBorders>
            <w:vAlign w:val="center"/>
          </w:tcPr>
          <w:p w14:paraId="2842249A"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8</w:t>
            </w:r>
            <w:r w:rsidRPr="00F707CB">
              <w:rPr>
                <w:color w:val="000000" w:themeColor="text1"/>
                <w:sz w:val="20"/>
                <w:szCs w:val="20"/>
              </w:rPr>
              <w:t>16</w:t>
            </w:r>
          </w:p>
        </w:tc>
        <w:tc>
          <w:tcPr>
            <w:tcW w:w="1011" w:type="dxa"/>
            <w:tcBorders>
              <w:top w:val="single" w:sz="12" w:space="0" w:color="auto"/>
              <w:bottom w:val="single" w:sz="12" w:space="0" w:color="auto"/>
            </w:tcBorders>
            <w:vAlign w:val="center"/>
          </w:tcPr>
          <w:p w14:paraId="0C82F8CC"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7</w:t>
            </w:r>
            <w:r w:rsidRPr="00F707CB">
              <w:rPr>
                <w:color w:val="000000" w:themeColor="text1"/>
                <w:sz w:val="20"/>
                <w:szCs w:val="20"/>
              </w:rPr>
              <w:t>91</w:t>
            </w:r>
          </w:p>
        </w:tc>
        <w:tc>
          <w:tcPr>
            <w:tcW w:w="1011" w:type="dxa"/>
            <w:tcBorders>
              <w:top w:val="single" w:sz="12" w:space="0" w:color="auto"/>
              <w:bottom w:val="single" w:sz="12" w:space="0" w:color="auto"/>
            </w:tcBorders>
            <w:vAlign w:val="center"/>
          </w:tcPr>
          <w:p w14:paraId="178F5D37"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7</w:t>
            </w:r>
            <w:r w:rsidRPr="00F707CB">
              <w:rPr>
                <w:color w:val="000000" w:themeColor="text1"/>
                <w:sz w:val="20"/>
                <w:szCs w:val="20"/>
              </w:rPr>
              <w:t>63</w:t>
            </w:r>
          </w:p>
        </w:tc>
        <w:tc>
          <w:tcPr>
            <w:tcW w:w="1286" w:type="dxa"/>
            <w:tcBorders>
              <w:top w:val="single" w:sz="12" w:space="0" w:color="auto"/>
              <w:bottom w:val="single" w:sz="12" w:space="0" w:color="auto"/>
              <w:right w:val="single" w:sz="12" w:space="0" w:color="auto"/>
            </w:tcBorders>
            <w:vAlign w:val="center"/>
          </w:tcPr>
          <w:p w14:paraId="71F7B5CF"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w:t>
            </w:r>
            <w:r w:rsidRPr="005D5940">
              <w:rPr>
                <w:color w:val="000000" w:themeColor="text1"/>
                <w:sz w:val="20"/>
                <w:szCs w:val="20"/>
              </w:rPr>
              <w:t xml:space="preserve"> </w:t>
            </w:r>
          </w:p>
        </w:tc>
      </w:tr>
      <w:tr w:rsidR="000B001B" w:rsidRPr="008266C0" w14:paraId="63AA8859" w14:textId="77777777" w:rsidTr="008502EC">
        <w:trPr>
          <w:trHeight w:val="454"/>
          <w:jc w:val="center"/>
        </w:trPr>
        <w:tc>
          <w:tcPr>
            <w:tcW w:w="445" w:type="dxa"/>
            <w:vMerge/>
          </w:tcPr>
          <w:p w14:paraId="673BAE84" w14:textId="77777777" w:rsidR="000B001B" w:rsidRPr="005D5940" w:rsidRDefault="000B001B" w:rsidP="00344765">
            <w:pPr>
              <w:spacing w:line="360" w:lineRule="exact"/>
              <w:rPr>
                <w:color w:val="000000" w:themeColor="text1"/>
                <w:sz w:val="20"/>
                <w:szCs w:val="20"/>
              </w:rPr>
            </w:pPr>
          </w:p>
        </w:tc>
        <w:tc>
          <w:tcPr>
            <w:tcW w:w="2325" w:type="dxa"/>
            <w:tcBorders>
              <w:top w:val="single" w:sz="12" w:space="0" w:color="auto"/>
            </w:tcBorders>
            <w:vAlign w:val="center"/>
          </w:tcPr>
          <w:p w14:paraId="77A2DB50"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排出量(万トン</w:t>
            </w:r>
            <w:r w:rsidRPr="005D5940">
              <w:rPr>
                <w:color w:val="000000" w:themeColor="text1"/>
                <w:sz w:val="20"/>
                <w:szCs w:val="20"/>
              </w:rPr>
              <w:t>)</w:t>
            </w:r>
          </w:p>
        </w:tc>
        <w:tc>
          <w:tcPr>
            <w:tcW w:w="1011" w:type="dxa"/>
            <w:tcBorders>
              <w:top w:val="single" w:sz="12" w:space="0" w:color="auto"/>
            </w:tcBorders>
            <w:vAlign w:val="center"/>
          </w:tcPr>
          <w:p w14:paraId="3DC47257"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4</w:t>
            </w:r>
            <w:r w:rsidRPr="00F707CB">
              <w:rPr>
                <w:color w:val="000000" w:themeColor="text1"/>
                <w:sz w:val="20"/>
                <w:szCs w:val="20"/>
              </w:rPr>
              <w:t>,274</w:t>
            </w:r>
          </w:p>
        </w:tc>
        <w:tc>
          <w:tcPr>
            <w:tcW w:w="1011" w:type="dxa"/>
            <w:tcBorders>
              <w:top w:val="single" w:sz="12" w:space="0" w:color="auto"/>
            </w:tcBorders>
            <w:vAlign w:val="center"/>
          </w:tcPr>
          <w:p w14:paraId="34634B33"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4</w:t>
            </w:r>
            <w:r w:rsidRPr="00F707CB">
              <w:rPr>
                <w:color w:val="000000" w:themeColor="text1"/>
                <w:sz w:val="20"/>
                <w:szCs w:val="20"/>
              </w:rPr>
              <w:t>,167</w:t>
            </w:r>
          </w:p>
        </w:tc>
        <w:tc>
          <w:tcPr>
            <w:tcW w:w="1011" w:type="dxa"/>
            <w:tcBorders>
              <w:top w:val="single" w:sz="12" w:space="0" w:color="auto"/>
            </w:tcBorders>
            <w:vAlign w:val="center"/>
          </w:tcPr>
          <w:p w14:paraId="6048A3F7"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4</w:t>
            </w:r>
            <w:r w:rsidRPr="00F707CB">
              <w:rPr>
                <w:color w:val="000000" w:themeColor="text1"/>
                <w:sz w:val="20"/>
                <w:szCs w:val="20"/>
              </w:rPr>
              <w:t>,095</w:t>
            </w:r>
          </w:p>
        </w:tc>
        <w:tc>
          <w:tcPr>
            <w:tcW w:w="1011" w:type="dxa"/>
            <w:tcBorders>
              <w:top w:val="single" w:sz="12" w:space="0" w:color="auto"/>
            </w:tcBorders>
            <w:vAlign w:val="center"/>
          </w:tcPr>
          <w:p w14:paraId="5DC71CA9"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4</w:t>
            </w:r>
            <w:r w:rsidRPr="00F707CB">
              <w:rPr>
                <w:color w:val="000000" w:themeColor="text1"/>
                <w:sz w:val="20"/>
                <w:szCs w:val="20"/>
              </w:rPr>
              <w:t>,034</w:t>
            </w:r>
          </w:p>
        </w:tc>
        <w:tc>
          <w:tcPr>
            <w:tcW w:w="1011" w:type="dxa"/>
            <w:tcBorders>
              <w:top w:val="single" w:sz="12" w:space="0" w:color="auto"/>
            </w:tcBorders>
            <w:vAlign w:val="center"/>
          </w:tcPr>
          <w:p w14:paraId="3AA368BF"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,897</w:t>
            </w:r>
          </w:p>
        </w:tc>
        <w:tc>
          <w:tcPr>
            <w:tcW w:w="1286" w:type="dxa"/>
            <w:tcBorders>
              <w:top w:val="single" w:sz="12" w:space="0" w:color="auto"/>
            </w:tcBorders>
            <w:vAlign w:val="center"/>
          </w:tcPr>
          <w:p w14:paraId="29F629B3"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約3</w:t>
            </w:r>
            <w:r w:rsidRPr="005D5940">
              <w:rPr>
                <w:color w:val="000000" w:themeColor="text1"/>
                <w:sz w:val="20"/>
                <w:szCs w:val="20"/>
              </w:rPr>
              <w:t>,800</w:t>
            </w:r>
          </w:p>
        </w:tc>
      </w:tr>
      <w:tr w:rsidR="000B001B" w:rsidRPr="008266C0" w14:paraId="24AF9AA5" w14:textId="77777777" w:rsidTr="008502EC">
        <w:trPr>
          <w:trHeight w:val="454"/>
          <w:jc w:val="center"/>
        </w:trPr>
        <w:tc>
          <w:tcPr>
            <w:tcW w:w="445" w:type="dxa"/>
            <w:vMerge/>
          </w:tcPr>
          <w:p w14:paraId="203DB3BF" w14:textId="77777777" w:rsidR="000B001B" w:rsidRPr="005D5940" w:rsidRDefault="000B001B" w:rsidP="00344765">
            <w:pPr>
              <w:spacing w:line="360" w:lineRule="exact"/>
              <w:rPr>
                <w:color w:val="000000" w:themeColor="text1"/>
                <w:sz w:val="20"/>
                <w:szCs w:val="20"/>
              </w:rPr>
            </w:pPr>
          </w:p>
        </w:tc>
        <w:tc>
          <w:tcPr>
            <w:tcW w:w="2325" w:type="dxa"/>
            <w:vAlign w:val="center"/>
          </w:tcPr>
          <w:p w14:paraId="7A257210" w14:textId="77777777" w:rsidR="000B001B" w:rsidRPr="005D5940" w:rsidRDefault="000B001B" w:rsidP="00344765">
            <w:pPr>
              <w:spacing w:line="360" w:lineRule="exact"/>
              <w:rPr>
                <w:color w:val="000000" w:themeColor="text1"/>
                <w:sz w:val="20"/>
                <w:szCs w:val="20"/>
              </w:rPr>
            </w:pPr>
            <w:r w:rsidRPr="005D5940">
              <w:rPr>
                <w:rFonts w:hint="eastAsia"/>
                <w:color w:val="000000" w:themeColor="text1"/>
                <w:sz w:val="20"/>
                <w:szCs w:val="20"/>
              </w:rPr>
              <w:t>最終処分量(万トン</w:t>
            </w:r>
            <w:r w:rsidRPr="005D5940">
              <w:rPr>
                <w:color w:val="000000" w:themeColor="text1"/>
                <w:sz w:val="20"/>
                <w:szCs w:val="20"/>
              </w:rPr>
              <w:t>)</w:t>
            </w:r>
          </w:p>
        </w:tc>
        <w:tc>
          <w:tcPr>
            <w:tcW w:w="1011" w:type="dxa"/>
            <w:vAlign w:val="center"/>
          </w:tcPr>
          <w:p w14:paraId="0995BB30"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80</w:t>
            </w:r>
          </w:p>
        </w:tc>
        <w:tc>
          <w:tcPr>
            <w:tcW w:w="1011" w:type="dxa"/>
            <w:vAlign w:val="center"/>
          </w:tcPr>
          <w:p w14:paraId="503ADF27"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64</w:t>
            </w:r>
          </w:p>
        </w:tc>
        <w:tc>
          <w:tcPr>
            <w:tcW w:w="1011" w:type="dxa"/>
            <w:vAlign w:val="center"/>
          </w:tcPr>
          <w:p w14:paraId="7D8FB647"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42</w:t>
            </w:r>
          </w:p>
        </w:tc>
        <w:tc>
          <w:tcPr>
            <w:tcW w:w="1011" w:type="dxa"/>
            <w:vAlign w:val="center"/>
          </w:tcPr>
          <w:p w14:paraId="0D50BD34" w14:textId="470C1206" w:rsidR="000B001B" w:rsidRPr="00F707CB" w:rsidRDefault="00745DB0" w:rsidP="00344765">
            <w:pPr>
              <w:spacing w:line="360" w:lineRule="exact"/>
              <w:jc w:val="right"/>
              <w:rPr>
                <w:color w:val="000000" w:themeColor="text1"/>
                <w:sz w:val="20"/>
                <w:szCs w:val="20"/>
              </w:rPr>
            </w:pPr>
            <w:r w:rsidRPr="00F707CB">
              <w:rPr>
                <w:color w:val="000000" w:themeColor="text1"/>
                <w:sz w:val="20"/>
                <w:szCs w:val="20"/>
              </w:rPr>
              <w:t>337</w:t>
            </w:r>
          </w:p>
        </w:tc>
        <w:tc>
          <w:tcPr>
            <w:tcW w:w="1011" w:type="dxa"/>
            <w:vAlign w:val="center"/>
          </w:tcPr>
          <w:p w14:paraId="6D772DA8" w14:textId="77777777" w:rsidR="000B001B" w:rsidRPr="00F707CB" w:rsidRDefault="000B001B" w:rsidP="00344765">
            <w:pPr>
              <w:spacing w:line="360" w:lineRule="exact"/>
              <w:jc w:val="right"/>
              <w:rPr>
                <w:color w:val="000000" w:themeColor="text1"/>
                <w:sz w:val="20"/>
                <w:szCs w:val="20"/>
              </w:rPr>
            </w:pPr>
            <w:r w:rsidRPr="00F707CB">
              <w:rPr>
                <w:rFonts w:hint="eastAsia"/>
                <w:color w:val="000000" w:themeColor="text1"/>
                <w:sz w:val="20"/>
                <w:szCs w:val="20"/>
              </w:rPr>
              <w:t>3</w:t>
            </w:r>
            <w:r w:rsidRPr="00F707CB">
              <w:rPr>
                <w:color w:val="000000" w:themeColor="text1"/>
                <w:sz w:val="20"/>
                <w:szCs w:val="20"/>
              </w:rPr>
              <w:t>16</w:t>
            </w:r>
          </w:p>
        </w:tc>
        <w:tc>
          <w:tcPr>
            <w:tcW w:w="1286" w:type="dxa"/>
            <w:vAlign w:val="center"/>
          </w:tcPr>
          <w:p w14:paraId="101F87F6" w14:textId="77777777" w:rsidR="000B001B" w:rsidRPr="005D5940" w:rsidRDefault="000B001B" w:rsidP="00344765">
            <w:pPr>
              <w:spacing w:line="360" w:lineRule="exact"/>
              <w:jc w:val="right"/>
              <w:rPr>
                <w:color w:val="000000" w:themeColor="text1"/>
                <w:sz w:val="20"/>
                <w:szCs w:val="20"/>
              </w:rPr>
            </w:pPr>
            <w:r w:rsidRPr="005D5940">
              <w:rPr>
                <w:rFonts w:hint="eastAsia"/>
                <w:color w:val="000000" w:themeColor="text1"/>
                <w:sz w:val="20"/>
                <w:szCs w:val="20"/>
              </w:rPr>
              <w:t>約3</w:t>
            </w:r>
            <w:r w:rsidRPr="005D5940">
              <w:rPr>
                <w:color w:val="000000" w:themeColor="text1"/>
                <w:sz w:val="20"/>
                <w:szCs w:val="20"/>
              </w:rPr>
              <w:t>20</w:t>
            </w:r>
          </w:p>
        </w:tc>
      </w:tr>
    </w:tbl>
    <w:p w14:paraId="7FCC8135" w14:textId="77777777" w:rsidR="000B001B" w:rsidRPr="008266C0" w:rsidRDefault="000B001B" w:rsidP="007224A0">
      <w:pPr>
        <w:spacing w:line="280" w:lineRule="exact"/>
        <w:ind w:firstLineChars="100" w:firstLine="180"/>
        <w:rPr>
          <w:color w:val="000000" w:themeColor="text1"/>
          <w:sz w:val="18"/>
          <w:szCs w:val="18"/>
        </w:rPr>
      </w:pPr>
      <w:r w:rsidRPr="008266C0">
        <w:rPr>
          <w:rFonts w:hint="eastAsia"/>
          <w:color w:val="000000" w:themeColor="text1"/>
          <w:sz w:val="18"/>
          <w:szCs w:val="18"/>
        </w:rPr>
        <w:t xml:space="preserve">出典 </w:t>
      </w:r>
      <w:r w:rsidRPr="008266C0">
        <w:rPr>
          <w:color w:val="000000" w:themeColor="text1"/>
          <w:sz w:val="18"/>
          <w:szCs w:val="18"/>
        </w:rPr>
        <w:t xml:space="preserve"> </w:t>
      </w:r>
      <w:r w:rsidRPr="008266C0">
        <w:rPr>
          <w:rFonts w:hint="eastAsia"/>
          <w:color w:val="000000" w:themeColor="text1"/>
          <w:sz w:val="18"/>
          <w:szCs w:val="18"/>
        </w:rPr>
        <w:t>一般廃棄物処理実態調査結果（環境省）より作成</w:t>
      </w:r>
    </w:p>
    <w:p w14:paraId="47D0DD0C" w14:textId="73FCCB58" w:rsidR="000B001B" w:rsidRPr="000B001B" w:rsidRDefault="000B001B" w:rsidP="007224A0">
      <w:pPr>
        <w:spacing w:line="280" w:lineRule="exact"/>
        <w:ind w:leftChars="350" w:left="735"/>
        <w:rPr>
          <w:color w:val="000000" w:themeColor="text1"/>
          <w:sz w:val="18"/>
          <w:szCs w:val="18"/>
        </w:rPr>
      </w:pPr>
      <w:r w:rsidRPr="008266C0">
        <w:rPr>
          <w:rFonts w:hint="eastAsia"/>
          <w:color w:val="000000" w:themeColor="text1"/>
          <w:sz w:val="18"/>
          <w:szCs w:val="18"/>
        </w:rPr>
        <w:t>全国の「</w:t>
      </w:r>
      <w:r w:rsidRPr="008266C0">
        <w:rPr>
          <w:color w:val="000000" w:themeColor="text1"/>
          <w:sz w:val="18"/>
          <w:szCs w:val="18"/>
        </w:rPr>
        <w:t>2025</w:t>
      </w:r>
      <w:r w:rsidRPr="008266C0">
        <w:rPr>
          <w:rFonts w:hint="eastAsia"/>
          <w:color w:val="000000" w:themeColor="text1"/>
          <w:sz w:val="18"/>
          <w:szCs w:val="18"/>
        </w:rPr>
        <w:t>年度目標値」については、「廃棄物の減量その他その適正な処理に関する施策の総合的かつ計画的な推進を図るための基本的な方針」より作成</w:t>
      </w:r>
    </w:p>
    <w:p w14:paraId="49BB2D06" w14:textId="1E1FDD76" w:rsidR="005D5940" w:rsidRDefault="005D5940" w:rsidP="000B001B">
      <w:pPr>
        <w:spacing w:line="360" w:lineRule="exact"/>
        <w:rPr>
          <w:color w:val="000000" w:themeColor="text1"/>
        </w:rPr>
      </w:pPr>
    </w:p>
    <w:p w14:paraId="27365D43" w14:textId="644091ED" w:rsidR="000B001B" w:rsidRPr="000B001B" w:rsidRDefault="007E2FE2" w:rsidP="000B001B">
      <w:pPr>
        <w:spacing w:line="360" w:lineRule="exact"/>
        <w:rPr>
          <w:b/>
          <w:bCs/>
          <w:color w:val="000000" w:themeColor="text1"/>
        </w:rPr>
      </w:pPr>
      <w:r>
        <w:rPr>
          <w:rFonts w:hint="eastAsia"/>
          <w:b/>
          <w:bCs/>
          <w:color w:val="000000" w:themeColor="text1"/>
        </w:rPr>
        <w:t>（</w:t>
      </w:r>
      <w:r w:rsidR="000B001B" w:rsidRPr="000B001B">
        <w:rPr>
          <w:rFonts w:hint="eastAsia"/>
          <w:b/>
          <w:bCs/>
          <w:color w:val="000000" w:themeColor="text1"/>
        </w:rPr>
        <w:t>民間事業者による分別回収の拡大</w:t>
      </w:r>
      <w:r>
        <w:rPr>
          <w:rFonts w:hint="eastAsia"/>
          <w:b/>
          <w:bCs/>
          <w:color w:val="000000" w:themeColor="text1"/>
        </w:rPr>
        <w:t>）</w:t>
      </w:r>
    </w:p>
    <w:p w14:paraId="7EF7493E" w14:textId="64323DBB"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一般的に使われている「再生利用率」（一般廃棄物）の値は、毎年実施されている環境省の「一般廃棄物処理実態調査結果」が使用されており、市町村による処理のみを対象としているため、市町村を介さずに再生利用</w:t>
      </w:r>
      <w:r w:rsidRPr="009124BB">
        <w:rPr>
          <w:rFonts w:hint="eastAsia"/>
          <w:color w:val="000000" w:themeColor="text1"/>
        </w:rPr>
        <w:t>され</w:t>
      </w:r>
      <w:r w:rsidR="00024047" w:rsidRPr="009124BB">
        <w:rPr>
          <w:rFonts w:hint="eastAsia"/>
          <w:color w:val="000000" w:themeColor="text1"/>
        </w:rPr>
        <w:t>る</w:t>
      </w:r>
      <w:r w:rsidRPr="009124BB">
        <w:rPr>
          <w:rFonts w:hint="eastAsia"/>
          <w:color w:val="000000" w:themeColor="text1"/>
        </w:rPr>
        <w:t>民間事業者による取組（店頭回収や自主回収）については対象になってい</w:t>
      </w:r>
      <w:r w:rsidR="000B001B" w:rsidRPr="009124BB">
        <w:rPr>
          <w:rFonts w:hint="eastAsia"/>
          <w:color w:val="000000" w:themeColor="text1"/>
        </w:rPr>
        <w:t>ません</w:t>
      </w:r>
      <w:r w:rsidRPr="009124BB">
        <w:rPr>
          <w:rFonts w:hint="eastAsia"/>
          <w:color w:val="000000" w:themeColor="text1"/>
        </w:rPr>
        <w:t>。</w:t>
      </w:r>
    </w:p>
    <w:p w14:paraId="6FC1D305" w14:textId="453522B5" w:rsidR="00C74583" w:rsidRDefault="00C74583" w:rsidP="008266C0">
      <w:pPr>
        <w:spacing w:line="360" w:lineRule="exact"/>
        <w:ind w:firstLineChars="100" w:firstLine="210"/>
        <w:rPr>
          <w:color w:val="000000" w:themeColor="text1"/>
        </w:rPr>
      </w:pPr>
      <w:r w:rsidRPr="008266C0">
        <w:rPr>
          <w:rFonts w:hint="eastAsia"/>
          <w:color w:val="000000" w:themeColor="text1"/>
        </w:rPr>
        <w:t>民間事業者による取組が</w:t>
      </w:r>
      <w:r w:rsidR="000B001B">
        <w:rPr>
          <w:rFonts w:hint="eastAsia"/>
          <w:color w:val="000000" w:themeColor="text1"/>
        </w:rPr>
        <w:t>進むことは重要ですが</w:t>
      </w:r>
      <w:r w:rsidRPr="008266C0">
        <w:rPr>
          <w:rFonts w:hint="eastAsia"/>
          <w:color w:val="000000" w:themeColor="text1"/>
        </w:rPr>
        <w:t>、市町村が集める再生利用できる一般廃棄物の量が減ってしまうことで、市町村におけるリサイクルの状況は悪くなっていないにも関わらず、見かけ上、再生利用率が低下するといった実態もあ</w:t>
      </w:r>
      <w:r w:rsidR="000B001B">
        <w:rPr>
          <w:rFonts w:hint="eastAsia"/>
          <w:color w:val="000000" w:themeColor="text1"/>
        </w:rPr>
        <w:t>ります</w:t>
      </w:r>
      <w:r w:rsidRPr="008266C0">
        <w:rPr>
          <w:rFonts w:hint="eastAsia"/>
          <w:color w:val="000000" w:themeColor="text1"/>
        </w:rPr>
        <w:t>。</w:t>
      </w:r>
    </w:p>
    <w:p w14:paraId="7B2B6707" w14:textId="77777777" w:rsidR="00806EF3" w:rsidRDefault="00806EF3" w:rsidP="008266C0">
      <w:pPr>
        <w:spacing w:line="360" w:lineRule="exact"/>
        <w:ind w:firstLineChars="100" w:firstLine="210"/>
        <w:rPr>
          <w:color w:val="000000" w:themeColor="text1"/>
        </w:rPr>
      </w:pPr>
    </w:p>
    <w:p w14:paraId="4DA4C29B" w14:textId="5491BDD3" w:rsidR="00806EF3" w:rsidRPr="00806EF3" w:rsidRDefault="007E2FE2" w:rsidP="00806EF3">
      <w:pPr>
        <w:spacing w:line="360" w:lineRule="exact"/>
        <w:rPr>
          <w:b/>
          <w:bCs/>
          <w:color w:val="000000" w:themeColor="text1"/>
        </w:rPr>
      </w:pPr>
      <w:r>
        <w:rPr>
          <w:rFonts w:hint="eastAsia"/>
          <w:b/>
          <w:bCs/>
          <w:color w:val="000000" w:themeColor="text1"/>
        </w:rPr>
        <w:lastRenderedPageBreak/>
        <w:t>（</w:t>
      </w:r>
      <w:r w:rsidR="00806EF3" w:rsidRPr="00806EF3">
        <w:rPr>
          <w:rFonts w:hint="eastAsia"/>
          <w:b/>
          <w:bCs/>
          <w:color w:val="000000" w:themeColor="text1"/>
        </w:rPr>
        <w:t>民間事業者による取組事例</w:t>
      </w:r>
      <w:r>
        <w:rPr>
          <w:rFonts w:hint="eastAsia"/>
          <w:b/>
          <w:bCs/>
          <w:color w:val="000000" w:themeColor="text1"/>
        </w:rPr>
        <w:t>）</w:t>
      </w:r>
    </w:p>
    <w:p w14:paraId="0A18C521" w14:textId="1F8270AA" w:rsidR="00C74583" w:rsidRPr="008266C0" w:rsidRDefault="00644BC2" w:rsidP="008266C0">
      <w:pPr>
        <w:spacing w:line="360" w:lineRule="exact"/>
        <w:ind w:firstLineChars="100" w:firstLine="210"/>
        <w:rPr>
          <w:color w:val="000000" w:themeColor="text1"/>
        </w:rPr>
      </w:pPr>
      <w:r>
        <w:rPr>
          <w:rFonts w:hint="eastAsia"/>
          <w:color w:val="000000" w:themeColor="text1"/>
        </w:rPr>
        <w:t>プラスチック資源循環法</w:t>
      </w:r>
      <w:r w:rsidR="00C74583" w:rsidRPr="008266C0">
        <w:rPr>
          <w:rFonts w:hint="eastAsia"/>
          <w:color w:val="000000" w:themeColor="text1"/>
        </w:rPr>
        <w:t>では、製造・販売事業者等が「自主回収・再資源化事業計画」を作成し、国の認定を受けることで、廃棄物処理法に基づく業の許可がなくても、使用済プラスチック使用製品の自主回収等を行うことができるよう措置されて</w:t>
      </w:r>
      <w:r w:rsidR="00806EF3">
        <w:rPr>
          <w:rFonts w:hint="eastAsia"/>
          <w:color w:val="000000" w:themeColor="text1"/>
        </w:rPr>
        <w:t>います</w:t>
      </w:r>
      <w:r w:rsidR="00C74583" w:rsidRPr="008266C0">
        <w:rPr>
          <w:rFonts w:hint="eastAsia"/>
          <w:color w:val="000000" w:themeColor="text1"/>
        </w:rPr>
        <w:t>。府内においても、当該計画の認定事業者が自治体と連携して、家庭及び事業所由来</w:t>
      </w:r>
      <w:r w:rsidR="00C74583" w:rsidRPr="00091868">
        <w:rPr>
          <w:rFonts w:hint="eastAsia"/>
          <w:color w:val="000000" w:themeColor="text1"/>
        </w:rPr>
        <w:t>の容器包装プラスチックの拠点回収を実施している事例があ</w:t>
      </w:r>
      <w:r w:rsidR="00806EF3" w:rsidRPr="00091868">
        <w:rPr>
          <w:rFonts w:hint="eastAsia"/>
          <w:color w:val="000000" w:themeColor="text1"/>
        </w:rPr>
        <w:t>ります</w:t>
      </w:r>
      <w:r w:rsidR="00C74583" w:rsidRPr="00091868">
        <w:rPr>
          <w:rFonts w:hint="eastAsia"/>
          <w:color w:val="000000" w:themeColor="text1"/>
        </w:rPr>
        <w:t>。</w:t>
      </w:r>
    </w:p>
    <w:p w14:paraId="6365CF70" w14:textId="5A310E97" w:rsidR="00806EF3" w:rsidRDefault="00C74583" w:rsidP="009124BB">
      <w:pPr>
        <w:spacing w:afterLines="30" w:after="108" w:line="360" w:lineRule="exact"/>
        <w:ind w:firstLineChars="100" w:firstLine="210"/>
        <w:rPr>
          <w:color w:val="000000" w:themeColor="text1"/>
        </w:rPr>
      </w:pPr>
      <w:r w:rsidRPr="008266C0">
        <w:rPr>
          <w:rFonts w:hint="eastAsia"/>
          <w:color w:val="000000" w:themeColor="text1"/>
        </w:rPr>
        <w:t>また、自社製品（衣類・プラスチック用品等）や資源ごみ（ペットボトル、古紙、白色トレイ、紙パック等）について、スーパーやその他小売店において分別回収が実施されてい</w:t>
      </w:r>
      <w:r w:rsidR="00806EF3">
        <w:rPr>
          <w:rFonts w:hint="eastAsia"/>
          <w:color w:val="000000" w:themeColor="text1"/>
        </w:rPr>
        <w:t>ます</w:t>
      </w:r>
      <w:r w:rsidRPr="008266C0">
        <w:rPr>
          <w:rFonts w:hint="eastAsia"/>
          <w:color w:val="000000" w:themeColor="text1"/>
        </w:rPr>
        <w:t>。</w:t>
      </w:r>
    </w:p>
    <w:p w14:paraId="27098A07" w14:textId="77777777" w:rsidR="009124BB" w:rsidRPr="009124BB" w:rsidRDefault="009124BB" w:rsidP="009124BB">
      <w:pPr>
        <w:spacing w:afterLines="30" w:after="108" w:line="360" w:lineRule="exact"/>
        <w:ind w:firstLineChars="100" w:firstLine="210"/>
        <w:rPr>
          <w:color w:val="000000" w:themeColor="text1"/>
        </w:rPr>
      </w:pPr>
    </w:p>
    <w:p w14:paraId="38BA672B" w14:textId="627BE937" w:rsidR="00806EF3" w:rsidRDefault="007E2FE2" w:rsidP="007E711E">
      <w:pPr>
        <w:spacing w:line="360" w:lineRule="exact"/>
        <w:rPr>
          <w:color w:val="000000" w:themeColor="text1"/>
          <w:sz w:val="18"/>
          <w:szCs w:val="18"/>
        </w:rPr>
      </w:pPr>
      <w:r>
        <w:rPr>
          <w:rFonts w:hint="eastAsia"/>
          <w:b/>
          <w:bCs/>
          <w:color w:val="000000" w:themeColor="text1"/>
        </w:rPr>
        <w:t>（</w:t>
      </w:r>
      <w:r w:rsidR="00806EF3">
        <w:rPr>
          <w:rFonts w:hint="eastAsia"/>
          <w:b/>
          <w:bCs/>
          <w:color w:val="000000" w:themeColor="text1"/>
        </w:rPr>
        <w:t>減量化に係る取組の伸展</w:t>
      </w:r>
      <w:r>
        <w:rPr>
          <w:rFonts w:hint="eastAsia"/>
          <w:b/>
          <w:bCs/>
          <w:color w:val="000000" w:themeColor="text1"/>
        </w:rPr>
        <w:t>）</w:t>
      </w:r>
    </w:p>
    <w:p w14:paraId="271B7FBE" w14:textId="2F212CAF" w:rsidR="00806EF3" w:rsidRDefault="007E711E" w:rsidP="007E711E">
      <w:pPr>
        <w:spacing w:line="360" w:lineRule="exact"/>
        <w:ind w:firstLineChars="100" w:firstLine="210"/>
        <w:rPr>
          <w:color w:val="000000" w:themeColor="text1"/>
        </w:rPr>
      </w:pPr>
      <w:r w:rsidRPr="007E711E">
        <w:rPr>
          <w:rFonts w:hint="eastAsia"/>
          <w:color w:val="000000" w:themeColor="text1"/>
        </w:rPr>
        <w:t>資源化されやすい印刷用紙や新聞紙といった紙類については、デジタル化等により国内需要が低下し</w:t>
      </w:r>
      <w:r>
        <w:rPr>
          <w:rFonts w:hint="eastAsia"/>
          <w:color w:val="000000" w:themeColor="text1"/>
        </w:rPr>
        <w:t>（図1</w:t>
      </w:r>
      <w:r>
        <w:rPr>
          <w:color w:val="000000" w:themeColor="text1"/>
        </w:rPr>
        <w:t>-2</w:t>
      </w:r>
      <w:r>
        <w:rPr>
          <w:rFonts w:hint="eastAsia"/>
          <w:color w:val="000000" w:themeColor="text1"/>
        </w:rPr>
        <w:t>）</w:t>
      </w:r>
      <w:r w:rsidRPr="007E711E">
        <w:rPr>
          <w:rFonts w:hint="eastAsia"/>
          <w:color w:val="000000" w:themeColor="text1"/>
        </w:rPr>
        <w:t>、府内の紙類（紙パック・容器包装を除く）の再生利用量は</w:t>
      </w:r>
      <w:r w:rsidRPr="007E711E">
        <w:rPr>
          <w:color w:val="000000" w:themeColor="text1"/>
        </w:rPr>
        <w:t>2019年度から2023年度にかけて約4.3万トン減少して</w:t>
      </w:r>
      <w:r w:rsidR="005D5940">
        <w:rPr>
          <w:rFonts w:hint="eastAsia"/>
          <w:color w:val="000000" w:themeColor="text1"/>
        </w:rPr>
        <w:t>います</w:t>
      </w:r>
      <w:r w:rsidR="00EA1921">
        <w:rPr>
          <w:rFonts w:hint="eastAsia"/>
          <w:color w:val="000000" w:themeColor="text1"/>
        </w:rPr>
        <w:t>（表1</w:t>
      </w:r>
      <w:r w:rsidR="00EA1921">
        <w:rPr>
          <w:color w:val="000000" w:themeColor="text1"/>
        </w:rPr>
        <w:t>-3</w:t>
      </w:r>
      <w:r w:rsidR="00EA1921">
        <w:rPr>
          <w:rFonts w:hint="eastAsia"/>
          <w:color w:val="000000" w:themeColor="text1"/>
        </w:rPr>
        <w:t>）</w:t>
      </w:r>
      <w:r w:rsidR="005D5940">
        <w:rPr>
          <w:rFonts w:hint="eastAsia"/>
          <w:color w:val="000000" w:themeColor="text1"/>
        </w:rPr>
        <w:t>。これは</w:t>
      </w:r>
      <w:r w:rsidRPr="007E711E">
        <w:rPr>
          <w:color w:val="000000" w:themeColor="text1"/>
        </w:rPr>
        <w:t>同期間における府内の総再生利用量の減少量</w:t>
      </w:r>
      <w:r>
        <w:rPr>
          <w:rFonts w:hint="eastAsia"/>
          <w:color w:val="000000" w:themeColor="text1"/>
        </w:rPr>
        <w:t>の</w:t>
      </w:r>
      <w:r w:rsidRPr="007E711E">
        <w:rPr>
          <w:color w:val="000000" w:themeColor="text1"/>
        </w:rPr>
        <w:t>88%</w:t>
      </w:r>
      <w:r>
        <w:rPr>
          <w:rFonts w:hint="eastAsia"/>
          <w:color w:val="000000" w:themeColor="text1"/>
        </w:rPr>
        <w:t>に当たります。</w:t>
      </w:r>
    </w:p>
    <w:p w14:paraId="51E1EA13" w14:textId="68C3C4FA" w:rsidR="005D5940" w:rsidRDefault="005D5940" w:rsidP="009124BB">
      <w:pPr>
        <w:spacing w:line="360" w:lineRule="exact"/>
        <w:ind w:firstLineChars="100" w:firstLine="210"/>
        <w:rPr>
          <w:color w:val="000000" w:themeColor="text1"/>
        </w:rPr>
      </w:pPr>
      <w:r w:rsidRPr="005D5940">
        <w:rPr>
          <w:color w:val="000000" w:themeColor="text1"/>
        </w:rPr>
        <w:t>３Ｒの考え方から、リサイクルよりリデュース</w:t>
      </w:r>
      <w:r w:rsidR="009124BB">
        <w:rPr>
          <w:rFonts w:hint="eastAsia"/>
          <w:color w:val="000000" w:themeColor="text1"/>
        </w:rPr>
        <w:t>や</w:t>
      </w:r>
      <w:r w:rsidRPr="005D5940">
        <w:rPr>
          <w:color w:val="000000" w:themeColor="text1"/>
        </w:rPr>
        <w:t>リユース</w:t>
      </w:r>
      <w:r w:rsidR="009124BB">
        <w:rPr>
          <w:rFonts w:hint="eastAsia"/>
          <w:color w:val="000000" w:themeColor="text1"/>
        </w:rPr>
        <w:t>による発生</w:t>
      </w:r>
      <w:r w:rsidR="009124BB" w:rsidRPr="005D5940">
        <w:rPr>
          <w:color w:val="000000" w:themeColor="text1"/>
        </w:rPr>
        <w:t>抑制</w:t>
      </w:r>
      <w:r w:rsidRPr="005D5940">
        <w:rPr>
          <w:color w:val="000000" w:themeColor="text1"/>
        </w:rPr>
        <w:t>が優先されることを踏まえると、再生利用率が低下しているからといって府内の状況が悪化しているわけではないと考えられ</w:t>
      </w:r>
      <w:r>
        <w:rPr>
          <w:rFonts w:hint="eastAsia"/>
          <w:color w:val="000000" w:themeColor="text1"/>
        </w:rPr>
        <w:t>ます</w:t>
      </w:r>
      <w:r w:rsidRPr="005D5940">
        <w:rPr>
          <w:color w:val="000000" w:themeColor="text1"/>
        </w:rPr>
        <w:t>。</w:t>
      </w:r>
    </w:p>
    <w:p w14:paraId="70BB106F" w14:textId="77777777" w:rsidR="009124BB" w:rsidRDefault="009124BB" w:rsidP="007E711E">
      <w:pPr>
        <w:spacing w:line="360" w:lineRule="exact"/>
        <w:ind w:firstLineChars="100" w:firstLine="210"/>
        <w:rPr>
          <w:color w:val="000000" w:themeColor="text1"/>
        </w:rPr>
      </w:pPr>
    </w:p>
    <w:p w14:paraId="358A5BFE" w14:textId="236A3385" w:rsidR="00C74583" w:rsidRPr="008266C0" w:rsidRDefault="000C363A" w:rsidP="008266C0">
      <w:pPr>
        <w:spacing w:line="360" w:lineRule="exact"/>
        <w:rPr>
          <w:color w:val="000000" w:themeColor="text1"/>
        </w:rPr>
      </w:pPr>
      <w:r w:rsidRPr="008266C0">
        <w:rPr>
          <w:rFonts w:hint="eastAsia"/>
          <w:noProof/>
        </w:rPr>
        <w:drawing>
          <wp:anchor distT="0" distB="0" distL="114300" distR="114300" simplePos="0" relativeHeight="251885568" behindDoc="0" locked="0" layoutInCell="1" allowOverlap="1" wp14:anchorId="7A360210" wp14:editId="5FE3A0A8">
            <wp:simplePos x="0" y="0"/>
            <wp:positionH relativeFrom="margin">
              <wp:posOffset>598805</wp:posOffset>
            </wp:positionH>
            <wp:positionV relativeFrom="paragraph">
              <wp:posOffset>40549</wp:posOffset>
            </wp:positionV>
            <wp:extent cx="4707000" cy="194904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07000" cy="194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7FD29" w14:textId="3523BE18" w:rsidR="00C74583" w:rsidRPr="008266C0" w:rsidRDefault="00C74583" w:rsidP="008266C0">
      <w:pPr>
        <w:spacing w:line="360" w:lineRule="exact"/>
        <w:rPr>
          <w:color w:val="000000" w:themeColor="text1"/>
        </w:rPr>
      </w:pPr>
    </w:p>
    <w:p w14:paraId="1FB7D83A" w14:textId="36A45FE9" w:rsidR="00C74583" w:rsidRPr="008266C0" w:rsidRDefault="00C74583" w:rsidP="008266C0">
      <w:pPr>
        <w:spacing w:line="360" w:lineRule="exact"/>
        <w:rPr>
          <w:color w:val="000000" w:themeColor="text1"/>
        </w:rPr>
      </w:pPr>
    </w:p>
    <w:p w14:paraId="6AEEE3BD" w14:textId="068F6001" w:rsidR="00C74583" w:rsidRPr="008266C0" w:rsidRDefault="00C74583" w:rsidP="008266C0">
      <w:pPr>
        <w:spacing w:line="360" w:lineRule="exact"/>
        <w:rPr>
          <w:color w:val="000000" w:themeColor="text1"/>
        </w:rPr>
      </w:pPr>
    </w:p>
    <w:p w14:paraId="69A3AC1D" w14:textId="3AF8A923" w:rsidR="00C74583" w:rsidRDefault="00C74583" w:rsidP="008266C0">
      <w:pPr>
        <w:spacing w:line="360" w:lineRule="exact"/>
        <w:rPr>
          <w:color w:val="000000" w:themeColor="text1"/>
        </w:rPr>
      </w:pPr>
    </w:p>
    <w:p w14:paraId="09CD3405" w14:textId="77777777" w:rsidR="000C363A" w:rsidRPr="008266C0" w:rsidRDefault="000C363A" w:rsidP="008266C0">
      <w:pPr>
        <w:spacing w:line="360" w:lineRule="exact"/>
        <w:rPr>
          <w:color w:val="000000" w:themeColor="text1"/>
        </w:rPr>
      </w:pPr>
    </w:p>
    <w:p w14:paraId="4232C573" w14:textId="30CDB574" w:rsidR="007E711E" w:rsidRDefault="007E711E" w:rsidP="008266C0">
      <w:pPr>
        <w:spacing w:line="360" w:lineRule="exact"/>
        <w:rPr>
          <w:color w:val="000000" w:themeColor="text1"/>
        </w:rPr>
      </w:pPr>
    </w:p>
    <w:p w14:paraId="3C98EB96" w14:textId="77777777" w:rsidR="000C363A" w:rsidRDefault="000C363A" w:rsidP="008266C0">
      <w:pPr>
        <w:spacing w:line="360" w:lineRule="exact"/>
        <w:rPr>
          <w:color w:val="000000" w:themeColor="text1"/>
        </w:rPr>
      </w:pPr>
    </w:p>
    <w:p w14:paraId="5EB6F376" w14:textId="5192BD4C" w:rsidR="007E711E" w:rsidRPr="008266C0" w:rsidRDefault="007E711E" w:rsidP="008266C0">
      <w:pPr>
        <w:spacing w:line="360" w:lineRule="exact"/>
        <w:rPr>
          <w:color w:val="000000" w:themeColor="text1"/>
        </w:rPr>
      </w:pPr>
      <w:r w:rsidRPr="008266C0">
        <w:rPr>
          <w:rFonts w:hint="eastAsia"/>
          <w:noProof/>
        </w:rPr>
        <mc:AlternateContent>
          <mc:Choice Requires="wps">
            <w:drawing>
              <wp:anchor distT="0" distB="0" distL="114300" distR="114300" simplePos="0" relativeHeight="251887616" behindDoc="0" locked="0" layoutInCell="1" allowOverlap="1" wp14:anchorId="09D09508" wp14:editId="3A974764">
                <wp:simplePos x="0" y="0"/>
                <wp:positionH relativeFrom="margin">
                  <wp:posOffset>4961890</wp:posOffset>
                </wp:positionH>
                <wp:positionV relativeFrom="paragraph">
                  <wp:posOffset>6350</wp:posOffset>
                </wp:positionV>
                <wp:extent cx="409074" cy="2857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409074" cy="285750"/>
                        </a:xfrm>
                        <a:prstGeom prst="rect">
                          <a:avLst/>
                        </a:prstGeom>
                        <a:noFill/>
                        <a:ln w="6350">
                          <a:noFill/>
                        </a:ln>
                      </wps:spPr>
                      <wps:txbx>
                        <w:txbxContent>
                          <w:p w14:paraId="168C45D8" w14:textId="77777777" w:rsidR="00C74583" w:rsidRPr="007E711E" w:rsidRDefault="00C74583" w:rsidP="00C74583">
                            <w:pPr>
                              <w:spacing w:line="280" w:lineRule="exact"/>
                              <w:jc w:val="center"/>
                              <w:rPr>
                                <w:color w:val="000000" w:themeColor="text1"/>
                                <w:sz w:val="16"/>
                                <w:szCs w:val="16"/>
                              </w:rPr>
                            </w:pPr>
                            <w:r w:rsidRPr="007E711E">
                              <w:rPr>
                                <w:color w:val="000000" w:themeColor="text1"/>
                                <w:sz w:val="16"/>
                                <w:szCs w:val="16"/>
                              </w:rPr>
                              <w:t>(</w:t>
                            </w:r>
                            <w:r w:rsidRPr="007E711E">
                              <w:rPr>
                                <w:rFonts w:hint="eastAsia"/>
                                <w:color w:val="000000" w:themeColor="text1"/>
                                <w:sz w:val="16"/>
                                <w:szCs w:val="16"/>
                              </w:rPr>
                              <w:t>年</w:t>
                            </w:r>
                            <w:r w:rsidRPr="007E711E">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09508" id="テキスト ボックス 36" o:spid="_x0000_s1069" type="#_x0000_t202" style="position:absolute;left:0;text-align:left;margin-left:390.7pt;margin-top:.5pt;width:32.2pt;height:22.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" filled="f" stroked="f" strokeweight=".5pt">
                <v:textbox>
                  <w:txbxContent>
                    <w:p w14:paraId="168C45D8" w14:textId="77777777" w:rsidR="00C74583" w:rsidRPr="007E711E" w:rsidRDefault="00C74583" w:rsidP="00C74583">
                      <w:pPr>
                        <w:spacing w:line="280" w:lineRule="exact"/>
                        <w:jc w:val="center"/>
                        <w:rPr>
                          <w:color w:val="000000" w:themeColor="text1"/>
                          <w:sz w:val="16"/>
                          <w:szCs w:val="16"/>
                        </w:rPr>
                      </w:pPr>
                      <w:r w:rsidRPr="007E711E">
                        <w:rPr>
                          <w:color w:val="000000" w:themeColor="text1"/>
                          <w:sz w:val="16"/>
                          <w:szCs w:val="16"/>
                        </w:rPr>
                        <w:t>(</w:t>
                      </w:r>
                      <w:r w:rsidRPr="007E711E">
                        <w:rPr>
                          <w:rFonts w:hint="eastAsia"/>
                          <w:color w:val="000000" w:themeColor="text1"/>
                          <w:sz w:val="16"/>
                          <w:szCs w:val="16"/>
                        </w:rPr>
                        <w:t>年</w:t>
                      </w:r>
                      <w:r w:rsidRPr="007E711E">
                        <w:rPr>
                          <w:color w:val="000000" w:themeColor="text1"/>
                          <w:sz w:val="16"/>
                          <w:szCs w:val="16"/>
                        </w:rPr>
                        <w:t>)</w:t>
                      </w:r>
                    </w:p>
                  </w:txbxContent>
                </v:textbox>
                <w10:wrap anchorx="margin"/>
              </v:shape>
            </w:pict>
          </mc:Fallback>
        </mc:AlternateContent>
      </w:r>
    </w:p>
    <w:p w14:paraId="3E44D752" w14:textId="75E20F2F" w:rsidR="00C74583" w:rsidRPr="007E711E" w:rsidRDefault="00C74583" w:rsidP="00644BC2">
      <w:pPr>
        <w:spacing w:line="280" w:lineRule="exact"/>
        <w:jc w:val="center"/>
        <w:rPr>
          <w:b/>
          <w:bCs/>
          <w:color w:val="000000" w:themeColor="text1"/>
        </w:rPr>
      </w:pPr>
      <w:r w:rsidRPr="007E711E">
        <w:rPr>
          <w:rFonts w:hint="eastAsia"/>
          <w:b/>
          <w:bCs/>
          <w:color w:val="000000" w:themeColor="text1"/>
        </w:rPr>
        <w:t>図1</w:t>
      </w:r>
      <w:r w:rsidRPr="007E711E">
        <w:rPr>
          <w:b/>
          <w:bCs/>
          <w:color w:val="000000" w:themeColor="text1"/>
        </w:rPr>
        <w:t>-</w:t>
      </w:r>
      <w:r w:rsidR="005D5940">
        <w:rPr>
          <w:b/>
          <w:bCs/>
          <w:color w:val="000000" w:themeColor="text1"/>
        </w:rPr>
        <w:t>2</w:t>
      </w:r>
      <w:r w:rsidRPr="007E711E">
        <w:rPr>
          <w:rFonts w:hint="eastAsia"/>
          <w:b/>
          <w:bCs/>
          <w:color w:val="000000" w:themeColor="text1"/>
        </w:rPr>
        <w:t xml:space="preserve">　紙類に関する国内需要の推移</w:t>
      </w:r>
    </w:p>
    <w:p w14:paraId="6679C6C0" w14:textId="1E79D21B" w:rsidR="000C363A" w:rsidRDefault="00C74583" w:rsidP="00644BC2">
      <w:pPr>
        <w:spacing w:afterLines="30" w:after="108" w:line="280" w:lineRule="exact"/>
        <w:ind w:firstLineChars="1600" w:firstLine="2880"/>
        <w:rPr>
          <w:color w:val="000000" w:themeColor="text1"/>
          <w:sz w:val="18"/>
          <w:szCs w:val="18"/>
        </w:rPr>
      </w:pPr>
      <w:r w:rsidRPr="008266C0">
        <w:rPr>
          <w:rFonts w:hint="eastAsia"/>
          <w:color w:val="000000" w:themeColor="text1"/>
          <w:sz w:val="18"/>
          <w:szCs w:val="18"/>
        </w:rPr>
        <w:t>出典 日本製紙連合会ホームページより作成</w:t>
      </w:r>
    </w:p>
    <w:p w14:paraId="7B95FBE1" w14:textId="77777777" w:rsidR="009124BB" w:rsidRDefault="009124BB" w:rsidP="009124BB">
      <w:pPr>
        <w:spacing w:line="360" w:lineRule="exact"/>
        <w:rPr>
          <w:b/>
          <w:bCs/>
          <w:color w:val="000000" w:themeColor="text1"/>
        </w:rPr>
      </w:pPr>
    </w:p>
    <w:p w14:paraId="5F0FD071" w14:textId="5E45897C" w:rsidR="00C74583" w:rsidRPr="008266C0" w:rsidRDefault="00C74583" w:rsidP="00E01C17">
      <w:pPr>
        <w:spacing w:line="360" w:lineRule="exact"/>
        <w:ind w:firstLineChars="1150" w:firstLine="2415"/>
        <w:rPr>
          <w:color w:val="000000" w:themeColor="text1"/>
          <w:sz w:val="19"/>
          <w:szCs w:val="19"/>
        </w:rPr>
      </w:pPr>
      <w:r w:rsidRPr="007E711E">
        <w:rPr>
          <w:rFonts w:hint="eastAsia"/>
          <w:b/>
          <w:bCs/>
          <w:color w:val="000000" w:themeColor="text1"/>
        </w:rPr>
        <w:t>表1</w:t>
      </w:r>
      <w:r w:rsidRPr="007E711E">
        <w:rPr>
          <w:b/>
          <w:bCs/>
          <w:color w:val="000000" w:themeColor="text1"/>
        </w:rPr>
        <w:t>-</w:t>
      </w:r>
      <w:r w:rsidR="009124BB">
        <w:rPr>
          <w:b/>
          <w:bCs/>
          <w:color w:val="000000" w:themeColor="text1"/>
        </w:rPr>
        <w:t>3</w:t>
      </w:r>
      <w:r w:rsidRPr="007E711E">
        <w:rPr>
          <w:rFonts w:hint="eastAsia"/>
          <w:b/>
          <w:bCs/>
          <w:color w:val="000000" w:themeColor="text1"/>
        </w:rPr>
        <w:t xml:space="preserve">　府内における再生利用量（行政回収）の推移 </w:t>
      </w:r>
      <w:r w:rsidR="007E711E">
        <w:rPr>
          <w:b/>
          <w:bCs/>
          <w:color w:val="000000" w:themeColor="text1"/>
        </w:rPr>
        <w:t xml:space="preserve">  </w:t>
      </w:r>
      <w:r w:rsidRPr="008266C0">
        <w:rPr>
          <w:color w:val="000000" w:themeColor="text1"/>
        </w:rPr>
        <w:t xml:space="preserve">  </w:t>
      </w:r>
      <w:r w:rsidRPr="008266C0">
        <w:rPr>
          <w:rFonts w:hint="eastAsia"/>
          <w:color w:val="000000" w:themeColor="text1"/>
        </w:rPr>
        <w:t xml:space="preserve"> </w:t>
      </w:r>
      <w:r w:rsidR="00E01C17">
        <w:rPr>
          <w:rFonts w:hint="eastAsia"/>
          <w:color w:val="000000" w:themeColor="text1"/>
        </w:rPr>
        <w:t xml:space="preserve">　</w:t>
      </w:r>
      <w:r w:rsidRPr="008266C0">
        <w:rPr>
          <w:rFonts w:hint="eastAsia"/>
          <w:color w:val="000000" w:themeColor="text1"/>
          <w:sz w:val="18"/>
          <w:szCs w:val="18"/>
        </w:rPr>
        <w:t>単位：</w:t>
      </w:r>
      <w:r w:rsidR="00E01C17">
        <w:rPr>
          <w:rFonts w:hint="eastAsia"/>
          <w:color w:val="000000" w:themeColor="text1"/>
          <w:sz w:val="18"/>
          <w:szCs w:val="18"/>
        </w:rPr>
        <w:t>万</w:t>
      </w:r>
      <w:r w:rsidRPr="008266C0">
        <w:rPr>
          <w:rFonts w:hint="eastAsia"/>
          <w:color w:val="000000" w:themeColor="text1"/>
          <w:sz w:val="18"/>
          <w:szCs w:val="18"/>
        </w:rPr>
        <w:t>トン</w:t>
      </w:r>
    </w:p>
    <w:tbl>
      <w:tblPr>
        <w:tblStyle w:val="ab"/>
        <w:tblW w:w="9298" w:type="dxa"/>
        <w:jc w:val="center"/>
        <w:tblLook w:val="04A0" w:firstRow="1" w:lastRow="0" w:firstColumn="1" w:lastColumn="0" w:noHBand="0" w:noVBand="1"/>
      </w:tblPr>
      <w:tblGrid>
        <w:gridCol w:w="3628"/>
        <w:gridCol w:w="1134"/>
        <w:gridCol w:w="1134"/>
        <w:gridCol w:w="1134"/>
        <w:gridCol w:w="1134"/>
        <w:gridCol w:w="1134"/>
      </w:tblGrid>
      <w:tr w:rsidR="00C74583" w:rsidRPr="008266C0" w14:paraId="1C6F3B73" w14:textId="77777777" w:rsidTr="000C363A">
        <w:trPr>
          <w:trHeight w:val="454"/>
          <w:jc w:val="center"/>
        </w:trPr>
        <w:tc>
          <w:tcPr>
            <w:tcW w:w="3628" w:type="dxa"/>
            <w:tcBorders>
              <w:bottom w:val="double" w:sz="4" w:space="0" w:color="auto"/>
            </w:tcBorders>
            <w:shd w:val="clear" w:color="auto" w:fill="F2F2F2" w:themeFill="background1" w:themeFillShade="F2"/>
            <w:vAlign w:val="center"/>
          </w:tcPr>
          <w:p w14:paraId="7CBC6EFE"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品目</w:t>
            </w:r>
          </w:p>
        </w:tc>
        <w:tc>
          <w:tcPr>
            <w:tcW w:w="1134" w:type="dxa"/>
            <w:tcBorders>
              <w:bottom w:val="double" w:sz="4" w:space="0" w:color="auto"/>
            </w:tcBorders>
            <w:shd w:val="clear" w:color="auto" w:fill="F2F2F2" w:themeFill="background1" w:themeFillShade="F2"/>
            <w:vAlign w:val="center"/>
          </w:tcPr>
          <w:p w14:paraId="63FAEE59"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2</w:t>
            </w:r>
            <w:r w:rsidRPr="008266C0">
              <w:rPr>
                <w:color w:val="000000" w:themeColor="text1"/>
                <w:sz w:val="20"/>
                <w:szCs w:val="20"/>
              </w:rPr>
              <w:t>019</w:t>
            </w:r>
            <w:r w:rsidRPr="008266C0">
              <w:rPr>
                <w:rFonts w:hint="eastAsia"/>
                <w:color w:val="000000" w:themeColor="text1"/>
                <w:sz w:val="20"/>
                <w:szCs w:val="20"/>
              </w:rPr>
              <w:t>年度</w:t>
            </w:r>
          </w:p>
        </w:tc>
        <w:tc>
          <w:tcPr>
            <w:tcW w:w="1134" w:type="dxa"/>
            <w:tcBorders>
              <w:bottom w:val="double" w:sz="4" w:space="0" w:color="auto"/>
            </w:tcBorders>
            <w:shd w:val="clear" w:color="auto" w:fill="F2F2F2" w:themeFill="background1" w:themeFillShade="F2"/>
            <w:vAlign w:val="center"/>
          </w:tcPr>
          <w:p w14:paraId="2C96B1B6"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2</w:t>
            </w:r>
            <w:r w:rsidRPr="008266C0">
              <w:rPr>
                <w:color w:val="000000" w:themeColor="text1"/>
                <w:sz w:val="20"/>
                <w:szCs w:val="20"/>
              </w:rPr>
              <w:t>020</w:t>
            </w:r>
            <w:r w:rsidRPr="008266C0">
              <w:rPr>
                <w:rFonts w:hint="eastAsia"/>
                <w:color w:val="000000" w:themeColor="text1"/>
                <w:sz w:val="20"/>
                <w:szCs w:val="20"/>
              </w:rPr>
              <w:t>年度</w:t>
            </w:r>
          </w:p>
        </w:tc>
        <w:tc>
          <w:tcPr>
            <w:tcW w:w="1134" w:type="dxa"/>
            <w:tcBorders>
              <w:bottom w:val="double" w:sz="4" w:space="0" w:color="auto"/>
            </w:tcBorders>
            <w:shd w:val="clear" w:color="auto" w:fill="F2F2F2" w:themeFill="background1" w:themeFillShade="F2"/>
            <w:vAlign w:val="center"/>
          </w:tcPr>
          <w:p w14:paraId="2C2C63BE"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2</w:t>
            </w:r>
            <w:r w:rsidRPr="008266C0">
              <w:rPr>
                <w:color w:val="000000" w:themeColor="text1"/>
                <w:sz w:val="20"/>
                <w:szCs w:val="20"/>
              </w:rPr>
              <w:t>021</w:t>
            </w:r>
            <w:r w:rsidRPr="008266C0">
              <w:rPr>
                <w:rFonts w:hint="eastAsia"/>
                <w:color w:val="000000" w:themeColor="text1"/>
                <w:sz w:val="20"/>
                <w:szCs w:val="20"/>
              </w:rPr>
              <w:t>年度</w:t>
            </w:r>
          </w:p>
        </w:tc>
        <w:tc>
          <w:tcPr>
            <w:tcW w:w="1134" w:type="dxa"/>
            <w:tcBorders>
              <w:bottom w:val="double" w:sz="4" w:space="0" w:color="auto"/>
            </w:tcBorders>
            <w:shd w:val="clear" w:color="auto" w:fill="F2F2F2" w:themeFill="background1" w:themeFillShade="F2"/>
            <w:vAlign w:val="center"/>
          </w:tcPr>
          <w:p w14:paraId="3DFB3495"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2</w:t>
            </w:r>
            <w:r w:rsidRPr="008266C0">
              <w:rPr>
                <w:color w:val="000000" w:themeColor="text1"/>
                <w:sz w:val="20"/>
                <w:szCs w:val="20"/>
              </w:rPr>
              <w:t>022</w:t>
            </w:r>
            <w:r w:rsidRPr="008266C0">
              <w:rPr>
                <w:rFonts w:hint="eastAsia"/>
                <w:color w:val="000000" w:themeColor="text1"/>
                <w:sz w:val="20"/>
                <w:szCs w:val="20"/>
              </w:rPr>
              <w:t>年度</w:t>
            </w:r>
          </w:p>
        </w:tc>
        <w:tc>
          <w:tcPr>
            <w:tcW w:w="1134" w:type="dxa"/>
            <w:tcBorders>
              <w:bottom w:val="double" w:sz="4" w:space="0" w:color="auto"/>
            </w:tcBorders>
            <w:shd w:val="clear" w:color="auto" w:fill="F2F2F2" w:themeFill="background1" w:themeFillShade="F2"/>
            <w:vAlign w:val="center"/>
          </w:tcPr>
          <w:p w14:paraId="691D19AF" w14:textId="77777777" w:rsidR="00C74583" w:rsidRPr="008266C0" w:rsidRDefault="00C74583" w:rsidP="008266C0">
            <w:pPr>
              <w:spacing w:line="360" w:lineRule="exact"/>
              <w:jc w:val="center"/>
              <w:rPr>
                <w:color w:val="000000" w:themeColor="text1"/>
                <w:sz w:val="20"/>
                <w:szCs w:val="20"/>
              </w:rPr>
            </w:pPr>
            <w:r w:rsidRPr="008266C0">
              <w:rPr>
                <w:rFonts w:hint="eastAsia"/>
                <w:color w:val="000000" w:themeColor="text1"/>
                <w:sz w:val="20"/>
                <w:szCs w:val="20"/>
              </w:rPr>
              <w:t>2</w:t>
            </w:r>
            <w:r w:rsidRPr="008266C0">
              <w:rPr>
                <w:color w:val="000000" w:themeColor="text1"/>
                <w:sz w:val="20"/>
                <w:szCs w:val="20"/>
              </w:rPr>
              <w:t>023</w:t>
            </w:r>
            <w:r w:rsidRPr="008266C0">
              <w:rPr>
                <w:rFonts w:hint="eastAsia"/>
                <w:color w:val="000000" w:themeColor="text1"/>
                <w:sz w:val="20"/>
                <w:szCs w:val="20"/>
              </w:rPr>
              <w:t>年度</w:t>
            </w:r>
          </w:p>
        </w:tc>
      </w:tr>
      <w:tr w:rsidR="00C74583" w:rsidRPr="008266C0" w14:paraId="2BB59DF1" w14:textId="77777777" w:rsidTr="000C363A">
        <w:trPr>
          <w:trHeight w:val="454"/>
          <w:jc w:val="center"/>
        </w:trPr>
        <w:tc>
          <w:tcPr>
            <w:tcW w:w="3628" w:type="dxa"/>
            <w:tcBorders>
              <w:top w:val="double" w:sz="4" w:space="0" w:color="auto"/>
            </w:tcBorders>
            <w:vAlign w:val="center"/>
          </w:tcPr>
          <w:p w14:paraId="72485B54" w14:textId="77777777" w:rsidR="00C74583" w:rsidRPr="008266C0" w:rsidRDefault="00C74583" w:rsidP="008266C0">
            <w:pPr>
              <w:spacing w:line="360" w:lineRule="exact"/>
              <w:rPr>
                <w:color w:val="000000" w:themeColor="text1"/>
                <w:sz w:val="20"/>
                <w:szCs w:val="20"/>
              </w:rPr>
            </w:pPr>
            <w:r w:rsidRPr="008266C0">
              <w:rPr>
                <w:rFonts w:hint="eastAsia"/>
                <w:color w:val="000000" w:themeColor="text1"/>
                <w:sz w:val="20"/>
                <w:szCs w:val="20"/>
              </w:rPr>
              <w:t>総再生利用量</w:t>
            </w:r>
          </w:p>
        </w:tc>
        <w:tc>
          <w:tcPr>
            <w:tcW w:w="1134" w:type="dxa"/>
            <w:tcBorders>
              <w:top w:val="double" w:sz="4" w:space="0" w:color="auto"/>
            </w:tcBorders>
            <w:vAlign w:val="center"/>
          </w:tcPr>
          <w:p w14:paraId="5CE49A54" w14:textId="34A3C641" w:rsidR="00C74583" w:rsidRPr="008266C0" w:rsidRDefault="00E01C17" w:rsidP="008266C0">
            <w:pPr>
              <w:spacing w:line="360" w:lineRule="exact"/>
              <w:jc w:val="right"/>
              <w:rPr>
                <w:color w:val="000000" w:themeColor="text1"/>
                <w:sz w:val="20"/>
                <w:szCs w:val="20"/>
              </w:rPr>
            </w:pPr>
            <w:r>
              <w:rPr>
                <w:rFonts w:hint="eastAsia"/>
                <w:color w:val="000000" w:themeColor="text1"/>
                <w:sz w:val="20"/>
                <w:szCs w:val="20"/>
              </w:rPr>
              <w:t>4</w:t>
            </w:r>
            <w:r>
              <w:rPr>
                <w:color w:val="000000" w:themeColor="text1"/>
                <w:sz w:val="20"/>
                <w:szCs w:val="20"/>
              </w:rPr>
              <w:t>0.4</w:t>
            </w:r>
          </w:p>
        </w:tc>
        <w:tc>
          <w:tcPr>
            <w:tcW w:w="1134" w:type="dxa"/>
            <w:tcBorders>
              <w:top w:val="double" w:sz="4" w:space="0" w:color="auto"/>
            </w:tcBorders>
            <w:vAlign w:val="center"/>
          </w:tcPr>
          <w:p w14:paraId="4901693F" w14:textId="1640806D"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3</w:t>
            </w:r>
            <w:r w:rsidR="00E01C17">
              <w:rPr>
                <w:color w:val="000000" w:themeColor="text1"/>
                <w:sz w:val="20"/>
                <w:szCs w:val="20"/>
              </w:rPr>
              <w:t>9.6</w:t>
            </w:r>
          </w:p>
        </w:tc>
        <w:tc>
          <w:tcPr>
            <w:tcW w:w="1134" w:type="dxa"/>
            <w:tcBorders>
              <w:top w:val="double" w:sz="4" w:space="0" w:color="auto"/>
            </w:tcBorders>
            <w:vAlign w:val="center"/>
          </w:tcPr>
          <w:p w14:paraId="562F82D5" w14:textId="49D63557" w:rsidR="00C74583" w:rsidRPr="008266C0" w:rsidRDefault="00E01C17" w:rsidP="008266C0">
            <w:pPr>
              <w:spacing w:line="360" w:lineRule="exact"/>
              <w:jc w:val="right"/>
              <w:rPr>
                <w:color w:val="000000" w:themeColor="text1"/>
                <w:sz w:val="20"/>
                <w:szCs w:val="20"/>
              </w:rPr>
            </w:pPr>
            <w:r>
              <w:rPr>
                <w:rFonts w:hint="eastAsia"/>
                <w:color w:val="000000" w:themeColor="text1"/>
                <w:sz w:val="20"/>
                <w:szCs w:val="20"/>
              </w:rPr>
              <w:t>3</w:t>
            </w:r>
            <w:r>
              <w:rPr>
                <w:color w:val="000000" w:themeColor="text1"/>
                <w:sz w:val="20"/>
                <w:szCs w:val="20"/>
              </w:rPr>
              <w:t>8.9</w:t>
            </w:r>
          </w:p>
        </w:tc>
        <w:tc>
          <w:tcPr>
            <w:tcW w:w="1134" w:type="dxa"/>
            <w:tcBorders>
              <w:top w:val="double" w:sz="4" w:space="0" w:color="auto"/>
            </w:tcBorders>
            <w:vAlign w:val="center"/>
          </w:tcPr>
          <w:p w14:paraId="77BB0343" w14:textId="528E5351" w:rsidR="00C74583" w:rsidRPr="008266C0" w:rsidRDefault="00E01C17" w:rsidP="008266C0">
            <w:pPr>
              <w:spacing w:line="360" w:lineRule="exact"/>
              <w:jc w:val="right"/>
              <w:rPr>
                <w:color w:val="000000" w:themeColor="text1"/>
                <w:sz w:val="20"/>
                <w:szCs w:val="20"/>
              </w:rPr>
            </w:pPr>
            <w:r>
              <w:rPr>
                <w:rFonts w:hint="eastAsia"/>
                <w:color w:val="000000" w:themeColor="text1"/>
                <w:sz w:val="20"/>
                <w:szCs w:val="20"/>
              </w:rPr>
              <w:t>3</w:t>
            </w:r>
            <w:r>
              <w:rPr>
                <w:color w:val="000000" w:themeColor="text1"/>
                <w:sz w:val="20"/>
                <w:szCs w:val="20"/>
              </w:rPr>
              <w:t>7.7</w:t>
            </w:r>
          </w:p>
        </w:tc>
        <w:tc>
          <w:tcPr>
            <w:tcW w:w="1134" w:type="dxa"/>
            <w:tcBorders>
              <w:top w:val="double" w:sz="4" w:space="0" w:color="auto"/>
            </w:tcBorders>
            <w:vAlign w:val="center"/>
          </w:tcPr>
          <w:p w14:paraId="5C791208" w14:textId="2602065C" w:rsidR="00C74583" w:rsidRPr="008266C0" w:rsidRDefault="00E01C17" w:rsidP="008266C0">
            <w:pPr>
              <w:spacing w:line="360" w:lineRule="exact"/>
              <w:jc w:val="right"/>
              <w:rPr>
                <w:color w:val="000000" w:themeColor="text1"/>
                <w:sz w:val="20"/>
                <w:szCs w:val="20"/>
              </w:rPr>
            </w:pPr>
            <w:r>
              <w:rPr>
                <w:rFonts w:hint="eastAsia"/>
                <w:color w:val="000000" w:themeColor="text1"/>
                <w:sz w:val="20"/>
                <w:szCs w:val="20"/>
              </w:rPr>
              <w:t>3</w:t>
            </w:r>
            <w:r>
              <w:rPr>
                <w:color w:val="000000" w:themeColor="text1"/>
                <w:sz w:val="20"/>
                <w:szCs w:val="20"/>
              </w:rPr>
              <w:t>5.5</w:t>
            </w:r>
          </w:p>
        </w:tc>
      </w:tr>
      <w:tr w:rsidR="00C74583" w:rsidRPr="008266C0" w14:paraId="1C5F0BEF" w14:textId="77777777" w:rsidTr="000C363A">
        <w:trPr>
          <w:trHeight w:val="454"/>
          <w:jc w:val="center"/>
        </w:trPr>
        <w:tc>
          <w:tcPr>
            <w:tcW w:w="3628" w:type="dxa"/>
            <w:vAlign w:val="center"/>
          </w:tcPr>
          <w:p w14:paraId="7178E2A4" w14:textId="77777777" w:rsidR="00C74583" w:rsidRPr="008266C0" w:rsidRDefault="00C74583" w:rsidP="008266C0">
            <w:pPr>
              <w:spacing w:line="360" w:lineRule="exact"/>
              <w:rPr>
                <w:color w:val="000000" w:themeColor="text1"/>
                <w:sz w:val="20"/>
                <w:szCs w:val="20"/>
              </w:rPr>
            </w:pPr>
            <w:r w:rsidRPr="008266C0">
              <w:rPr>
                <w:rFonts w:hint="eastAsia"/>
                <w:color w:val="000000" w:themeColor="text1"/>
                <w:sz w:val="20"/>
                <w:szCs w:val="20"/>
              </w:rPr>
              <w:t>うち紙類(紙パック・容器包装を除く</w:t>
            </w:r>
            <w:r w:rsidRPr="008266C0">
              <w:rPr>
                <w:color w:val="000000" w:themeColor="text1"/>
                <w:sz w:val="20"/>
                <w:szCs w:val="20"/>
              </w:rPr>
              <w:t>)</w:t>
            </w:r>
          </w:p>
        </w:tc>
        <w:tc>
          <w:tcPr>
            <w:tcW w:w="1134" w:type="dxa"/>
            <w:vAlign w:val="center"/>
          </w:tcPr>
          <w:p w14:paraId="459BA158" w14:textId="6E48938D"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1</w:t>
            </w:r>
            <w:r w:rsidRPr="008266C0">
              <w:rPr>
                <w:color w:val="000000" w:themeColor="text1"/>
                <w:sz w:val="20"/>
                <w:szCs w:val="20"/>
              </w:rPr>
              <w:t>9</w:t>
            </w:r>
            <w:r w:rsidR="00E01C17">
              <w:rPr>
                <w:color w:val="000000" w:themeColor="text1"/>
                <w:sz w:val="20"/>
                <w:szCs w:val="20"/>
              </w:rPr>
              <w:t>.0</w:t>
            </w:r>
          </w:p>
        </w:tc>
        <w:tc>
          <w:tcPr>
            <w:tcW w:w="1134" w:type="dxa"/>
            <w:vAlign w:val="center"/>
          </w:tcPr>
          <w:p w14:paraId="7E8978DE" w14:textId="1AF7048D"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1</w:t>
            </w:r>
            <w:r w:rsidRPr="008266C0">
              <w:rPr>
                <w:color w:val="000000" w:themeColor="text1"/>
                <w:sz w:val="20"/>
                <w:szCs w:val="20"/>
              </w:rPr>
              <w:t>7</w:t>
            </w:r>
            <w:r w:rsidR="00E01C17">
              <w:rPr>
                <w:color w:val="000000" w:themeColor="text1"/>
                <w:sz w:val="20"/>
                <w:szCs w:val="20"/>
              </w:rPr>
              <w:t>.6</w:t>
            </w:r>
          </w:p>
        </w:tc>
        <w:tc>
          <w:tcPr>
            <w:tcW w:w="1134" w:type="dxa"/>
            <w:vAlign w:val="center"/>
          </w:tcPr>
          <w:p w14:paraId="7AEEDCEC" w14:textId="0FA29EEB"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1</w:t>
            </w:r>
            <w:r w:rsidRPr="008266C0">
              <w:rPr>
                <w:color w:val="000000" w:themeColor="text1"/>
                <w:sz w:val="20"/>
                <w:szCs w:val="20"/>
              </w:rPr>
              <w:t>7</w:t>
            </w:r>
            <w:r w:rsidR="00E01C17">
              <w:rPr>
                <w:color w:val="000000" w:themeColor="text1"/>
                <w:sz w:val="20"/>
                <w:szCs w:val="20"/>
              </w:rPr>
              <w:t>.1</w:t>
            </w:r>
          </w:p>
        </w:tc>
        <w:tc>
          <w:tcPr>
            <w:tcW w:w="1134" w:type="dxa"/>
            <w:vAlign w:val="center"/>
          </w:tcPr>
          <w:p w14:paraId="389E48BD" w14:textId="0D50FA09"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1</w:t>
            </w:r>
            <w:r w:rsidRPr="008266C0">
              <w:rPr>
                <w:color w:val="000000" w:themeColor="text1"/>
                <w:sz w:val="20"/>
                <w:szCs w:val="20"/>
              </w:rPr>
              <w:t>5</w:t>
            </w:r>
            <w:r w:rsidR="00E01C17">
              <w:rPr>
                <w:color w:val="000000" w:themeColor="text1"/>
                <w:sz w:val="20"/>
                <w:szCs w:val="20"/>
              </w:rPr>
              <w:t>.9</w:t>
            </w:r>
          </w:p>
        </w:tc>
        <w:tc>
          <w:tcPr>
            <w:tcW w:w="1134" w:type="dxa"/>
            <w:vAlign w:val="center"/>
          </w:tcPr>
          <w:p w14:paraId="2B595001" w14:textId="061FF942" w:rsidR="00C74583" w:rsidRPr="008266C0" w:rsidRDefault="00C74583" w:rsidP="008266C0">
            <w:pPr>
              <w:spacing w:line="360" w:lineRule="exact"/>
              <w:jc w:val="right"/>
              <w:rPr>
                <w:color w:val="000000" w:themeColor="text1"/>
                <w:sz w:val="20"/>
                <w:szCs w:val="20"/>
              </w:rPr>
            </w:pPr>
            <w:r w:rsidRPr="008266C0">
              <w:rPr>
                <w:rFonts w:hint="eastAsia"/>
                <w:color w:val="000000" w:themeColor="text1"/>
                <w:sz w:val="20"/>
                <w:szCs w:val="20"/>
              </w:rPr>
              <w:t>1</w:t>
            </w:r>
            <w:r w:rsidRPr="008266C0">
              <w:rPr>
                <w:color w:val="000000" w:themeColor="text1"/>
                <w:sz w:val="20"/>
                <w:szCs w:val="20"/>
              </w:rPr>
              <w:t>4</w:t>
            </w:r>
            <w:r w:rsidR="00E01C17">
              <w:rPr>
                <w:color w:val="000000" w:themeColor="text1"/>
                <w:sz w:val="20"/>
                <w:szCs w:val="20"/>
              </w:rPr>
              <w:t>.7</w:t>
            </w:r>
          </w:p>
        </w:tc>
      </w:tr>
    </w:tbl>
    <w:p w14:paraId="055993F0" w14:textId="77777777" w:rsidR="00C74583" w:rsidRPr="008266C0" w:rsidRDefault="00C74583" w:rsidP="007224A0">
      <w:pPr>
        <w:spacing w:line="280" w:lineRule="exact"/>
        <w:ind w:firstLineChars="50" w:firstLine="90"/>
        <w:rPr>
          <w:color w:val="000000" w:themeColor="text1"/>
          <w:sz w:val="18"/>
          <w:szCs w:val="18"/>
        </w:rPr>
      </w:pPr>
      <w:r w:rsidRPr="008266C0">
        <w:rPr>
          <w:rFonts w:hint="eastAsia"/>
          <w:color w:val="000000" w:themeColor="text1"/>
          <w:sz w:val="18"/>
          <w:szCs w:val="18"/>
        </w:rPr>
        <w:t>出典 一般廃棄物処理実態調査結果（環境省）より作成</w:t>
      </w:r>
    </w:p>
    <w:p w14:paraId="4A2FB466" w14:textId="77777777" w:rsidR="005D5940" w:rsidRDefault="005D5940" w:rsidP="008266C0">
      <w:pPr>
        <w:spacing w:line="360" w:lineRule="exact"/>
        <w:ind w:firstLineChars="100" w:firstLine="210"/>
        <w:rPr>
          <w:color w:val="000000" w:themeColor="text1"/>
        </w:rPr>
      </w:pPr>
    </w:p>
    <w:p w14:paraId="378F510F" w14:textId="502243B3" w:rsidR="00C74583" w:rsidRPr="00F707CB" w:rsidRDefault="00C74583" w:rsidP="008266C0">
      <w:pPr>
        <w:spacing w:line="360" w:lineRule="exact"/>
        <w:ind w:firstLineChars="100" w:firstLine="210"/>
        <w:rPr>
          <w:color w:val="000000" w:themeColor="text1"/>
        </w:rPr>
      </w:pPr>
      <w:r w:rsidRPr="008266C0">
        <w:rPr>
          <w:rFonts w:hint="eastAsia"/>
          <w:color w:val="000000" w:themeColor="text1"/>
        </w:rPr>
        <w:t>また、</w:t>
      </w:r>
      <w:r w:rsidR="00E01C17">
        <w:rPr>
          <w:rFonts w:hint="eastAsia"/>
          <w:color w:val="000000" w:themeColor="text1"/>
        </w:rPr>
        <w:t>官民</w:t>
      </w:r>
      <w:r w:rsidRPr="008266C0">
        <w:rPr>
          <w:rFonts w:hint="eastAsia"/>
          <w:color w:val="000000" w:themeColor="text1"/>
        </w:rPr>
        <w:t>連携による、フリーマーケットアプリ</w:t>
      </w:r>
      <w:r w:rsidRPr="00091868">
        <w:rPr>
          <w:rFonts w:hint="eastAsia"/>
          <w:color w:val="000000" w:themeColor="text1"/>
        </w:rPr>
        <w:t>や不用品買取サービスの情報発信（住民が不用品をごみとして排出する前にリユースの検</w:t>
      </w:r>
      <w:r w:rsidRPr="00F707CB">
        <w:rPr>
          <w:rFonts w:hint="eastAsia"/>
          <w:color w:val="000000" w:themeColor="text1"/>
        </w:rPr>
        <w:t>討を促すもの）や、製品の軽量化（ペットボトル等）といった減量化の取組も実施されてい</w:t>
      </w:r>
      <w:r w:rsidR="005D5940" w:rsidRPr="00F707CB">
        <w:rPr>
          <w:rFonts w:hint="eastAsia"/>
          <w:color w:val="000000" w:themeColor="text1"/>
        </w:rPr>
        <w:t>ます</w:t>
      </w:r>
      <w:r w:rsidRPr="00F707CB">
        <w:rPr>
          <w:rFonts w:hint="eastAsia"/>
          <w:color w:val="000000" w:themeColor="text1"/>
        </w:rPr>
        <w:t>。</w:t>
      </w:r>
    </w:p>
    <w:p w14:paraId="1025811F" w14:textId="472098BF" w:rsidR="00C74583" w:rsidRDefault="00C74583" w:rsidP="008266C0">
      <w:pPr>
        <w:spacing w:line="360" w:lineRule="exact"/>
        <w:ind w:firstLineChars="100" w:firstLine="210"/>
        <w:rPr>
          <w:color w:val="000000" w:themeColor="text1"/>
        </w:rPr>
      </w:pPr>
      <w:r w:rsidRPr="00F707CB">
        <w:rPr>
          <w:rFonts w:hint="eastAsia"/>
          <w:color w:val="000000" w:themeColor="text1"/>
        </w:rPr>
        <w:lastRenderedPageBreak/>
        <w:t>PETボトルリサイクル推進協議会では「</w:t>
      </w:r>
      <w:r w:rsidR="00035EDA" w:rsidRPr="00035EDA">
        <w:rPr>
          <w:color w:val="000000" w:themeColor="text1"/>
        </w:rPr>
        <w:t>PETボトルの自主行動計画2025</w:t>
      </w:r>
      <w:r w:rsidRPr="00091868">
        <w:rPr>
          <w:rFonts w:hint="eastAsia"/>
          <w:color w:val="000000" w:themeColor="text1"/>
        </w:rPr>
        <w:t>」において、「指定PETボトル全体で25％以上の軽量化（2004年度比）」を目標に設定してい</w:t>
      </w:r>
      <w:r w:rsidR="005D5940" w:rsidRPr="00091868">
        <w:rPr>
          <w:rFonts w:hint="eastAsia"/>
          <w:color w:val="000000" w:themeColor="text1"/>
        </w:rPr>
        <w:t>ます</w:t>
      </w:r>
      <w:r w:rsidRPr="00091868">
        <w:rPr>
          <w:rFonts w:hint="eastAsia"/>
          <w:color w:val="000000" w:themeColor="text1"/>
        </w:rPr>
        <w:t>。2023年度は、軽量化によるPET樹脂の削減効果量は237千トン、全体で28.4％の軽量化となり目標が達成されてい</w:t>
      </w:r>
      <w:r w:rsidR="005D5940" w:rsidRPr="00091868">
        <w:rPr>
          <w:rFonts w:hint="eastAsia"/>
          <w:color w:val="000000" w:themeColor="text1"/>
        </w:rPr>
        <w:t>ます</w:t>
      </w:r>
      <w:r w:rsidRPr="00091868">
        <w:rPr>
          <w:rFonts w:hint="eastAsia"/>
          <w:color w:val="000000" w:themeColor="text1"/>
        </w:rPr>
        <w:t>（図1</w:t>
      </w:r>
      <w:r w:rsidRPr="00091868">
        <w:rPr>
          <w:color w:val="000000" w:themeColor="text1"/>
        </w:rPr>
        <w:t>-</w:t>
      </w:r>
      <w:r w:rsidR="005D5940" w:rsidRPr="00091868">
        <w:rPr>
          <w:color w:val="000000" w:themeColor="text1"/>
        </w:rPr>
        <w:t>3</w:t>
      </w:r>
      <w:r w:rsidRPr="00091868">
        <w:rPr>
          <w:rFonts w:hint="eastAsia"/>
          <w:color w:val="000000" w:themeColor="text1"/>
        </w:rPr>
        <w:t>）。</w:t>
      </w:r>
    </w:p>
    <w:p w14:paraId="09D73F7B" w14:textId="77777777" w:rsidR="00C74583" w:rsidRPr="008266C0" w:rsidRDefault="00C74583" w:rsidP="008266C0">
      <w:pPr>
        <w:spacing w:line="360" w:lineRule="exact"/>
        <w:ind w:firstLineChars="100" w:firstLine="210"/>
        <w:rPr>
          <w:color w:val="000000" w:themeColor="text1"/>
        </w:rPr>
      </w:pPr>
    </w:p>
    <w:p w14:paraId="21AB1486" w14:textId="7216768C" w:rsidR="00C74583" w:rsidRPr="008266C0" w:rsidRDefault="005D5940" w:rsidP="008266C0">
      <w:pPr>
        <w:spacing w:line="360" w:lineRule="exact"/>
        <w:rPr>
          <w:color w:val="000000" w:themeColor="text1"/>
        </w:rPr>
      </w:pPr>
      <w:r w:rsidRPr="008266C0">
        <w:rPr>
          <w:noProof/>
          <w:color w:val="000000" w:themeColor="text1"/>
        </w:rPr>
        <w:drawing>
          <wp:anchor distT="0" distB="0" distL="114300" distR="114300" simplePos="0" relativeHeight="251882496" behindDoc="0" locked="0" layoutInCell="1" allowOverlap="1" wp14:anchorId="5EFD9628" wp14:editId="589A928E">
            <wp:simplePos x="0" y="0"/>
            <wp:positionH relativeFrom="margin">
              <wp:align>left</wp:align>
            </wp:positionH>
            <wp:positionV relativeFrom="paragraph">
              <wp:posOffset>8890</wp:posOffset>
            </wp:positionV>
            <wp:extent cx="5939640" cy="1838880"/>
            <wp:effectExtent l="0" t="0" r="4445" b="9525"/>
            <wp:wrapNone/>
            <wp:docPr id="23" name="図 4">
              <a:extLst xmlns:a="http://schemas.openxmlformats.org/drawingml/2006/main">
                <a:ext uri="{FF2B5EF4-FFF2-40B4-BE49-F238E27FC236}">
                  <a16:creationId xmlns:a16="http://schemas.microsoft.com/office/drawing/2014/main" id="{53E3A8AD-1241-4EBC-8DC8-73B6245DC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3E3A8AD-1241-4EBC-8DC8-73B6245DCBE9}"/>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39640" cy="1838880"/>
                    </a:xfrm>
                    <a:prstGeom prst="rect">
                      <a:avLst/>
                    </a:prstGeom>
                  </pic:spPr>
                </pic:pic>
              </a:graphicData>
            </a:graphic>
            <wp14:sizeRelH relativeFrom="margin">
              <wp14:pctWidth>0</wp14:pctWidth>
            </wp14:sizeRelH>
            <wp14:sizeRelV relativeFrom="margin">
              <wp14:pctHeight>0</wp14:pctHeight>
            </wp14:sizeRelV>
          </wp:anchor>
        </w:drawing>
      </w:r>
    </w:p>
    <w:p w14:paraId="3B3F0D0E" w14:textId="1A3EB0EF" w:rsidR="00C74583" w:rsidRPr="008266C0" w:rsidRDefault="00C74583" w:rsidP="008266C0">
      <w:pPr>
        <w:spacing w:line="360" w:lineRule="exact"/>
        <w:rPr>
          <w:color w:val="000000" w:themeColor="text1"/>
        </w:rPr>
      </w:pPr>
    </w:p>
    <w:p w14:paraId="7CE4AAA6" w14:textId="77777777" w:rsidR="00C74583" w:rsidRPr="008266C0" w:rsidRDefault="00C74583" w:rsidP="008266C0">
      <w:pPr>
        <w:spacing w:line="360" w:lineRule="exact"/>
        <w:rPr>
          <w:color w:val="000000" w:themeColor="text1"/>
        </w:rPr>
      </w:pPr>
    </w:p>
    <w:p w14:paraId="6B7396F7" w14:textId="77777777" w:rsidR="00C74583" w:rsidRPr="008266C0" w:rsidRDefault="00C74583" w:rsidP="008266C0">
      <w:pPr>
        <w:spacing w:line="360" w:lineRule="exact"/>
        <w:rPr>
          <w:color w:val="000000" w:themeColor="text1"/>
        </w:rPr>
      </w:pPr>
    </w:p>
    <w:p w14:paraId="4C737AE4" w14:textId="77777777" w:rsidR="00C74583" w:rsidRPr="008266C0" w:rsidRDefault="00C74583" w:rsidP="008266C0">
      <w:pPr>
        <w:spacing w:line="360" w:lineRule="exact"/>
        <w:rPr>
          <w:color w:val="000000" w:themeColor="text1"/>
        </w:rPr>
      </w:pPr>
    </w:p>
    <w:p w14:paraId="053E4BBB" w14:textId="77777777" w:rsidR="00C74583" w:rsidRPr="008266C0" w:rsidRDefault="00C74583" w:rsidP="008266C0">
      <w:pPr>
        <w:spacing w:line="360" w:lineRule="exact"/>
        <w:rPr>
          <w:color w:val="000000" w:themeColor="text1"/>
        </w:rPr>
      </w:pPr>
    </w:p>
    <w:p w14:paraId="41EC02AD" w14:textId="77777777" w:rsidR="00C74583" w:rsidRPr="008266C0" w:rsidRDefault="00C74583" w:rsidP="008266C0">
      <w:pPr>
        <w:spacing w:line="360" w:lineRule="exact"/>
        <w:rPr>
          <w:color w:val="000000" w:themeColor="text1"/>
        </w:rPr>
      </w:pPr>
    </w:p>
    <w:p w14:paraId="162F741A" w14:textId="77777777" w:rsidR="00C74583" w:rsidRPr="008266C0" w:rsidRDefault="00C74583" w:rsidP="008266C0">
      <w:pPr>
        <w:spacing w:line="360" w:lineRule="exact"/>
        <w:rPr>
          <w:color w:val="000000" w:themeColor="text1"/>
        </w:rPr>
      </w:pPr>
    </w:p>
    <w:p w14:paraId="3585C756" w14:textId="0EE00390" w:rsidR="00C74583" w:rsidRPr="005D5940" w:rsidRDefault="00C74583" w:rsidP="002313E7">
      <w:pPr>
        <w:spacing w:line="280" w:lineRule="exact"/>
        <w:jc w:val="center"/>
        <w:rPr>
          <w:b/>
          <w:bCs/>
          <w:color w:val="000000" w:themeColor="text1"/>
        </w:rPr>
      </w:pPr>
      <w:r w:rsidRPr="005D5940">
        <w:rPr>
          <w:rFonts w:hint="eastAsia"/>
          <w:b/>
          <w:bCs/>
          <w:color w:val="000000" w:themeColor="text1"/>
        </w:rPr>
        <w:t>図1</w:t>
      </w:r>
      <w:r w:rsidRPr="005D5940">
        <w:rPr>
          <w:b/>
          <w:bCs/>
          <w:color w:val="000000" w:themeColor="text1"/>
        </w:rPr>
        <w:t>-</w:t>
      </w:r>
      <w:r w:rsidR="005D5940">
        <w:rPr>
          <w:b/>
          <w:bCs/>
          <w:color w:val="000000" w:themeColor="text1"/>
        </w:rPr>
        <w:t>3</w:t>
      </w:r>
      <w:r w:rsidRPr="005D5940">
        <w:rPr>
          <w:rFonts w:hint="eastAsia"/>
          <w:b/>
          <w:bCs/>
          <w:color w:val="000000" w:themeColor="text1"/>
        </w:rPr>
        <w:t xml:space="preserve">　</w:t>
      </w:r>
      <w:r w:rsidRPr="00091868">
        <w:rPr>
          <w:rFonts w:hint="eastAsia"/>
          <w:b/>
          <w:bCs/>
          <w:color w:val="000000" w:themeColor="text1"/>
        </w:rPr>
        <w:t>容器軽量化による削減効果量と軽量化率の</w:t>
      </w:r>
      <w:r w:rsidRPr="005D5940">
        <w:rPr>
          <w:rFonts w:hint="eastAsia"/>
          <w:b/>
          <w:bCs/>
          <w:color w:val="000000" w:themeColor="text1"/>
        </w:rPr>
        <w:t>推移</w:t>
      </w:r>
    </w:p>
    <w:p w14:paraId="683D096E" w14:textId="77777777" w:rsidR="00C74583" w:rsidRPr="008266C0" w:rsidRDefault="00C74583" w:rsidP="002313E7">
      <w:pPr>
        <w:spacing w:line="280" w:lineRule="exact"/>
        <w:jc w:val="center"/>
        <w:rPr>
          <w:color w:val="000000" w:themeColor="text1"/>
          <w:sz w:val="18"/>
          <w:szCs w:val="18"/>
        </w:rPr>
      </w:pPr>
      <w:r w:rsidRPr="008266C0">
        <w:rPr>
          <w:rFonts w:hint="eastAsia"/>
          <w:color w:val="000000" w:themeColor="text1"/>
          <w:sz w:val="18"/>
          <w:szCs w:val="18"/>
        </w:rPr>
        <w:t>出典 PETボトルリサイクル年次報告書2024（P</w:t>
      </w:r>
      <w:r w:rsidRPr="008266C0">
        <w:rPr>
          <w:color w:val="000000" w:themeColor="text1"/>
          <w:sz w:val="18"/>
          <w:szCs w:val="18"/>
        </w:rPr>
        <w:t>ET</w:t>
      </w:r>
      <w:r w:rsidRPr="008266C0">
        <w:rPr>
          <w:rFonts w:hint="eastAsia"/>
          <w:color w:val="000000" w:themeColor="text1"/>
          <w:sz w:val="18"/>
          <w:szCs w:val="18"/>
        </w:rPr>
        <w:t>ボトルリサイクル推進協議会）</w:t>
      </w:r>
    </w:p>
    <w:p w14:paraId="6E55D864" w14:textId="77777777" w:rsidR="00C74583" w:rsidRPr="008266C0" w:rsidRDefault="00C74583" w:rsidP="008266C0">
      <w:pPr>
        <w:spacing w:line="360" w:lineRule="exact"/>
        <w:rPr>
          <w:color w:val="000000" w:themeColor="text1"/>
        </w:rPr>
      </w:pPr>
      <w:r w:rsidRPr="008266C0">
        <w:rPr>
          <w:color w:val="000000" w:themeColor="text1"/>
        </w:rPr>
        <w:br w:type="page"/>
      </w:r>
    </w:p>
    <w:p w14:paraId="6E5B6FA8" w14:textId="10D0EE3E" w:rsidR="00C74583" w:rsidRPr="009A28BF" w:rsidRDefault="00A9327B" w:rsidP="008266C0">
      <w:pPr>
        <w:spacing w:line="360" w:lineRule="exact"/>
        <w:rPr>
          <w:b/>
          <w:bCs/>
          <w:color w:val="000000" w:themeColor="text1"/>
          <w:sz w:val="24"/>
          <w:szCs w:val="24"/>
        </w:rPr>
      </w:pPr>
      <w:r>
        <w:rPr>
          <w:rFonts w:hint="eastAsia"/>
          <w:b/>
          <w:bCs/>
          <w:color w:val="000000" w:themeColor="text1"/>
          <w:sz w:val="22"/>
        </w:rPr>
        <w:lastRenderedPageBreak/>
        <w:t>(２)</w:t>
      </w:r>
      <w:r w:rsidRPr="00017493">
        <w:rPr>
          <w:rFonts w:hint="eastAsia"/>
          <w:b/>
          <w:bCs/>
          <w:color w:val="000000" w:themeColor="text1"/>
          <w:sz w:val="22"/>
        </w:rPr>
        <w:t xml:space="preserve"> </w:t>
      </w:r>
      <w:r w:rsidR="00C74583" w:rsidRPr="009A28BF">
        <w:rPr>
          <w:rFonts w:hint="eastAsia"/>
          <w:b/>
          <w:bCs/>
          <w:color w:val="000000" w:themeColor="text1"/>
          <w:sz w:val="24"/>
          <w:szCs w:val="24"/>
        </w:rPr>
        <w:t>産業廃棄物</w:t>
      </w:r>
    </w:p>
    <w:p w14:paraId="44D77FA2" w14:textId="2931C1BD" w:rsidR="00C74583" w:rsidRPr="009A28BF" w:rsidRDefault="00C74583" w:rsidP="00EA1921">
      <w:pPr>
        <w:spacing w:line="360" w:lineRule="exact"/>
        <w:jc w:val="center"/>
        <w:rPr>
          <w:b/>
          <w:bCs/>
          <w:color w:val="000000" w:themeColor="text1"/>
        </w:rPr>
      </w:pPr>
      <w:r w:rsidRPr="009A28BF">
        <w:rPr>
          <w:rFonts w:hint="eastAsia"/>
          <w:b/>
          <w:bCs/>
          <w:color w:val="000000" w:themeColor="text1"/>
        </w:rPr>
        <w:t>表</w:t>
      </w:r>
      <w:r w:rsidRPr="009A28BF">
        <w:rPr>
          <w:b/>
          <w:bCs/>
          <w:color w:val="000000" w:themeColor="text1"/>
        </w:rPr>
        <w:t>1-</w:t>
      </w:r>
      <w:r w:rsidR="00E01C17">
        <w:rPr>
          <w:b/>
          <w:bCs/>
          <w:color w:val="000000" w:themeColor="text1"/>
        </w:rPr>
        <w:t>4</w:t>
      </w:r>
      <w:r w:rsidRPr="009A28BF">
        <w:rPr>
          <w:rFonts w:hint="eastAsia"/>
          <w:b/>
          <w:bCs/>
          <w:color w:val="000000" w:themeColor="text1"/>
        </w:rPr>
        <w:t xml:space="preserve">　目標達成状況（産業廃棄物）</w:t>
      </w:r>
    </w:p>
    <w:tbl>
      <w:tblPr>
        <w:tblStyle w:val="ab"/>
        <w:tblW w:w="9356" w:type="dxa"/>
        <w:tblInd w:w="-5" w:type="dxa"/>
        <w:tblLook w:val="04A0" w:firstRow="1" w:lastRow="0" w:firstColumn="1" w:lastColumn="0" w:noHBand="0" w:noVBand="1"/>
      </w:tblPr>
      <w:tblGrid>
        <w:gridCol w:w="2694"/>
        <w:gridCol w:w="1842"/>
        <w:gridCol w:w="2410"/>
        <w:gridCol w:w="2410"/>
      </w:tblGrid>
      <w:tr w:rsidR="00C74583" w:rsidRPr="008266C0" w14:paraId="6EC99FB3" w14:textId="77777777" w:rsidTr="00E01C17">
        <w:trPr>
          <w:trHeight w:val="624"/>
        </w:trPr>
        <w:tc>
          <w:tcPr>
            <w:tcW w:w="2694" w:type="dxa"/>
            <w:tcBorders>
              <w:bottom w:val="double" w:sz="4" w:space="0" w:color="auto"/>
            </w:tcBorders>
            <w:shd w:val="clear" w:color="auto" w:fill="F2F2F2" w:themeFill="background1" w:themeFillShade="F2"/>
            <w:vAlign w:val="center"/>
          </w:tcPr>
          <w:p w14:paraId="1A485095"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目標項目</w:t>
            </w:r>
          </w:p>
        </w:tc>
        <w:tc>
          <w:tcPr>
            <w:tcW w:w="1842" w:type="dxa"/>
            <w:tcBorders>
              <w:bottom w:val="double" w:sz="4" w:space="0" w:color="auto"/>
            </w:tcBorders>
            <w:shd w:val="clear" w:color="auto" w:fill="F2F2F2" w:themeFill="background1" w:themeFillShade="F2"/>
            <w:vAlign w:val="center"/>
          </w:tcPr>
          <w:p w14:paraId="634818BA"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2019年度</w:t>
            </w:r>
          </w:p>
          <w:p w14:paraId="5FE9850A"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基準年度</w:t>
            </w:r>
          </w:p>
        </w:tc>
        <w:tc>
          <w:tcPr>
            <w:tcW w:w="2410" w:type="dxa"/>
            <w:tcBorders>
              <w:bottom w:val="double" w:sz="4" w:space="0" w:color="auto"/>
            </w:tcBorders>
            <w:shd w:val="clear" w:color="auto" w:fill="F2F2F2" w:themeFill="background1" w:themeFillShade="F2"/>
            <w:vAlign w:val="center"/>
          </w:tcPr>
          <w:p w14:paraId="1CA1B8EF"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2024年度</w:t>
            </w:r>
          </w:p>
          <w:p w14:paraId="03407CAC" w14:textId="29AF1C9D" w:rsidR="00C74583" w:rsidRPr="008266C0" w:rsidRDefault="00F56F3E" w:rsidP="00E01C17">
            <w:pPr>
              <w:spacing w:line="280" w:lineRule="exact"/>
              <w:jc w:val="center"/>
              <w:rPr>
                <w:color w:val="000000" w:themeColor="text1"/>
              </w:rPr>
            </w:pPr>
            <w:r w:rsidRPr="005A07C7">
              <w:rPr>
                <w:rFonts w:hint="eastAsia"/>
                <w:color w:val="000000" w:themeColor="text1"/>
              </w:rPr>
              <w:t>実績</w:t>
            </w:r>
            <w:r w:rsidR="00C74583" w:rsidRPr="008266C0">
              <w:rPr>
                <w:rFonts w:hint="eastAsia"/>
                <w:color w:val="000000" w:themeColor="text1"/>
              </w:rPr>
              <w:t>値</w:t>
            </w:r>
          </w:p>
        </w:tc>
        <w:tc>
          <w:tcPr>
            <w:tcW w:w="2410" w:type="dxa"/>
            <w:tcBorders>
              <w:bottom w:val="double" w:sz="4" w:space="0" w:color="auto"/>
            </w:tcBorders>
            <w:shd w:val="clear" w:color="auto" w:fill="F2F2F2" w:themeFill="background1" w:themeFillShade="F2"/>
            <w:vAlign w:val="center"/>
          </w:tcPr>
          <w:p w14:paraId="5BFB8FC6"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2025年度</w:t>
            </w:r>
          </w:p>
          <w:p w14:paraId="5CC78F19" w14:textId="77777777" w:rsidR="00C74583" w:rsidRPr="008266C0" w:rsidRDefault="00C74583" w:rsidP="00E01C17">
            <w:pPr>
              <w:spacing w:line="280" w:lineRule="exact"/>
              <w:jc w:val="center"/>
              <w:rPr>
                <w:color w:val="000000" w:themeColor="text1"/>
              </w:rPr>
            </w:pPr>
            <w:r w:rsidRPr="008266C0">
              <w:rPr>
                <w:rFonts w:hint="eastAsia"/>
                <w:color w:val="000000" w:themeColor="text1"/>
              </w:rPr>
              <w:t>目標値</w:t>
            </w:r>
          </w:p>
        </w:tc>
      </w:tr>
      <w:tr w:rsidR="00C74583" w:rsidRPr="008266C0" w14:paraId="27296E32" w14:textId="77777777" w:rsidTr="00E01C17">
        <w:trPr>
          <w:trHeight w:val="454"/>
        </w:trPr>
        <w:tc>
          <w:tcPr>
            <w:tcW w:w="2694" w:type="dxa"/>
            <w:tcBorders>
              <w:top w:val="double" w:sz="4" w:space="0" w:color="auto"/>
            </w:tcBorders>
            <w:vAlign w:val="center"/>
          </w:tcPr>
          <w:p w14:paraId="48008C44" w14:textId="77777777" w:rsidR="00C74583" w:rsidRPr="008266C0" w:rsidRDefault="00C74583" w:rsidP="00E01C17">
            <w:pPr>
              <w:spacing w:line="360" w:lineRule="exact"/>
              <w:rPr>
                <w:color w:val="000000" w:themeColor="text1"/>
              </w:rPr>
            </w:pPr>
            <w:r w:rsidRPr="008266C0">
              <w:rPr>
                <w:rFonts w:hint="eastAsia"/>
                <w:color w:val="000000" w:themeColor="text1"/>
              </w:rPr>
              <w:t>排出量（万トン）</w:t>
            </w:r>
          </w:p>
        </w:tc>
        <w:tc>
          <w:tcPr>
            <w:tcW w:w="1842" w:type="dxa"/>
            <w:tcBorders>
              <w:top w:val="double" w:sz="4" w:space="0" w:color="auto"/>
            </w:tcBorders>
            <w:vAlign w:val="center"/>
          </w:tcPr>
          <w:p w14:paraId="5811D874" w14:textId="77777777" w:rsidR="00C74583" w:rsidRPr="008266C0" w:rsidRDefault="00C74583" w:rsidP="00E01C17">
            <w:pPr>
              <w:spacing w:line="360" w:lineRule="exact"/>
              <w:ind w:rightChars="200" w:right="420"/>
              <w:jc w:val="right"/>
              <w:rPr>
                <w:color w:val="000000" w:themeColor="text1"/>
              </w:rPr>
            </w:pPr>
            <w:r w:rsidRPr="008266C0">
              <w:rPr>
                <w:rFonts w:hint="eastAsia"/>
                <w:color w:val="000000" w:themeColor="text1"/>
              </w:rPr>
              <w:t>1</w:t>
            </w:r>
            <w:r w:rsidRPr="008266C0">
              <w:rPr>
                <w:color w:val="000000" w:themeColor="text1"/>
              </w:rPr>
              <w:t>,357</w:t>
            </w:r>
          </w:p>
        </w:tc>
        <w:tc>
          <w:tcPr>
            <w:tcW w:w="2410" w:type="dxa"/>
            <w:tcBorders>
              <w:top w:val="double" w:sz="4" w:space="0" w:color="auto"/>
            </w:tcBorders>
            <w:vAlign w:val="center"/>
          </w:tcPr>
          <w:p w14:paraId="3FA9CC7B"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1</w:t>
            </w:r>
            <w:r w:rsidRPr="008266C0">
              <w:rPr>
                <w:color w:val="000000" w:themeColor="text1"/>
              </w:rPr>
              <w:t>,336</w:t>
            </w:r>
            <w:r w:rsidRPr="008266C0">
              <w:rPr>
                <w:rFonts w:hint="eastAsia"/>
                <w:color w:val="000000" w:themeColor="text1"/>
              </w:rPr>
              <w:t>(▲1%)</w:t>
            </w:r>
          </w:p>
        </w:tc>
        <w:tc>
          <w:tcPr>
            <w:tcW w:w="2410" w:type="dxa"/>
            <w:tcBorders>
              <w:top w:val="double" w:sz="4" w:space="0" w:color="auto"/>
            </w:tcBorders>
            <w:vAlign w:val="center"/>
          </w:tcPr>
          <w:p w14:paraId="70166B90"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 xml:space="preserve"> 1</w:t>
            </w:r>
            <w:r w:rsidRPr="008266C0">
              <w:rPr>
                <w:color w:val="000000" w:themeColor="text1"/>
              </w:rPr>
              <w:t>,368</w:t>
            </w:r>
            <w:r w:rsidRPr="008266C0">
              <w:rPr>
                <w:rFonts w:hint="eastAsia"/>
                <w:color w:val="000000" w:themeColor="text1"/>
              </w:rPr>
              <w:t>(＋</w:t>
            </w:r>
            <w:r w:rsidRPr="008266C0">
              <w:rPr>
                <w:color w:val="000000" w:themeColor="text1"/>
              </w:rPr>
              <w:t>1%</w:t>
            </w:r>
            <w:r w:rsidRPr="008266C0">
              <w:rPr>
                <w:rFonts w:hint="eastAsia"/>
                <w:color w:val="000000" w:themeColor="text1"/>
              </w:rPr>
              <w:t>)</w:t>
            </w:r>
          </w:p>
        </w:tc>
      </w:tr>
      <w:tr w:rsidR="00C74583" w:rsidRPr="008266C0" w14:paraId="5F791BC8" w14:textId="77777777" w:rsidTr="00E01C17">
        <w:trPr>
          <w:trHeight w:val="454"/>
        </w:trPr>
        <w:tc>
          <w:tcPr>
            <w:tcW w:w="2694" w:type="dxa"/>
            <w:vAlign w:val="center"/>
          </w:tcPr>
          <w:p w14:paraId="7B7549CE" w14:textId="77777777" w:rsidR="00C74583" w:rsidRPr="008266C0" w:rsidRDefault="00C74583" w:rsidP="00E01C17">
            <w:pPr>
              <w:spacing w:line="360" w:lineRule="exact"/>
              <w:rPr>
                <w:color w:val="000000" w:themeColor="text1"/>
              </w:rPr>
            </w:pPr>
            <w:r w:rsidRPr="008266C0">
              <w:rPr>
                <w:rFonts w:hint="eastAsia"/>
                <w:color w:val="000000" w:themeColor="text1"/>
              </w:rPr>
              <w:t>最終処分量（万トン）</w:t>
            </w:r>
          </w:p>
        </w:tc>
        <w:tc>
          <w:tcPr>
            <w:tcW w:w="1842" w:type="dxa"/>
            <w:vAlign w:val="center"/>
          </w:tcPr>
          <w:p w14:paraId="5D9D5547" w14:textId="77777777" w:rsidR="00C74583" w:rsidRPr="008266C0" w:rsidRDefault="00C74583" w:rsidP="00E01C17">
            <w:pPr>
              <w:spacing w:line="360" w:lineRule="exact"/>
              <w:ind w:rightChars="200" w:right="420"/>
              <w:jc w:val="right"/>
              <w:rPr>
                <w:color w:val="000000" w:themeColor="text1"/>
              </w:rPr>
            </w:pPr>
            <w:r w:rsidRPr="008266C0">
              <w:rPr>
                <w:rFonts w:hint="eastAsia"/>
                <w:color w:val="000000" w:themeColor="text1"/>
              </w:rPr>
              <w:t>4</w:t>
            </w:r>
            <w:r w:rsidRPr="008266C0">
              <w:rPr>
                <w:color w:val="000000" w:themeColor="text1"/>
              </w:rPr>
              <w:t>0</w:t>
            </w:r>
          </w:p>
        </w:tc>
        <w:tc>
          <w:tcPr>
            <w:tcW w:w="2410" w:type="dxa"/>
            <w:vAlign w:val="center"/>
          </w:tcPr>
          <w:p w14:paraId="77DD5EEE"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 xml:space="preserve">   3</w:t>
            </w:r>
            <w:r w:rsidRPr="008266C0">
              <w:rPr>
                <w:color w:val="000000" w:themeColor="text1"/>
              </w:rPr>
              <w:t>7</w:t>
            </w:r>
            <w:r w:rsidRPr="008266C0">
              <w:rPr>
                <w:rFonts w:hint="eastAsia"/>
                <w:color w:val="000000" w:themeColor="text1"/>
              </w:rPr>
              <w:t>(▲8%)</w:t>
            </w:r>
          </w:p>
        </w:tc>
        <w:tc>
          <w:tcPr>
            <w:tcW w:w="2410" w:type="dxa"/>
            <w:vAlign w:val="center"/>
          </w:tcPr>
          <w:p w14:paraId="028FBE03"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 xml:space="preserve">    3</w:t>
            </w:r>
            <w:r w:rsidRPr="008266C0">
              <w:rPr>
                <w:color w:val="000000" w:themeColor="text1"/>
              </w:rPr>
              <w:t>3</w:t>
            </w:r>
            <w:r w:rsidRPr="008266C0">
              <w:rPr>
                <w:rFonts w:hint="eastAsia"/>
                <w:color w:val="000000" w:themeColor="text1"/>
              </w:rPr>
              <w:t>(▲1</w:t>
            </w:r>
            <w:r w:rsidRPr="008266C0">
              <w:rPr>
                <w:color w:val="000000" w:themeColor="text1"/>
              </w:rPr>
              <w:t>6%</w:t>
            </w:r>
            <w:r w:rsidRPr="008266C0">
              <w:rPr>
                <w:rFonts w:hint="eastAsia"/>
                <w:color w:val="000000" w:themeColor="text1"/>
              </w:rPr>
              <w:t>)</w:t>
            </w:r>
          </w:p>
        </w:tc>
      </w:tr>
      <w:tr w:rsidR="00C74583" w:rsidRPr="008266C0" w14:paraId="73DC5672" w14:textId="77777777" w:rsidTr="00E01C17">
        <w:trPr>
          <w:trHeight w:val="454"/>
        </w:trPr>
        <w:tc>
          <w:tcPr>
            <w:tcW w:w="2694" w:type="dxa"/>
            <w:vAlign w:val="center"/>
          </w:tcPr>
          <w:p w14:paraId="442BA552" w14:textId="77777777" w:rsidR="00C74583" w:rsidRPr="008266C0" w:rsidRDefault="00C74583" w:rsidP="00E01C17">
            <w:pPr>
              <w:spacing w:line="360" w:lineRule="exact"/>
              <w:rPr>
                <w:color w:val="000000" w:themeColor="text1"/>
              </w:rPr>
            </w:pPr>
            <w:r w:rsidRPr="008266C0">
              <w:rPr>
                <w:rFonts w:hint="eastAsia"/>
                <w:color w:val="000000" w:themeColor="text1"/>
              </w:rPr>
              <w:t>再生利用率（％）</w:t>
            </w:r>
          </w:p>
        </w:tc>
        <w:tc>
          <w:tcPr>
            <w:tcW w:w="1842" w:type="dxa"/>
            <w:vAlign w:val="center"/>
          </w:tcPr>
          <w:p w14:paraId="59720737" w14:textId="77777777" w:rsidR="00C74583" w:rsidRPr="008266C0" w:rsidRDefault="00C74583" w:rsidP="00E01C17">
            <w:pPr>
              <w:spacing w:line="360" w:lineRule="exact"/>
              <w:ind w:rightChars="200" w:right="420"/>
              <w:jc w:val="right"/>
              <w:rPr>
                <w:color w:val="000000" w:themeColor="text1"/>
              </w:rPr>
            </w:pPr>
            <w:r w:rsidRPr="008266C0">
              <w:rPr>
                <w:rFonts w:hint="eastAsia"/>
                <w:color w:val="000000" w:themeColor="text1"/>
              </w:rPr>
              <w:t>3</w:t>
            </w:r>
            <w:r w:rsidRPr="008266C0">
              <w:rPr>
                <w:color w:val="000000" w:themeColor="text1"/>
              </w:rPr>
              <w:t>2.4</w:t>
            </w:r>
          </w:p>
        </w:tc>
        <w:tc>
          <w:tcPr>
            <w:tcW w:w="2410" w:type="dxa"/>
            <w:vAlign w:val="center"/>
          </w:tcPr>
          <w:p w14:paraId="068BAD50" w14:textId="26AA0FBD" w:rsidR="00C74583" w:rsidRPr="008266C0" w:rsidRDefault="00C74583" w:rsidP="008266C0">
            <w:pPr>
              <w:spacing w:line="360" w:lineRule="exact"/>
              <w:jc w:val="center"/>
              <w:rPr>
                <w:color w:val="000000" w:themeColor="text1"/>
              </w:rPr>
            </w:pPr>
            <w:r w:rsidRPr="008266C0">
              <w:rPr>
                <w:rFonts w:hint="eastAsia"/>
                <w:color w:val="000000" w:themeColor="text1"/>
              </w:rPr>
              <w:t xml:space="preserve">  3</w:t>
            </w:r>
            <w:r w:rsidRPr="008266C0">
              <w:rPr>
                <w:color w:val="000000" w:themeColor="text1"/>
              </w:rPr>
              <w:t>1.</w:t>
            </w:r>
            <w:r w:rsidRPr="008266C0">
              <w:rPr>
                <w:rFonts w:hint="eastAsia"/>
                <w:color w:val="000000" w:themeColor="text1"/>
              </w:rPr>
              <w:t>1(－1.</w:t>
            </w:r>
            <w:r w:rsidR="00E51A22">
              <w:rPr>
                <w:rFonts w:hint="eastAsia"/>
                <w:color w:val="000000" w:themeColor="text1"/>
              </w:rPr>
              <w:t>3</w:t>
            </w:r>
            <w:r w:rsidRPr="008266C0">
              <w:rPr>
                <w:rFonts w:hint="eastAsia"/>
                <w:color w:val="000000" w:themeColor="text1"/>
              </w:rPr>
              <w:t>)</w:t>
            </w:r>
          </w:p>
        </w:tc>
        <w:tc>
          <w:tcPr>
            <w:tcW w:w="2410" w:type="dxa"/>
            <w:vAlign w:val="center"/>
          </w:tcPr>
          <w:p w14:paraId="378491DB"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 xml:space="preserve">  3</w:t>
            </w:r>
            <w:r w:rsidRPr="008266C0">
              <w:rPr>
                <w:color w:val="000000" w:themeColor="text1"/>
              </w:rPr>
              <w:t>3.2</w:t>
            </w:r>
            <w:r w:rsidRPr="008266C0">
              <w:rPr>
                <w:rFonts w:hint="eastAsia"/>
                <w:color w:val="000000" w:themeColor="text1"/>
              </w:rPr>
              <w:t>(＋</w:t>
            </w:r>
            <w:r w:rsidRPr="008266C0">
              <w:rPr>
                <w:color w:val="000000" w:themeColor="text1"/>
              </w:rPr>
              <w:t>0.8</w:t>
            </w:r>
            <w:r w:rsidRPr="008266C0">
              <w:rPr>
                <w:rFonts w:hint="eastAsia"/>
                <w:color w:val="000000" w:themeColor="text1"/>
              </w:rPr>
              <w:t>)</w:t>
            </w:r>
          </w:p>
        </w:tc>
      </w:tr>
    </w:tbl>
    <w:p w14:paraId="21744216" w14:textId="6926C03F" w:rsidR="006F0645" w:rsidRDefault="00D56C21" w:rsidP="008266C0">
      <w:pPr>
        <w:spacing w:line="360" w:lineRule="exact"/>
        <w:rPr>
          <w:color w:val="000000" w:themeColor="text1"/>
          <w:sz w:val="18"/>
          <w:szCs w:val="18"/>
        </w:rPr>
      </w:pPr>
      <w:r>
        <w:rPr>
          <w:rFonts w:hint="eastAsia"/>
          <w:color w:val="000000" w:themeColor="text1"/>
          <w:sz w:val="18"/>
          <w:szCs w:val="18"/>
        </w:rPr>
        <w:t xml:space="preserve">※ </w:t>
      </w:r>
      <w:r w:rsidR="00C74583" w:rsidRPr="008266C0">
        <w:rPr>
          <w:rFonts w:hint="eastAsia"/>
          <w:color w:val="000000" w:themeColor="text1"/>
          <w:sz w:val="18"/>
          <w:szCs w:val="18"/>
        </w:rPr>
        <w:t>括弧内の値は2019年度比、計算に用いた排出量及び最終処分量の値は小数点第１位までの値を使用</w:t>
      </w:r>
    </w:p>
    <w:p w14:paraId="3A0C81CE" w14:textId="77777777" w:rsidR="00C74583" w:rsidRPr="008266C0" w:rsidRDefault="00C74583" w:rsidP="008266C0">
      <w:pPr>
        <w:spacing w:line="360" w:lineRule="exact"/>
        <w:rPr>
          <w:color w:val="000000" w:themeColor="text1"/>
        </w:rPr>
      </w:pPr>
    </w:p>
    <w:p w14:paraId="0CDC8053" w14:textId="01D1C0CD" w:rsidR="00C74583" w:rsidRPr="009A28BF" w:rsidRDefault="00A9327B" w:rsidP="008266C0">
      <w:pPr>
        <w:spacing w:line="360" w:lineRule="exact"/>
        <w:rPr>
          <w:b/>
          <w:bCs/>
          <w:color w:val="000000" w:themeColor="text1"/>
        </w:rPr>
      </w:pPr>
      <w:r>
        <w:rPr>
          <w:rFonts w:hint="eastAsia"/>
          <w:b/>
          <w:bCs/>
          <w:color w:val="000000" w:themeColor="text1"/>
        </w:rPr>
        <w:t>１）</w:t>
      </w:r>
      <w:r w:rsidR="00C74583" w:rsidRPr="009A28BF">
        <w:rPr>
          <w:rFonts w:hint="eastAsia"/>
          <w:b/>
          <w:bCs/>
          <w:color w:val="000000" w:themeColor="text1"/>
        </w:rPr>
        <w:t>排出量等の推移</w:t>
      </w:r>
    </w:p>
    <w:p w14:paraId="2C6B9930" w14:textId="017AC10A" w:rsidR="004158E6" w:rsidRPr="008266C0" w:rsidRDefault="00C74583" w:rsidP="004158E6">
      <w:pPr>
        <w:spacing w:line="360" w:lineRule="exact"/>
        <w:rPr>
          <w:color w:val="000000" w:themeColor="text1"/>
          <w:spacing w:val="-2"/>
        </w:rPr>
      </w:pPr>
      <w:r w:rsidRPr="008266C0">
        <w:rPr>
          <w:rFonts w:hint="eastAsia"/>
          <w:color w:val="000000" w:themeColor="text1"/>
        </w:rPr>
        <w:t xml:space="preserve">　</w:t>
      </w:r>
      <w:r w:rsidRPr="008266C0">
        <w:rPr>
          <w:rFonts w:hint="eastAsia"/>
          <w:color w:val="000000" w:themeColor="text1"/>
          <w:spacing w:val="-2"/>
        </w:rPr>
        <w:t>排出量は、長期的に減少傾向であり、2024年度は、2019年度より約１％削減</w:t>
      </w:r>
      <w:r w:rsidR="00576613">
        <w:rPr>
          <w:rFonts w:hint="eastAsia"/>
          <w:color w:val="000000" w:themeColor="text1"/>
          <w:spacing w:val="-2"/>
        </w:rPr>
        <w:t>しています</w:t>
      </w:r>
      <w:r w:rsidRPr="008266C0">
        <w:rPr>
          <w:rFonts w:hint="eastAsia"/>
          <w:color w:val="000000" w:themeColor="text1"/>
          <w:spacing w:val="-2"/>
        </w:rPr>
        <w:t>。</w:t>
      </w:r>
      <w:r w:rsidR="004158E6" w:rsidRPr="008266C0">
        <w:rPr>
          <w:rFonts w:hint="eastAsia"/>
          <w:color w:val="000000" w:themeColor="text1"/>
        </w:rPr>
        <w:t>最終処分量は、長期的に減少傾向であり、2024年度は、2019年度より約８％削減</w:t>
      </w:r>
      <w:r w:rsidR="004158E6">
        <w:rPr>
          <w:rFonts w:hint="eastAsia"/>
          <w:color w:val="000000" w:themeColor="text1"/>
        </w:rPr>
        <w:t>しています</w:t>
      </w:r>
      <w:r w:rsidR="004158E6" w:rsidRPr="00933DD6">
        <w:rPr>
          <w:rFonts w:hint="eastAsia"/>
          <w:color w:val="000000" w:themeColor="text1"/>
          <w:spacing w:val="-2"/>
        </w:rPr>
        <w:t>（図1-4）</w:t>
      </w:r>
      <w:r w:rsidR="004158E6" w:rsidRPr="008266C0">
        <w:rPr>
          <w:rFonts w:hint="eastAsia"/>
          <w:color w:val="000000" w:themeColor="text1"/>
        </w:rPr>
        <w:t>。</w:t>
      </w:r>
    </w:p>
    <w:p w14:paraId="390D0632" w14:textId="1D217F68" w:rsidR="00C74583" w:rsidRPr="008266C0" w:rsidRDefault="00C74583" w:rsidP="008266C0">
      <w:pPr>
        <w:spacing w:line="360" w:lineRule="exact"/>
        <w:rPr>
          <w:color w:val="000000" w:themeColor="text1"/>
        </w:rPr>
      </w:pPr>
      <w:r w:rsidRPr="008266C0">
        <w:rPr>
          <w:rFonts w:hint="eastAsia"/>
          <w:color w:val="000000" w:themeColor="text1"/>
        </w:rPr>
        <w:t xml:space="preserve">　再生利用率は、</w:t>
      </w:r>
      <w:r w:rsidR="004158E6" w:rsidRPr="00933DD6">
        <w:rPr>
          <w:rFonts w:hint="eastAsia"/>
          <w:color w:val="000000" w:themeColor="text1"/>
        </w:rPr>
        <w:t>概ね</w:t>
      </w:r>
      <w:r w:rsidRPr="008266C0">
        <w:rPr>
          <w:rFonts w:hint="eastAsia"/>
          <w:color w:val="000000" w:themeColor="text1"/>
        </w:rPr>
        <w:t>横ばいで推移しており、2024年度は、2019年度と同程度の31％</w:t>
      </w:r>
      <w:r w:rsidR="00576613">
        <w:rPr>
          <w:rFonts w:hint="eastAsia"/>
          <w:color w:val="000000" w:themeColor="text1"/>
        </w:rPr>
        <w:t>です</w:t>
      </w:r>
      <w:r w:rsidR="004158E6" w:rsidRPr="00933DD6">
        <w:rPr>
          <w:rFonts w:hint="eastAsia"/>
          <w:color w:val="000000" w:themeColor="text1"/>
        </w:rPr>
        <w:t>（図1-5）</w:t>
      </w:r>
      <w:r w:rsidRPr="008266C0">
        <w:rPr>
          <w:rFonts w:hint="eastAsia"/>
          <w:color w:val="000000" w:themeColor="text1"/>
        </w:rPr>
        <w:t>。</w:t>
      </w:r>
    </w:p>
    <w:p w14:paraId="43B36EC7" w14:textId="313335D0" w:rsidR="00C74583" w:rsidRPr="008266C0" w:rsidRDefault="004158E6" w:rsidP="008266C0">
      <w:pPr>
        <w:spacing w:line="360" w:lineRule="exact"/>
        <w:rPr>
          <w:color w:val="000000" w:themeColor="text1"/>
        </w:rPr>
      </w:pPr>
      <w:r>
        <w:rPr>
          <w:noProof/>
          <w:color w:val="000000" w:themeColor="text1"/>
        </w:rPr>
        <w:drawing>
          <wp:anchor distT="0" distB="0" distL="114300" distR="114300" simplePos="0" relativeHeight="251997184" behindDoc="0" locked="0" layoutInCell="1" allowOverlap="1" wp14:anchorId="0223EB36" wp14:editId="51976E47">
            <wp:simplePos x="0" y="0"/>
            <wp:positionH relativeFrom="column">
              <wp:posOffset>800735</wp:posOffset>
            </wp:positionH>
            <wp:positionV relativeFrom="paragraph">
              <wp:posOffset>181668</wp:posOffset>
            </wp:positionV>
            <wp:extent cx="3619500" cy="1979930"/>
            <wp:effectExtent l="0" t="0" r="0" b="127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1950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583" w:rsidRPr="008266C0">
        <w:rPr>
          <w:rFonts w:hint="eastAsia"/>
          <w:color w:val="000000" w:themeColor="text1"/>
        </w:rPr>
        <w:t xml:space="preserve">　</w:t>
      </w:r>
      <w:r w:rsidRPr="008266C0">
        <w:rPr>
          <w:color w:val="000000" w:themeColor="text1"/>
        </w:rPr>
        <w:t xml:space="preserve"> </w:t>
      </w:r>
    </w:p>
    <w:p w14:paraId="55AD8E20" w14:textId="7900DD35" w:rsidR="00C74583" w:rsidRPr="008266C0" w:rsidRDefault="00C74583" w:rsidP="008266C0">
      <w:pPr>
        <w:spacing w:line="360" w:lineRule="exact"/>
        <w:rPr>
          <w:color w:val="FF0000"/>
        </w:rPr>
      </w:pPr>
    </w:p>
    <w:p w14:paraId="7E32468D" w14:textId="003C224A" w:rsidR="00C74583" w:rsidRPr="008266C0" w:rsidRDefault="00C74583" w:rsidP="008266C0">
      <w:pPr>
        <w:spacing w:line="360" w:lineRule="exact"/>
        <w:rPr>
          <w:color w:val="FF0000"/>
        </w:rPr>
      </w:pPr>
    </w:p>
    <w:p w14:paraId="69C982C3" w14:textId="77777777" w:rsidR="00C74583" w:rsidRPr="008266C0" w:rsidRDefault="00C74583" w:rsidP="008266C0">
      <w:pPr>
        <w:spacing w:line="360" w:lineRule="exact"/>
        <w:rPr>
          <w:color w:val="FF0000"/>
        </w:rPr>
      </w:pPr>
    </w:p>
    <w:p w14:paraId="72AA5046" w14:textId="6823B8DC" w:rsidR="00C74583" w:rsidRPr="008266C0" w:rsidRDefault="00C74583" w:rsidP="008266C0">
      <w:pPr>
        <w:spacing w:line="360" w:lineRule="exact"/>
        <w:rPr>
          <w:color w:val="FF0000"/>
        </w:rPr>
      </w:pPr>
    </w:p>
    <w:p w14:paraId="0AD67AAE" w14:textId="77777777" w:rsidR="00C74583" w:rsidRPr="008266C0" w:rsidRDefault="00C74583" w:rsidP="008266C0">
      <w:pPr>
        <w:spacing w:line="360" w:lineRule="exact"/>
        <w:rPr>
          <w:color w:val="FF0000"/>
        </w:rPr>
      </w:pPr>
    </w:p>
    <w:p w14:paraId="612D1264" w14:textId="7D07086B" w:rsidR="00C74583" w:rsidRDefault="00C74583" w:rsidP="008266C0">
      <w:pPr>
        <w:spacing w:line="360" w:lineRule="exact"/>
        <w:rPr>
          <w:color w:val="FF0000"/>
        </w:rPr>
      </w:pPr>
    </w:p>
    <w:p w14:paraId="11DAF460" w14:textId="2DF60311" w:rsidR="009A28BF" w:rsidRPr="008266C0" w:rsidRDefault="009A28BF" w:rsidP="008266C0">
      <w:pPr>
        <w:spacing w:line="360" w:lineRule="exact"/>
        <w:rPr>
          <w:color w:val="FF0000"/>
        </w:rPr>
      </w:pPr>
    </w:p>
    <w:p w14:paraId="19AC2040" w14:textId="24DD0AA7" w:rsidR="00C74583" w:rsidRDefault="00C61A4C" w:rsidP="008266C0">
      <w:pPr>
        <w:spacing w:line="360" w:lineRule="exact"/>
        <w:rPr>
          <w:color w:val="FF0000"/>
        </w:rPr>
      </w:pPr>
      <w:r w:rsidRPr="008266C0">
        <w:rPr>
          <w:noProof/>
          <w:color w:val="FF0000"/>
        </w:rPr>
        <mc:AlternateContent>
          <mc:Choice Requires="wps">
            <w:drawing>
              <wp:anchor distT="0" distB="0" distL="114300" distR="114300" simplePos="0" relativeHeight="251998208" behindDoc="0" locked="0" layoutInCell="1" allowOverlap="1" wp14:anchorId="4AC373E2" wp14:editId="7E63CB18">
                <wp:simplePos x="0" y="0"/>
                <wp:positionH relativeFrom="column">
                  <wp:posOffset>4170680</wp:posOffset>
                </wp:positionH>
                <wp:positionV relativeFrom="paragraph">
                  <wp:posOffset>58684</wp:posOffset>
                </wp:positionV>
                <wp:extent cx="652780" cy="360045"/>
                <wp:effectExtent l="0" t="0" r="0" b="1905"/>
                <wp:wrapNone/>
                <wp:docPr id="76" name="テキスト ボックス 76"/>
                <wp:cNvGraphicFramePr/>
                <a:graphic xmlns:a="http://schemas.openxmlformats.org/drawingml/2006/main">
                  <a:graphicData uri="http://schemas.microsoft.com/office/word/2010/wordprocessingShape">
                    <wps:wsp>
                      <wps:cNvSpPr txBox="1"/>
                      <wps:spPr>
                        <a:xfrm>
                          <a:off x="0" y="0"/>
                          <a:ext cx="652780" cy="360045"/>
                        </a:xfrm>
                        <a:prstGeom prst="rect">
                          <a:avLst/>
                        </a:prstGeom>
                        <a:noFill/>
                        <a:ln w="6350">
                          <a:noFill/>
                        </a:ln>
                      </wps:spPr>
                      <wps:txbx>
                        <w:txbxContent>
                          <w:p w14:paraId="6A7120D7" w14:textId="77777777" w:rsidR="00C74583" w:rsidRPr="004F40B2" w:rsidRDefault="00C74583" w:rsidP="00C74583">
                            <w:pPr>
                              <w:rPr>
                                <w:rFonts w:ascii="BIZ UDゴシック" w:eastAsia="BIZ UDゴシック" w:hAnsi="BIZ UDゴシック"/>
                                <w:sz w:val="14"/>
                                <w:szCs w:val="14"/>
                              </w:rPr>
                            </w:pPr>
                            <w:r w:rsidRPr="004F40B2">
                              <w:rPr>
                                <w:rFonts w:ascii="BIZ UDゴシック" w:eastAsia="BIZ UDゴシック" w:hAnsi="BIZ UDゴシック" w:hint="eastAsia"/>
                                <w:sz w:val="14"/>
                                <w:szCs w:val="14"/>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373E2" id="テキスト ボックス 76" o:spid="_x0000_s1070" type="#_x0000_t202" style="position:absolute;left:0;text-align:left;margin-left:328.4pt;margin-top:4.6pt;width:51.4pt;height:28.35pt;z-index:25199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" filled="f" stroked="f" strokeweight=".5pt">
                <v:textbox>
                  <w:txbxContent>
                    <w:p w14:paraId="6A7120D7" w14:textId="77777777" w:rsidR="00C74583" w:rsidRPr="004F40B2" w:rsidRDefault="00C74583" w:rsidP="00C74583">
                      <w:pPr>
                        <w:rPr>
                          <w:rFonts w:ascii="BIZ UDゴシック" w:eastAsia="BIZ UDゴシック" w:hAnsi="BIZ UDゴシック"/>
                          <w:sz w:val="14"/>
                          <w:szCs w:val="14"/>
                        </w:rPr>
                      </w:pPr>
                      <w:r w:rsidRPr="004F40B2">
                        <w:rPr>
                          <w:rFonts w:ascii="BIZ UDゴシック" w:eastAsia="BIZ UDゴシック" w:hAnsi="BIZ UDゴシック" w:hint="eastAsia"/>
                          <w:sz w:val="14"/>
                          <w:szCs w:val="14"/>
                        </w:rPr>
                        <w:t>（年度）</w:t>
                      </w:r>
                    </w:p>
                  </w:txbxContent>
                </v:textbox>
              </v:shape>
            </w:pict>
          </mc:Fallback>
        </mc:AlternateContent>
      </w:r>
      <w:r w:rsidR="00102C3D">
        <w:rPr>
          <w:rFonts w:hint="eastAsia"/>
          <w:noProof/>
          <w:color w:val="FF0000"/>
        </w:rPr>
        <mc:AlternateContent>
          <mc:Choice Requires="wps">
            <w:drawing>
              <wp:anchor distT="0" distB="0" distL="114300" distR="114300" simplePos="0" relativeHeight="252033024" behindDoc="0" locked="0" layoutInCell="1" allowOverlap="1" wp14:anchorId="5E0AE4E2" wp14:editId="4EEE7F82">
                <wp:simplePos x="0" y="0"/>
                <wp:positionH relativeFrom="column">
                  <wp:posOffset>2155825</wp:posOffset>
                </wp:positionH>
                <wp:positionV relativeFrom="paragraph">
                  <wp:posOffset>208280</wp:posOffset>
                </wp:positionV>
                <wp:extent cx="2764971" cy="261257"/>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2764971" cy="261257"/>
                        </a:xfrm>
                        <a:prstGeom prst="rect">
                          <a:avLst/>
                        </a:prstGeom>
                        <a:noFill/>
                        <a:ln w="6350">
                          <a:noFill/>
                        </a:ln>
                      </wps:spPr>
                      <wps:txbx>
                        <w:txbxContent>
                          <w:p w14:paraId="34417F58" w14:textId="7054C0F7" w:rsidR="00E33B5E" w:rsidRPr="00102C3D" w:rsidRDefault="00E33B5E" w:rsidP="00E33B5E">
                            <w:pPr>
                              <w:rPr>
                                <w:rFonts w:ascii="BIZ UDゴシック" w:eastAsia="BIZ UDゴシック" w:hAnsi="BIZ UDゴシック"/>
                                <w:sz w:val="14"/>
                                <w:szCs w:val="14"/>
                              </w:rPr>
                            </w:pPr>
                            <w:r w:rsidRPr="00A464BE">
                              <w:rPr>
                                <w:rFonts w:ascii="BIZ UDゴシック" w:eastAsia="BIZ UDゴシック" w:hAnsi="BIZ UDゴシック" w:hint="eastAsia"/>
                                <w:sz w:val="14"/>
                                <w:szCs w:val="14"/>
                              </w:rPr>
                              <w:t>※ 四捨五入のため合計が合っていない場合がある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AE4E2" id="テキスト ボックス 13" o:spid="_x0000_s1071" type="#_x0000_t202" style="position:absolute;left:0;text-align:left;margin-left:169.75pt;margin-top:16.4pt;width:217.7pt;height:20.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" filled="f" stroked="f" strokeweight=".5pt">
                <v:textbox>
                  <w:txbxContent>
                    <w:p w14:paraId="34417F58" w14:textId="7054C0F7" w:rsidR="00E33B5E" w:rsidRPr="00102C3D" w:rsidRDefault="00E33B5E" w:rsidP="00E33B5E">
                      <w:pPr>
                        <w:rPr>
                          <w:rFonts w:ascii="BIZ UDゴシック" w:eastAsia="BIZ UDゴシック" w:hAnsi="BIZ UDゴシック"/>
                          <w:sz w:val="14"/>
                          <w:szCs w:val="14"/>
                        </w:rPr>
                      </w:pPr>
                      <w:r w:rsidRPr="00A464BE">
                        <w:rPr>
                          <w:rFonts w:ascii="BIZ UDゴシック" w:eastAsia="BIZ UDゴシック" w:hAnsi="BIZ UDゴシック" w:hint="eastAsia"/>
                          <w:sz w:val="14"/>
                          <w:szCs w:val="14"/>
                        </w:rPr>
                        <w:t>※ 四捨五入のため合計が合っていない場合がある</w:t>
                      </w:r>
                    </w:p>
                  </w:txbxContent>
                </v:textbox>
              </v:shape>
            </w:pict>
          </mc:Fallback>
        </mc:AlternateContent>
      </w:r>
    </w:p>
    <w:p w14:paraId="246FDC43" w14:textId="3D6AC67A" w:rsidR="00E33B5E" w:rsidRPr="008266C0" w:rsidRDefault="00E33B5E" w:rsidP="008266C0">
      <w:pPr>
        <w:spacing w:line="360" w:lineRule="exact"/>
        <w:rPr>
          <w:color w:val="FF0000"/>
        </w:rPr>
      </w:pPr>
    </w:p>
    <w:p w14:paraId="7B5DE601" w14:textId="2B052606" w:rsidR="00C74583" w:rsidRPr="009A28BF" w:rsidRDefault="00C74583" w:rsidP="008266C0">
      <w:pPr>
        <w:spacing w:line="360" w:lineRule="exact"/>
        <w:jc w:val="center"/>
        <w:rPr>
          <w:b/>
          <w:bCs/>
          <w:color w:val="000000" w:themeColor="text1"/>
        </w:rPr>
      </w:pPr>
      <w:r w:rsidRPr="009A28BF">
        <w:rPr>
          <w:rFonts w:hint="eastAsia"/>
          <w:b/>
          <w:bCs/>
          <w:color w:val="000000" w:themeColor="text1"/>
        </w:rPr>
        <w:t>図</w:t>
      </w:r>
      <w:r w:rsidRPr="009A28BF">
        <w:rPr>
          <w:b/>
          <w:bCs/>
          <w:color w:val="000000" w:themeColor="text1"/>
        </w:rPr>
        <w:t>1-</w:t>
      </w:r>
      <w:r w:rsidR="009A28BF" w:rsidRPr="009A28BF">
        <w:rPr>
          <w:rFonts w:hint="eastAsia"/>
          <w:b/>
          <w:bCs/>
          <w:color w:val="000000" w:themeColor="text1"/>
        </w:rPr>
        <w:t>4</w:t>
      </w:r>
      <w:r w:rsidRPr="009A28BF">
        <w:rPr>
          <w:rFonts w:hint="eastAsia"/>
          <w:b/>
          <w:bCs/>
          <w:color w:val="000000" w:themeColor="text1"/>
        </w:rPr>
        <w:t xml:space="preserve">　産業廃棄物の排出量、再生利用量及び最終処分量の推移、2025年度目標値</w:t>
      </w:r>
    </w:p>
    <w:p w14:paraId="0642439D" w14:textId="77777777" w:rsidR="005A07C7" w:rsidRDefault="005A07C7" w:rsidP="008266C0">
      <w:pPr>
        <w:spacing w:line="360" w:lineRule="exact"/>
        <w:rPr>
          <w:color w:val="FF0000"/>
        </w:rPr>
      </w:pPr>
    </w:p>
    <w:p w14:paraId="4738149F" w14:textId="292186EF" w:rsidR="00E33B5E" w:rsidRDefault="00E33B5E" w:rsidP="008266C0">
      <w:pPr>
        <w:spacing w:line="360" w:lineRule="exact"/>
        <w:rPr>
          <w:color w:val="FF0000"/>
        </w:rPr>
      </w:pPr>
      <w:r>
        <w:rPr>
          <w:noProof/>
          <w:color w:val="FF0000"/>
        </w:rPr>
        <w:drawing>
          <wp:anchor distT="0" distB="0" distL="114300" distR="114300" simplePos="0" relativeHeight="252013568" behindDoc="0" locked="0" layoutInCell="1" allowOverlap="1" wp14:anchorId="5E499D1B" wp14:editId="63C622D9">
            <wp:simplePos x="0" y="0"/>
            <wp:positionH relativeFrom="column">
              <wp:posOffset>658495</wp:posOffset>
            </wp:positionH>
            <wp:positionV relativeFrom="paragraph">
              <wp:posOffset>210548</wp:posOffset>
            </wp:positionV>
            <wp:extent cx="3859530" cy="1907540"/>
            <wp:effectExtent l="0" t="0" r="762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3214" b="3612"/>
                    <a:stretch/>
                  </pic:blipFill>
                  <pic:spPr bwMode="auto">
                    <a:xfrm>
                      <a:off x="0" y="0"/>
                      <a:ext cx="3859530" cy="1907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4D9B63" w14:textId="0E5F8D62" w:rsidR="00C74583" w:rsidRPr="008266C0" w:rsidRDefault="00C74583" w:rsidP="008266C0">
      <w:pPr>
        <w:spacing w:line="360" w:lineRule="exact"/>
        <w:rPr>
          <w:color w:val="FF0000"/>
        </w:rPr>
      </w:pPr>
    </w:p>
    <w:p w14:paraId="284F1BE1" w14:textId="070A098E" w:rsidR="00C74583" w:rsidRPr="008266C0" w:rsidRDefault="00C74583" w:rsidP="008266C0">
      <w:pPr>
        <w:spacing w:line="360" w:lineRule="exact"/>
        <w:rPr>
          <w:color w:val="FF0000"/>
        </w:rPr>
      </w:pPr>
    </w:p>
    <w:p w14:paraId="7DED4453" w14:textId="6384D1C5" w:rsidR="00C74583" w:rsidRDefault="00C74583" w:rsidP="008266C0">
      <w:pPr>
        <w:spacing w:line="360" w:lineRule="exact"/>
        <w:rPr>
          <w:color w:val="FF0000"/>
        </w:rPr>
      </w:pPr>
    </w:p>
    <w:p w14:paraId="32708747" w14:textId="67C34BA4" w:rsidR="009A28BF" w:rsidRPr="008266C0" w:rsidRDefault="009A28BF" w:rsidP="008266C0">
      <w:pPr>
        <w:spacing w:line="360" w:lineRule="exact"/>
        <w:rPr>
          <w:color w:val="FF0000"/>
        </w:rPr>
      </w:pPr>
    </w:p>
    <w:p w14:paraId="12633032" w14:textId="2E39EBD3" w:rsidR="00C74583" w:rsidRDefault="00C74583" w:rsidP="008266C0">
      <w:pPr>
        <w:spacing w:line="360" w:lineRule="exact"/>
        <w:rPr>
          <w:color w:val="FF0000"/>
        </w:rPr>
      </w:pPr>
    </w:p>
    <w:p w14:paraId="77FC7697" w14:textId="38793B37" w:rsidR="009A28BF" w:rsidRPr="008266C0" w:rsidRDefault="009A28BF" w:rsidP="008266C0">
      <w:pPr>
        <w:spacing w:line="360" w:lineRule="exact"/>
        <w:rPr>
          <w:color w:val="FF0000"/>
        </w:rPr>
      </w:pPr>
    </w:p>
    <w:p w14:paraId="6DE081EB" w14:textId="4F716A47" w:rsidR="00C74583" w:rsidRPr="008266C0" w:rsidRDefault="00C74583" w:rsidP="008266C0">
      <w:pPr>
        <w:spacing w:line="360" w:lineRule="exact"/>
        <w:rPr>
          <w:color w:val="FF0000"/>
        </w:rPr>
      </w:pPr>
    </w:p>
    <w:p w14:paraId="2C069732" w14:textId="318335C4" w:rsidR="00E33B5E" w:rsidRDefault="00102C3D" w:rsidP="008266C0">
      <w:pPr>
        <w:spacing w:line="360" w:lineRule="exact"/>
        <w:rPr>
          <w:color w:val="FF0000"/>
        </w:rPr>
      </w:pPr>
      <w:r>
        <w:rPr>
          <w:rFonts w:hint="eastAsia"/>
          <w:noProof/>
          <w:color w:val="FF0000"/>
        </w:rPr>
        <mc:AlternateContent>
          <mc:Choice Requires="wps">
            <w:drawing>
              <wp:anchor distT="0" distB="0" distL="114300" distR="114300" simplePos="0" relativeHeight="252035072" behindDoc="0" locked="0" layoutInCell="1" allowOverlap="1" wp14:anchorId="000C71EA" wp14:editId="4333C70F">
                <wp:simplePos x="0" y="0"/>
                <wp:positionH relativeFrom="column">
                  <wp:posOffset>2219325</wp:posOffset>
                </wp:positionH>
                <wp:positionV relativeFrom="paragraph">
                  <wp:posOffset>194310</wp:posOffset>
                </wp:positionV>
                <wp:extent cx="2764790" cy="260985"/>
                <wp:effectExtent l="0" t="0" r="0" b="5715"/>
                <wp:wrapNone/>
                <wp:docPr id="45" name="テキスト ボックス 45"/>
                <wp:cNvGraphicFramePr/>
                <a:graphic xmlns:a="http://schemas.openxmlformats.org/drawingml/2006/main">
                  <a:graphicData uri="http://schemas.microsoft.com/office/word/2010/wordprocessingShape">
                    <wps:wsp>
                      <wps:cNvSpPr txBox="1"/>
                      <wps:spPr>
                        <a:xfrm>
                          <a:off x="0" y="0"/>
                          <a:ext cx="2764790" cy="260985"/>
                        </a:xfrm>
                        <a:prstGeom prst="rect">
                          <a:avLst/>
                        </a:prstGeom>
                        <a:noFill/>
                        <a:ln w="6350">
                          <a:noFill/>
                        </a:ln>
                      </wps:spPr>
                      <wps:txbx>
                        <w:txbxContent>
                          <w:p w14:paraId="2E02D14E" w14:textId="77777777" w:rsidR="00E33B5E" w:rsidRPr="00102C3D" w:rsidRDefault="00E33B5E" w:rsidP="00E33B5E">
                            <w:pPr>
                              <w:rPr>
                                <w:rFonts w:ascii="BIZ UDゴシック" w:eastAsia="BIZ UDゴシック" w:hAnsi="BIZ UDゴシック"/>
                                <w:sz w:val="14"/>
                                <w:szCs w:val="14"/>
                              </w:rPr>
                            </w:pPr>
                            <w:r w:rsidRPr="00A464BE">
                              <w:rPr>
                                <w:rFonts w:ascii="BIZ UDゴシック" w:eastAsia="BIZ UDゴシック" w:hAnsi="BIZ UDゴシック" w:hint="eastAsia"/>
                                <w:sz w:val="14"/>
                                <w:szCs w:val="14"/>
                              </w:rPr>
                              <w:t>※ 四捨五入のため合計が合っていない場合がある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C71EA" id="テキスト ボックス 45" o:spid="_x0000_s1072" type="#_x0000_t202" style="position:absolute;left:0;text-align:left;margin-left:174.75pt;margin-top:15.3pt;width:217.7pt;height:20.5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" filled="f" stroked="f" strokeweight=".5pt">
                <v:textbox>
                  <w:txbxContent>
                    <w:p w14:paraId="2E02D14E" w14:textId="77777777" w:rsidR="00E33B5E" w:rsidRPr="00102C3D" w:rsidRDefault="00E33B5E" w:rsidP="00E33B5E">
                      <w:pPr>
                        <w:rPr>
                          <w:rFonts w:ascii="BIZ UDゴシック" w:eastAsia="BIZ UDゴシック" w:hAnsi="BIZ UDゴシック"/>
                          <w:sz w:val="14"/>
                          <w:szCs w:val="14"/>
                        </w:rPr>
                      </w:pPr>
                      <w:r w:rsidRPr="00A464BE">
                        <w:rPr>
                          <w:rFonts w:ascii="BIZ UDゴシック" w:eastAsia="BIZ UDゴシック" w:hAnsi="BIZ UDゴシック" w:hint="eastAsia"/>
                          <w:sz w:val="14"/>
                          <w:szCs w:val="14"/>
                        </w:rPr>
                        <w:t>※ 四捨五入のため合計が合っていない場合がある</w:t>
                      </w:r>
                    </w:p>
                  </w:txbxContent>
                </v:textbox>
              </v:shape>
            </w:pict>
          </mc:Fallback>
        </mc:AlternateContent>
      </w:r>
      <w:r w:rsidR="00E33B5E" w:rsidRPr="008266C0">
        <w:rPr>
          <w:noProof/>
          <w:color w:val="FF0000"/>
        </w:rPr>
        <mc:AlternateContent>
          <mc:Choice Requires="wps">
            <w:drawing>
              <wp:anchor distT="0" distB="0" distL="114300" distR="114300" simplePos="0" relativeHeight="252014592" behindDoc="0" locked="0" layoutInCell="1" allowOverlap="1" wp14:anchorId="26C3B3C4" wp14:editId="34685754">
                <wp:simplePos x="0" y="0"/>
                <wp:positionH relativeFrom="column">
                  <wp:posOffset>4170680</wp:posOffset>
                </wp:positionH>
                <wp:positionV relativeFrom="paragraph">
                  <wp:posOffset>54338</wp:posOffset>
                </wp:positionV>
                <wp:extent cx="652780" cy="360045"/>
                <wp:effectExtent l="0" t="0" r="0" b="1905"/>
                <wp:wrapNone/>
                <wp:docPr id="18" name="テキスト ボックス 18"/>
                <wp:cNvGraphicFramePr/>
                <a:graphic xmlns:a="http://schemas.openxmlformats.org/drawingml/2006/main">
                  <a:graphicData uri="http://schemas.microsoft.com/office/word/2010/wordprocessingShape">
                    <wps:wsp>
                      <wps:cNvSpPr txBox="1"/>
                      <wps:spPr>
                        <a:xfrm>
                          <a:off x="0" y="0"/>
                          <a:ext cx="652780" cy="360045"/>
                        </a:xfrm>
                        <a:prstGeom prst="rect">
                          <a:avLst/>
                        </a:prstGeom>
                        <a:noFill/>
                        <a:ln w="6350">
                          <a:noFill/>
                        </a:ln>
                      </wps:spPr>
                      <wps:txbx>
                        <w:txbxContent>
                          <w:p w14:paraId="26CCB172" w14:textId="26CE2A38" w:rsidR="00C74583" w:rsidRPr="004F40B2" w:rsidRDefault="00C74583" w:rsidP="00C74583">
                            <w:pPr>
                              <w:rPr>
                                <w:rFonts w:ascii="BIZ UDゴシック" w:eastAsia="BIZ UDゴシック" w:hAnsi="BIZ UDゴシック"/>
                                <w:sz w:val="14"/>
                                <w:szCs w:val="14"/>
                              </w:rPr>
                            </w:pPr>
                            <w:r w:rsidRPr="004F40B2">
                              <w:rPr>
                                <w:rFonts w:ascii="BIZ UDゴシック" w:eastAsia="BIZ UDゴシック" w:hAnsi="BIZ UDゴシック" w:hint="eastAsia"/>
                                <w:sz w:val="14"/>
                                <w:szCs w:val="14"/>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3B3C4" id="テキスト ボックス 18" o:spid="_x0000_s1073" type="#_x0000_t202" style="position:absolute;left:0;text-align:left;margin-left:328.4pt;margin-top:4.3pt;width:51.4pt;height:28.35pt;z-index:25201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" filled="f" stroked="f" strokeweight=".5pt">
                <v:textbox>
                  <w:txbxContent>
                    <w:p w14:paraId="26CCB172" w14:textId="26CE2A38" w:rsidR="00C74583" w:rsidRPr="004F40B2" w:rsidRDefault="00C74583" w:rsidP="00C74583">
                      <w:pPr>
                        <w:rPr>
                          <w:rFonts w:ascii="BIZ UDゴシック" w:eastAsia="BIZ UDゴシック" w:hAnsi="BIZ UDゴシック"/>
                          <w:sz w:val="14"/>
                          <w:szCs w:val="14"/>
                        </w:rPr>
                      </w:pPr>
                      <w:r w:rsidRPr="004F40B2">
                        <w:rPr>
                          <w:rFonts w:ascii="BIZ UDゴシック" w:eastAsia="BIZ UDゴシック" w:hAnsi="BIZ UDゴシック" w:hint="eastAsia"/>
                          <w:sz w:val="14"/>
                          <w:szCs w:val="14"/>
                        </w:rPr>
                        <w:t>（年度）</w:t>
                      </w:r>
                    </w:p>
                  </w:txbxContent>
                </v:textbox>
              </v:shape>
            </w:pict>
          </mc:Fallback>
        </mc:AlternateContent>
      </w:r>
    </w:p>
    <w:p w14:paraId="58E4F34E" w14:textId="738ADE68" w:rsidR="00C74583" w:rsidRPr="008266C0" w:rsidRDefault="00C74583" w:rsidP="008266C0">
      <w:pPr>
        <w:spacing w:line="360" w:lineRule="exact"/>
        <w:rPr>
          <w:color w:val="FF0000"/>
        </w:rPr>
      </w:pPr>
    </w:p>
    <w:p w14:paraId="3BE20C23" w14:textId="39EF77AC" w:rsidR="00C74583" w:rsidRPr="009A28BF" w:rsidRDefault="00C74583" w:rsidP="008266C0">
      <w:pPr>
        <w:spacing w:line="360" w:lineRule="exact"/>
        <w:jc w:val="center"/>
        <w:rPr>
          <w:b/>
          <w:bCs/>
          <w:color w:val="000000" w:themeColor="text1"/>
        </w:rPr>
      </w:pPr>
      <w:r w:rsidRPr="009A28BF">
        <w:rPr>
          <w:rFonts w:hint="eastAsia"/>
          <w:b/>
          <w:bCs/>
          <w:color w:val="000000" w:themeColor="text1"/>
        </w:rPr>
        <w:t>図</w:t>
      </w:r>
      <w:r w:rsidRPr="009A28BF">
        <w:rPr>
          <w:b/>
          <w:bCs/>
          <w:color w:val="000000" w:themeColor="text1"/>
        </w:rPr>
        <w:t>1-</w:t>
      </w:r>
      <w:r w:rsidR="009A28BF">
        <w:rPr>
          <w:rFonts w:hint="eastAsia"/>
          <w:b/>
          <w:bCs/>
          <w:color w:val="000000" w:themeColor="text1"/>
        </w:rPr>
        <w:t>5</w:t>
      </w:r>
      <w:r w:rsidRPr="009A28BF">
        <w:rPr>
          <w:rFonts w:hint="eastAsia"/>
          <w:b/>
          <w:bCs/>
          <w:color w:val="000000" w:themeColor="text1"/>
        </w:rPr>
        <w:t xml:space="preserve">　産業廃棄物の再生利用率、減量化率、最終処分率の推移、2025年度目標値</w:t>
      </w:r>
    </w:p>
    <w:p w14:paraId="2C243484" w14:textId="77777777" w:rsidR="00933DD6" w:rsidRDefault="00933DD6" w:rsidP="008266C0">
      <w:pPr>
        <w:spacing w:line="360" w:lineRule="exact"/>
        <w:rPr>
          <w:b/>
          <w:bCs/>
          <w:color w:val="000000" w:themeColor="text1"/>
        </w:rPr>
      </w:pPr>
    </w:p>
    <w:p w14:paraId="77BD67F7" w14:textId="77777777" w:rsidR="00933DD6" w:rsidRDefault="00933DD6" w:rsidP="008266C0">
      <w:pPr>
        <w:spacing w:line="360" w:lineRule="exact"/>
        <w:rPr>
          <w:b/>
          <w:bCs/>
          <w:color w:val="000000" w:themeColor="text1"/>
        </w:rPr>
      </w:pPr>
    </w:p>
    <w:p w14:paraId="69F85CE0" w14:textId="03FF6474" w:rsidR="00C74583" w:rsidRPr="002D6AB5" w:rsidRDefault="00A9327B" w:rsidP="008266C0">
      <w:pPr>
        <w:spacing w:line="360" w:lineRule="exact"/>
        <w:rPr>
          <w:b/>
          <w:bCs/>
          <w:color w:val="000000" w:themeColor="text1"/>
        </w:rPr>
      </w:pPr>
      <w:r>
        <w:rPr>
          <w:rFonts w:hint="eastAsia"/>
          <w:b/>
          <w:bCs/>
          <w:color w:val="000000" w:themeColor="text1"/>
        </w:rPr>
        <w:lastRenderedPageBreak/>
        <w:t>２）</w:t>
      </w:r>
      <w:r w:rsidR="00C74583" w:rsidRPr="002D6AB5">
        <w:rPr>
          <w:rFonts w:hint="eastAsia"/>
          <w:b/>
          <w:bCs/>
          <w:color w:val="000000" w:themeColor="text1"/>
        </w:rPr>
        <w:t>排出量</w:t>
      </w:r>
    </w:p>
    <w:p w14:paraId="780FE61F" w14:textId="573171AD" w:rsidR="00C74583" w:rsidRPr="008266C0" w:rsidRDefault="00C74583" w:rsidP="008266C0">
      <w:pPr>
        <w:spacing w:line="360" w:lineRule="exact"/>
        <w:rPr>
          <w:color w:val="000000" w:themeColor="text1"/>
        </w:rPr>
      </w:pPr>
      <w:r w:rsidRPr="008266C0">
        <w:rPr>
          <w:rFonts w:hint="eastAsia"/>
          <w:color w:val="000000" w:themeColor="text1"/>
        </w:rPr>
        <w:t xml:space="preserve">　2024年度は1,336万トンであり、近年の減少傾向を踏まえると目標を達成する見込みで</w:t>
      </w:r>
      <w:r w:rsidR="002E1C8D">
        <w:rPr>
          <w:rFonts w:hint="eastAsia"/>
          <w:color w:val="000000" w:themeColor="text1"/>
        </w:rPr>
        <w:t>す</w:t>
      </w:r>
      <w:r w:rsidR="00B65E52" w:rsidRPr="00933DD6">
        <w:rPr>
          <w:rFonts w:hint="eastAsia"/>
          <w:color w:val="000000" w:themeColor="text1"/>
        </w:rPr>
        <w:t>（表1-4）</w:t>
      </w:r>
      <w:r w:rsidRPr="008266C0">
        <w:rPr>
          <w:rFonts w:hint="eastAsia"/>
          <w:color w:val="000000" w:themeColor="text1"/>
        </w:rPr>
        <w:t>。</w:t>
      </w:r>
    </w:p>
    <w:p w14:paraId="14FC30EB" w14:textId="57E0370D"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業種別では、電気・水道業（758万トン）が多く、特に下水道業（679万トン）が全体の半分を占めて</w:t>
      </w:r>
      <w:r w:rsidR="00576613">
        <w:rPr>
          <w:rFonts w:hint="eastAsia"/>
          <w:color w:val="000000" w:themeColor="text1"/>
        </w:rPr>
        <w:t>おり、</w:t>
      </w:r>
      <w:r w:rsidRPr="008266C0">
        <w:rPr>
          <w:rFonts w:hint="eastAsia"/>
          <w:color w:val="000000" w:themeColor="text1"/>
        </w:rPr>
        <w:t>次いで建設業（334万トン）</w:t>
      </w:r>
      <w:r w:rsidR="00576613">
        <w:rPr>
          <w:rFonts w:hint="eastAsia"/>
          <w:color w:val="000000" w:themeColor="text1"/>
        </w:rPr>
        <w:t>と</w:t>
      </w:r>
      <w:r w:rsidR="002E1C8D">
        <w:rPr>
          <w:rFonts w:hint="eastAsia"/>
          <w:color w:val="000000" w:themeColor="text1"/>
        </w:rPr>
        <w:t>なっています</w:t>
      </w:r>
      <w:r w:rsidRPr="008266C0">
        <w:rPr>
          <w:rFonts w:hint="eastAsia"/>
          <w:color w:val="000000" w:themeColor="text1"/>
        </w:rPr>
        <w:t>（図1-</w:t>
      </w:r>
      <w:r w:rsidR="009A28BF">
        <w:rPr>
          <w:rFonts w:hint="eastAsia"/>
          <w:color w:val="000000" w:themeColor="text1"/>
        </w:rPr>
        <w:t>6</w:t>
      </w:r>
      <w:r w:rsidRPr="008266C0">
        <w:rPr>
          <w:rFonts w:hint="eastAsia"/>
          <w:color w:val="000000" w:themeColor="text1"/>
        </w:rPr>
        <w:t>）。</w:t>
      </w:r>
    </w:p>
    <w:p w14:paraId="29ED7260" w14:textId="2E6FA8C5"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種類別では、汚泥（967万トン）が最も多く、その大半は下水汚泥（679万トン）</w:t>
      </w:r>
      <w:r w:rsidR="0041573A">
        <w:rPr>
          <w:rFonts w:hint="eastAsia"/>
          <w:color w:val="000000" w:themeColor="text1"/>
        </w:rPr>
        <w:t>が占めており、</w:t>
      </w:r>
      <w:r w:rsidRPr="008266C0">
        <w:rPr>
          <w:rFonts w:hint="eastAsia"/>
          <w:color w:val="000000" w:themeColor="text1"/>
        </w:rPr>
        <w:t>次いで</w:t>
      </w:r>
      <w:r w:rsidR="0041573A">
        <w:rPr>
          <w:rFonts w:hint="eastAsia"/>
          <w:color w:val="000000" w:themeColor="text1"/>
        </w:rPr>
        <w:t>主に</w:t>
      </w:r>
      <w:r w:rsidRPr="008266C0">
        <w:rPr>
          <w:rFonts w:hint="eastAsia"/>
          <w:color w:val="000000" w:themeColor="text1"/>
        </w:rPr>
        <w:t>建設業から排出されるがれき類（193万ト</w:t>
      </w:r>
      <w:r w:rsidRPr="006879AF">
        <w:rPr>
          <w:rFonts w:hint="eastAsia"/>
        </w:rPr>
        <w:t>ン）</w:t>
      </w:r>
      <w:r w:rsidR="0041573A" w:rsidRPr="006879AF">
        <w:rPr>
          <w:rFonts w:hint="eastAsia"/>
        </w:rPr>
        <w:t>と</w:t>
      </w:r>
      <w:r w:rsidR="00075668" w:rsidRPr="006879AF">
        <w:rPr>
          <w:rFonts w:hint="eastAsia"/>
        </w:rPr>
        <w:t>なって</w:t>
      </w:r>
      <w:r w:rsidR="002E1C8D">
        <w:rPr>
          <w:rFonts w:hint="eastAsia"/>
          <w:color w:val="000000" w:themeColor="text1"/>
        </w:rPr>
        <w:t>います</w:t>
      </w:r>
      <w:r w:rsidRPr="008266C0">
        <w:rPr>
          <w:rFonts w:hint="eastAsia"/>
          <w:color w:val="000000" w:themeColor="text1"/>
        </w:rPr>
        <w:t>。</w:t>
      </w:r>
    </w:p>
    <w:p w14:paraId="5CF3DCC5" w14:textId="54FAFF7F" w:rsidR="009A28BF" w:rsidRDefault="009A28BF" w:rsidP="008266C0">
      <w:pPr>
        <w:spacing w:line="360" w:lineRule="exact"/>
        <w:rPr>
          <w:color w:val="FF0000"/>
        </w:rPr>
      </w:pPr>
    </w:p>
    <w:p w14:paraId="15499FE6" w14:textId="19679F95" w:rsidR="00C74583" w:rsidRPr="008266C0" w:rsidRDefault="00C74583" w:rsidP="008266C0">
      <w:pPr>
        <w:spacing w:line="360" w:lineRule="exact"/>
        <w:rPr>
          <w:color w:val="FF0000"/>
        </w:rPr>
      </w:pPr>
      <w:r w:rsidRPr="008266C0">
        <w:rPr>
          <w:noProof/>
          <w:color w:val="FF0000"/>
        </w:rPr>
        <mc:AlternateContent>
          <mc:Choice Requires="wps">
            <w:drawing>
              <wp:anchor distT="0" distB="0" distL="114300" distR="114300" simplePos="0" relativeHeight="251890688" behindDoc="0" locked="0" layoutInCell="1" allowOverlap="1" wp14:anchorId="323FDEFC" wp14:editId="21EAF2EE">
                <wp:simplePos x="0" y="0"/>
                <wp:positionH relativeFrom="column">
                  <wp:posOffset>850900</wp:posOffset>
                </wp:positionH>
                <wp:positionV relativeFrom="paragraph">
                  <wp:posOffset>26670</wp:posOffset>
                </wp:positionV>
                <wp:extent cx="4206240" cy="36576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206240" cy="365760"/>
                        </a:xfrm>
                        <a:prstGeom prst="rect">
                          <a:avLst/>
                        </a:prstGeom>
                        <a:noFill/>
                        <a:ln w="6350">
                          <a:noFill/>
                        </a:ln>
                      </wps:spPr>
                      <wps:txbx>
                        <w:txbxContent>
                          <w:p w14:paraId="060BD262" w14:textId="123A4E92"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 xml:space="preserve">業種別排出量　　　　　　　　　　　　　　　　</w:t>
                            </w:r>
                            <w:r w:rsidR="00EB17FB">
                              <w:rPr>
                                <w:rFonts w:ascii="Meiryo UI" w:eastAsia="Meiryo UI" w:hAnsi="Meiryo UI" w:hint="eastAsia"/>
                                <w:sz w:val="20"/>
                                <w:szCs w:val="20"/>
                              </w:rPr>
                              <w:t xml:space="preserve">　　　</w:t>
                            </w:r>
                            <w:r w:rsidRPr="00C8029A">
                              <w:rPr>
                                <w:rFonts w:ascii="Meiryo UI" w:eastAsia="Meiryo UI" w:hAnsi="Meiryo UI" w:hint="eastAsia"/>
                                <w:sz w:val="20"/>
                                <w:szCs w:val="20"/>
                              </w:rPr>
                              <w:t>種類別排出量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3FDEFC" id="テキスト ボックス 19" o:spid="_x0000_s1074" type="#_x0000_t202" style="position:absolute;left:0;text-align:left;margin-left:67pt;margin-top:2.1pt;width:331.2pt;height:28.8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" filled="f" stroked="f" strokeweight=".5pt">
                <v:textbox>
                  <w:txbxContent>
                    <w:p w14:paraId="060BD262" w14:textId="123A4E92"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 xml:space="preserve">業種別排出量　　　　　　　　　　　　　　　　</w:t>
                      </w:r>
                      <w:r w:rsidR="00EB17FB">
                        <w:rPr>
                          <w:rFonts w:ascii="Meiryo UI" w:eastAsia="Meiryo UI" w:hAnsi="Meiryo UI" w:hint="eastAsia"/>
                          <w:sz w:val="20"/>
                          <w:szCs w:val="20"/>
                        </w:rPr>
                        <w:t xml:space="preserve">　　　</w:t>
                      </w:r>
                      <w:r w:rsidRPr="00C8029A">
                        <w:rPr>
                          <w:rFonts w:ascii="Meiryo UI" w:eastAsia="Meiryo UI" w:hAnsi="Meiryo UI" w:hint="eastAsia"/>
                          <w:sz w:val="20"/>
                          <w:szCs w:val="20"/>
                        </w:rPr>
                        <w:t>種類別排出量</w:t>
                      </w:r>
                    </w:p>
                  </w:txbxContent>
                </v:textbox>
              </v:shape>
            </w:pict>
          </mc:Fallback>
        </mc:AlternateContent>
      </w:r>
    </w:p>
    <w:p w14:paraId="4487F7EC" w14:textId="4FACBF78" w:rsidR="00C74583" w:rsidRPr="008266C0" w:rsidRDefault="00EB17FB" w:rsidP="008266C0">
      <w:pPr>
        <w:spacing w:line="360" w:lineRule="exact"/>
        <w:rPr>
          <w:color w:val="FF0000"/>
        </w:rPr>
      </w:pPr>
      <w:r w:rsidRPr="008D4D00">
        <w:rPr>
          <w:noProof/>
        </w:rPr>
        <w:drawing>
          <wp:anchor distT="0" distB="0" distL="114300" distR="114300" simplePos="0" relativeHeight="252012544" behindDoc="0" locked="0" layoutInCell="1" allowOverlap="1" wp14:anchorId="040DA731" wp14:editId="4D765DE4">
            <wp:simplePos x="0" y="0"/>
            <wp:positionH relativeFrom="column">
              <wp:posOffset>594360</wp:posOffset>
            </wp:positionH>
            <wp:positionV relativeFrom="paragraph">
              <wp:posOffset>92710</wp:posOffset>
            </wp:positionV>
            <wp:extent cx="4654550" cy="2019300"/>
            <wp:effectExtent l="0" t="0" r="0" b="0"/>
            <wp:wrapNone/>
            <wp:docPr id="9157291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5455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EE982" w14:textId="48D7CBC7" w:rsidR="00C74583" w:rsidRPr="008266C0" w:rsidRDefault="00C74583" w:rsidP="008266C0">
      <w:pPr>
        <w:spacing w:line="360" w:lineRule="exact"/>
        <w:rPr>
          <w:color w:val="FF0000"/>
        </w:rPr>
      </w:pPr>
    </w:p>
    <w:p w14:paraId="1B90F2BA" w14:textId="18062E51" w:rsidR="00C74583" w:rsidRPr="008266C0" w:rsidRDefault="00C74583" w:rsidP="008266C0">
      <w:pPr>
        <w:spacing w:line="360" w:lineRule="exact"/>
        <w:rPr>
          <w:color w:val="FF0000"/>
        </w:rPr>
      </w:pPr>
    </w:p>
    <w:p w14:paraId="22BC7C86" w14:textId="4768ECC4" w:rsidR="00C74583" w:rsidRDefault="00C74583" w:rsidP="008266C0">
      <w:pPr>
        <w:spacing w:line="360" w:lineRule="exact"/>
        <w:rPr>
          <w:color w:val="FF0000"/>
        </w:rPr>
      </w:pPr>
    </w:p>
    <w:p w14:paraId="46675DD0" w14:textId="77777777" w:rsidR="009A28BF" w:rsidRPr="008266C0" w:rsidRDefault="009A28BF" w:rsidP="008266C0">
      <w:pPr>
        <w:spacing w:line="360" w:lineRule="exact"/>
        <w:rPr>
          <w:color w:val="FF0000"/>
        </w:rPr>
      </w:pPr>
    </w:p>
    <w:p w14:paraId="3401E7F0" w14:textId="77777777" w:rsidR="00C74583" w:rsidRPr="008266C0" w:rsidRDefault="00C74583" w:rsidP="008266C0">
      <w:pPr>
        <w:spacing w:line="360" w:lineRule="exact"/>
        <w:rPr>
          <w:color w:val="FF0000"/>
        </w:rPr>
      </w:pPr>
    </w:p>
    <w:p w14:paraId="482BB210" w14:textId="77777777" w:rsidR="00C74583" w:rsidRPr="008266C0" w:rsidRDefault="00C74583" w:rsidP="008266C0">
      <w:pPr>
        <w:spacing w:line="360" w:lineRule="exact"/>
        <w:rPr>
          <w:color w:val="FF0000"/>
        </w:rPr>
      </w:pPr>
    </w:p>
    <w:p w14:paraId="4F5ADB6A" w14:textId="77777777" w:rsidR="00C74583" w:rsidRPr="008266C0" w:rsidRDefault="00C74583" w:rsidP="008266C0">
      <w:pPr>
        <w:spacing w:line="360" w:lineRule="exact"/>
        <w:rPr>
          <w:color w:val="FF0000"/>
        </w:rPr>
      </w:pPr>
    </w:p>
    <w:p w14:paraId="6BA055E9" w14:textId="2C58F659" w:rsidR="00C74583" w:rsidRDefault="00102C3D" w:rsidP="008266C0">
      <w:pPr>
        <w:spacing w:line="360" w:lineRule="exact"/>
        <w:rPr>
          <w:color w:val="FF0000"/>
        </w:rPr>
      </w:pPr>
      <w:r>
        <w:rPr>
          <w:rFonts w:hint="eastAsia"/>
          <w:noProof/>
          <w:color w:val="FF0000"/>
        </w:rPr>
        <mc:AlternateContent>
          <mc:Choice Requires="wps">
            <w:drawing>
              <wp:anchor distT="0" distB="0" distL="114300" distR="114300" simplePos="0" relativeHeight="252037120" behindDoc="0" locked="0" layoutInCell="1" allowOverlap="1" wp14:anchorId="2549F281" wp14:editId="50FCCDF7">
                <wp:simplePos x="0" y="0"/>
                <wp:positionH relativeFrom="column">
                  <wp:posOffset>2815590</wp:posOffset>
                </wp:positionH>
                <wp:positionV relativeFrom="paragraph">
                  <wp:posOffset>177800</wp:posOffset>
                </wp:positionV>
                <wp:extent cx="2764790" cy="260985"/>
                <wp:effectExtent l="0" t="0" r="0" b="5715"/>
                <wp:wrapNone/>
                <wp:docPr id="94" name="テキスト ボックス 94"/>
                <wp:cNvGraphicFramePr/>
                <a:graphic xmlns:a="http://schemas.openxmlformats.org/drawingml/2006/main">
                  <a:graphicData uri="http://schemas.microsoft.com/office/word/2010/wordprocessingShape">
                    <wps:wsp>
                      <wps:cNvSpPr txBox="1"/>
                      <wps:spPr>
                        <a:xfrm>
                          <a:off x="0" y="0"/>
                          <a:ext cx="2764790" cy="260985"/>
                        </a:xfrm>
                        <a:prstGeom prst="rect">
                          <a:avLst/>
                        </a:prstGeom>
                        <a:noFill/>
                        <a:ln w="6350">
                          <a:noFill/>
                        </a:ln>
                      </wps:spPr>
                      <wps:txbx>
                        <w:txbxContent>
                          <w:p w14:paraId="08C67874" w14:textId="77777777" w:rsidR="00E33B5E" w:rsidRPr="00102C3D" w:rsidRDefault="00E33B5E" w:rsidP="00E33B5E">
                            <w:pPr>
                              <w:rPr>
                                <w:sz w:val="16"/>
                                <w:szCs w:val="16"/>
                              </w:rPr>
                            </w:pPr>
                            <w:r w:rsidRPr="00133632">
                              <w:rPr>
                                <w:rFonts w:hint="eastAsia"/>
                                <w:sz w:val="16"/>
                                <w:szCs w:val="16"/>
                              </w:rPr>
                              <w:t>※ 四捨五入のため合計が合っていない場合がある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9F281" id="テキスト ボックス 94" o:spid="_x0000_s1075" type="#_x0000_t202" style="position:absolute;left:0;text-align:left;margin-left:221.7pt;margin-top:14pt;width:217.7pt;height:20.5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" filled="f" stroked="f" strokeweight=".5pt">
                <v:textbox>
                  <w:txbxContent>
                    <w:p w14:paraId="08C67874" w14:textId="77777777" w:rsidR="00E33B5E" w:rsidRPr="00102C3D" w:rsidRDefault="00E33B5E" w:rsidP="00E33B5E">
                      <w:pPr>
                        <w:rPr>
                          <w:sz w:val="16"/>
                          <w:szCs w:val="16"/>
                        </w:rPr>
                      </w:pPr>
                      <w:r w:rsidRPr="00133632">
                        <w:rPr>
                          <w:rFonts w:hint="eastAsia"/>
                          <w:sz w:val="16"/>
                          <w:szCs w:val="16"/>
                        </w:rPr>
                        <w:t>※ 四捨五入のため合計が合っていない場合がある</w:t>
                      </w:r>
                    </w:p>
                  </w:txbxContent>
                </v:textbox>
              </v:shape>
            </w:pict>
          </mc:Fallback>
        </mc:AlternateContent>
      </w:r>
    </w:p>
    <w:p w14:paraId="731A7F35" w14:textId="567046CC" w:rsidR="00E33B5E" w:rsidRPr="008266C0" w:rsidRDefault="00E33B5E" w:rsidP="008266C0">
      <w:pPr>
        <w:spacing w:line="360" w:lineRule="exact"/>
        <w:rPr>
          <w:color w:val="FF0000"/>
        </w:rPr>
      </w:pPr>
    </w:p>
    <w:p w14:paraId="010CB4C6" w14:textId="07283273" w:rsidR="00C74583" w:rsidRPr="009A28BF" w:rsidRDefault="00C74583" w:rsidP="008266C0">
      <w:pPr>
        <w:spacing w:line="360" w:lineRule="exact"/>
        <w:jc w:val="center"/>
        <w:rPr>
          <w:b/>
          <w:bCs/>
          <w:color w:val="000000" w:themeColor="text1"/>
        </w:rPr>
      </w:pPr>
      <w:r w:rsidRPr="009A28BF">
        <w:rPr>
          <w:rFonts w:hint="eastAsia"/>
          <w:b/>
          <w:bCs/>
          <w:color w:val="000000" w:themeColor="text1"/>
        </w:rPr>
        <w:t>図</w:t>
      </w:r>
      <w:r w:rsidRPr="009A28BF">
        <w:rPr>
          <w:b/>
          <w:bCs/>
          <w:color w:val="000000" w:themeColor="text1"/>
        </w:rPr>
        <w:t>1-</w:t>
      </w:r>
      <w:r w:rsidR="009A28BF">
        <w:rPr>
          <w:rFonts w:hint="eastAsia"/>
          <w:b/>
          <w:bCs/>
          <w:color w:val="000000" w:themeColor="text1"/>
        </w:rPr>
        <w:t>6</w:t>
      </w:r>
      <w:r w:rsidRPr="009A28BF">
        <w:rPr>
          <w:rFonts w:hint="eastAsia"/>
          <w:b/>
          <w:bCs/>
          <w:color w:val="000000" w:themeColor="text1"/>
        </w:rPr>
        <w:t xml:space="preserve">　産業廃棄物の業種別及び種類別排出量（2024年度）</w:t>
      </w:r>
    </w:p>
    <w:p w14:paraId="68F053FE" w14:textId="7163A588" w:rsidR="00B9664E" w:rsidRPr="008266C0" w:rsidRDefault="00B9664E" w:rsidP="008266C0">
      <w:pPr>
        <w:spacing w:line="360" w:lineRule="exact"/>
        <w:rPr>
          <w:color w:val="000000" w:themeColor="text1"/>
        </w:rPr>
      </w:pPr>
    </w:p>
    <w:p w14:paraId="429248CD" w14:textId="3CDECD60" w:rsidR="00C74583" w:rsidRPr="002D6AB5" w:rsidRDefault="00A9327B" w:rsidP="008266C0">
      <w:pPr>
        <w:spacing w:line="360" w:lineRule="exact"/>
        <w:rPr>
          <w:b/>
          <w:bCs/>
          <w:color w:val="000000" w:themeColor="text1"/>
        </w:rPr>
      </w:pPr>
      <w:r>
        <w:rPr>
          <w:rFonts w:hint="eastAsia"/>
          <w:b/>
          <w:bCs/>
          <w:color w:val="000000" w:themeColor="text1"/>
        </w:rPr>
        <w:t>３）</w:t>
      </w:r>
      <w:r w:rsidR="00C74583" w:rsidRPr="002D6AB5">
        <w:rPr>
          <w:rFonts w:hint="eastAsia"/>
          <w:b/>
          <w:bCs/>
          <w:color w:val="000000" w:themeColor="text1"/>
        </w:rPr>
        <w:t>最終処分量</w:t>
      </w:r>
    </w:p>
    <w:p w14:paraId="00FFB5BF" w14:textId="3B868688" w:rsidR="00C74583" w:rsidRPr="008266C0" w:rsidRDefault="00C74583" w:rsidP="008266C0">
      <w:pPr>
        <w:spacing w:line="360" w:lineRule="exact"/>
        <w:rPr>
          <w:color w:val="000000" w:themeColor="text1"/>
        </w:rPr>
      </w:pPr>
      <w:r w:rsidRPr="008266C0">
        <w:rPr>
          <w:rFonts w:hint="eastAsia"/>
          <w:color w:val="000000" w:themeColor="text1"/>
        </w:rPr>
        <w:t xml:space="preserve">　2024年度は37万トンであり、長期的に減少傾向にあるものの、目標達成は困難な見込みで</w:t>
      </w:r>
      <w:r w:rsidR="002E1C8D">
        <w:rPr>
          <w:rFonts w:hint="eastAsia"/>
          <w:color w:val="000000" w:themeColor="text1"/>
        </w:rPr>
        <w:t>す</w:t>
      </w:r>
      <w:r w:rsidR="00B65E52" w:rsidRPr="00933DD6">
        <w:rPr>
          <w:rFonts w:hint="eastAsia"/>
          <w:color w:val="000000" w:themeColor="text1"/>
        </w:rPr>
        <w:t>（表1-4）</w:t>
      </w:r>
      <w:r w:rsidRPr="008266C0">
        <w:rPr>
          <w:rFonts w:hint="eastAsia"/>
          <w:color w:val="000000" w:themeColor="text1"/>
        </w:rPr>
        <w:t>。</w:t>
      </w:r>
    </w:p>
    <w:p w14:paraId="6CEC089F" w14:textId="404ABFA1" w:rsidR="00C74583" w:rsidRPr="006879AF" w:rsidRDefault="00C74583" w:rsidP="008266C0">
      <w:pPr>
        <w:spacing w:line="360" w:lineRule="exact"/>
      </w:pPr>
      <w:r w:rsidRPr="008266C0">
        <w:rPr>
          <w:rFonts w:hint="eastAsia"/>
          <w:color w:val="000000" w:themeColor="text1"/>
        </w:rPr>
        <w:t xml:space="preserve">　業種別では、建設業（16万トン）、製造業（13万トン）から</w:t>
      </w:r>
      <w:r w:rsidRPr="006879AF">
        <w:rPr>
          <w:rFonts w:hint="eastAsia"/>
        </w:rPr>
        <w:t>排出されたものが</w:t>
      </w:r>
      <w:r w:rsidR="00075668" w:rsidRPr="006879AF">
        <w:rPr>
          <w:rFonts w:hint="eastAsia"/>
        </w:rPr>
        <w:t>多くを占めて</w:t>
      </w:r>
      <w:r w:rsidR="002E1C8D" w:rsidRPr="006879AF">
        <w:rPr>
          <w:rFonts w:hint="eastAsia"/>
        </w:rPr>
        <w:t>います</w:t>
      </w:r>
      <w:r w:rsidRPr="006879AF">
        <w:rPr>
          <w:rFonts w:hint="eastAsia"/>
        </w:rPr>
        <w:t>（図1-</w:t>
      </w:r>
      <w:r w:rsidR="009A28BF" w:rsidRPr="006879AF">
        <w:rPr>
          <w:rFonts w:hint="eastAsia"/>
        </w:rPr>
        <w:t>7</w:t>
      </w:r>
      <w:r w:rsidRPr="006879AF">
        <w:rPr>
          <w:rFonts w:hint="eastAsia"/>
        </w:rPr>
        <w:t>）。</w:t>
      </w:r>
    </w:p>
    <w:p w14:paraId="3613AA5C" w14:textId="029D7355" w:rsidR="00C74583" w:rsidRPr="006879AF" w:rsidRDefault="00C74583" w:rsidP="008266C0">
      <w:pPr>
        <w:spacing w:line="360" w:lineRule="exact"/>
      </w:pPr>
      <w:r w:rsidRPr="006879AF">
        <w:rPr>
          <w:rFonts w:hint="eastAsia"/>
        </w:rPr>
        <w:t xml:space="preserve">　種類別では、排出量の多い汚泥（13万トン）</w:t>
      </w:r>
      <w:r w:rsidR="00FA1BED" w:rsidRPr="00933DD6">
        <w:rPr>
          <w:rFonts w:hint="eastAsia"/>
        </w:rPr>
        <w:t>や</w:t>
      </w:r>
      <w:r w:rsidRPr="006879AF">
        <w:rPr>
          <w:rFonts w:hint="eastAsia"/>
        </w:rPr>
        <w:t>再生利用が難しい混合廃棄物（７万トン）</w:t>
      </w:r>
      <w:r w:rsidR="00FA1BED" w:rsidRPr="00933DD6">
        <w:rPr>
          <w:rFonts w:hint="eastAsia"/>
        </w:rPr>
        <w:t>が多く</w:t>
      </w:r>
      <w:r w:rsidR="00075668" w:rsidRPr="006879AF">
        <w:rPr>
          <w:rFonts w:hint="eastAsia"/>
        </w:rPr>
        <w:t>を占めて</w:t>
      </w:r>
      <w:r w:rsidR="002E1C8D" w:rsidRPr="006879AF">
        <w:rPr>
          <w:rFonts w:hint="eastAsia"/>
        </w:rPr>
        <w:t>います</w:t>
      </w:r>
      <w:r w:rsidRPr="006879AF">
        <w:rPr>
          <w:rFonts w:hint="eastAsia"/>
        </w:rPr>
        <w:t>。</w:t>
      </w:r>
    </w:p>
    <w:p w14:paraId="5A4D9F44" w14:textId="6A73430D" w:rsidR="009A28BF" w:rsidRDefault="009B7C3D" w:rsidP="008266C0">
      <w:pPr>
        <w:spacing w:line="360" w:lineRule="exact"/>
        <w:rPr>
          <w:color w:val="FF0000"/>
        </w:rPr>
      </w:pPr>
      <w:r w:rsidRPr="008266C0">
        <w:rPr>
          <w:noProof/>
          <w:color w:val="FF0000"/>
        </w:rPr>
        <mc:AlternateContent>
          <mc:Choice Requires="wps">
            <w:drawing>
              <wp:anchor distT="0" distB="0" distL="114300" distR="114300" simplePos="0" relativeHeight="251893760" behindDoc="0" locked="0" layoutInCell="1" allowOverlap="1" wp14:anchorId="65EDDFA1" wp14:editId="0D766A47">
                <wp:simplePos x="0" y="0"/>
                <wp:positionH relativeFrom="column">
                  <wp:posOffset>943610</wp:posOffset>
                </wp:positionH>
                <wp:positionV relativeFrom="paragraph">
                  <wp:posOffset>71483</wp:posOffset>
                </wp:positionV>
                <wp:extent cx="4206240" cy="365760"/>
                <wp:effectExtent l="0" t="0" r="0" b="0"/>
                <wp:wrapNone/>
                <wp:docPr id="72" name="テキスト ボックス 72"/>
                <wp:cNvGraphicFramePr/>
                <a:graphic xmlns:a="http://schemas.openxmlformats.org/drawingml/2006/main">
                  <a:graphicData uri="http://schemas.microsoft.com/office/word/2010/wordprocessingShape">
                    <wps:wsp>
                      <wps:cNvSpPr txBox="1"/>
                      <wps:spPr>
                        <a:xfrm>
                          <a:off x="0" y="0"/>
                          <a:ext cx="4206240" cy="365760"/>
                        </a:xfrm>
                        <a:prstGeom prst="rect">
                          <a:avLst/>
                        </a:prstGeom>
                        <a:noFill/>
                        <a:ln w="6350">
                          <a:noFill/>
                        </a:ln>
                      </wps:spPr>
                      <wps:txbx>
                        <w:txbxContent>
                          <w:p w14:paraId="2A96BA7E" w14:textId="77777777"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業種別</w:t>
                            </w:r>
                            <w:r>
                              <w:rPr>
                                <w:rFonts w:ascii="Meiryo UI" w:eastAsia="Meiryo UI" w:hAnsi="Meiryo UI" w:hint="eastAsia"/>
                                <w:sz w:val="20"/>
                                <w:szCs w:val="20"/>
                              </w:rPr>
                              <w:t>最終処分</w:t>
                            </w:r>
                            <w:r w:rsidRPr="00C8029A">
                              <w:rPr>
                                <w:rFonts w:ascii="Meiryo UI" w:eastAsia="Meiryo UI" w:hAnsi="Meiryo UI" w:hint="eastAsia"/>
                                <w:sz w:val="20"/>
                                <w:szCs w:val="20"/>
                              </w:rPr>
                              <w:t>量　　　　　　　　　　　　　　　　　種類別</w:t>
                            </w:r>
                            <w:r>
                              <w:rPr>
                                <w:rFonts w:ascii="Meiryo UI" w:eastAsia="Meiryo UI" w:hAnsi="Meiryo UI" w:hint="eastAsia"/>
                                <w:sz w:val="20"/>
                                <w:szCs w:val="20"/>
                              </w:rPr>
                              <w:t>最終処分</w:t>
                            </w:r>
                            <w:r w:rsidRPr="00C8029A">
                              <w:rPr>
                                <w:rFonts w:ascii="Meiryo UI" w:eastAsia="Meiryo UI" w:hAnsi="Meiryo UI" w:hint="eastAsia"/>
                                <w:sz w:val="20"/>
                                <w:szCs w:val="20"/>
                              </w:rPr>
                              <w:t>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EDDFA1" id="テキスト ボックス 72" o:spid="_x0000_s1076" type="#_x0000_t202" style="position:absolute;left:0;text-align:left;margin-left:74.3pt;margin-top:5.65pt;width:331.2pt;height:28.8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" filled="f" stroked="f" strokeweight=".5pt">
                <v:textbox>
                  <w:txbxContent>
                    <w:p w14:paraId="2A96BA7E" w14:textId="77777777"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業種別</w:t>
                      </w:r>
                      <w:r>
                        <w:rPr>
                          <w:rFonts w:ascii="Meiryo UI" w:eastAsia="Meiryo UI" w:hAnsi="Meiryo UI" w:hint="eastAsia"/>
                          <w:sz w:val="20"/>
                          <w:szCs w:val="20"/>
                        </w:rPr>
                        <w:t>最終処分</w:t>
                      </w:r>
                      <w:r w:rsidRPr="00C8029A">
                        <w:rPr>
                          <w:rFonts w:ascii="Meiryo UI" w:eastAsia="Meiryo UI" w:hAnsi="Meiryo UI" w:hint="eastAsia"/>
                          <w:sz w:val="20"/>
                          <w:szCs w:val="20"/>
                        </w:rPr>
                        <w:t>量　　　　　　　　　　　　　　　　　種類別</w:t>
                      </w:r>
                      <w:r>
                        <w:rPr>
                          <w:rFonts w:ascii="Meiryo UI" w:eastAsia="Meiryo UI" w:hAnsi="Meiryo UI" w:hint="eastAsia"/>
                          <w:sz w:val="20"/>
                          <w:szCs w:val="20"/>
                        </w:rPr>
                        <w:t>最終処分</w:t>
                      </w:r>
                      <w:r w:rsidRPr="00C8029A">
                        <w:rPr>
                          <w:rFonts w:ascii="Meiryo UI" w:eastAsia="Meiryo UI" w:hAnsi="Meiryo UI" w:hint="eastAsia"/>
                          <w:sz w:val="20"/>
                          <w:szCs w:val="20"/>
                        </w:rPr>
                        <w:t>量</w:t>
                      </w:r>
                    </w:p>
                  </w:txbxContent>
                </v:textbox>
              </v:shape>
            </w:pict>
          </mc:Fallback>
        </mc:AlternateContent>
      </w:r>
    </w:p>
    <w:p w14:paraId="2B7B4E56" w14:textId="6AFF5D3A" w:rsidR="00C74583" w:rsidRPr="008266C0" w:rsidRDefault="00B9664E" w:rsidP="008266C0">
      <w:pPr>
        <w:spacing w:line="360" w:lineRule="exact"/>
        <w:rPr>
          <w:color w:val="FF0000"/>
        </w:rPr>
      </w:pPr>
      <w:r w:rsidRPr="008266C0">
        <w:rPr>
          <w:noProof/>
          <w:color w:val="FF0000"/>
        </w:rPr>
        <w:drawing>
          <wp:anchor distT="0" distB="0" distL="114300" distR="114300" simplePos="0" relativeHeight="251881472" behindDoc="0" locked="0" layoutInCell="1" allowOverlap="1" wp14:anchorId="7CFF7AAE" wp14:editId="12D7EEB4">
            <wp:simplePos x="0" y="0"/>
            <wp:positionH relativeFrom="column">
              <wp:posOffset>654050</wp:posOffset>
            </wp:positionH>
            <wp:positionV relativeFrom="paragraph">
              <wp:posOffset>145143</wp:posOffset>
            </wp:positionV>
            <wp:extent cx="4679315" cy="1877695"/>
            <wp:effectExtent l="0" t="0" r="6985" b="825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4265"/>
                    <a:stretch/>
                  </pic:blipFill>
                  <pic:spPr bwMode="auto">
                    <a:xfrm>
                      <a:off x="0" y="0"/>
                      <a:ext cx="4679315" cy="1877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78F496" w14:textId="2DD1F70C" w:rsidR="00C74583" w:rsidRPr="008266C0" w:rsidRDefault="00C74583" w:rsidP="008266C0">
      <w:pPr>
        <w:spacing w:line="360" w:lineRule="exact"/>
        <w:rPr>
          <w:color w:val="FF0000"/>
        </w:rPr>
      </w:pPr>
    </w:p>
    <w:p w14:paraId="1F4BF2F0" w14:textId="77777777" w:rsidR="00C74583" w:rsidRPr="008266C0" w:rsidRDefault="00C74583" w:rsidP="008266C0">
      <w:pPr>
        <w:spacing w:line="360" w:lineRule="exact"/>
        <w:rPr>
          <w:color w:val="FF0000"/>
        </w:rPr>
      </w:pPr>
    </w:p>
    <w:p w14:paraId="3FB3AFDD" w14:textId="77777777" w:rsidR="00C74583" w:rsidRPr="008266C0" w:rsidRDefault="00C74583" w:rsidP="008266C0">
      <w:pPr>
        <w:spacing w:line="360" w:lineRule="exact"/>
        <w:rPr>
          <w:color w:val="FF0000"/>
        </w:rPr>
      </w:pPr>
    </w:p>
    <w:p w14:paraId="6B6E807B" w14:textId="77777777" w:rsidR="00C74583" w:rsidRPr="008266C0" w:rsidRDefault="00C74583" w:rsidP="008266C0">
      <w:pPr>
        <w:spacing w:line="360" w:lineRule="exact"/>
        <w:rPr>
          <w:color w:val="FF0000"/>
        </w:rPr>
      </w:pPr>
    </w:p>
    <w:p w14:paraId="0943EEAA" w14:textId="77777777" w:rsidR="00C74583" w:rsidRPr="008266C0" w:rsidRDefault="00C74583" w:rsidP="008266C0">
      <w:pPr>
        <w:spacing w:line="360" w:lineRule="exact"/>
        <w:rPr>
          <w:color w:val="FF0000"/>
        </w:rPr>
      </w:pPr>
    </w:p>
    <w:p w14:paraId="0E27AC87" w14:textId="0686D5F9" w:rsidR="00C74583" w:rsidRDefault="00C74583" w:rsidP="008266C0">
      <w:pPr>
        <w:spacing w:line="360" w:lineRule="exact"/>
        <w:rPr>
          <w:color w:val="FF0000"/>
        </w:rPr>
      </w:pPr>
    </w:p>
    <w:p w14:paraId="7DCB6A06" w14:textId="77777777" w:rsidR="009A28BF" w:rsidRPr="008266C0" w:rsidRDefault="009A28BF" w:rsidP="008266C0">
      <w:pPr>
        <w:spacing w:line="360" w:lineRule="exact"/>
        <w:rPr>
          <w:color w:val="FF0000"/>
        </w:rPr>
      </w:pPr>
    </w:p>
    <w:p w14:paraId="16564D6E" w14:textId="77777777" w:rsidR="00C74583" w:rsidRPr="008266C0" w:rsidRDefault="00C74583" w:rsidP="008266C0">
      <w:pPr>
        <w:spacing w:line="360" w:lineRule="exact"/>
        <w:rPr>
          <w:color w:val="FF0000"/>
        </w:rPr>
      </w:pPr>
    </w:p>
    <w:p w14:paraId="07E524EB" w14:textId="47955D0D" w:rsidR="00C74583" w:rsidRPr="009A28BF" w:rsidRDefault="00C74583" w:rsidP="008266C0">
      <w:pPr>
        <w:spacing w:line="360" w:lineRule="exact"/>
        <w:jc w:val="center"/>
        <w:rPr>
          <w:b/>
          <w:bCs/>
          <w:color w:val="000000" w:themeColor="text1"/>
        </w:rPr>
      </w:pPr>
      <w:r w:rsidRPr="009A28BF">
        <w:rPr>
          <w:rFonts w:hint="eastAsia"/>
          <w:b/>
          <w:bCs/>
          <w:color w:val="000000" w:themeColor="text1"/>
        </w:rPr>
        <w:t>図</w:t>
      </w:r>
      <w:r w:rsidRPr="009A28BF">
        <w:rPr>
          <w:b/>
          <w:bCs/>
          <w:color w:val="000000" w:themeColor="text1"/>
        </w:rPr>
        <w:t>1-</w:t>
      </w:r>
      <w:r w:rsidR="009A28BF">
        <w:rPr>
          <w:rFonts w:hint="eastAsia"/>
          <w:b/>
          <w:bCs/>
          <w:color w:val="000000" w:themeColor="text1"/>
        </w:rPr>
        <w:t>7</w:t>
      </w:r>
      <w:r w:rsidRPr="009A28BF">
        <w:rPr>
          <w:rFonts w:hint="eastAsia"/>
          <w:b/>
          <w:bCs/>
          <w:color w:val="000000" w:themeColor="text1"/>
        </w:rPr>
        <w:t xml:space="preserve">　産業廃棄物の業種別及び種類別最終処分量（2024年度）</w:t>
      </w:r>
    </w:p>
    <w:p w14:paraId="497D8AB2" w14:textId="77777777" w:rsidR="001B5F97" w:rsidRDefault="001B5F97" w:rsidP="008266C0">
      <w:pPr>
        <w:spacing w:line="360" w:lineRule="exact"/>
        <w:rPr>
          <w:b/>
          <w:bCs/>
          <w:color w:val="000000" w:themeColor="text1"/>
        </w:rPr>
      </w:pPr>
    </w:p>
    <w:p w14:paraId="7CC6086F" w14:textId="0FB5B8C1" w:rsidR="00C74583" w:rsidRPr="009A28BF" w:rsidRDefault="00A9327B" w:rsidP="008266C0">
      <w:pPr>
        <w:spacing w:line="360" w:lineRule="exact"/>
        <w:rPr>
          <w:b/>
          <w:bCs/>
          <w:color w:val="000000" w:themeColor="text1"/>
        </w:rPr>
      </w:pPr>
      <w:r>
        <w:rPr>
          <w:rFonts w:hint="eastAsia"/>
          <w:b/>
          <w:bCs/>
          <w:color w:val="000000" w:themeColor="text1"/>
        </w:rPr>
        <w:lastRenderedPageBreak/>
        <w:t>４）</w:t>
      </w:r>
      <w:r w:rsidR="00C74583" w:rsidRPr="009A28BF">
        <w:rPr>
          <w:rFonts w:hint="eastAsia"/>
          <w:b/>
          <w:bCs/>
          <w:color w:val="000000" w:themeColor="text1"/>
        </w:rPr>
        <w:t>再生利用率及び再生利用量</w:t>
      </w:r>
    </w:p>
    <w:p w14:paraId="543E8BF3" w14:textId="404F4125" w:rsidR="00C74583" w:rsidRPr="008266C0" w:rsidRDefault="00C74583" w:rsidP="008266C0">
      <w:pPr>
        <w:spacing w:line="360" w:lineRule="exact"/>
        <w:rPr>
          <w:color w:val="000000" w:themeColor="text1"/>
        </w:rPr>
      </w:pPr>
      <w:r w:rsidRPr="008266C0">
        <w:rPr>
          <w:rFonts w:hint="eastAsia"/>
          <w:color w:val="000000" w:themeColor="text1"/>
        </w:rPr>
        <w:t xml:space="preserve">　2024年度は31％であり、概ね横ばいの傾向にあることを踏まえると、目標達成は困難な見込みで</w:t>
      </w:r>
      <w:r w:rsidR="002E1C8D">
        <w:rPr>
          <w:rFonts w:hint="eastAsia"/>
          <w:color w:val="000000" w:themeColor="text1"/>
        </w:rPr>
        <w:t>す</w:t>
      </w:r>
      <w:r w:rsidR="00B65E52" w:rsidRPr="00933DD6">
        <w:rPr>
          <w:rFonts w:hint="eastAsia"/>
          <w:color w:val="000000" w:themeColor="text1"/>
        </w:rPr>
        <w:t>（表1-4）</w:t>
      </w:r>
      <w:r w:rsidRPr="008266C0">
        <w:rPr>
          <w:rFonts w:hint="eastAsia"/>
          <w:color w:val="000000" w:themeColor="text1"/>
        </w:rPr>
        <w:t>。要因として、府では含水率の高い下水汚泥の排出割合が高いことが考えられ</w:t>
      </w:r>
      <w:r w:rsidR="002E1C8D">
        <w:rPr>
          <w:rFonts w:hint="eastAsia"/>
          <w:color w:val="000000" w:themeColor="text1"/>
        </w:rPr>
        <w:t>ます</w:t>
      </w:r>
      <w:r w:rsidRPr="008266C0">
        <w:rPr>
          <w:rFonts w:hint="eastAsia"/>
          <w:color w:val="000000" w:themeColor="text1"/>
        </w:rPr>
        <w:t>。</w:t>
      </w:r>
    </w:p>
    <w:p w14:paraId="7E8BCC67" w14:textId="540ED739" w:rsidR="00C74583" w:rsidRPr="008266C0" w:rsidRDefault="00C74583" w:rsidP="008266C0">
      <w:pPr>
        <w:spacing w:line="360" w:lineRule="exact"/>
        <w:rPr>
          <w:color w:val="000000" w:themeColor="text1"/>
        </w:rPr>
      </w:pPr>
      <w:r w:rsidRPr="008266C0">
        <w:rPr>
          <w:rFonts w:hint="eastAsia"/>
          <w:color w:val="000000" w:themeColor="text1"/>
        </w:rPr>
        <w:t xml:space="preserve">　再生利用量は416万トンであり、業種別では、建設業（303万トン）が全体の73％を占めてい</w:t>
      </w:r>
      <w:r w:rsidR="002E1C8D">
        <w:rPr>
          <w:rFonts w:hint="eastAsia"/>
          <w:color w:val="000000" w:themeColor="text1"/>
        </w:rPr>
        <w:t>ます</w:t>
      </w:r>
      <w:r w:rsidRPr="008266C0">
        <w:rPr>
          <w:rFonts w:hint="eastAsia"/>
          <w:color w:val="000000" w:themeColor="text1"/>
        </w:rPr>
        <w:t>（図1-</w:t>
      </w:r>
      <w:r w:rsidR="009A28BF">
        <w:rPr>
          <w:rFonts w:hint="eastAsia"/>
          <w:color w:val="000000" w:themeColor="text1"/>
        </w:rPr>
        <w:t>8</w:t>
      </w:r>
      <w:r w:rsidRPr="008266C0">
        <w:rPr>
          <w:rFonts w:hint="eastAsia"/>
          <w:color w:val="000000" w:themeColor="text1"/>
        </w:rPr>
        <w:t>）。</w:t>
      </w:r>
    </w:p>
    <w:p w14:paraId="542D9788" w14:textId="1E1EBD53" w:rsidR="00C74583" w:rsidRPr="008266C0" w:rsidRDefault="00C74583" w:rsidP="008266C0">
      <w:pPr>
        <w:spacing w:line="360" w:lineRule="exact"/>
        <w:rPr>
          <w:color w:val="000000" w:themeColor="text1"/>
        </w:rPr>
      </w:pPr>
      <w:r w:rsidRPr="008266C0">
        <w:rPr>
          <w:rFonts w:hint="eastAsia"/>
          <w:color w:val="000000" w:themeColor="text1"/>
        </w:rPr>
        <w:t xml:space="preserve">　種類別では、がれき類（188万トン）が最も多</w:t>
      </w:r>
      <w:r w:rsidR="002E1C8D">
        <w:rPr>
          <w:rFonts w:hint="eastAsia"/>
          <w:color w:val="000000" w:themeColor="text1"/>
        </w:rPr>
        <w:t>くなっています</w:t>
      </w:r>
      <w:r w:rsidRPr="008266C0">
        <w:rPr>
          <w:rFonts w:hint="eastAsia"/>
          <w:color w:val="000000" w:themeColor="text1"/>
        </w:rPr>
        <w:t>。建設リサイクル法により再資源化を義務付けられていることが主な要因と考えられ、再生砕石や再生アスファルトの原料として再利用されてい</w:t>
      </w:r>
      <w:r w:rsidR="002E1C8D">
        <w:rPr>
          <w:rFonts w:hint="eastAsia"/>
          <w:color w:val="000000" w:themeColor="text1"/>
        </w:rPr>
        <w:t>ます</w:t>
      </w:r>
      <w:r w:rsidRPr="008266C0">
        <w:rPr>
          <w:rFonts w:hint="eastAsia"/>
          <w:color w:val="000000" w:themeColor="text1"/>
        </w:rPr>
        <w:t>。次いで汚泥（105万トン）が多く、下水汚泥はセメントや肥料の原料、上水汚泥は肥料の原料、建設汚泥は埋戻し材等として再利用されてい</w:t>
      </w:r>
      <w:r w:rsidR="002E1C8D">
        <w:rPr>
          <w:rFonts w:hint="eastAsia"/>
          <w:color w:val="000000" w:themeColor="text1"/>
        </w:rPr>
        <w:t>ます</w:t>
      </w:r>
      <w:r w:rsidRPr="008266C0">
        <w:rPr>
          <w:rFonts w:hint="eastAsia"/>
          <w:color w:val="000000" w:themeColor="text1"/>
        </w:rPr>
        <w:t>。</w:t>
      </w:r>
    </w:p>
    <w:p w14:paraId="0BD5EF20" w14:textId="77777777" w:rsidR="009D4356" w:rsidRDefault="009D4356" w:rsidP="008266C0">
      <w:pPr>
        <w:spacing w:line="360" w:lineRule="exact"/>
        <w:rPr>
          <w:color w:val="FF0000"/>
        </w:rPr>
      </w:pPr>
    </w:p>
    <w:p w14:paraId="520E1412" w14:textId="1C51DE9D" w:rsidR="00C74583" w:rsidRPr="008266C0" w:rsidRDefault="00C74583" w:rsidP="008266C0">
      <w:pPr>
        <w:spacing w:line="360" w:lineRule="exact"/>
        <w:rPr>
          <w:color w:val="FF0000"/>
        </w:rPr>
      </w:pPr>
      <w:r w:rsidRPr="008266C0">
        <w:rPr>
          <w:noProof/>
          <w:color w:val="FF0000"/>
        </w:rPr>
        <mc:AlternateContent>
          <mc:Choice Requires="wps">
            <w:drawing>
              <wp:anchor distT="0" distB="0" distL="114300" distR="114300" simplePos="0" relativeHeight="251891712" behindDoc="0" locked="0" layoutInCell="1" allowOverlap="1" wp14:anchorId="0E7E519A" wp14:editId="00ED18C1">
                <wp:simplePos x="0" y="0"/>
                <wp:positionH relativeFrom="column">
                  <wp:posOffset>708660</wp:posOffset>
                </wp:positionH>
                <wp:positionV relativeFrom="paragraph">
                  <wp:posOffset>73025</wp:posOffset>
                </wp:positionV>
                <wp:extent cx="4206240" cy="36576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4206240" cy="365760"/>
                        </a:xfrm>
                        <a:prstGeom prst="rect">
                          <a:avLst/>
                        </a:prstGeom>
                        <a:noFill/>
                        <a:ln w="6350">
                          <a:noFill/>
                        </a:ln>
                      </wps:spPr>
                      <wps:txbx>
                        <w:txbxContent>
                          <w:p w14:paraId="2796230A" w14:textId="77777777"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業種別再生利用量　　　　　　　　　　　　　　種類別再生利用量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7E519A" id="テキスト ボックス 20" o:spid="_x0000_s1077" type="#_x0000_t202" style="position:absolute;left:0;text-align:left;margin-left:55.8pt;margin-top:5.75pt;width:331.2pt;height:28.8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" filled="f" stroked="f" strokeweight=".5pt">
                <v:textbox>
                  <w:txbxContent>
                    <w:p w14:paraId="2796230A" w14:textId="77777777" w:rsidR="00C74583" w:rsidRPr="00C8029A" w:rsidRDefault="00C74583" w:rsidP="00C74583">
                      <w:pPr>
                        <w:jc w:val="center"/>
                        <w:rPr>
                          <w:rFonts w:ascii="Meiryo UI" w:eastAsia="Meiryo UI" w:hAnsi="Meiryo UI"/>
                          <w:sz w:val="20"/>
                          <w:szCs w:val="20"/>
                        </w:rPr>
                      </w:pPr>
                      <w:r w:rsidRPr="00C8029A">
                        <w:rPr>
                          <w:rFonts w:ascii="Meiryo UI" w:eastAsia="Meiryo UI" w:hAnsi="Meiryo UI" w:hint="eastAsia"/>
                          <w:sz w:val="20"/>
                          <w:szCs w:val="20"/>
                        </w:rPr>
                        <w:t>業種別再生利用量　　　　　　　　　　　　　　種類別再生利用量</w:t>
                      </w:r>
                    </w:p>
                  </w:txbxContent>
                </v:textbox>
              </v:shape>
            </w:pict>
          </mc:Fallback>
        </mc:AlternateContent>
      </w:r>
    </w:p>
    <w:p w14:paraId="0124D1E1" w14:textId="4645CC6E" w:rsidR="00C74583" w:rsidRPr="008266C0" w:rsidRDefault="00AB0505" w:rsidP="008266C0">
      <w:pPr>
        <w:spacing w:line="360" w:lineRule="exact"/>
        <w:rPr>
          <w:color w:val="FF0000"/>
        </w:rPr>
      </w:pPr>
      <w:r w:rsidRPr="008266C0">
        <w:rPr>
          <w:noProof/>
        </w:rPr>
        <w:drawing>
          <wp:anchor distT="0" distB="0" distL="114300" distR="114300" simplePos="0" relativeHeight="251892736" behindDoc="0" locked="0" layoutInCell="1" allowOverlap="1" wp14:anchorId="57BAEF40" wp14:editId="22DB61C8">
            <wp:simplePos x="0" y="0"/>
            <wp:positionH relativeFrom="column">
              <wp:posOffset>562610</wp:posOffset>
            </wp:positionH>
            <wp:positionV relativeFrom="paragraph">
              <wp:posOffset>59690</wp:posOffset>
            </wp:positionV>
            <wp:extent cx="4679950" cy="2059940"/>
            <wp:effectExtent l="0" t="0" r="0" b="0"/>
            <wp:wrapNone/>
            <wp:docPr id="197942342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79950" cy="2059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46852" w14:textId="77777777" w:rsidR="00C74583" w:rsidRPr="008266C0" w:rsidRDefault="00C74583" w:rsidP="008266C0">
      <w:pPr>
        <w:spacing w:line="360" w:lineRule="exact"/>
        <w:rPr>
          <w:color w:val="FF0000"/>
        </w:rPr>
      </w:pPr>
    </w:p>
    <w:p w14:paraId="64730BD9" w14:textId="77777777" w:rsidR="00C74583" w:rsidRPr="008266C0" w:rsidRDefault="00C74583" w:rsidP="008266C0">
      <w:pPr>
        <w:spacing w:line="360" w:lineRule="exact"/>
        <w:rPr>
          <w:color w:val="FF0000"/>
        </w:rPr>
      </w:pPr>
    </w:p>
    <w:p w14:paraId="2C9A652A" w14:textId="77777777" w:rsidR="00C74583" w:rsidRPr="008266C0" w:rsidRDefault="00C74583" w:rsidP="008266C0">
      <w:pPr>
        <w:spacing w:line="360" w:lineRule="exact"/>
        <w:rPr>
          <w:color w:val="FF0000"/>
        </w:rPr>
      </w:pPr>
    </w:p>
    <w:p w14:paraId="3A27D439" w14:textId="77777777" w:rsidR="00C74583" w:rsidRPr="008266C0" w:rsidRDefault="00C74583" w:rsidP="008266C0">
      <w:pPr>
        <w:spacing w:line="360" w:lineRule="exact"/>
        <w:rPr>
          <w:color w:val="FF0000"/>
        </w:rPr>
      </w:pPr>
    </w:p>
    <w:p w14:paraId="250571FD" w14:textId="77777777" w:rsidR="00C74583" w:rsidRPr="008266C0" w:rsidRDefault="00C74583" w:rsidP="008266C0">
      <w:pPr>
        <w:spacing w:line="360" w:lineRule="exact"/>
        <w:rPr>
          <w:color w:val="FF0000"/>
        </w:rPr>
      </w:pPr>
    </w:p>
    <w:p w14:paraId="5CF2C43C" w14:textId="77777777" w:rsidR="00C74583" w:rsidRPr="008266C0" w:rsidRDefault="00C74583" w:rsidP="008266C0">
      <w:pPr>
        <w:spacing w:line="360" w:lineRule="exact"/>
        <w:rPr>
          <w:color w:val="FF0000"/>
        </w:rPr>
      </w:pPr>
    </w:p>
    <w:p w14:paraId="685F1D04" w14:textId="395D90CB" w:rsidR="00C74583" w:rsidRDefault="00C74583" w:rsidP="008266C0">
      <w:pPr>
        <w:spacing w:line="360" w:lineRule="exact"/>
        <w:rPr>
          <w:color w:val="FF0000"/>
        </w:rPr>
      </w:pPr>
    </w:p>
    <w:p w14:paraId="55889DE7" w14:textId="77777777" w:rsidR="00243293" w:rsidRPr="008266C0" w:rsidRDefault="00243293" w:rsidP="008266C0">
      <w:pPr>
        <w:spacing w:line="360" w:lineRule="exact"/>
        <w:rPr>
          <w:color w:val="FF0000"/>
        </w:rPr>
      </w:pPr>
    </w:p>
    <w:p w14:paraId="23E91FE3" w14:textId="62319B57" w:rsidR="00C74583" w:rsidRPr="009A28BF" w:rsidRDefault="00C74583" w:rsidP="008266C0">
      <w:pPr>
        <w:spacing w:line="360" w:lineRule="exact"/>
        <w:jc w:val="center"/>
        <w:rPr>
          <w:b/>
          <w:bCs/>
          <w:color w:val="000000" w:themeColor="text1"/>
        </w:rPr>
      </w:pPr>
      <w:r w:rsidRPr="009A28BF">
        <w:rPr>
          <w:rFonts w:hint="eastAsia"/>
          <w:b/>
          <w:bCs/>
          <w:color w:val="000000" w:themeColor="text1"/>
        </w:rPr>
        <w:t>図</w:t>
      </w:r>
      <w:r w:rsidRPr="009A28BF">
        <w:rPr>
          <w:b/>
          <w:bCs/>
          <w:color w:val="000000" w:themeColor="text1"/>
        </w:rPr>
        <w:t>1-</w:t>
      </w:r>
      <w:r w:rsidR="009A28BF" w:rsidRPr="009A28BF">
        <w:rPr>
          <w:rFonts w:hint="eastAsia"/>
          <w:b/>
          <w:bCs/>
          <w:color w:val="000000" w:themeColor="text1"/>
        </w:rPr>
        <w:t>8</w:t>
      </w:r>
      <w:r w:rsidRPr="009A28BF">
        <w:rPr>
          <w:rFonts w:hint="eastAsia"/>
          <w:b/>
          <w:bCs/>
          <w:color w:val="000000" w:themeColor="text1"/>
        </w:rPr>
        <w:t xml:space="preserve">　産業廃棄物の業種別及び種類別再生利用量（2024年度）</w:t>
      </w:r>
    </w:p>
    <w:p w14:paraId="59A17CD3" w14:textId="7C555F31" w:rsidR="00C74583" w:rsidRPr="008266C0" w:rsidRDefault="00C74583" w:rsidP="008266C0">
      <w:pPr>
        <w:spacing w:line="360" w:lineRule="exact"/>
        <w:rPr>
          <w:color w:val="000000" w:themeColor="text1"/>
        </w:rPr>
      </w:pPr>
    </w:p>
    <w:p w14:paraId="7A9AFBAF" w14:textId="77777777" w:rsidR="00141EE6" w:rsidRDefault="00141EE6">
      <w:pPr>
        <w:widowControl/>
        <w:jc w:val="left"/>
        <w:rPr>
          <w:b/>
          <w:bCs/>
          <w:color w:val="000000" w:themeColor="text1"/>
          <w:sz w:val="22"/>
        </w:rPr>
      </w:pPr>
      <w:r>
        <w:rPr>
          <w:b/>
          <w:bCs/>
          <w:color w:val="000000" w:themeColor="text1"/>
          <w:sz w:val="22"/>
        </w:rPr>
        <w:br w:type="page"/>
      </w:r>
    </w:p>
    <w:p w14:paraId="233E9162" w14:textId="0E129997" w:rsidR="00C74583" w:rsidRPr="008502EC" w:rsidRDefault="007E2FE2" w:rsidP="008266C0">
      <w:pPr>
        <w:spacing w:line="360" w:lineRule="exact"/>
        <w:rPr>
          <w:b/>
          <w:bCs/>
          <w:color w:val="000000" w:themeColor="text1"/>
          <w:sz w:val="22"/>
        </w:rPr>
      </w:pPr>
      <w:r>
        <w:rPr>
          <w:rFonts w:hint="eastAsia"/>
          <w:b/>
          <w:bCs/>
          <w:color w:val="000000" w:themeColor="text1"/>
          <w:sz w:val="22"/>
        </w:rPr>
        <w:lastRenderedPageBreak/>
        <w:t>（</w:t>
      </w:r>
      <w:r w:rsidR="008502EC" w:rsidRPr="008502EC">
        <w:rPr>
          <w:rFonts w:hint="eastAsia"/>
          <w:b/>
          <w:bCs/>
          <w:color w:val="000000" w:themeColor="text1"/>
          <w:sz w:val="22"/>
        </w:rPr>
        <w:t>３</w:t>
      </w:r>
      <w:r>
        <w:rPr>
          <w:rFonts w:hint="eastAsia"/>
          <w:b/>
          <w:bCs/>
          <w:color w:val="000000" w:themeColor="text1"/>
          <w:sz w:val="22"/>
        </w:rPr>
        <w:t>）</w:t>
      </w:r>
      <w:r w:rsidR="00C74583" w:rsidRPr="008502EC">
        <w:rPr>
          <w:rFonts w:hint="eastAsia"/>
          <w:b/>
          <w:bCs/>
          <w:color w:val="000000" w:themeColor="text1"/>
          <w:sz w:val="22"/>
        </w:rPr>
        <w:t>プラスチックごみ</w:t>
      </w:r>
    </w:p>
    <w:p w14:paraId="110CBF00" w14:textId="24034335" w:rsidR="00C74583" w:rsidRPr="009C3B5C" w:rsidRDefault="00C74583" w:rsidP="009C3B5C">
      <w:pPr>
        <w:spacing w:line="360" w:lineRule="exact"/>
        <w:jc w:val="center"/>
        <w:rPr>
          <w:b/>
          <w:bCs/>
          <w:color w:val="000000" w:themeColor="text1"/>
          <w:sz w:val="24"/>
          <w:szCs w:val="24"/>
        </w:rPr>
      </w:pPr>
      <w:r w:rsidRPr="009C3B5C">
        <w:rPr>
          <w:rFonts w:hint="eastAsia"/>
          <w:b/>
          <w:bCs/>
          <w:color w:val="000000" w:themeColor="text1"/>
        </w:rPr>
        <w:t>表1-</w:t>
      </w:r>
      <w:r w:rsidR="00E01C17">
        <w:rPr>
          <w:b/>
          <w:bCs/>
          <w:color w:val="000000" w:themeColor="text1"/>
        </w:rPr>
        <w:t>5</w:t>
      </w:r>
      <w:r w:rsidRPr="009C3B5C">
        <w:rPr>
          <w:rFonts w:hint="eastAsia"/>
          <w:b/>
          <w:bCs/>
          <w:color w:val="000000" w:themeColor="text1"/>
        </w:rPr>
        <w:t xml:space="preserve">　目標達成状況（プラスチックごみ）</w:t>
      </w:r>
    </w:p>
    <w:tbl>
      <w:tblPr>
        <w:tblStyle w:val="ab"/>
        <w:tblW w:w="9077" w:type="dxa"/>
        <w:jc w:val="center"/>
        <w:tblLook w:val="04A0" w:firstRow="1" w:lastRow="0" w:firstColumn="1" w:lastColumn="0" w:noHBand="0" w:noVBand="1"/>
      </w:tblPr>
      <w:tblGrid>
        <w:gridCol w:w="1706"/>
        <w:gridCol w:w="1985"/>
        <w:gridCol w:w="1842"/>
        <w:gridCol w:w="1701"/>
        <w:gridCol w:w="1843"/>
      </w:tblGrid>
      <w:tr w:rsidR="00C74583" w:rsidRPr="008266C0" w14:paraId="3C5B0993" w14:textId="77777777" w:rsidTr="009C3B5C">
        <w:trPr>
          <w:trHeight w:val="624"/>
          <w:jc w:val="center"/>
        </w:trPr>
        <w:tc>
          <w:tcPr>
            <w:tcW w:w="3691" w:type="dxa"/>
            <w:gridSpan w:val="2"/>
            <w:tcBorders>
              <w:bottom w:val="double" w:sz="4" w:space="0" w:color="auto"/>
            </w:tcBorders>
            <w:shd w:val="clear" w:color="auto" w:fill="F2F2F2" w:themeFill="background1" w:themeFillShade="F2"/>
            <w:vAlign w:val="center"/>
          </w:tcPr>
          <w:p w14:paraId="310824F0"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目標項目</w:t>
            </w:r>
          </w:p>
        </w:tc>
        <w:tc>
          <w:tcPr>
            <w:tcW w:w="1842" w:type="dxa"/>
            <w:tcBorders>
              <w:bottom w:val="double" w:sz="4" w:space="0" w:color="auto"/>
            </w:tcBorders>
            <w:shd w:val="clear" w:color="auto" w:fill="F2F2F2" w:themeFill="background1" w:themeFillShade="F2"/>
            <w:vAlign w:val="center"/>
          </w:tcPr>
          <w:p w14:paraId="207DDF09"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019</w:t>
            </w:r>
            <w:r w:rsidRPr="008266C0">
              <w:rPr>
                <w:rFonts w:hint="eastAsia"/>
                <w:color w:val="000000" w:themeColor="text1"/>
              </w:rPr>
              <w:t>年度</w:t>
            </w:r>
          </w:p>
          <w:p w14:paraId="17E21990"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基準年度</w:t>
            </w:r>
          </w:p>
        </w:tc>
        <w:tc>
          <w:tcPr>
            <w:tcW w:w="1701" w:type="dxa"/>
            <w:tcBorders>
              <w:bottom w:val="double" w:sz="4" w:space="0" w:color="auto"/>
            </w:tcBorders>
            <w:shd w:val="clear" w:color="auto" w:fill="F2F2F2" w:themeFill="background1" w:themeFillShade="F2"/>
            <w:vAlign w:val="center"/>
          </w:tcPr>
          <w:p w14:paraId="57FB731E" w14:textId="77777777" w:rsidR="00C74583" w:rsidRPr="00F707CB"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w:t>
            </w:r>
            <w:r w:rsidRPr="00F707CB">
              <w:rPr>
                <w:color w:val="000000" w:themeColor="text1"/>
              </w:rPr>
              <w:t>4</w:t>
            </w:r>
            <w:r w:rsidRPr="00F707CB">
              <w:rPr>
                <w:rFonts w:hint="eastAsia"/>
                <w:color w:val="000000" w:themeColor="text1"/>
              </w:rPr>
              <w:t>年度</w:t>
            </w:r>
          </w:p>
          <w:p w14:paraId="647C1C83" w14:textId="0776D285" w:rsidR="00C74583" w:rsidRPr="008266C0" w:rsidRDefault="004801FD" w:rsidP="009C3B5C">
            <w:pPr>
              <w:spacing w:line="260" w:lineRule="exact"/>
              <w:jc w:val="center"/>
              <w:rPr>
                <w:color w:val="000000" w:themeColor="text1"/>
              </w:rPr>
            </w:pPr>
            <w:r w:rsidRPr="00F707CB">
              <w:rPr>
                <w:rFonts w:hint="eastAsia"/>
                <w:color w:val="000000" w:themeColor="text1"/>
              </w:rPr>
              <w:t>実績値</w:t>
            </w:r>
          </w:p>
        </w:tc>
        <w:tc>
          <w:tcPr>
            <w:tcW w:w="1843" w:type="dxa"/>
            <w:tcBorders>
              <w:bottom w:val="double" w:sz="4" w:space="0" w:color="auto"/>
            </w:tcBorders>
            <w:shd w:val="clear" w:color="auto" w:fill="F2F2F2" w:themeFill="background1" w:themeFillShade="F2"/>
            <w:vAlign w:val="center"/>
          </w:tcPr>
          <w:p w14:paraId="085ECCE6"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025</w:t>
            </w:r>
            <w:r w:rsidRPr="008266C0">
              <w:rPr>
                <w:rFonts w:hint="eastAsia"/>
                <w:color w:val="000000" w:themeColor="text1"/>
              </w:rPr>
              <w:t>年度</w:t>
            </w:r>
          </w:p>
          <w:p w14:paraId="37E737F8"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目標値</w:t>
            </w:r>
          </w:p>
        </w:tc>
      </w:tr>
      <w:tr w:rsidR="00C74583" w:rsidRPr="008266C0" w14:paraId="08128774" w14:textId="77777777" w:rsidTr="009C3B5C">
        <w:trPr>
          <w:trHeight w:val="680"/>
          <w:jc w:val="center"/>
        </w:trPr>
        <w:tc>
          <w:tcPr>
            <w:tcW w:w="3691" w:type="dxa"/>
            <w:gridSpan w:val="2"/>
            <w:tcBorders>
              <w:top w:val="double" w:sz="4" w:space="0" w:color="auto"/>
            </w:tcBorders>
            <w:vAlign w:val="center"/>
          </w:tcPr>
          <w:p w14:paraId="0B8B1623" w14:textId="77777777" w:rsidR="00C74583" w:rsidRPr="008266C0" w:rsidRDefault="00C74583" w:rsidP="009C3B5C">
            <w:pPr>
              <w:spacing w:line="280" w:lineRule="exact"/>
              <w:rPr>
                <w:color w:val="000000" w:themeColor="text1"/>
              </w:rPr>
            </w:pPr>
            <w:r w:rsidRPr="008266C0">
              <w:rPr>
                <w:rFonts w:hint="eastAsia"/>
                <w:color w:val="000000" w:themeColor="text1"/>
              </w:rPr>
              <w:t>容器包装プラスチック排出量</w:t>
            </w:r>
          </w:p>
          <w:p w14:paraId="71DCE5FF" w14:textId="77777777" w:rsidR="00C74583" w:rsidRPr="008266C0" w:rsidRDefault="00C74583" w:rsidP="009C3B5C">
            <w:pPr>
              <w:spacing w:line="280" w:lineRule="exact"/>
              <w:rPr>
                <w:color w:val="000000" w:themeColor="text1"/>
              </w:rPr>
            </w:pPr>
            <w:r w:rsidRPr="008266C0">
              <w:rPr>
                <w:rFonts w:hint="eastAsia"/>
                <w:color w:val="000000" w:themeColor="text1"/>
              </w:rPr>
              <w:t>(一般廃棄物・万トン</w:t>
            </w:r>
            <w:r w:rsidRPr="008266C0">
              <w:rPr>
                <w:color w:val="000000" w:themeColor="text1"/>
              </w:rPr>
              <w:t>)</w:t>
            </w:r>
          </w:p>
        </w:tc>
        <w:tc>
          <w:tcPr>
            <w:tcW w:w="1842" w:type="dxa"/>
            <w:tcBorders>
              <w:top w:val="double" w:sz="4" w:space="0" w:color="auto"/>
            </w:tcBorders>
            <w:vAlign w:val="center"/>
          </w:tcPr>
          <w:p w14:paraId="42706B10"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2</w:t>
            </w:r>
            <w:r w:rsidRPr="008266C0">
              <w:rPr>
                <w:color w:val="000000" w:themeColor="text1"/>
              </w:rPr>
              <w:t>4</w:t>
            </w:r>
          </w:p>
        </w:tc>
        <w:tc>
          <w:tcPr>
            <w:tcW w:w="1701" w:type="dxa"/>
            <w:tcBorders>
              <w:top w:val="double" w:sz="4" w:space="0" w:color="auto"/>
            </w:tcBorders>
            <w:vAlign w:val="center"/>
          </w:tcPr>
          <w:p w14:paraId="6DC80F5D"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2</w:t>
            </w:r>
            <w:r w:rsidRPr="008266C0">
              <w:rPr>
                <w:color w:val="000000" w:themeColor="text1"/>
              </w:rPr>
              <w:t>3(</w:t>
            </w:r>
            <w:r w:rsidRPr="008266C0">
              <w:rPr>
                <w:rFonts w:hint="eastAsia"/>
                <w:color w:val="000000" w:themeColor="text1"/>
              </w:rPr>
              <w:t>▲</w:t>
            </w:r>
            <w:r w:rsidRPr="008266C0">
              <w:rPr>
                <w:color w:val="000000" w:themeColor="text1"/>
              </w:rPr>
              <w:t>4%)</w:t>
            </w:r>
          </w:p>
        </w:tc>
        <w:tc>
          <w:tcPr>
            <w:tcW w:w="1843" w:type="dxa"/>
            <w:tcBorders>
              <w:top w:val="double" w:sz="4" w:space="0" w:color="auto"/>
            </w:tcBorders>
            <w:vAlign w:val="center"/>
          </w:tcPr>
          <w:p w14:paraId="2F0258B9" w14:textId="77777777" w:rsidR="00C74583" w:rsidRPr="008266C0" w:rsidRDefault="00C74583" w:rsidP="008266C0">
            <w:pPr>
              <w:spacing w:line="360" w:lineRule="exact"/>
              <w:jc w:val="center"/>
              <w:rPr>
                <w:color w:val="000000" w:themeColor="text1"/>
              </w:rPr>
            </w:pPr>
            <w:r w:rsidRPr="008266C0">
              <w:rPr>
                <w:color w:val="000000" w:themeColor="text1"/>
              </w:rPr>
              <w:t>21</w:t>
            </w:r>
            <w:r w:rsidRPr="008266C0">
              <w:rPr>
                <w:rFonts w:hint="eastAsia"/>
                <w:color w:val="000000" w:themeColor="text1"/>
              </w:rPr>
              <w:t>(▲14%)</w:t>
            </w:r>
          </w:p>
        </w:tc>
      </w:tr>
      <w:tr w:rsidR="00C74583" w:rsidRPr="008266C0" w14:paraId="3FF45527" w14:textId="77777777" w:rsidTr="009C3B5C">
        <w:trPr>
          <w:trHeight w:val="680"/>
          <w:jc w:val="center"/>
        </w:trPr>
        <w:tc>
          <w:tcPr>
            <w:tcW w:w="3691" w:type="dxa"/>
            <w:gridSpan w:val="2"/>
            <w:tcBorders>
              <w:bottom w:val="single" w:sz="4" w:space="0" w:color="auto"/>
            </w:tcBorders>
            <w:vAlign w:val="center"/>
          </w:tcPr>
          <w:p w14:paraId="49E3233D" w14:textId="77777777" w:rsidR="00C74583" w:rsidRPr="008266C0" w:rsidRDefault="00C74583" w:rsidP="009C3B5C">
            <w:pPr>
              <w:spacing w:line="280" w:lineRule="exact"/>
              <w:rPr>
                <w:color w:val="000000" w:themeColor="text1"/>
              </w:rPr>
            </w:pPr>
            <w:r w:rsidRPr="008266C0">
              <w:rPr>
                <w:rFonts w:hint="eastAsia"/>
                <w:color w:val="000000" w:themeColor="text1"/>
              </w:rPr>
              <w:t>容器包装プラスチック再生利用率</w:t>
            </w:r>
          </w:p>
          <w:p w14:paraId="29CBBA8C" w14:textId="77777777" w:rsidR="00C74583" w:rsidRPr="008266C0" w:rsidRDefault="00C74583" w:rsidP="009C3B5C">
            <w:pPr>
              <w:spacing w:line="280" w:lineRule="exact"/>
              <w:rPr>
                <w:color w:val="000000" w:themeColor="text1"/>
              </w:rPr>
            </w:pPr>
            <w:r w:rsidRPr="008266C0">
              <w:rPr>
                <w:rFonts w:hint="eastAsia"/>
                <w:color w:val="000000" w:themeColor="text1"/>
              </w:rPr>
              <w:t>(一般廃棄物・％</w:t>
            </w:r>
            <w:r w:rsidRPr="008266C0">
              <w:rPr>
                <w:color w:val="000000" w:themeColor="text1"/>
              </w:rPr>
              <w:t>)</w:t>
            </w:r>
          </w:p>
        </w:tc>
        <w:tc>
          <w:tcPr>
            <w:tcW w:w="1842" w:type="dxa"/>
            <w:tcBorders>
              <w:bottom w:val="single" w:sz="4" w:space="0" w:color="auto"/>
            </w:tcBorders>
            <w:vAlign w:val="center"/>
          </w:tcPr>
          <w:p w14:paraId="07C0491B"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2</w:t>
            </w:r>
            <w:r w:rsidRPr="008266C0">
              <w:rPr>
                <w:color w:val="000000" w:themeColor="text1"/>
              </w:rPr>
              <w:t>7</w:t>
            </w:r>
          </w:p>
        </w:tc>
        <w:tc>
          <w:tcPr>
            <w:tcW w:w="1701" w:type="dxa"/>
            <w:tcBorders>
              <w:bottom w:val="single" w:sz="4" w:space="0" w:color="auto"/>
            </w:tcBorders>
            <w:vAlign w:val="center"/>
          </w:tcPr>
          <w:p w14:paraId="76C145C8"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2</w:t>
            </w:r>
            <w:r w:rsidRPr="008266C0">
              <w:rPr>
                <w:color w:val="000000" w:themeColor="text1"/>
              </w:rPr>
              <w:t>8(+1)</w:t>
            </w:r>
          </w:p>
        </w:tc>
        <w:tc>
          <w:tcPr>
            <w:tcW w:w="1843" w:type="dxa"/>
            <w:tcBorders>
              <w:bottom w:val="single" w:sz="4" w:space="0" w:color="auto"/>
            </w:tcBorders>
            <w:vAlign w:val="center"/>
          </w:tcPr>
          <w:p w14:paraId="6F9EF39A" w14:textId="77777777" w:rsidR="00C74583" w:rsidRPr="008266C0" w:rsidRDefault="00C74583" w:rsidP="008266C0">
            <w:pPr>
              <w:spacing w:line="360" w:lineRule="exact"/>
              <w:jc w:val="center"/>
              <w:rPr>
                <w:color w:val="000000" w:themeColor="text1"/>
              </w:rPr>
            </w:pPr>
            <w:r w:rsidRPr="008266C0">
              <w:rPr>
                <w:color w:val="000000" w:themeColor="text1"/>
              </w:rPr>
              <w:t>50</w:t>
            </w:r>
            <w:r w:rsidRPr="008266C0">
              <w:rPr>
                <w:rFonts w:hint="eastAsia"/>
                <w:color w:val="000000" w:themeColor="text1"/>
              </w:rPr>
              <w:t>(＋23)</w:t>
            </w:r>
          </w:p>
        </w:tc>
      </w:tr>
      <w:tr w:rsidR="00C74583" w:rsidRPr="008266C0" w14:paraId="06042E0B" w14:textId="77777777" w:rsidTr="009C3B5C">
        <w:trPr>
          <w:trHeight w:val="454"/>
          <w:jc w:val="center"/>
        </w:trPr>
        <w:tc>
          <w:tcPr>
            <w:tcW w:w="3691" w:type="dxa"/>
            <w:gridSpan w:val="2"/>
            <w:tcBorders>
              <w:bottom w:val="nil"/>
            </w:tcBorders>
            <w:vAlign w:val="center"/>
          </w:tcPr>
          <w:p w14:paraId="1B739CE6" w14:textId="77777777" w:rsidR="00C74583" w:rsidRPr="008266C0" w:rsidRDefault="00C74583" w:rsidP="008266C0">
            <w:pPr>
              <w:spacing w:line="360" w:lineRule="exact"/>
              <w:rPr>
                <w:color w:val="000000" w:themeColor="text1"/>
              </w:rPr>
            </w:pPr>
            <w:r w:rsidRPr="008266C0">
              <w:rPr>
                <w:rFonts w:hint="eastAsia"/>
                <w:color w:val="000000" w:themeColor="text1"/>
              </w:rPr>
              <w:t>プラスチック焼却量 (万トン)</w:t>
            </w:r>
          </w:p>
        </w:tc>
        <w:tc>
          <w:tcPr>
            <w:tcW w:w="1842" w:type="dxa"/>
            <w:tcBorders>
              <w:bottom w:val="nil"/>
            </w:tcBorders>
            <w:vAlign w:val="center"/>
          </w:tcPr>
          <w:p w14:paraId="3D56F454" w14:textId="40FDA1E3" w:rsidR="00C74583" w:rsidRPr="008266C0" w:rsidRDefault="00C74583" w:rsidP="008266C0">
            <w:pPr>
              <w:spacing w:line="360" w:lineRule="exact"/>
              <w:jc w:val="center"/>
              <w:rPr>
                <w:color w:val="000000" w:themeColor="text1"/>
              </w:rPr>
            </w:pPr>
            <w:r w:rsidRPr="008266C0">
              <w:rPr>
                <w:rFonts w:hint="eastAsia"/>
                <w:color w:val="000000" w:themeColor="text1"/>
              </w:rPr>
              <w:t>4</w:t>
            </w:r>
            <w:r w:rsidR="001B6119">
              <w:rPr>
                <w:rFonts w:hint="eastAsia"/>
                <w:color w:val="000000" w:themeColor="text1"/>
              </w:rPr>
              <w:t>7</w:t>
            </w:r>
          </w:p>
        </w:tc>
        <w:tc>
          <w:tcPr>
            <w:tcW w:w="1701" w:type="dxa"/>
            <w:tcBorders>
              <w:bottom w:val="nil"/>
            </w:tcBorders>
            <w:vAlign w:val="center"/>
          </w:tcPr>
          <w:p w14:paraId="4BE80D03" w14:textId="27232194" w:rsidR="00C74583" w:rsidRPr="008266C0" w:rsidRDefault="00C74583" w:rsidP="008266C0">
            <w:pPr>
              <w:spacing w:line="360" w:lineRule="exact"/>
              <w:jc w:val="center"/>
              <w:rPr>
                <w:color w:val="000000" w:themeColor="text1"/>
              </w:rPr>
            </w:pPr>
            <w:r w:rsidRPr="008266C0">
              <w:rPr>
                <w:rFonts w:hint="eastAsia"/>
                <w:color w:val="000000" w:themeColor="text1"/>
              </w:rPr>
              <w:t>4</w:t>
            </w:r>
            <w:r w:rsidRPr="008266C0">
              <w:rPr>
                <w:color w:val="000000" w:themeColor="text1"/>
              </w:rPr>
              <w:t>8</w:t>
            </w:r>
            <w:r w:rsidRPr="008266C0">
              <w:rPr>
                <w:rFonts w:hint="eastAsia"/>
                <w:color w:val="000000" w:themeColor="text1"/>
              </w:rPr>
              <w:t>(</w:t>
            </w:r>
            <w:r w:rsidR="00F00379" w:rsidRPr="008266C0">
              <w:rPr>
                <w:color w:val="000000" w:themeColor="text1"/>
              </w:rPr>
              <w:t>+</w:t>
            </w:r>
            <w:r w:rsidRPr="008266C0">
              <w:rPr>
                <w:rFonts w:hint="eastAsia"/>
                <w:color w:val="000000" w:themeColor="text1"/>
              </w:rPr>
              <w:t>0</w:t>
            </w:r>
            <w:r w:rsidRPr="008266C0">
              <w:rPr>
                <w:color w:val="000000" w:themeColor="text1"/>
              </w:rPr>
              <w:t>.8%)</w:t>
            </w:r>
          </w:p>
        </w:tc>
        <w:tc>
          <w:tcPr>
            <w:tcW w:w="1843" w:type="dxa"/>
            <w:tcBorders>
              <w:bottom w:val="nil"/>
            </w:tcBorders>
            <w:vAlign w:val="center"/>
          </w:tcPr>
          <w:p w14:paraId="20480568" w14:textId="77777777" w:rsidR="00C74583" w:rsidRPr="008266C0" w:rsidRDefault="00C74583" w:rsidP="008266C0">
            <w:pPr>
              <w:spacing w:line="360" w:lineRule="exact"/>
              <w:jc w:val="center"/>
              <w:rPr>
                <w:color w:val="000000" w:themeColor="text1"/>
              </w:rPr>
            </w:pPr>
            <w:r w:rsidRPr="008266C0">
              <w:rPr>
                <w:color w:val="000000" w:themeColor="text1"/>
              </w:rPr>
              <w:t>36</w:t>
            </w:r>
            <w:r w:rsidRPr="008266C0">
              <w:rPr>
                <w:rFonts w:hint="eastAsia"/>
                <w:color w:val="000000" w:themeColor="text1"/>
              </w:rPr>
              <w:t>(▲25%)</w:t>
            </w:r>
          </w:p>
        </w:tc>
      </w:tr>
      <w:tr w:rsidR="00C74583" w:rsidRPr="008266C0" w14:paraId="413F6178" w14:textId="77777777" w:rsidTr="009C3B5C">
        <w:trPr>
          <w:trHeight w:val="454"/>
          <w:jc w:val="center"/>
        </w:trPr>
        <w:tc>
          <w:tcPr>
            <w:tcW w:w="1706" w:type="dxa"/>
            <w:tcBorders>
              <w:top w:val="nil"/>
              <w:bottom w:val="nil"/>
            </w:tcBorders>
            <w:vAlign w:val="center"/>
          </w:tcPr>
          <w:p w14:paraId="69670581" w14:textId="77777777" w:rsidR="00C74583" w:rsidRPr="008266C0" w:rsidRDefault="00C74583" w:rsidP="008266C0">
            <w:pPr>
              <w:spacing w:line="360" w:lineRule="exact"/>
              <w:rPr>
                <w:color w:val="000000" w:themeColor="text1"/>
              </w:rPr>
            </w:pPr>
          </w:p>
        </w:tc>
        <w:tc>
          <w:tcPr>
            <w:tcW w:w="1985" w:type="dxa"/>
            <w:tcBorders>
              <w:top w:val="single" w:sz="4" w:space="0" w:color="auto"/>
            </w:tcBorders>
            <w:vAlign w:val="center"/>
          </w:tcPr>
          <w:p w14:paraId="304B17D5" w14:textId="77777777" w:rsidR="00C74583" w:rsidRPr="008266C0" w:rsidRDefault="00C74583" w:rsidP="008266C0">
            <w:pPr>
              <w:spacing w:line="360" w:lineRule="exact"/>
              <w:rPr>
                <w:color w:val="000000" w:themeColor="text1"/>
              </w:rPr>
            </w:pPr>
            <w:r w:rsidRPr="008266C0">
              <w:rPr>
                <w:rFonts w:hint="eastAsia"/>
                <w:color w:val="000000" w:themeColor="text1"/>
              </w:rPr>
              <w:t>一般廃棄物</w:t>
            </w:r>
          </w:p>
        </w:tc>
        <w:tc>
          <w:tcPr>
            <w:tcW w:w="1842" w:type="dxa"/>
            <w:tcBorders>
              <w:top w:val="single" w:sz="4" w:space="0" w:color="auto"/>
            </w:tcBorders>
            <w:vAlign w:val="center"/>
          </w:tcPr>
          <w:p w14:paraId="4BDE046B" w14:textId="57DEF94B" w:rsidR="00C74583" w:rsidRPr="008266C0" w:rsidRDefault="00400A3F" w:rsidP="008266C0">
            <w:pPr>
              <w:spacing w:line="360" w:lineRule="exact"/>
              <w:jc w:val="center"/>
              <w:rPr>
                <w:color w:val="000000" w:themeColor="text1"/>
              </w:rPr>
            </w:pPr>
            <w:r w:rsidRPr="00933DD6">
              <w:rPr>
                <w:rFonts w:hint="eastAsia"/>
                <w:color w:val="000000" w:themeColor="text1"/>
              </w:rPr>
              <w:t>4</w:t>
            </w:r>
            <w:r w:rsidRPr="00933DD6">
              <w:rPr>
                <w:color w:val="000000" w:themeColor="text1"/>
              </w:rPr>
              <w:t>1</w:t>
            </w:r>
          </w:p>
        </w:tc>
        <w:tc>
          <w:tcPr>
            <w:tcW w:w="1701" w:type="dxa"/>
            <w:tcBorders>
              <w:top w:val="single" w:sz="4" w:space="0" w:color="auto"/>
            </w:tcBorders>
            <w:vAlign w:val="center"/>
          </w:tcPr>
          <w:p w14:paraId="1F5C65FF"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4</w:t>
            </w:r>
            <w:r w:rsidRPr="008266C0">
              <w:rPr>
                <w:color w:val="000000" w:themeColor="text1"/>
              </w:rPr>
              <w:t>2</w:t>
            </w:r>
          </w:p>
        </w:tc>
        <w:tc>
          <w:tcPr>
            <w:tcW w:w="1843" w:type="dxa"/>
            <w:tcBorders>
              <w:top w:val="single" w:sz="4" w:space="0" w:color="auto"/>
            </w:tcBorders>
            <w:vAlign w:val="center"/>
          </w:tcPr>
          <w:p w14:paraId="36C1BB68"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2</w:t>
            </w:r>
            <w:r w:rsidRPr="008266C0">
              <w:rPr>
                <w:color w:val="000000" w:themeColor="text1"/>
              </w:rPr>
              <w:t>8</w:t>
            </w:r>
          </w:p>
        </w:tc>
      </w:tr>
      <w:tr w:rsidR="00C74583" w:rsidRPr="008266C0" w14:paraId="0620CF94" w14:textId="77777777" w:rsidTr="009C3B5C">
        <w:trPr>
          <w:trHeight w:val="454"/>
          <w:jc w:val="center"/>
        </w:trPr>
        <w:tc>
          <w:tcPr>
            <w:tcW w:w="1706" w:type="dxa"/>
            <w:tcBorders>
              <w:top w:val="nil"/>
            </w:tcBorders>
            <w:vAlign w:val="center"/>
          </w:tcPr>
          <w:p w14:paraId="378B0685" w14:textId="77777777" w:rsidR="00C74583" w:rsidRPr="008266C0" w:rsidRDefault="00C74583" w:rsidP="008266C0">
            <w:pPr>
              <w:spacing w:line="360" w:lineRule="exact"/>
              <w:rPr>
                <w:color w:val="000000" w:themeColor="text1"/>
              </w:rPr>
            </w:pPr>
          </w:p>
        </w:tc>
        <w:tc>
          <w:tcPr>
            <w:tcW w:w="1985" w:type="dxa"/>
            <w:tcBorders>
              <w:bottom w:val="single" w:sz="4" w:space="0" w:color="auto"/>
            </w:tcBorders>
            <w:vAlign w:val="center"/>
          </w:tcPr>
          <w:p w14:paraId="6B85F28E" w14:textId="77777777" w:rsidR="00C74583" w:rsidRPr="008266C0" w:rsidRDefault="00C74583" w:rsidP="008266C0">
            <w:pPr>
              <w:spacing w:line="360" w:lineRule="exact"/>
              <w:rPr>
                <w:color w:val="000000" w:themeColor="text1"/>
              </w:rPr>
            </w:pPr>
            <w:r w:rsidRPr="008266C0">
              <w:rPr>
                <w:rFonts w:hint="eastAsia"/>
                <w:color w:val="000000" w:themeColor="text1"/>
              </w:rPr>
              <w:t>産業廃棄物</w:t>
            </w:r>
          </w:p>
        </w:tc>
        <w:tc>
          <w:tcPr>
            <w:tcW w:w="1842" w:type="dxa"/>
            <w:tcBorders>
              <w:bottom w:val="single" w:sz="4" w:space="0" w:color="auto"/>
            </w:tcBorders>
            <w:vAlign w:val="center"/>
          </w:tcPr>
          <w:p w14:paraId="0CB7346A"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5</w:t>
            </w:r>
          </w:p>
        </w:tc>
        <w:tc>
          <w:tcPr>
            <w:tcW w:w="1701" w:type="dxa"/>
            <w:tcBorders>
              <w:bottom w:val="single" w:sz="4" w:space="0" w:color="auto"/>
            </w:tcBorders>
            <w:vAlign w:val="center"/>
          </w:tcPr>
          <w:p w14:paraId="6B627FAD"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6</w:t>
            </w:r>
          </w:p>
        </w:tc>
        <w:tc>
          <w:tcPr>
            <w:tcW w:w="1843" w:type="dxa"/>
            <w:tcBorders>
              <w:bottom w:val="single" w:sz="4" w:space="0" w:color="auto"/>
            </w:tcBorders>
            <w:vAlign w:val="center"/>
          </w:tcPr>
          <w:p w14:paraId="3CC90064"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8</w:t>
            </w:r>
          </w:p>
        </w:tc>
      </w:tr>
      <w:tr w:rsidR="00C74583" w:rsidRPr="008266C0" w14:paraId="401CCF0C" w14:textId="77777777" w:rsidTr="009C3B5C">
        <w:trPr>
          <w:trHeight w:val="454"/>
          <w:jc w:val="center"/>
        </w:trPr>
        <w:tc>
          <w:tcPr>
            <w:tcW w:w="3691" w:type="dxa"/>
            <w:gridSpan w:val="2"/>
            <w:tcBorders>
              <w:bottom w:val="nil"/>
            </w:tcBorders>
            <w:vAlign w:val="center"/>
          </w:tcPr>
          <w:p w14:paraId="33C80CAD" w14:textId="77777777" w:rsidR="00C74583" w:rsidRPr="008266C0" w:rsidRDefault="00C74583" w:rsidP="008266C0">
            <w:pPr>
              <w:spacing w:line="360" w:lineRule="exact"/>
              <w:rPr>
                <w:color w:val="000000" w:themeColor="text1"/>
              </w:rPr>
            </w:pPr>
            <w:r w:rsidRPr="008266C0">
              <w:rPr>
                <w:rFonts w:hint="eastAsia"/>
                <w:color w:val="000000" w:themeColor="text1"/>
              </w:rPr>
              <w:t>プラスチック有効利用率</w:t>
            </w:r>
            <w:r w:rsidRPr="008266C0">
              <w:rPr>
                <w:rFonts w:hint="eastAsia"/>
                <w:color w:val="000000" w:themeColor="text1"/>
                <w:vertAlign w:val="superscript"/>
              </w:rPr>
              <w:t>※</w:t>
            </w:r>
            <w:r w:rsidRPr="008266C0">
              <w:rPr>
                <w:rFonts w:hint="eastAsia"/>
                <w:color w:val="000000" w:themeColor="text1"/>
              </w:rPr>
              <w:t>(％</w:t>
            </w:r>
            <w:r w:rsidRPr="008266C0">
              <w:rPr>
                <w:color w:val="000000" w:themeColor="text1"/>
              </w:rPr>
              <w:t>）</w:t>
            </w:r>
          </w:p>
        </w:tc>
        <w:tc>
          <w:tcPr>
            <w:tcW w:w="1842" w:type="dxa"/>
            <w:tcBorders>
              <w:bottom w:val="nil"/>
            </w:tcBorders>
            <w:vAlign w:val="center"/>
          </w:tcPr>
          <w:p w14:paraId="1C9B0D42"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8</w:t>
            </w:r>
            <w:r w:rsidRPr="008266C0">
              <w:rPr>
                <w:color w:val="000000" w:themeColor="text1"/>
              </w:rPr>
              <w:t>8</w:t>
            </w:r>
          </w:p>
        </w:tc>
        <w:tc>
          <w:tcPr>
            <w:tcW w:w="1701" w:type="dxa"/>
            <w:tcBorders>
              <w:bottom w:val="nil"/>
            </w:tcBorders>
            <w:vAlign w:val="center"/>
          </w:tcPr>
          <w:p w14:paraId="0358709A" w14:textId="77777777" w:rsidR="00C74583" w:rsidRPr="00F707CB" w:rsidRDefault="00C74583" w:rsidP="008266C0">
            <w:pPr>
              <w:spacing w:line="360" w:lineRule="exact"/>
              <w:jc w:val="center"/>
              <w:rPr>
                <w:color w:val="000000" w:themeColor="text1"/>
              </w:rPr>
            </w:pPr>
            <w:r w:rsidRPr="00F707CB">
              <w:rPr>
                <w:rFonts w:hint="eastAsia"/>
                <w:color w:val="000000" w:themeColor="text1"/>
              </w:rPr>
              <w:t>9</w:t>
            </w:r>
            <w:r w:rsidRPr="00F707CB">
              <w:rPr>
                <w:color w:val="000000" w:themeColor="text1"/>
              </w:rPr>
              <w:t>1(</w:t>
            </w:r>
            <w:r w:rsidRPr="00F707CB">
              <w:rPr>
                <w:rFonts w:hint="eastAsia"/>
                <w:color w:val="000000" w:themeColor="text1"/>
              </w:rPr>
              <w:t>＋3</w:t>
            </w:r>
            <w:r w:rsidRPr="00F707CB">
              <w:rPr>
                <w:color w:val="000000" w:themeColor="text1"/>
              </w:rPr>
              <w:t>)</w:t>
            </w:r>
          </w:p>
        </w:tc>
        <w:tc>
          <w:tcPr>
            <w:tcW w:w="1843" w:type="dxa"/>
            <w:tcBorders>
              <w:bottom w:val="nil"/>
            </w:tcBorders>
            <w:vAlign w:val="center"/>
          </w:tcPr>
          <w:p w14:paraId="72E46C54" w14:textId="77777777" w:rsidR="00C74583" w:rsidRPr="008266C0" w:rsidRDefault="00C74583" w:rsidP="008266C0">
            <w:pPr>
              <w:spacing w:line="360" w:lineRule="exact"/>
              <w:jc w:val="center"/>
              <w:rPr>
                <w:color w:val="000000" w:themeColor="text1"/>
              </w:rPr>
            </w:pPr>
            <w:r w:rsidRPr="008266C0">
              <w:rPr>
                <w:color w:val="000000" w:themeColor="text1"/>
              </w:rPr>
              <w:t>94</w:t>
            </w:r>
            <w:r w:rsidRPr="008266C0">
              <w:rPr>
                <w:rFonts w:hint="eastAsia"/>
                <w:color w:val="000000" w:themeColor="text1"/>
              </w:rPr>
              <w:t>(＋6)</w:t>
            </w:r>
          </w:p>
        </w:tc>
      </w:tr>
      <w:tr w:rsidR="00C74583" w:rsidRPr="008266C0" w14:paraId="7544DA75" w14:textId="77777777" w:rsidTr="009C3B5C">
        <w:trPr>
          <w:trHeight w:val="454"/>
          <w:jc w:val="center"/>
        </w:trPr>
        <w:tc>
          <w:tcPr>
            <w:tcW w:w="1706" w:type="dxa"/>
            <w:vMerge w:val="restart"/>
            <w:tcBorders>
              <w:top w:val="nil"/>
            </w:tcBorders>
            <w:vAlign w:val="center"/>
          </w:tcPr>
          <w:p w14:paraId="2C3FD501" w14:textId="77777777" w:rsidR="00C74583" w:rsidRPr="008266C0" w:rsidRDefault="00C74583" w:rsidP="008266C0">
            <w:pPr>
              <w:spacing w:line="360" w:lineRule="exact"/>
              <w:rPr>
                <w:color w:val="000000" w:themeColor="text1"/>
              </w:rPr>
            </w:pPr>
          </w:p>
        </w:tc>
        <w:tc>
          <w:tcPr>
            <w:tcW w:w="1985" w:type="dxa"/>
            <w:tcBorders>
              <w:top w:val="single" w:sz="4" w:space="0" w:color="auto"/>
            </w:tcBorders>
            <w:vAlign w:val="center"/>
          </w:tcPr>
          <w:p w14:paraId="27DB5271" w14:textId="77777777" w:rsidR="00C74583" w:rsidRPr="008266C0" w:rsidRDefault="00C74583" w:rsidP="008266C0">
            <w:pPr>
              <w:spacing w:line="360" w:lineRule="exact"/>
              <w:rPr>
                <w:color w:val="000000" w:themeColor="text1"/>
              </w:rPr>
            </w:pPr>
            <w:r w:rsidRPr="008266C0">
              <w:rPr>
                <w:rFonts w:hint="eastAsia"/>
                <w:color w:val="000000" w:themeColor="text1"/>
              </w:rPr>
              <w:t>一般廃棄物</w:t>
            </w:r>
          </w:p>
        </w:tc>
        <w:tc>
          <w:tcPr>
            <w:tcW w:w="1842" w:type="dxa"/>
            <w:tcBorders>
              <w:top w:val="single" w:sz="4" w:space="0" w:color="auto"/>
            </w:tcBorders>
            <w:vAlign w:val="center"/>
          </w:tcPr>
          <w:p w14:paraId="23F6930B"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9</w:t>
            </w:r>
            <w:r w:rsidRPr="008266C0">
              <w:rPr>
                <w:color w:val="000000" w:themeColor="text1"/>
              </w:rPr>
              <w:t>9.5</w:t>
            </w:r>
          </w:p>
        </w:tc>
        <w:tc>
          <w:tcPr>
            <w:tcW w:w="1701" w:type="dxa"/>
            <w:tcBorders>
              <w:top w:val="single" w:sz="4" w:space="0" w:color="auto"/>
            </w:tcBorders>
            <w:vAlign w:val="center"/>
          </w:tcPr>
          <w:p w14:paraId="4573C63E" w14:textId="2A64A378" w:rsidR="00C74583" w:rsidRPr="00F707CB" w:rsidRDefault="004801FD" w:rsidP="008266C0">
            <w:pPr>
              <w:spacing w:line="360" w:lineRule="exact"/>
              <w:jc w:val="center"/>
              <w:rPr>
                <w:color w:val="000000" w:themeColor="text1"/>
              </w:rPr>
            </w:pPr>
            <w:r w:rsidRPr="00F707CB">
              <w:rPr>
                <w:color w:val="000000" w:themeColor="text1"/>
              </w:rPr>
              <w:t>100</w:t>
            </w:r>
          </w:p>
        </w:tc>
        <w:tc>
          <w:tcPr>
            <w:tcW w:w="1843" w:type="dxa"/>
            <w:tcBorders>
              <w:top w:val="single" w:sz="4" w:space="0" w:color="auto"/>
            </w:tcBorders>
            <w:vAlign w:val="center"/>
          </w:tcPr>
          <w:p w14:paraId="058909AD"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9</w:t>
            </w:r>
            <w:r w:rsidRPr="008266C0">
              <w:rPr>
                <w:color w:val="000000" w:themeColor="text1"/>
              </w:rPr>
              <w:t>9.6</w:t>
            </w:r>
          </w:p>
        </w:tc>
      </w:tr>
      <w:tr w:rsidR="00C74583" w:rsidRPr="008266C0" w14:paraId="352C2E87" w14:textId="77777777" w:rsidTr="009C3B5C">
        <w:trPr>
          <w:trHeight w:val="454"/>
          <w:jc w:val="center"/>
        </w:trPr>
        <w:tc>
          <w:tcPr>
            <w:tcW w:w="1706" w:type="dxa"/>
            <w:vMerge/>
            <w:vAlign w:val="center"/>
          </w:tcPr>
          <w:p w14:paraId="6D7DA593" w14:textId="77777777" w:rsidR="00C74583" w:rsidRPr="008266C0" w:rsidRDefault="00C74583" w:rsidP="008266C0">
            <w:pPr>
              <w:spacing w:line="360" w:lineRule="exact"/>
              <w:rPr>
                <w:color w:val="000000" w:themeColor="text1"/>
              </w:rPr>
            </w:pPr>
          </w:p>
        </w:tc>
        <w:tc>
          <w:tcPr>
            <w:tcW w:w="1985" w:type="dxa"/>
            <w:vAlign w:val="center"/>
          </w:tcPr>
          <w:p w14:paraId="0845E7F9" w14:textId="77777777" w:rsidR="00C74583" w:rsidRPr="008266C0" w:rsidRDefault="00C74583" w:rsidP="008266C0">
            <w:pPr>
              <w:spacing w:line="360" w:lineRule="exact"/>
              <w:rPr>
                <w:color w:val="000000" w:themeColor="text1"/>
              </w:rPr>
            </w:pPr>
            <w:r w:rsidRPr="008266C0">
              <w:rPr>
                <w:rFonts w:hint="eastAsia"/>
                <w:color w:val="000000" w:themeColor="text1"/>
              </w:rPr>
              <w:t>産業廃棄物</w:t>
            </w:r>
          </w:p>
        </w:tc>
        <w:tc>
          <w:tcPr>
            <w:tcW w:w="1842" w:type="dxa"/>
            <w:vAlign w:val="center"/>
          </w:tcPr>
          <w:p w14:paraId="7CE100C3"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68</w:t>
            </w:r>
          </w:p>
        </w:tc>
        <w:tc>
          <w:tcPr>
            <w:tcW w:w="1701" w:type="dxa"/>
            <w:vAlign w:val="center"/>
          </w:tcPr>
          <w:p w14:paraId="5EE739B7" w14:textId="77777777" w:rsidR="00C74583" w:rsidRPr="00F707CB" w:rsidRDefault="00C74583" w:rsidP="008266C0">
            <w:pPr>
              <w:spacing w:line="360" w:lineRule="exact"/>
              <w:jc w:val="center"/>
              <w:rPr>
                <w:color w:val="000000" w:themeColor="text1"/>
              </w:rPr>
            </w:pPr>
            <w:r w:rsidRPr="00F707CB">
              <w:rPr>
                <w:rFonts w:hint="eastAsia"/>
                <w:color w:val="000000" w:themeColor="text1"/>
              </w:rPr>
              <w:t>74</w:t>
            </w:r>
          </w:p>
        </w:tc>
        <w:tc>
          <w:tcPr>
            <w:tcW w:w="1843" w:type="dxa"/>
            <w:vAlign w:val="center"/>
          </w:tcPr>
          <w:p w14:paraId="679E0B80" w14:textId="77777777" w:rsidR="00C74583" w:rsidRPr="008266C0" w:rsidRDefault="00C74583" w:rsidP="008266C0">
            <w:pPr>
              <w:spacing w:line="360" w:lineRule="exact"/>
              <w:jc w:val="center"/>
              <w:rPr>
                <w:color w:val="000000" w:themeColor="text1"/>
              </w:rPr>
            </w:pPr>
            <w:r w:rsidRPr="008266C0">
              <w:rPr>
                <w:rFonts w:hint="eastAsia"/>
                <w:color w:val="000000" w:themeColor="text1"/>
              </w:rPr>
              <w:t>86</w:t>
            </w:r>
          </w:p>
        </w:tc>
      </w:tr>
    </w:tbl>
    <w:p w14:paraId="7B01C2A3" w14:textId="68734474" w:rsidR="00C74583" w:rsidRPr="009C3B5C" w:rsidRDefault="00C74583" w:rsidP="00E01C17">
      <w:pPr>
        <w:spacing w:line="240" w:lineRule="exact"/>
        <w:ind w:firstLineChars="100" w:firstLine="160"/>
        <w:rPr>
          <w:color w:val="000000" w:themeColor="text1"/>
          <w:sz w:val="16"/>
          <w:szCs w:val="16"/>
        </w:rPr>
      </w:pPr>
      <w:r w:rsidRPr="009C3B5C">
        <w:rPr>
          <w:rFonts w:hint="eastAsia"/>
          <w:color w:val="000000" w:themeColor="text1"/>
          <w:sz w:val="16"/>
          <w:szCs w:val="16"/>
        </w:rPr>
        <w:t>括弧内の値は2019年度比</w:t>
      </w:r>
    </w:p>
    <w:p w14:paraId="23623259" w14:textId="58639892" w:rsidR="00C74583" w:rsidRPr="009C3B5C" w:rsidRDefault="00C74583" w:rsidP="00E01C17">
      <w:pPr>
        <w:spacing w:line="240" w:lineRule="exact"/>
        <w:ind w:firstLineChars="100" w:firstLine="160"/>
        <w:rPr>
          <w:color w:val="000000" w:themeColor="text1"/>
          <w:sz w:val="16"/>
          <w:szCs w:val="16"/>
        </w:rPr>
      </w:pPr>
      <w:r w:rsidRPr="009C3B5C">
        <w:rPr>
          <w:rFonts w:hint="eastAsia"/>
          <w:color w:val="000000" w:themeColor="text1"/>
          <w:sz w:val="16"/>
          <w:szCs w:val="16"/>
        </w:rPr>
        <w:t>※</w:t>
      </w:r>
      <w:r w:rsidRPr="009C3B5C">
        <w:rPr>
          <w:color w:val="000000" w:themeColor="text1"/>
          <w:sz w:val="16"/>
          <w:szCs w:val="16"/>
        </w:rPr>
        <w:t xml:space="preserve"> </w:t>
      </w:r>
      <w:r w:rsidRPr="009C3B5C">
        <w:rPr>
          <w:rFonts w:hint="eastAsia"/>
          <w:color w:val="000000" w:themeColor="text1"/>
          <w:sz w:val="16"/>
          <w:szCs w:val="16"/>
        </w:rPr>
        <w:t>使用済プラスチックのうち、マテリアルリサイ</w:t>
      </w:r>
      <w:r w:rsidRPr="00C5011B">
        <w:rPr>
          <w:rFonts w:hint="eastAsia"/>
          <w:color w:val="000000" w:themeColor="text1"/>
          <w:sz w:val="16"/>
          <w:szCs w:val="16"/>
        </w:rPr>
        <w:t>クル、ケミカルリサイクル、熱回</w:t>
      </w:r>
      <w:r w:rsidRPr="009C3B5C">
        <w:rPr>
          <w:rFonts w:hint="eastAsia"/>
          <w:color w:val="000000" w:themeColor="text1"/>
          <w:sz w:val="16"/>
          <w:szCs w:val="16"/>
        </w:rPr>
        <w:t>収（発電、温水利用等）を行う量の割合</w:t>
      </w:r>
    </w:p>
    <w:p w14:paraId="5F670EF5" w14:textId="77777777" w:rsidR="001B5F97" w:rsidRDefault="001B5F97" w:rsidP="008266C0">
      <w:pPr>
        <w:spacing w:line="360" w:lineRule="exact"/>
        <w:rPr>
          <w:b/>
          <w:bCs/>
          <w:color w:val="000000" w:themeColor="text1"/>
          <w:szCs w:val="21"/>
        </w:rPr>
      </w:pPr>
    </w:p>
    <w:p w14:paraId="698F549D" w14:textId="00914094" w:rsidR="00C74583" w:rsidRPr="009C3B5C" w:rsidRDefault="007E2FE2" w:rsidP="008266C0">
      <w:pPr>
        <w:spacing w:line="360" w:lineRule="exact"/>
        <w:rPr>
          <w:b/>
          <w:bCs/>
          <w:color w:val="000000" w:themeColor="text1"/>
          <w:szCs w:val="21"/>
        </w:rPr>
      </w:pPr>
      <w:r>
        <w:rPr>
          <w:rFonts w:hint="eastAsia"/>
          <w:b/>
          <w:bCs/>
          <w:color w:val="000000" w:themeColor="text1"/>
          <w:szCs w:val="21"/>
        </w:rPr>
        <w:t>１）</w:t>
      </w:r>
      <w:r w:rsidR="00C74583" w:rsidRPr="009C3B5C">
        <w:rPr>
          <w:rFonts w:hint="eastAsia"/>
          <w:b/>
          <w:bCs/>
          <w:color w:val="000000" w:themeColor="text1"/>
          <w:szCs w:val="21"/>
        </w:rPr>
        <w:t>一般廃棄物</w:t>
      </w:r>
    </w:p>
    <w:p w14:paraId="4A3CB391" w14:textId="06DFC2D5" w:rsidR="009C3B5C" w:rsidRPr="009C3B5C" w:rsidRDefault="007E2FE2" w:rsidP="008266C0">
      <w:pPr>
        <w:spacing w:line="360" w:lineRule="exact"/>
        <w:rPr>
          <w:b/>
          <w:bCs/>
          <w:color w:val="000000" w:themeColor="text1"/>
          <w:szCs w:val="21"/>
        </w:rPr>
      </w:pPr>
      <w:r>
        <w:rPr>
          <w:rFonts w:hint="eastAsia"/>
          <w:b/>
          <w:bCs/>
          <w:color w:val="000000" w:themeColor="text1"/>
          <w:szCs w:val="21"/>
        </w:rPr>
        <w:t>（</w:t>
      </w:r>
      <w:r w:rsidR="009C3B5C" w:rsidRPr="009C3B5C">
        <w:rPr>
          <w:rFonts w:hint="eastAsia"/>
          <w:b/>
          <w:bCs/>
          <w:color w:val="000000" w:themeColor="text1"/>
          <w:szCs w:val="21"/>
        </w:rPr>
        <w:t>容器包装プラスチック排出量</w:t>
      </w:r>
      <w:r>
        <w:rPr>
          <w:rFonts w:hint="eastAsia"/>
          <w:b/>
          <w:bCs/>
          <w:color w:val="000000" w:themeColor="text1"/>
          <w:szCs w:val="21"/>
        </w:rPr>
        <w:t>）</w:t>
      </w:r>
    </w:p>
    <w:p w14:paraId="3AAE0086" w14:textId="41B987EB" w:rsidR="00C74583" w:rsidRPr="00F1454A" w:rsidRDefault="00C74583" w:rsidP="008266C0">
      <w:pPr>
        <w:spacing w:line="360" w:lineRule="exact"/>
        <w:ind w:firstLineChars="100" w:firstLine="210"/>
        <w:rPr>
          <w:color w:val="000000" w:themeColor="text1"/>
        </w:rPr>
      </w:pPr>
      <w:r w:rsidRPr="008266C0">
        <w:rPr>
          <w:rFonts w:hint="eastAsia"/>
          <w:color w:val="000000" w:themeColor="text1"/>
        </w:rPr>
        <w:t>2024年度を踏まえると目標達成は困難な見込みで</w:t>
      </w:r>
      <w:r w:rsidR="009C3B5C">
        <w:rPr>
          <w:rFonts w:hint="eastAsia"/>
          <w:color w:val="000000" w:themeColor="text1"/>
        </w:rPr>
        <w:t>すが、</w:t>
      </w:r>
      <w:r w:rsidR="009C3B5C" w:rsidRPr="009C3B5C">
        <w:rPr>
          <w:rFonts w:hint="eastAsia"/>
          <w:color w:val="000000" w:themeColor="text1"/>
        </w:rPr>
        <w:t>減少傾向にあり、</w:t>
      </w:r>
      <w:r w:rsidR="009C3B5C" w:rsidRPr="009C3B5C">
        <w:rPr>
          <w:color w:val="000000" w:themeColor="text1"/>
        </w:rPr>
        <w:t>2022年度及び2023年度には、一時的に目標に</w:t>
      </w:r>
      <w:r w:rsidR="009C3B5C" w:rsidRPr="00F1454A">
        <w:rPr>
          <w:color w:val="000000" w:themeColor="text1"/>
        </w:rPr>
        <w:t>近い22万トンまで減少してい</w:t>
      </w:r>
      <w:r w:rsidR="009C3B5C" w:rsidRPr="00F1454A">
        <w:rPr>
          <w:rFonts w:hint="eastAsia"/>
          <w:color w:val="000000" w:themeColor="text1"/>
        </w:rPr>
        <w:t>ます</w:t>
      </w:r>
      <w:r w:rsidR="00E01C17">
        <w:rPr>
          <w:rFonts w:hint="eastAsia"/>
          <w:color w:val="000000" w:themeColor="text1"/>
        </w:rPr>
        <w:t>（表1</w:t>
      </w:r>
      <w:r w:rsidR="00E01C17">
        <w:rPr>
          <w:color w:val="000000" w:themeColor="text1"/>
        </w:rPr>
        <w:t>-6</w:t>
      </w:r>
      <w:r w:rsidR="00E01C17">
        <w:rPr>
          <w:rFonts w:hint="eastAsia"/>
          <w:color w:val="000000" w:themeColor="text1"/>
        </w:rPr>
        <w:t>）</w:t>
      </w:r>
      <w:r w:rsidR="009C3B5C" w:rsidRPr="00F1454A">
        <w:rPr>
          <w:color w:val="000000" w:themeColor="text1"/>
        </w:rPr>
        <w:t>。</w:t>
      </w:r>
    </w:p>
    <w:p w14:paraId="4056E753" w14:textId="1CA8491B" w:rsidR="00C74583" w:rsidRPr="008266C0" w:rsidRDefault="009C3B5C" w:rsidP="00243293">
      <w:pPr>
        <w:spacing w:afterLines="30" w:after="108" w:line="360" w:lineRule="exact"/>
        <w:ind w:firstLineChars="100" w:firstLine="210"/>
        <w:rPr>
          <w:color w:val="000000" w:themeColor="text1"/>
        </w:rPr>
      </w:pPr>
      <w:r w:rsidRPr="00F1454A">
        <w:rPr>
          <w:rFonts w:hint="eastAsia"/>
          <w:color w:val="000000" w:themeColor="text1"/>
        </w:rPr>
        <w:t>当該数値</w:t>
      </w:r>
      <w:r w:rsidR="00E01C17">
        <w:rPr>
          <w:rFonts w:hint="eastAsia"/>
          <w:color w:val="000000" w:themeColor="text1"/>
        </w:rPr>
        <w:t>のうち、可燃ごみ等に含まれているもの</w:t>
      </w:r>
      <w:r w:rsidRPr="00F1454A">
        <w:rPr>
          <w:rFonts w:hint="eastAsia"/>
          <w:color w:val="000000" w:themeColor="text1"/>
        </w:rPr>
        <w:t>については、市町村による組成調査</w:t>
      </w:r>
      <w:r w:rsidR="00C5011B" w:rsidRPr="00F1454A">
        <w:rPr>
          <w:rStyle w:val="afb"/>
          <w:color w:val="000000" w:themeColor="text1"/>
        </w:rPr>
        <w:footnoteReference w:id="15"/>
      </w:r>
      <w:r w:rsidRPr="00F1454A">
        <w:rPr>
          <w:rFonts w:hint="eastAsia"/>
          <w:color w:val="000000" w:themeColor="text1"/>
        </w:rPr>
        <w:t>結果か</w:t>
      </w:r>
      <w:r w:rsidRPr="009C3B5C">
        <w:rPr>
          <w:rFonts w:hint="eastAsia"/>
          <w:color w:val="000000" w:themeColor="text1"/>
        </w:rPr>
        <w:t>ら推計を行っており、経年推移では増減の幅が大き</w:t>
      </w:r>
      <w:r>
        <w:rPr>
          <w:rFonts w:hint="eastAsia"/>
          <w:color w:val="000000" w:themeColor="text1"/>
        </w:rPr>
        <w:t>くなっている</w:t>
      </w:r>
      <w:r w:rsidRPr="009C3B5C">
        <w:rPr>
          <w:rFonts w:hint="eastAsia"/>
          <w:color w:val="000000" w:themeColor="text1"/>
        </w:rPr>
        <w:t>といった実態もあ</w:t>
      </w:r>
      <w:r>
        <w:rPr>
          <w:rFonts w:hint="eastAsia"/>
          <w:color w:val="000000" w:themeColor="text1"/>
        </w:rPr>
        <w:t>ります</w:t>
      </w:r>
      <w:r w:rsidRPr="009C3B5C">
        <w:rPr>
          <w:rFonts w:hint="eastAsia"/>
          <w:color w:val="000000" w:themeColor="text1"/>
        </w:rPr>
        <w:t>。</w:t>
      </w:r>
    </w:p>
    <w:p w14:paraId="60F54267" w14:textId="74E235CA" w:rsidR="00C74583" w:rsidRPr="008266C0" w:rsidRDefault="00C74583" w:rsidP="009C3B5C">
      <w:pPr>
        <w:spacing w:line="360" w:lineRule="exact"/>
        <w:ind w:firstLineChars="1300" w:firstLine="2730"/>
        <w:rPr>
          <w:color w:val="000000" w:themeColor="text1"/>
          <w:sz w:val="20"/>
          <w:szCs w:val="20"/>
        </w:rPr>
      </w:pPr>
      <w:r w:rsidRPr="009C3B5C">
        <w:rPr>
          <w:rFonts w:hint="eastAsia"/>
          <w:b/>
          <w:bCs/>
          <w:color w:val="000000" w:themeColor="text1"/>
        </w:rPr>
        <w:t>表1-</w:t>
      </w:r>
      <w:r w:rsidR="00E01C17">
        <w:rPr>
          <w:b/>
          <w:bCs/>
          <w:color w:val="000000" w:themeColor="text1"/>
        </w:rPr>
        <w:t>6</w:t>
      </w:r>
      <w:r w:rsidRPr="009C3B5C">
        <w:rPr>
          <w:rFonts w:hint="eastAsia"/>
          <w:b/>
          <w:bCs/>
          <w:color w:val="000000" w:themeColor="text1"/>
        </w:rPr>
        <w:t xml:space="preserve">　容器包装プラスチック排出量の推移 </w:t>
      </w:r>
      <w:r w:rsidRPr="008266C0">
        <w:rPr>
          <w:color w:val="000000" w:themeColor="text1"/>
        </w:rPr>
        <w:t xml:space="preserve">  </w:t>
      </w:r>
      <w:r w:rsidRPr="008266C0">
        <w:rPr>
          <w:rFonts w:hint="eastAsia"/>
          <w:color w:val="000000" w:themeColor="text1"/>
        </w:rPr>
        <w:t xml:space="preserve"> </w:t>
      </w:r>
      <w:r w:rsidRPr="008266C0">
        <w:rPr>
          <w:color w:val="000000" w:themeColor="text1"/>
        </w:rPr>
        <w:t xml:space="preserve"> </w:t>
      </w:r>
      <w:r w:rsidR="00EA1921">
        <w:rPr>
          <w:color w:val="000000" w:themeColor="text1"/>
        </w:rPr>
        <w:t xml:space="preserve"> </w:t>
      </w:r>
      <w:r w:rsidRPr="008266C0">
        <w:rPr>
          <w:color w:val="000000" w:themeColor="text1"/>
        </w:rPr>
        <w:t xml:space="preserve">      </w:t>
      </w:r>
      <w:r w:rsidRPr="008266C0">
        <w:rPr>
          <w:rFonts w:hint="eastAsia"/>
          <w:color w:val="000000" w:themeColor="text1"/>
          <w:sz w:val="18"/>
          <w:szCs w:val="18"/>
        </w:rPr>
        <w:t>単位：万トン</w:t>
      </w:r>
    </w:p>
    <w:tbl>
      <w:tblPr>
        <w:tblStyle w:val="ab"/>
        <w:tblW w:w="9270" w:type="dxa"/>
        <w:jc w:val="center"/>
        <w:tblLook w:val="04A0" w:firstRow="1" w:lastRow="0" w:firstColumn="1" w:lastColumn="0" w:noHBand="0" w:noVBand="1"/>
      </w:tblPr>
      <w:tblGrid>
        <w:gridCol w:w="286"/>
        <w:gridCol w:w="2554"/>
        <w:gridCol w:w="1020"/>
        <w:gridCol w:w="1020"/>
        <w:gridCol w:w="1020"/>
        <w:gridCol w:w="1020"/>
        <w:gridCol w:w="1020"/>
        <w:gridCol w:w="1330"/>
      </w:tblGrid>
      <w:tr w:rsidR="00C74583" w:rsidRPr="008266C0" w14:paraId="50BA7D35" w14:textId="77777777" w:rsidTr="009C3B5C">
        <w:trPr>
          <w:trHeight w:val="624"/>
          <w:jc w:val="center"/>
        </w:trPr>
        <w:tc>
          <w:tcPr>
            <w:tcW w:w="2840" w:type="dxa"/>
            <w:gridSpan w:val="2"/>
            <w:tcBorders>
              <w:bottom w:val="double" w:sz="4" w:space="0" w:color="auto"/>
            </w:tcBorders>
            <w:shd w:val="clear" w:color="auto" w:fill="F2F2F2" w:themeFill="background1" w:themeFillShade="F2"/>
            <w:vAlign w:val="center"/>
          </w:tcPr>
          <w:p w14:paraId="3C014ECC"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項目</w:t>
            </w:r>
          </w:p>
        </w:tc>
        <w:tc>
          <w:tcPr>
            <w:tcW w:w="1020" w:type="dxa"/>
            <w:tcBorders>
              <w:bottom w:val="double" w:sz="4" w:space="0" w:color="auto"/>
            </w:tcBorders>
            <w:shd w:val="clear" w:color="auto" w:fill="F2F2F2" w:themeFill="background1" w:themeFillShade="F2"/>
            <w:vAlign w:val="center"/>
          </w:tcPr>
          <w:p w14:paraId="1938B8BC"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019</w:t>
            </w:r>
          </w:p>
          <w:p w14:paraId="3013C8DC"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020D5B1F"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020</w:t>
            </w:r>
          </w:p>
          <w:p w14:paraId="556D5468"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5E4BF0B3"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021</w:t>
            </w:r>
          </w:p>
          <w:p w14:paraId="225DE87B"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07AC8E47"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022</w:t>
            </w:r>
          </w:p>
          <w:p w14:paraId="01DAFA3C"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48BE8B5D"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2</w:t>
            </w:r>
            <w:r w:rsidRPr="008266C0">
              <w:rPr>
                <w:color w:val="000000" w:themeColor="text1"/>
              </w:rPr>
              <w:t>023</w:t>
            </w:r>
          </w:p>
          <w:p w14:paraId="50F55823" w14:textId="77777777" w:rsidR="00C74583" w:rsidRPr="008266C0" w:rsidRDefault="00C74583" w:rsidP="009C3B5C">
            <w:pPr>
              <w:spacing w:line="260" w:lineRule="exact"/>
              <w:jc w:val="center"/>
              <w:rPr>
                <w:color w:val="000000" w:themeColor="text1"/>
              </w:rPr>
            </w:pPr>
            <w:r w:rsidRPr="008266C0">
              <w:rPr>
                <w:rFonts w:hint="eastAsia"/>
                <w:color w:val="000000" w:themeColor="text1"/>
              </w:rPr>
              <w:t>年度</w:t>
            </w:r>
          </w:p>
        </w:tc>
        <w:tc>
          <w:tcPr>
            <w:tcW w:w="1330" w:type="dxa"/>
            <w:tcBorders>
              <w:bottom w:val="double" w:sz="4" w:space="0" w:color="auto"/>
            </w:tcBorders>
            <w:shd w:val="clear" w:color="auto" w:fill="F2F2F2" w:themeFill="background1" w:themeFillShade="F2"/>
            <w:vAlign w:val="center"/>
          </w:tcPr>
          <w:p w14:paraId="7ACACA29" w14:textId="5ED6AA09" w:rsidR="00C74583" w:rsidRPr="00F707CB" w:rsidRDefault="00C74583" w:rsidP="00F707CB">
            <w:pPr>
              <w:spacing w:line="260" w:lineRule="exact"/>
              <w:jc w:val="center"/>
              <w:rPr>
                <w:color w:val="000000" w:themeColor="text1"/>
              </w:rPr>
            </w:pPr>
            <w:r w:rsidRPr="008266C0">
              <w:rPr>
                <w:rFonts w:hint="eastAsia"/>
                <w:color w:val="000000" w:themeColor="text1"/>
              </w:rPr>
              <w:t>2</w:t>
            </w:r>
            <w:r w:rsidRPr="008266C0">
              <w:rPr>
                <w:color w:val="000000" w:themeColor="text1"/>
              </w:rPr>
              <w:t>024</w:t>
            </w:r>
            <w:r w:rsidRPr="008266C0">
              <w:rPr>
                <w:rFonts w:hint="eastAsia"/>
                <w:color w:val="000000" w:themeColor="text1"/>
              </w:rPr>
              <w:t>年度</w:t>
            </w:r>
          </w:p>
        </w:tc>
      </w:tr>
      <w:tr w:rsidR="00C74583" w:rsidRPr="008266C0" w14:paraId="3D7A4C85" w14:textId="77777777" w:rsidTr="009C3B5C">
        <w:trPr>
          <w:trHeight w:val="454"/>
          <w:jc w:val="center"/>
        </w:trPr>
        <w:tc>
          <w:tcPr>
            <w:tcW w:w="2840" w:type="dxa"/>
            <w:gridSpan w:val="2"/>
            <w:tcBorders>
              <w:top w:val="double" w:sz="4" w:space="0" w:color="auto"/>
              <w:bottom w:val="nil"/>
            </w:tcBorders>
            <w:vAlign w:val="center"/>
          </w:tcPr>
          <w:p w14:paraId="1D622CE7" w14:textId="32FFB1DA" w:rsidR="00C74583" w:rsidRPr="008266C0" w:rsidRDefault="00C74583" w:rsidP="008266C0">
            <w:pPr>
              <w:spacing w:line="360" w:lineRule="exact"/>
              <w:rPr>
                <w:color w:val="000000" w:themeColor="text1"/>
              </w:rPr>
            </w:pPr>
            <w:r w:rsidRPr="008266C0">
              <w:rPr>
                <w:rFonts w:hint="eastAsia"/>
                <w:color w:val="000000" w:themeColor="text1"/>
              </w:rPr>
              <w:t>排出量</w:t>
            </w:r>
          </w:p>
        </w:tc>
        <w:tc>
          <w:tcPr>
            <w:tcW w:w="1020" w:type="dxa"/>
            <w:tcBorders>
              <w:top w:val="double" w:sz="4" w:space="0" w:color="auto"/>
            </w:tcBorders>
            <w:vAlign w:val="center"/>
          </w:tcPr>
          <w:p w14:paraId="5A615ACE"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4</w:t>
            </w:r>
          </w:p>
        </w:tc>
        <w:tc>
          <w:tcPr>
            <w:tcW w:w="1020" w:type="dxa"/>
            <w:tcBorders>
              <w:top w:val="double" w:sz="4" w:space="0" w:color="auto"/>
            </w:tcBorders>
            <w:vAlign w:val="center"/>
          </w:tcPr>
          <w:p w14:paraId="63E57636"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3</w:t>
            </w:r>
          </w:p>
        </w:tc>
        <w:tc>
          <w:tcPr>
            <w:tcW w:w="1020" w:type="dxa"/>
            <w:tcBorders>
              <w:top w:val="double" w:sz="4" w:space="0" w:color="auto"/>
            </w:tcBorders>
            <w:vAlign w:val="center"/>
          </w:tcPr>
          <w:p w14:paraId="74F4EC9A"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5</w:t>
            </w:r>
          </w:p>
        </w:tc>
        <w:tc>
          <w:tcPr>
            <w:tcW w:w="1020" w:type="dxa"/>
            <w:tcBorders>
              <w:top w:val="double" w:sz="4" w:space="0" w:color="auto"/>
            </w:tcBorders>
            <w:vAlign w:val="center"/>
          </w:tcPr>
          <w:p w14:paraId="7325BADD"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2</w:t>
            </w:r>
          </w:p>
        </w:tc>
        <w:tc>
          <w:tcPr>
            <w:tcW w:w="1020" w:type="dxa"/>
            <w:tcBorders>
              <w:top w:val="double" w:sz="4" w:space="0" w:color="auto"/>
            </w:tcBorders>
            <w:vAlign w:val="center"/>
          </w:tcPr>
          <w:p w14:paraId="097EB849"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2</w:t>
            </w:r>
          </w:p>
        </w:tc>
        <w:tc>
          <w:tcPr>
            <w:tcW w:w="1330" w:type="dxa"/>
            <w:tcBorders>
              <w:top w:val="double" w:sz="4" w:space="0" w:color="auto"/>
            </w:tcBorders>
            <w:vAlign w:val="center"/>
          </w:tcPr>
          <w:p w14:paraId="5D706FB5" w14:textId="77777777" w:rsidR="00C74583" w:rsidRPr="008266C0" w:rsidRDefault="00C74583" w:rsidP="008266C0">
            <w:pPr>
              <w:spacing w:line="360" w:lineRule="exact"/>
              <w:jc w:val="right"/>
              <w:rPr>
                <w:color w:val="000000" w:themeColor="text1"/>
              </w:rPr>
            </w:pPr>
            <w:r w:rsidRPr="008266C0">
              <w:rPr>
                <w:rFonts w:hint="eastAsia"/>
                <w:color w:val="000000" w:themeColor="text1"/>
              </w:rPr>
              <w:t>2</w:t>
            </w:r>
            <w:r w:rsidRPr="008266C0">
              <w:rPr>
                <w:color w:val="000000" w:themeColor="text1"/>
              </w:rPr>
              <w:t>3</w:t>
            </w:r>
          </w:p>
        </w:tc>
      </w:tr>
      <w:tr w:rsidR="00C74583" w:rsidRPr="008266C0" w14:paraId="40FF0E5D" w14:textId="77777777" w:rsidTr="009C3B5C">
        <w:trPr>
          <w:trHeight w:val="454"/>
          <w:jc w:val="center"/>
        </w:trPr>
        <w:tc>
          <w:tcPr>
            <w:tcW w:w="286" w:type="dxa"/>
            <w:vMerge w:val="restart"/>
            <w:tcBorders>
              <w:top w:val="nil"/>
            </w:tcBorders>
            <w:vAlign w:val="center"/>
          </w:tcPr>
          <w:p w14:paraId="17D65506" w14:textId="77777777" w:rsidR="00C74583" w:rsidRPr="008266C0" w:rsidRDefault="00C74583" w:rsidP="008266C0">
            <w:pPr>
              <w:spacing w:line="360" w:lineRule="exact"/>
              <w:rPr>
                <w:color w:val="000000" w:themeColor="text1"/>
              </w:rPr>
            </w:pPr>
          </w:p>
        </w:tc>
        <w:tc>
          <w:tcPr>
            <w:tcW w:w="2554" w:type="dxa"/>
            <w:tcBorders>
              <w:top w:val="single" w:sz="4" w:space="0" w:color="auto"/>
            </w:tcBorders>
            <w:vAlign w:val="center"/>
          </w:tcPr>
          <w:p w14:paraId="14887E54" w14:textId="77777777" w:rsidR="00C74583" w:rsidRPr="008266C0" w:rsidRDefault="00C74583" w:rsidP="008266C0">
            <w:pPr>
              <w:spacing w:line="360" w:lineRule="exact"/>
              <w:rPr>
                <w:color w:val="000000" w:themeColor="text1"/>
              </w:rPr>
            </w:pPr>
            <w:r w:rsidRPr="008266C0">
              <w:rPr>
                <w:rFonts w:hint="eastAsia"/>
                <w:color w:val="000000" w:themeColor="text1"/>
              </w:rPr>
              <w:t>分別回収量</w:t>
            </w:r>
          </w:p>
        </w:tc>
        <w:tc>
          <w:tcPr>
            <w:tcW w:w="1020" w:type="dxa"/>
            <w:vAlign w:val="center"/>
          </w:tcPr>
          <w:p w14:paraId="53632A5E" w14:textId="77777777" w:rsidR="00C74583" w:rsidRPr="008266C0" w:rsidRDefault="00C74583" w:rsidP="008266C0">
            <w:pPr>
              <w:spacing w:line="360" w:lineRule="exact"/>
              <w:jc w:val="right"/>
              <w:rPr>
                <w:color w:val="000000" w:themeColor="text1"/>
              </w:rPr>
            </w:pPr>
            <w:r w:rsidRPr="008266C0">
              <w:rPr>
                <w:rFonts w:hint="eastAsia"/>
                <w:color w:val="000000" w:themeColor="text1"/>
              </w:rPr>
              <w:t>8</w:t>
            </w:r>
          </w:p>
        </w:tc>
        <w:tc>
          <w:tcPr>
            <w:tcW w:w="1020" w:type="dxa"/>
            <w:vAlign w:val="center"/>
          </w:tcPr>
          <w:p w14:paraId="1E5D276D" w14:textId="77777777" w:rsidR="00C74583" w:rsidRPr="008266C0" w:rsidRDefault="00C74583" w:rsidP="008266C0">
            <w:pPr>
              <w:spacing w:line="360" w:lineRule="exact"/>
              <w:jc w:val="right"/>
              <w:rPr>
                <w:color w:val="000000" w:themeColor="text1"/>
              </w:rPr>
            </w:pPr>
            <w:r w:rsidRPr="008266C0">
              <w:rPr>
                <w:rFonts w:hint="eastAsia"/>
                <w:color w:val="000000" w:themeColor="text1"/>
              </w:rPr>
              <w:t>8</w:t>
            </w:r>
          </w:p>
        </w:tc>
        <w:tc>
          <w:tcPr>
            <w:tcW w:w="1020" w:type="dxa"/>
            <w:vAlign w:val="center"/>
          </w:tcPr>
          <w:p w14:paraId="76BE3AD0" w14:textId="77777777" w:rsidR="00C74583" w:rsidRPr="008266C0" w:rsidRDefault="00C74583" w:rsidP="008266C0">
            <w:pPr>
              <w:spacing w:line="360" w:lineRule="exact"/>
              <w:jc w:val="right"/>
              <w:rPr>
                <w:color w:val="000000" w:themeColor="text1"/>
              </w:rPr>
            </w:pPr>
            <w:r w:rsidRPr="008266C0">
              <w:rPr>
                <w:rFonts w:hint="eastAsia"/>
                <w:color w:val="000000" w:themeColor="text1"/>
              </w:rPr>
              <w:t>8</w:t>
            </w:r>
          </w:p>
        </w:tc>
        <w:tc>
          <w:tcPr>
            <w:tcW w:w="1020" w:type="dxa"/>
            <w:vAlign w:val="center"/>
          </w:tcPr>
          <w:p w14:paraId="7AE342EE" w14:textId="77777777" w:rsidR="00C74583" w:rsidRPr="008266C0" w:rsidRDefault="00C74583" w:rsidP="008266C0">
            <w:pPr>
              <w:spacing w:line="360" w:lineRule="exact"/>
              <w:jc w:val="right"/>
              <w:rPr>
                <w:color w:val="000000" w:themeColor="text1"/>
              </w:rPr>
            </w:pPr>
            <w:r w:rsidRPr="008266C0">
              <w:rPr>
                <w:rFonts w:hint="eastAsia"/>
                <w:color w:val="000000" w:themeColor="text1"/>
              </w:rPr>
              <w:t>8</w:t>
            </w:r>
          </w:p>
        </w:tc>
        <w:tc>
          <w:tcPr>
            <w:tcW w:w="1020" w:type="dxa"/>
            <w:vAlign w:val="center"/>
          </w:tcPr>
          <w:p w14:paraId="7B8BB0F3" w14:textId="77777777" w:rsidR="00C74583" w:rsidRPr="008266C0" w:rsidRDefault="00C74583" w:rsidP="008266C0">
            <w:pPr>
              <w:spacing w:line="360" w:lineRule="exact"/>
              <w:jc w:val="right"/>
              <w:rPr>
                <w:color w:val="000000" w:themeColor="text1"/>
              </w:rPr>
            </w:pPr>
            <w:r w:rsidRPr="008266C0">
              <w:rPr>
                <w:rFonts w:hint="eastAsia"/>
                <w:color w:val="000000" w:themeColor="text1"/>
              </w:rPr>
              <w:t>8</w:t>
            </w:r>
          </w:p>
        </w:tc>
        <w:tc>
          <w:tcPr>
            <w:tcW w:w="1330" w:type="dxa"/>
            <w:vAlign w:val="center"/>
          </w:tcPr>
          <w:p w14:paraId="39104A4C" w14:textId="77777777" w:rsidR="00C74583" w:rsidRPr="008266C0" w:rsidRDefault="00C74583" w:rsidP="008266C0">
            <w:pPr>
              <w:spacing w:line="360" w:lineRule="exact"/>
              <w:jc w:val="right"/>
              <w:rPr>
                <w:color w:val="000000" w:themeColor="text1"/>
              </w:rPr>
            </w:pPr>
            <w:r w:rsidRPr="008266C0">
              <w:rPr>
                <w:rFonts w:hint="eastAsia"/>
                <w:color w:val="000000" w:themeColor="text1"/>
              </w:rPr>
              <w:t>7</w:t>
            </w:r>
          </w:p>
        </w:tc>
      </w:tr>
      <w:tr w:rsidR="00C74583" w:rsidRPr="008266C0" w14:paraId="6F124553" w14:textId="77777777" w:rsidTr="009C3B5C">
        <w:trPr>
          <w:trHeight w:val="454"/>
          <w:jc w:val="center"/>
        </w:trPr>
        <w:tc>
          <w:tcPr>
            <w:tcW w:w="286" w:type="dxa"/>
            <w:vMerge/>
            <w:vAlign w:val="center"/>
          </w:tcPr>
          <w:p w14:paraId="13D6EDF0" w14:textId="77777777" w:rsidR="00C74583" w:rsidRPr="008266C0" w:rsidRDefault="00C74583" w:rsidP="008266C0">
            <w:pPr>
              <w:spacing w:line="360" w:lineRule="exact"/>
              <w:rPr>
                <w:color w:val="000000" w:themeColor="text1"/>
              </w:rPr>
            </w:pPr>
          </w:p>
        </w:tc>
        <w:tc>
          <w:tcPr>
            <w:tcW w:w="2554" w:type="dxa"/>
            <w:vAlign w:val="center"/>
          </w:tcPr>
          <w:p w14:paraId="3772D619" w14:textId="77777777" w:rsidR="00C74583" w:rsidRPr="008266C0" w:rsidRDefault="00C74583" w:rsidP="008266C0">
            <w:pPr>
              <w:spacing w:line="360" w:lineRule="exact"/>
              <w:rPr>
                <w:color w:val="000000" w:themeColor="text1"/>
              </w:rPr>
            </w:pPr>
            <w:r w:rsidRPr="008266C0">
              <w:rPr>
                <w:rFonts w:hint="eastAsia"/>
                <w:color w:val="000000" w:themeColor="text1"/>
              </w:rPr>
              <w:t>可燃ごみ等への含有量</w:t>
            </w:r>
          </w:p>
        </w:tc>
        <w:tc>
          <w:tcPr>
            <w:tcW w:w="1020" w:type="dxa"/>
            <w:vAlign w:val="center"/>
          </w:tcPr>
          <w:p w14:paraId="4B8C429D"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7</w:t>
            </w:r>
          </w:p>
        </w:tc>
        <w:tc>
          <w:tcPr>
            <w:tcW w:w="1020" w:type="dxa"/>
            <w:vAlign w:val="center"/>
          </w:tcPr>
          <w:p w14:paraId="5EE47074"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5</w:t>
            </w:r>
          </w:p>
        </w:tc>
        <w:tc>
          <w:tcPr>
            <w:tcW w:w="1020" w:type="dxa"/>
            <w:vAlign w:val="center"/>
          </w:tcPr>
          <w:p w14:paraId="7CBAEFCC"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7</w:t>
            </w:r>
          </w:p>
        </w:tc>
        <w:tc>
          <w:tcPr>
            <w:tcW w:w="1020" w:type="dxa"/>
            <w:vAlign w:val="center"/>
          </w:tcPr>
          <w:p w14:paraId="2A8E6743"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4</w:t>
            </w:r>
          </w:p>
        </w:tc>
        <w:tc>
          <w:tcPr>
            <w:tcW w:w="1020" w:type="dxa"/>
            <w:vAlign w:val="center"/>
          </w:tcPr>
          <w:p w14:paraId="341C3C73"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5</w:t>
            </w:r>
          </w:p>
        </w:tc>
        <w:tc>
          <w:tcPr>
            <w:tcW w:w="1330" w:type="dxa"/>
            <w:vAlign w:val="center"/>
          </w:tcPr>
          <w:p w14:paraId="3A47C9B7" w14:textId="77777777" w:rsidR="00C74583" w:rsidRPr="008266C0" w:rsidRDefault="00C74583" w:rsidP="008266C0">
            <w:pPr>
              <w:spacing w:line="360" w:lineRule="exact"/>
              <w:jc w:val="right"/>
              <w:rPr>
                <w:color w:val="000000" w:themeColor="text1"/>
              </w:rPr>
            </w:pPr>
            <w:r w:rsidRPr="008266C0">
              <w:rPr>
                <w:rFonts w:hint="eastAsia"/>
                <w:color w:val="000000" w:themeColor="text1"/>
              </w:rPr>
              <w:t>1</w:t>
            </w:r>
            <w:r w:rsidRPr="008266C0">
              <w:rPr>
                <w:color w:val="000000" w:themeColor="text1"/>
              </w:rPr>
              <w:t>6</w:t>
            </w:r>
          </w:p>
        </w:tc>
      </w:tr>
    </w:tbl>
    <w:p w14:paraId="2AFA64CF" w14:textId="77777777" w:rsidR="00C74583" w:rsidRPr="008266C0" w:rsidRDefault="00C74583" w:rsidP="007224A0">
      <w:pPr>
        <w:spacing w:line="280" w:lineRule="exact"/>
        <w:ind w:firstLineChars="50" w:firstLine="90"/>
        <w:rPr>
          <w:color w:val="000000" w:themeColor="text1"/>
          <w:sz w:val="18"/>
          <w:szCs w:val="18"/>
        </w:rPr>
      </w:pPr>
      <w:r w:rsidRPr="008266C0">
        <w:rPr>
          <w:rFonts w:hint="eastAsia"/>
          <w:color w:val="000000" w:themeColor="text1"/>
          <w:sz w:val="18"/>
          <w:szCs w:val="18"/>
        </w:rPr>
        <w:t>※</w:t>
      </w:r>
      <w:r w:rsidRPr="008266C0">
        <w:rPr>
          <w:color w:val="000000" w:themeColor="text1"/>
          <w:sz w:val="18"/>
          <w:szCs w:val="18"/>
        </w:rPr>
        <w:t xml:space="preserve"> </w:t>
      </w:r>
      <w:r w:rsidRPr="008266C0">
        <w:rPr>
          <w:rFonts w:hint="eastAsia"/>
          <w:color w:val="000000" w:themeColor="text1"/>
          <w:sz w:val="18"/>
          <w:szCs w:val="18"/>
        </w:rPr>
        <w:t>四捨五入のため合計が合っていない場合がある</w:t>
      </w:r>
    </w:p>
    <w:p w14:paraId="62FA2327" w14:textId="46E555B4" w:rsidR="00C74583" w:rsidRDefault="00C74583" w:rsidP="008266C0">
      <w:pPr>
        <w:spacing w:line="360" w:lineRule="exact"/>
        <w:rPr>
          <w:color w:val="000000" w:themeColor="text1"/>
          <w:sz w:val="18"/>
          <w:szCs w:val="18"/>
        </w:rPr>
      </w:pPr>
    </w:p>
    <w:p w14:paraId="6715C098" w14:textId="5DD92CE0" w:rsidR="009C3B5C" w:rsidRDefault="007E2FE2" w:rsidP="008266C0">
      <w:pPr>
        <w:spacing w:line="360" w:lineRule="exact"/>
        <w:rPr>
          <w:color w:val="000000" w:themeColor="text1"/>
          <w:sz w:val="18"/>
          <w:szCs w:val="18"/>
        </w:rPr>
      </w:pPr>
      <w:r>
        <w:rPr>
          <w:rFonts w:hint="eastAsia"/>
          <w:b/>
          <w:bCs/>
          <w:color w:val="000000" w:themeColor="text1"/>
          <w:szCs w:val="21"/>
        </w:rPr>
        <w:t>（</w:t>
      </w:r>
      <w:r w:rsidR="009C3B5C" w:rsidRPr="009C3B5C">
        <w:rPr>
          <w:rFonts w:hint="eastAsia"/>
          <w:b/>
          <w:bCs/>
          <w:color w:val="000000" w:themeColor="text1"/>
          <w:szCs w:val="21"/>
        </w:rPr>
        <w:t>容器包装プラスチック</w:t>
      </w:r>
      <w:r w:rsidR="009C3B5C">
        <w:rPr>
          <w:rFonts w:hint="eastAsia"/>
          <w:b/>
          <w:bCs/>
          <w:color w:val="000000" w:themeColor="text1"/>
          <w:szCs w:val="21"/>
        </w:rPr>
        <w:t>再生利用率</w:t>
      </w:r>
      <w:r>
        <w:rPr>
          <w:rFonts w:hint="eastAsia"/>
          <w:b/>
          <w:bCs/>
          <w:color w:val="000000" w:themeColor="text1"/>
          <w:szCs w:val="21"/>
        </w:rPr>
        <w:t>）</w:t>
      </w:r>
    </w:p>
    <w:p w14:paraId="381B50E8" w14:textId="77CAF0CD" w:rsidR="00C74583" w:rsidRPr="008266C0" w:rsidRDefault="009C3B5C" w:rsidP="00C30C97">
      <w:pPr>
        <w:spacing w:line="360" w:lineRule="exact"/>
        <w:ind w:firstLineChars="100" w:firstLine="210"/>
        <w:rPr>
          <w:color w:val="000000" w:themeColor="text1"/>
        </w:rPr>
      </w:pPr>
      <w:r w:rsidRPr="008266C0">
        <w:rPr>
          <w:rFonts w:hint="eastAsia"/>
          <w:color w:val="000000" w:themeColor="text1"/>
        </w:rPr>
        <w:t>2024年度を踏まえると目標達成は困難な見込みで</w:t>
      </w:r>
      <w:r>
        <w:rPr>
          <w:rFonts w:hint="eastAsia"/>
          <w:color w:val="000000" w:themeColor="text1"/>
        </w:rPr>
        <w:t>す</w:t>
      </w:r>
      <w:r w:rsidR="00C30C97">
        <w:rPr>
          <w:rFonts w:hint="eastAsia"/>
          <w:color w:val="000000" w:themeColor="text1"/>
        </w:rPr>
        <w:t>（表1</w:t>
      </w:r>
      <w:r w:rsidR="00C30C97">
        <w:rPr>
          <w:color w:val="000000" w:themeColor="text1"/>
        </w:rPr>
        <w:t>-5</w:t>
      </w:r>
      <w:r w:rsidR="00C30C97">
        <w:rPr>
          <w:rFonts w:hint="eastAsia"/>
          <w:color w:val="000000" w:themeColor="text1"/>
        </w:rPr>
        <w:t>）</w:t>
      </w:r>
      <w:r>
        <w:rPr>
          <w:rFonts w:hint="eastAsia"/>
          <w:color w:val="000000" w:themeColor="text1"/>
        </w:rPr>
        <w:t>。</w:t>
      </w:r>
    </w:p>
    <w:p w14:paraId="4C767FC6" w14:textId="1D9D5C53" w:rsidR="009C3B5C" w:rsidRDefault="009C3B5C" w:rsidP="008266C0">
      <w:pPr>
        <w:spacing w:line="360" w:lineRule="exact"/>
        <w:ind w:firstLineChars="100" w:firstLine="210"/>
        <w:rPr>
          <w:color w:val="000000" w:themeColor="text1"/>
        </w:rPr>
      </w:pPr>
      <w:r>
        <w:rPr>
          <w:rFonts w:hint="eastAsia"/>
          <w:color w:val="000000" w:themeColor="text1"/>
        </w:rPr>
        <w:t>当該数値は、</w:t>
      </w:r>
      <w:r w:rsidRPr="009C3B5C">
        <w:rPr>
          <w:rFonts w:hint="eastAsia"/>
          <w:color w:val="000000" w:themeColor="text1"/>
        </w:rPr>
        <w:t>市町村により分別</w:t>
      </w:r>
      <w:r w:rsidR="00244509">
        <w:rPr>
          <w:rFonts w:hint="eastAsia"/>
          <w:color w:val="000000" w:themeColor="text1"/>
        </w:rPr>
        <w:t>収集</w:t>
      </w:r>
      <w:r w:rsidRPr="009C3B5C">
        <w:rPr>
          <w:rFonts w:hint="eastAsia"/>
          <w:color w:val="000000" w:themeColor="text1"/>
        </w:rPr>
        <w:t>された容器包装プラスチックを対象としてい</w:t>
      </w:r>
      <w:r>
        <w:rPr>
          <w:rFonts w:hint="eastAsia"/>
          <w:color w:val="000000" w:themeColor="text1"/>
        </w:rPr>
        <w:t>ます</w:t>
      </w:r>
      <w:r w:rsidR="00AF4168">
        <w:rPr>
          <w:rFonts w:hint="eastAsia"/>
          <w:color w:val="000000" w:themeColor="text1"/>
        </w:rPr>
        <w:t>が、近年伸展が見られる</w:t>
      </w:r>
      <w:r w:rsidRPr="009C3B5C">
        <w:rPr>
          <w:rFonts w:hint="eastAsia"/>
          <w:color w:val="000000" w:themeColor="text1"/>
        </w:rPr>
        <w:t>民間事業者による店頭回収及び自主回収といった再資源化の取組</w:t>
      </w:r>
      <w:r w:rsidR="00AF4168">
        <w:rPr>
          <w:rFonts w:hint="eastAsia"/>
          <w:color w:val="000000" w:themeColor="text1"/>
        </w:rPr>
        <w:t>については</w:t>
      </w:r>
      <w:r w:rsidRPr="009C3B5C">
        <w:rPr>
          <w:rFonts w:hint="eastAsia"/>
          <w:color w:val="000000" w:themeColor="text1"/>
        </w:rPr>
        <w:t>、統計データとして数量を把握することが難しいといった実態</w:t>
      </w:r>
      <w:r w:rsidR="00AF4168">
        <w:rPr>
          <w:rFonts w:hint="eastAsia"/>
          <w:color w:val="000000" w:themeColor="text1"/>
        </w:rPr>
        <w:t>があります</w:t>
      </w:r>
      <w:r w:rsidRPr="009C3B5C">
        <w:rPr>
          <w:rFonts w:hint="eastAsia"/>
          <w:color w:val="000000" w:themeColor="text1"/>
        </w:rPr>
        <w:t>。</w:t>
      </w:r>
    </w:p>
    <w:p w14:paraId="3E1E712F" w14:textId="77777777" w:rsidR="002313E7" w:rsidRDefault="002313E7" w:rsidP="00243293">
      <w:pPr>
        <w:spacing w:line="360" w:lineRule="exact"/>
        <w:rPr>
          <w:b/>
          <w:bCs/>
          <w:color w:val="000000" w:themeColor="text1"/>
          <w:szCs w:val="21"/>
        </w:rPr>
      </w:pPr>
    </w:p>
    <w:p w14:paraId="13865351" w14:textId="55536104" w:rsidR="00243293" w:rsidRDefault="007E2FE2" w:rsidP="00243293">
      <w:pPr>
        <w:spacing w:line="360" w:lineRule="exact"/>
        <w:rPr>
          <w:color w:val="000000" w:themeColor="text1"/>
          <w:sz w:val="18"/>
          <w:szCs w:val="18"/>
        </w:rPr>
      </w:pPr>
      <w:r>
        <w:rPr>
          <w:rFonts w:hint="eastAsia"/>
          <w:b/>
          <w:bCs/>
          <w:color w:val="000000" w:themeColor="text1"/>
          <w:szCs w:val="21"/>
        </w:rPr>
        <w:lastRenderedPageBreak/>
        <w:t>（</w:t>
      </w:r>
      <w:r w:rsidR="00243293">
        <w:rPr>
          <w:rFonts w:hint="eastAsia"/>
          <w:b/>
          <w:bCs/>
          <w:color w:val="000000" w:themeColor="text1"/>
          <w:szCs w:val="21"/>
        </w:rPr>
        <w:t>プラスチック焼却</w:t>
      </w:r>
      <w:r w:rsidR="002313E7">
        <w:rPr>
          <w:rFonts w:hint="eastAsia"/>
          <w:b/>
          <w:bCs/>
          <w:color w:val="000000" w:themeColor="text1"/>
          <w:szCs w:val="21"/>
        </w:rPr>
        <w:t>量</w:t>
      </w:r>
      <w:r>
        <w:rPr>
          <w:rFonts w:hint="eastAsia"/>
          <w:b/>
          <w:bCs/>
          <w:color w:val="000000" w:themeColor="text1"/>
          <w:szCs w:val="21"/>
        </w:rPr>
        <w:t>：</w:t>
      </w:r>
      <w:r w:rsidR="00243293">
        <w:rPr>
          <w:rFonts w:hint="eastAsia"/>
          <w:b/>
          <w:bCs/>
          <w:color w:val="000000" w:themeColor="text1"/>
          <w:szCs w:val="21"/>
        </w:rPr>
        <w:t>一般廃棄物</w:t>
      </w:r>
      <w:r>
        <w:rPr>
          <w:rFonts w:hint="eastAsia"/>
          <w:b/>
          <w:bCs/>
          <w:color w:val="000000" w:themeColor="text1"/>
          <w:szCs w:val="21"/>
        </w:rPr>
        <w:t>）</w:t>
      </w:r>
    </w:p>
    <w:p w14:paraId="16854994" w14:textId="6A4C648C" w:rsidR="00C30C97" w:rsidRDefault="00E01C17" w:rsidP="00C30C97">
      <w:pPr>
        <w:spacing w:line="360" w:lineRule="exact"/>
        <w:ind w:firstLineChars="100" w:firstLine="210"/>
        <w:rPr>
          <w:color w:val="000000" w:themeColor="text1"/>
        </w:rPr>
      </w:pPr>
      <w:r>
        <w:rPr>
          <w:rFonts w:hint="eastAsia"/>
          <w:color w:val="000000" w:themeColor="text1"/>
        </w:rPr>
        <w:t>2</w:t>
      </w:r>
      <w:r>
        <w:rPr>
          <w:color w:val="000000" w:themeColor="text1"/>
        </w:rPr>
        <w:t>024</w:t>
      </w:r>
      <w:r>
        <w:rPr>
          <w:rFonts w:hint="eastAsia"/>
          <w:color w:val="000000" w:themeColor="text1"/>
        </w:rPr>
        <w:t>年度を踏まえると目標達成は困難な見込みです</w:t>
      </w:r>
      <w:r w:rsidR="00C30C97">
        <w:rPr>
          <w:rFonts w:hint="eastAsia"/>
          <w:color w:val="000000" w:themeColor="text1"/>
        </w:rPr>
        <w:t>（表1</w:t>
      </w:r>
      <w:r w:rsidR="00C30C97">
        <w:rPr>
          <w:color w:val="000000" w:themeColor="text1"/>
        </w:rPr>
        <w:t>-5</w:t>
      </w:r>
      <w:r w:rsidR="00C30C97">
        <w:rPr>
          <w:rFonts w:hint="eastAsia"/>
          <w:color w:val="000000" w:themeColor="text1"/>
        </w:rPr>
        <w:t>）</w:t>
      </w:r>
      <w:r>
        <w:rPr>
          <w:rFonts w:hint="eastAsia"/>
          <w:color w:val="000000" w:themeColor="text1"/>
        </w:rPr>
        <w:t>。</w:t>
      </w:r>
    </w:p>
    <w:p w14:paraId="6C8DEB5B" w14:textId="2C907A7E" w:rsidR="00C74583" w:rsidRPr="008266C0" w:rsidRDefault="006773D4" w:rsidP="00C30C97">
      <w:pPr>
        <w:spacing w:line="360" w:lineRule="exact"/>
        <w:ind w:firstLineChars="100" w:firstLine="210"/>
        <w:rPr>
          <w:color w:val="000000" w:themeColor="text1"/>
        </w:rPr>
      </w:pPr>
      <w:r w:rsidRPr="00933DD6">
        <w:rPr>
          <w:rFonts w:hint="eastAsia"/>
          <w:color w:val="000000" w:themeColor="text1"/>
        </w:rPr>
        <w:t>市町村による可燃ごみ又は混合ごみの組成調査結果を基に、焼却されているプラスチックごみ量を推計しており、経年推移では増減の幅が大きくなっています</w:t>
      </w:r>
      <w:r w:rsidR="00C30C97">
        <w:rPr>
          <w:rFonts w:hint="eastAsia"/>
          <w:color w:val="000000" w:themeColor="text1"/>
        </w:rPr>
        <w:t>（表1</w:t>
      </w:r>
      <w:r w:rsidR="00C30C97">
        <w:rPr>
          <w:color w:val="000000" w:themeColor="text1"/>
        </w:rPr>
        <w:t>-7</w:t>
      </w:r>
      <w:r w:rsidR="00C30C97">
        <w:rPr>
          <w:rFonts w:hint="eastAsia"/>
          <w:color w:val="000000" w:themeColor="text1"/>
        </w:rPr>
        <w:t>）</w:t>
      </w:r>
      <w:r w:rsidR="00C74583" w:rsidRPr="008266C0">
        <w:rPr>
          <w:rFonts w:hint="eastAsia"/>
          <w:color w:val="000000" w:themeColor="text1"/>
        </w:rPr>
        <w:t>。</w:t>
      </w:r>
    </w:p>
    <w:p w14:paraId="1B8AF47A" w14:textId="25368730" w:rsidR="00C74583" w:rsidRPr="008266C0" w:rsidRDefault="00243293" w:rsidP="00243293">
      <w:pPr>
        <w:spacing w:line="360" w:lineRule="exact"/>
        <w:ind w:firstLineChars="50" w:firstLine="105"/>
        <w:jc w:val="center"/>
        <w:rPr>
          <w:color w:val="000000" w:themeColor="text1"/>
          <w:sz w:val="20"/>
          <w:szCs w:val="20"/>
        </w:rPr>
      </w:pPr>
      <w:r>
        <w:rPr>
          <w:rFonts w:hint="eastAsia"/>
          <w:b/>
          <w:bCs/>
          <w:color w:val="000000" w:themeColor="text1"/>
        </w:rPr>
        <w:t xml:space="preserve">　　　　　　　　　　　</w:t>
      </w:r>
      <w:r w:rsidR="00C74583" w:rsidRPr="00243293">
        <w:rPr>
          <w:rFonts w:hint="eastAsia"/>
          <w:b/>
          <w:bCs/>
          <w:color w:val="000000" w:themeColor="text1"/>
        </w:rPr>
        <w:t>表1-</w:t>
      </w:r>
      <w:r w:rsidR="00C30C97">
        <w:rPr>
          <w:b/>
          <w:bCs/>
          <w:color w:val="000000" w:themeColor="text1"/>
        </w:rPr>
        <w:t>7</w:t>
      </w:r>
      <w:r w:rsidR="00C74583" w:rsidRPr="00243293">
        <w:rPr>
          <w:rFonts w:hint="eastAsia"/>
          <w:b/>
          <w:bCs/>
          <w:color w:val="000000" w:themeColor="text1"/>
        </w:rPr>
        <w:t xml:space="preserve">　プラスチック焼却量の推移（一般廃棄物</w:t>
      </w:r>
      <w:r>
        <w:rPr>
          <w:rFonts w:hint="eastAsia"/>
          <w:b/>
          <w:bCs/>
          <w:color w:val="000000" w:themeColor="text1"/>
        </w:rPr>
        <w:t xml:space="preserve">）　　</w:t>
      </w:r>
      <w:r w:rsidR="00EA1921">
        <w:rPr>
          <w:rFonts w:hint="eastAsia"/>
          <w:b/>
          <w:bCs/>
          <w:color w:val="000000" w:themeColor="text1"/>
        </w:rPr>
        <w:t xml:space="preserve"> </w:t>
      </w:r>
      <w:r>
        <w:rPr>
          <w:rFonts w:hint="eastAsia"/>
          <w:b/>
          <w:bCs/>
          <w:color w:val="000000" w:themeColor="text1"/>
        </w:rPr>
        <w:t xml:space="preserve">　</w:t>
      </w:r>
      <w:r w:rsidR="00C74583" w:rsidRPr="008266C0">
        <w:rPr>
          <w:rFonts w:hint="eastAsia"/>
          <w:color w:val="000000" w:themeColor="text1"/>
        </w:rPr>
        <w:t xml:space="preserve"> </w:t>
      </w:r>
      <w:r w:rsidR="00C74583" w:rsidRPr="008266C0">
        <w:rPr>
          <w:rFonts w:hint="eastAsia"/>
          <w:color w:val="000000" w:themeColor="text1"/>
          <w:sz w:val="18"/>
          <w:szCs w:val="18"/>
        </w:rPr>
        <w:t>単位：万トン</w:t>
      </w:r>
    </w:p>
    <w:tbl>
      <w:tblPr>
        <w:tblStyle w:val="ab"/>
        <w:tblW w:w="9260" w:type="dxa"/>
        <w:jc w:val="center"/>
        <w:tblLook w:val="04A0" w:firstRow="1" w:lastRow="0" w:firstColumn="1" w:lastColumn="0" w:noHBand="0" w:noVBand="1"/>
      </w:tblPr>
      <w:tblGrid>
        <w:gridCol w:w="2830"/>
        <w:gridCol w:w="1020"/>
        <w:gridCol w:w="1020"/>
        <w:gridCol w:w="1020"/>
        <w:gridCol w:w="1020"/>
        <w:gridCol w:w="1020"/>
        <w:gridCol w:w="1330"/>
      </w:tblGrid>
      <w:tr w:rsidR="00C74583" w:rsidRPr="008266C0" w14:paraId="44EF0E7C" w14:textId="77777777" w:rsidTr="00960B0B">
        <w:trPr>
          <w:trHeight w:val="624"/>
          <w:jc w:val="center"/>
        </w:trPr>
        <w:tc>
          <w:tcPr>
            <w:tcW w:w="2830" w:type="dxa"/>
            <w:tcBorders>
              <w:bottom w:val="double" w:sz="4" w:space="0" w:color="auto"/>
            </w:tcBorders>
            <w:shd w:val="clear" w:color="auto" w:fill="F2F2F2" w:themeFill="background1" w:themeFillShade="F2"/>
            <w:vAlign w:val="center"/>
          </w:tcPr>
          <w:p w14:paraId="3CD1ADE2"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項目</w:t>
            </w:r>
          </w:p>
        </w:tc>
        <w:tc>
          <w:tcPr>
            <w:tcW w:w="1020" w:type="dxa"/>
            <w:tcBorders>
              <w:bottom w:val="double" w:sz="4" w:space="0" w:color="auto"/>
            </w:tcBorders>
            <w:shd w:val="clear" w:color="auto" w:fill="F2F2F2" w:themeFill="background1" w:themeFillShade="F2"/>
            <w:vAlign w:val="center"/>
          </w:tcPr>
          <w:p w14:paraId="53088E78"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2</w:t>
            </w:r>
            <w:r w:rsidRPr="008266C0">
              <w:rPr>
                <w:color w:val="000000" w:themeColor="text1"/>
              </w:rPr>
              <w:t>019</w:t>
            </w:r>
          </w:p>
          <w:p w14:paraId="0A4E637E"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7C4BA0B4"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2</w:t>
            </w:r>
            <w:r w:rsidRPr="008266C0">
              <w:rPr>
                <w:color w:val="000000" w:themeColor="text1"/>
              </w:rPr>
              <w:t>020</w:t>
            </w:r>
          </w:p>
          <w:p w14:paraId="7C61019D"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3087D75A"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2</w:t>
            </w:r>
            <w:r w:rsidRPr="008266C0">
              <w:rPr>
                <w:color w:val="000000" w:themeColor="text1"/>
              </w:rPr>
              <w:t>021</w:t>
            </w:r>
          </w:p>
          <w:p w14:paraId="665D6026"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273E8472"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2</w:t>
            </w:r>
            <w:r w:rsidRPr="008266C0">
              <w:rPr>
                <w:color w:val="000000" w:themeColor="text1"/>
              </w:rPr>
              <w:t>022</w:t>
            </w:r>
          </w:p>
          <w:p w14:paraId="246BDFCF"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年度</w:t>
            </w:r>
          </w:p>
        </w:tc>
        <w:tc>
          <w:tcPr>
            <w:tcW w:w="1020" w:type="dxa"/>
            <w:tcBorders>
              <w:bottom w:val="double" w:sz="4" w:space="0" w:color="auto"/>
            </w:tcBorders>
            <w:shd w:val="clear" w:color="auto" w:fill="F2F2F2" w:themeFill="background1" w:themeFillShade="F2"/>
            <w:vAlign w:val="center"/>
          </w:tcPr>
          <w:p w14:paraId="5975CC3C"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2</w:t>
            </w:r>
            <w:r w:rsidRPr="008266C0">
              <w:rPr>
                <w:color w:val="000000" w:themeColor="text1"/>
              </w:rPr>
              <w:t>023</w:t>
            </w:r>
          </w:p>
          <w:p w14:paraId="1728F0F1" w14:textId="77777777" w:rsidR="00C74583" w:rsidRPr="008266C0" w:rsidRDefault="00C74583" w:rsidP="00243293">
            <w:pPr>
              <w:spacing w:line="260" w:lineRule="exact"/>
              <w:jc w:val="center"/>
              <w:rPr>
                <w:color w:val="000000" w:themeColor="text1"/>
              </w:rPr>
            </w:pPr>
            <w:r w:rsidRPr="008266C0">
              <w:rPr>
                <w:rFonts w:hint="eastAsia"/>
                <w:color w:val="000000" w:themeColor="text1"/>
              </w:rPr>
              <w:t>年度</w:t>
            </w:r>
          </w:p>
        </w:tc>
        <w:tc>
          <w:tcPr>
            <w:tcW w:w="1330" w:type="dxa"/>
            <w:tcBorders>
              <w:bottom w:val="double" w:sz="4" w:space="0" w:color="auto"/>
            </w:tcBorders>
            <w:shd w:val="clear" w:color="auto" w:fill="F2F2F2" w:themeFill="background1" w:themeFillShade="F2"/>
            <w:vAlign w:val="center"/>
          </w:tcPr>
          <w:p w14:paraId="34914ACB" w14:textId="2775A82B" w:rsidR="00C74583" w:rsidRPr="00F707CB" w:rsidRDefault="00C74583" w:rsidP="00F707CB">
            <w:pPr>
              <w:spacing w:line="260" w:lineRule="exact"/>
              <w:jc w:val="center"/>
              <w:rPr>
                <w:color w:val="000000" w:themeColor="text1"/>
              </w:rPr>
            </w:pPr>
            <w:r w:rsidRPr="008266C0">
              <w:rPr>
                <w:rFonts w:hint="eastAsia"/>
                <w:color w:val="000000" w:themeColor="text1"/>
              </w:rPr>
              <w:t>2</w:t>
            </w:r>
            <w:r w:rsidRPr="008266C0">
              <w:rPr>
                <w:color w:val="000000" w:themeColor="text1"/>
              </w:rPr>
              <w:t>024</w:t>
            </w:r>
            <w:r w:rsidRPr="008266C0">
              <w:rPr>
                <w:rFonts w:hint="eastAsia"/>
                <w:color w:val="000000" w:themeColor="text1"/>
              </w:rPr>
              <w:t>年度</w:t>
            </w:r>
          </w:p>
        </w:tc>
      </w:tr>
      <w:tr w:rsidR="00C74583" w:rsidRPr="008266C0" w14:paraId="1D6E837D" w14:textId="77777777" w:rsidTr="00960B0B">
        <w:trPr>
          <w:trHeight w:val="510"/>
          <w:jc w:val="center"/>
        </w:trPr>
        <w:tc>
          <w:tcPr>
            <w:tcW w:w="2830" w:type="dxa"/>
            <w:tcBorders>
              <w:top w:val="double" w:sz="4" w:space="0" w:color="auto"/>
              <w:bottom w:val="single" w:sz="4" w:space="0" w:color="auto"/>
            </w:tcBorders>
            <w:vAlign w:val="center"/>
          </w:tcPr>
          <w:p w14:paraId="220B827E" w14:textId="77777777" w:rsidR="00C74583" w:rsidRPr="008266C0" w:rsidRDefault="00C74583" w:rsidP="008266C0">
            <w:pPr>
              <w:spacing w:line="360" w:lineRule="exact"/>
              <w:rPr>
                <w:color w:val="000000" w:themeColor="text1"/>
              </w:rPr>
            </w:pPr>
            <w:r w:rsidRPr="008266C0">
              <w:rPr>
                <w:rFonts w:hint="eastAsia"/>
                <w:color w:val="000000" w:themeColor="text1"/>
              </w:rPr>
              <w:t>プラスチック焼却量</w:t>
            </w:r>
          </w:p>
        </w:tc>
        <w:tc>
          <w:tcPr>
            <w:tcW w:w="1020" w:type="dxa"/>
            <w:tcBorders>
              <w:top w:val="double" w:sz="4" w:space="0" w:color="auto"/>
              <w:bottom w:val="single" w:sz="4" w:space="0" w:color="auto"/>
            </w:tcBorders>
            <w:vAlign w:val="center"/>
          </w:tcPr>
          <w:p w14:paraId="2E99CE47" w14:textId="584E889A" w:rsidR="00C74583" w:rsidRPr="008266C0" w:rsidRDefault="00F75C63" w:rsidP="008266C0">
            <w:pPr>
              <w:spacing w:line="360" w:lineRule="exact"/>
              <w:jc w:val="right"/>
              <w:rPr>
                <w:color w:val="000000" w:themeColor="text1"/>
              </w:rPr>
            </w:pPr>
            <w:r w:rsidRPr="00133632">
              <w:rPr>
                <w:rFonts w:hint="eastAsia"/>
                <w:color w:val="000000" w:themeColor="text1"/>
              </w:rPr>
              <w:t>41</w:t>
            </w:r>
          </w:p>
        </w:tc>
        <w:tc>
          <w:tcPr>
            <w:tcW w:w="1020" w:type="dxa"/>
            <w:tcBorders>
              <w:top w:val="double" w:sz="4" w:space="0" w:color="auto"/>
              <w:bottom w:val="single" w:sz="4" w:space="0" w:color="auto"/>
            </w:tcBorders>
            <w:vAlign w:val="center"/>
          </w:tcPr>
          <w:p w14:paraId="5D8B3D9A" w14:textId="77777777" w:rsidR="00C74583" w:rsidRPr="008266C0" w:rsidRDefault="00C74583" w:rsidP="008266C0">
            <w:pPr>
              <w:spacing w:line="360" w:lineRule="exact"/>
              <w:jc w:val="right"/>
              <w:rPr>
                <w:color w:val="000000" w:themeColor="text1"/>
              </w:rPr>
            </w:pPr>
            <w:r w:rsidRPr="008266C0">
              <w:rPr>
                <w:rFonts w:hint="eastAsia"/>
                <w:color w:val="000000" w:themeColor="text1"/>
              </w:rPr>
              <w:t>4</w:t>
            </w:r>
            <w:r w:rsidRPr="008266C0">
              <w:rPr>
                <w:color w:val="000000" w:themeColor="text1"/>
              </w:rPr>
              <w:t>7</w:t>
            </w:r>
          </w:p>
        </w:tc>
        <w:tc>
          <w:tcPr>
            <w:tcW w:w="1020" w:type="dxa"/>
            <w:tcBorders>
              <w:top w:val="double" w:sz="4" w:space="0" w:color="auto"/>
              <w:bottom w:val="single" w:sz="4" w:space="0" w:color="auto"/>
            </w:tcBorders>
            <w:vAlign w:val="center"/>
          </w:tcPr>
          <w:p w14:paraId="41C7258C" w14:textId="77777777" w:rsidR="00C74583" w:rsidRPr="008266C0" w:rsidRDefault="00C74583" w:rsidP="008266C0">
            <w:pPr>
              <w:spacing w:line="360" w:lineRule="exact"/>
              <w:jc w:val="right"/>
              <w:rPr>
                <w:color w:val="000000" w:themeColor="text1"/>
              </w:rPr>
            </w:pPr>
            <w:r w:rsidRPr="008266C0">
              <w:rPr>
                <w:rFonts w:hint="eastAsia"/>
                <w:color w:val="000000" w:themeColor="text1"/>
              </w:rPr>
              <w:t>3</w:t>
            </w:r>
            <w:r w:rsidRPr="008266C0">
              <w:rPr>
                <w:color w:val="000000" w:themeColor="text1"/>
              </w:rPr>
              <w:t>7</w:t>
            </w:r>
          </w:p>
        </w:tc>
        <w:tc>
          <w:tcPr>
            <w:tcW w:w="1020" w:type="dxa"/>
            <w:tcBorders>
              <w:top w:val="double" w:sz="4" w:space="0" w:color="auto"/>
              <w:bottom w:val="single" w:sz="4" w:space="0" w:color="auto"/>
            </w:tcBorders>
            <w:vAlign w:val="center"/>
          </w:tcPr>
          <w:p w14:paraId="0FF83538" w14:textId="77777777" w:rsidR="00C74583" w:rsidRPr="008266C0" w:rsidRDefault="00C74583" w:rsidP="008266C0">
            <w:pPr>
              <w:spacing w:line="360" w:lineRule="exact"/>
              <w:jc w:val="right"/>
              <w:rPr>
                <w:color w:val="000000" w:themeColor="text1"/>
              </w:rPr>
            </w:pPr>
            <w:r w:rsidRPr="008266C0">
              <w:rPr>
                <w:rFonts w:hint="eastAsia"/>
                <w:color w:val="000000" w:themeColor="text1"/>
              </w:rPr>
              <w:t>3</w:t>
            </w:r>
            <w:r w:rsidRPr="008266C0">
              <w:rPr>
                <w:color w:val="000000" w:themeColor="text1"/>
              </w:rPr>
              <w:t>9</w:t>
            </w:r>
          </w:p>
        </w:tc>
        <w:tc>
          <w:tcPr>
            <w:tcW w:w="1020" w:type="dxa"/>
            <w:tcBorders>
              <w:top w:val="double" w:sz="4" w:space="0" w:color="auto"/>
              <w:bottom w:val="single" w:sz="4" w:space="0" w:color="auto"/>
            </w:tcBorders>
            <w:vAlign w:val="center"/>
          </w:tcPr>
          <w:p w14:paraId="401E5227" w14:textId="77777777" w:rsidR="00C74583" w:rsidRPr="008266C0" w:rsidRDefault="00C74583" w:rsidP="008266C0">
            <w:pPr>
              <w:spacing w:line="360" w:lineRule="exact"/>
              <w:jc w:val="right"/>
              <w:rPr>
                <w:color w:val="000000" w:themeColor="text1"/>
              </w:rPr>
            </w:pPr>
            <w:r w:rsidRPr="008266C0">
              <w:rPr>
                <w:rFonts w:hint="eastAsia"/>
                <w:color w:val="000000" w:themeColor="text1"/>
              </w:rPr>
              <w:t>3</w:t>
            </w:r>
            <w:r w:rsidRPr="008266C0">
              <w:rPr>
                <w:color w:val="000000" w:themeColor="text1"/>
              </w:rPr>
              <w:t>6</w:t>
            </w:r>
          </w:p>
        </w:tc>
        <w:tc>
          <w:tcPr>
            <w:tcW w:w="1330" w:type="dxa"/>
            <w:tcBorders>
              <w:top w:val="double" w:sz="4" w:space="0" w:color="auto"/>
              <w:bottom w:val="single" w:sz="4" w:space="0" w:color="auto"/>
            </w:tcBorders>
            <w:vAlign w:val="center"/>
          </w:tcPr>
          <w:p w14:paraId="66426D78" w14:textId="77777777" w:rsidR="00C74583" w:rsidRPr="008266C0" w:rsidRDefault="00C74583" w:rsidP="008266C0">
            <w:pPr>
              <w:spacing w:line="360" w:lineRule="exact"/>
              <w:jc w:val="right"/>
              <w:rPr>
                <w:color w:val="000000" w:themeColor="text1"/>
              </w:rPr>
            </w:pPr>
            <w:r w:rsidRPr="008266C0">
              <w:rPr>
                <w:rFonts w:hint="eastAsia"/>
                <w:color w:val="000000" w:themeColor="text1"/>
              </w:rPr>
              <w:t>4</w:t>
            </w:r>
            <w:r w:rsidRPr="008266C0">
              <w:rPr>
                <w:color w:val="000000" w:themeColor="text1"/>
              </w:rPr>
              <w:t>2</w:t>
            </w:r>
          </w:p>
        </w:tc>
      </w:tr>
    </w:tbl>
    <w:p w14:paraId="33B725A8" w14:textId="77B9C3DC" w:rsidR="00C74583" w:rsidRDefault="00C74583" w:rsidP="008266C0">
      <w:pPr>
        <w:spacing w:line="360" w:lineRule="exact"/>
        <w:rPr>
          <w:color w:val="000000" w:themeColor="text1"/>
        </w:rPr>
      </w:pPr>
    </w:p>
    <w:p w14:paraId="2C9BD798" w14:textId="3CDA4CBA" w:rsidR="00243293" w:rsidRPr="00243293" w:rsidRDefault="007E2FE2" w:rsidP="008266C0">
      <w:pPr>
        <w:spacing w:line="360" w:lineRule="exact"/>
        <w:rPr>
          <w:b/>
          <w:bCs/>
          <w:color w:val="000000" w:themeColor="text1"/>
        </w:rPr>
      </w:pPr>
      <w:r>
        <w:rPr>
          <w:rFonts w:hint="eastAsia"/>
          <w:b/>
          <w:bCs/>
          <w:color w:val="000000" w:themeColor="text1"/>
        </w:rPr>
        <w:t>（</w:t>
      </w:r>
      <w:r w:rsidR="00243293" w:rsidRPr="00243293">
        <w:rPr>
          <w:rFonts w:hint="eastAsia"/>
          <w:b/>
          <w:bCs/>
          <w:color w:val="000000" w:themeColor="text1"/>
        </w:rPr>
        <w:t>プラスチック有効利用率</w:t>
      </w:r>
      <w:r>
        <w:rPr>
          <w:rFonts w:hint="eastAsia"/>
          <w:b/>
          <w:bCs/>
          <w:color w:val="000000" w:themeColor="text1"/>
        </w:rPr>
        <w:t>：</w:t>
      </w:r>
      <w:r w:rsidR="00243293" w:rsidRPr="00243293">
        <w:rPr>
          <w:rFonts w:hint="eastAsia"/>
          <w:b/>
          <w:bCs/>
          <w:color w:val="000000" w:themeColor="text1"/>
        </w:rPr>
        <w:t>一般廃棄物</w:t>
      </w:r>
      <w:r>
        <w:rPr>
          <w:rFonts w:hint="eastAsia"/>
          <w:b/>
          <w:bCs/>
          <w:color w:val="000000" w:themeColor="text1"/>
        </w:rPr>
        <w:t>）</w:t>
      </w:r>
    </w:p>
    <w:p w14:paraId="142C704E" w14:textId="60A19907"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2</w:t>
      </w:r>
      <w:r w:rsidRPr="008266C0">
        <w:rPr>
          <w:color w:val="000000" w:themeColor="text1"/>
        </w:rPr>
        <w:t>024</w:t>
      </w:r>
      <w:r w:rsidRPr="008266C0">
        <w:rPr>
          <w:rFonts w:hint="eastAsia"/>
          <w:color w:val="000000" w:themeColor="text1"/>
        </w:rPr>
        <w:t>年度の時点で既に目標を達成してい</w:t>
      </w:r>
      <w:r w:rsidR="00243293">
        <w:rPr>
          <w:rFonts w:hint="eastAsia"/>
          <w:color w:val="000000" w:themeColor="text1"/>
        </w:rPr>
        <w:t>ます</w:t>
      </w:r>
      <w:r w:rsidR="00C30C97">
        <w:rPr>
          <w:rFonts w:hint="eastAsia"/>
          <w:color w:val="000000" w:themeColor="text1"/>
        </w:rPr>
        <w:t>（表1</w:t>
      </w:r>
      <w:r w:rsidR="00C30C97">
        <w:rPr>
          <w:color w:val="000000" w:themeColor="text1"/>
        </w:rPr>
        <w:t>-5</w:t>
      </w:r>
      <w:r w:rsidR="00C30C97">
        <w:rPr>
          <w:rFonts w:hint="eastAsia"/>
          <w:color w:val="000000" w:themeColor="text1"/>
        </w:rPr>
        <w:t>）</w:t>
      </w:r>
      <w:r w:rsidRPr="008266C0">
        <w:rPr>
          <w:rFonts w:hint="eastAsia"/>
          <w:color w:val="000000" w:themeColor="text1"/>
        </w:rPr>
        <w:t>。焼却されているプラスチックごみについては焼却施設において熱回収されてい</w:t>
      </w:r>
      <w:r w:rsidR="00243293">
        <w:rPr>
          <w:rFonts w:hint="eastAsia"/>
          <w:color w:val="000000" w:themeColor="text1"/>
        </w:rPr>
        <w:t>ます</w:t>
      </w:r>
      <w:r w:rsidRPr="008266C0">
        <w:rPr>
          <w:rFonts w:hint="eastAsia"/>
          <w:color w:val="000000" w:themeColor="text1"/>
        </w:rPr>
        <w:t>。</w:t>
      </w:r>
    </w:p>
    <w:p w14:paraId="07DD24C0" w14:textId="6B0BE2E3" w:rsidR="00C74583" w:rsidRDefault="00C74583" w:rsidP="008266C0">
      <w:pPr>
        <w:spacing w:line="360" w:lineRule="exact"/>
        <w:rPr>
          <w:color w:val="000000" w:themeColor="text1"/>
        </w:rPr>
      </w:pPr>
    </w:p>
    <w:p w14:paraId="49D78702" w14:textId="3F19B73E" w:rsidR="00C74583" w:rsidRPr="00243293" w:rsidRDefault="007E2FE2" w:rsidP="008266C0">
      <w:pPr>
        <w:spacing w:line="360" w:lineRule="exact"/>
        <w:ind w:firstLineChars="50" w:firstLine="105"/>
        <w:rPr>
          <w:b/>
          <w:bCs/>
          <w:color w:val="000000" w:themeColor="text1"/>
        </w:rPr>
      </w:pPr>
      <w:r>
        <w:rPr>
          <w:rFonts w:hint="eastAsia"/>
          <w:b/>
          <w:bCs/>
          <w:color w:val="000000" w:themeColor="text1"/>
        </w:rPr>
        <w:t>２）</w:t>
      </w:r>
      <w:r w:rsidR="00C74583" w:rsidRPr="00243293">
        <w:rPr>
          <w:rFonts w:hint="eastAsia"/>
          <w:b/>
          <w:bCs/>
          <w:color w:val="000000" w:themeColor="text1"/>
        </w:rPr>
        <w:t>産業廃棄物</w:t>
      </w:r>
    </w:p>
    <w:p w14:paraId="6C632679" w14:textId="46B285F5" w:rsidR="00C74583" w:rsidRPr="008266C0" w:rsidRDefault="00C74583" w:rsidP="008266C0">
      <w:pPr>
        <w:spacing w:line="360" w:lineRule="exact"/>
        <w:ind w:firstLineChars="100" w:firstLine="210"/>
        <w:rPr>
          <w:color w:val="000000" w:themeColor="text1"/>
        </w:rPr>
      </w:pPr>
      <w:r w:rsidRPr="008266C0">
        <w:rPr>
          <w:rFonts w:hint="eastAsia"/>
          <w:color w:val="000000" w:themeColor="text1"/>
        </w:rPr>
        <w:t>産業廃棄物の廃プラスチック類の排出・処理状況</w:t>
      </w:r>
      <w:r w:rsidR="00BD4F90" w:rsidRPr="00933DD6">
        <w:rPr>
          <w:rFonts w:hint="eastAsia"/>
          <w:color w:val="000000" w:themeColor="text1"/>
        </w:rPr>
        <w:t>について、</w:t>
      </w:r>
      <w:r w:rsidRPr="008266C0">
        <w:rPr>
          <w:rFonts w:hint="eastAsia"/>
          <w:color w:val="000000" w:themeColor="text1"/>
        </w:rPr>
        <w:t>プラスチック焼却量は、基準年度よりやや増加しているものの、目標を達成する見込みで</w:t>
      </w:r>
      <w:r w:rsidR="002E1C8D">
        <w:rPr>
          <w:rFonts w:hint="eastAsia"/>
          <w:color w:val="000000" w:themeColor="text1"/>
        </w:rPr>
        <w:t>す</w:t>
      </w:r>
      <w:r w:rsidRPr="008266C0">
        <w:rPr>
          <w:rFonts w:hint="eastAsia"/>
          <w:color w:val="000000" w:themeColor="text1"/>
        </w:rPr>
        <w:t>。プラスチック有効利用率は、基準年度より改善しているものの、目標達成は困難な見込みで</w:t>
      </w:r>
      <w:r w:rsidR="002E1C8D">
        <w:rPr>
          <w:rFonts w:hint="eastAsia"/>
          <w:color w:val="000000" w:themeColor="text1"/>
        </w:rPr>
        <w:t>す</w:t>
      </w:r>
      <w:r w:rsidR="00FA1BED" w:rsidRPr="00933DD6">
        <w:rPr>
          <w:rFonts w:hint="eastAsia"/>
          <w:color w:val="000000" w:themeColor="text1"/>
        </w:rPr>
        <w:t>（表1-5）</w:t>
      </w:r>
      <w:r w:rsidRPr="008266C0">
        <w:rPr>
          <w:rFonts w:hint="eastAsia"/>
          <w:color w:val="000000" w:themeColor="text1"/>
        </w:rPr>
        <w:t>。</w:t>
      </w:r>
    </w:p>
    <w:p w14:paraId="0072D239" w14:textId="0B13B6C0" w:rsidR="00275C5E" w:rsidRPr="008266C0" w:rsidRDefault="00C74583" w:rsidP="00AF4168">
      <w:pPr>
        <w:spacing w:line="360" w:lineRule="exact"/>
        <w:ind w:firstLineChars="100" w:firstLine="210"/>
        <w:rPr>
          <w:color w:val="000000" w:themeColor="text1"/>
        </w:rPr>
      </w:pPr>
      <w:r w:rsidRPr="008266C0">
        <w:rPr>
          <w:rFonts w:hint="eastAsia"/>
          <w:color w:val="000000" w:themeColor="text1"/>
        </w:rPr>
        <w:t>排出された廃プラスチック類26.7万トンのうち、17.6万トン（66％）が再生利用されており、用途として、燃料化が最も多く9.1万トン（34％）、マテリアルリサイクルが8.0万トン（30％）</w:t>
      </w:r>
      <w:r w:rsidR="00576613">
        <w:rPr>
          <w:rFonts w:hint="eastAsia"/>
          <w:color w:val="000000" w:themeColor="text1"/>
        </w:rPr>
        <w:t>となっています</w:t>
      </w:r>
      <w:r w:rsidRPr="008266C0">
        <w:rPr>
          <w:rFonts w:hint="eastAsia"/>
          <w:color w:val="000000" w:themeColor="text1"/>
        </w:rPr>
        <w:t>。また、焼却処理された5.7万トン（21％）のうち、2.2万トン（８％）は焼却過程において発電や熱利用されてい</w:t>
      </w:r>
      <w:r w:rsidR="002E1C8D">
        <w:rPr>
          <w:rFonts w:hint="eastAsia"/>
          <w:color w:val="000000" w:themeColor="text1"/>
        </w:rPr>
        <w:t>ま</w:t>
      </w:r>
      <w:r w:rsidR="00576613">
        <w:rPr>
          <w:rFonts w:hint="eastAsia"/>
          <w:color w:val="000000" w:themeColor="text1"/>
        </w:rPr>
        <w:t>す</w:t>
      </w:r>
      <w:r w:rsidRPr="008266C0">
        <w:rPr>
          <w:rFonts w:hint="eastAsia"/>
          <w:color w:val="000000" w:themeColor="text1"/>
        </w:rPr>
        <w:t>。一方、再生利用されず埋立処分された量は</w:t>
      </w:r>
      <w:r w:rsidRPr="008266C0">
        <w:rPr>
          <w:color w:val="000000" w:themeColor="text1"/>
        </w:rPr>
        <w:t>4.6</w:t>
      </w:r>
      <w:r w:rsidRPr="008266C0">
        <w:rPr>
          <w:rFonts w:hint="eastAsia"/>
          <w:color w:val="000000" w:themeColor="text1"/>
        </w:rPr>
        <w:t>万トン（</w:t>
      </w:r>
      <w:r w:rsidRPr="008266C0">
        <w:rPr>
          <w:color w:val="000000" w:themeColor="text1"/>
        </w:rPr>
        <w:t>17</w:t>
      </w:r>
      <w:r w:rsidRPr="008266C0">
        <w:rPr>
          <w:rFonts w:hint="eastAsia"/>
          <w:color w:val="000000" w:themeColor="text1"/>
        </w:rPr>
        <w:t>％）で</w:t>
      </w:r>
      <w:r w:rsidR="00576613">
        <w:rPr>
          <w:rFonts w:hint="eastAsia"/>
          <w:color w:val="000000" w:themeColor="text1"/>
        </w:rPr>
        <w:t>す</w:t>
      </w:r>
      <w:r w:rsidR="00FA1BED" w:rsidRPr="00933DD6">
        <w:rPr>
          <w:rFonts w:hint="eastAsia"/>
          <w:color w:val="000000" w:themeColor="text1"/>
        </w:rPr>
        <w:t>（図1-9）</w:t>
      </w:r>
      <w:r w:rsidRPr="008266C0">
        <w:rPr>
          <w:rFonts w:hint="eastAsia"/>
          <w:color w:val="000000" w:themeColor="text1"/>
        </w:rPr>
        <w:t>。</w:t>
      </w:r>
    </w:p>
    <w:p w14:paraId="2488A474" w14:textId="5523E15B" w:rsidR="009A28BF" w:rsidRDefault="009A28BF" w:rsidP="008266C0">
      <w:pPr>
        <w:spacing w:line="360" w:lineRule="exact"/>
        <w:rPr>
          <w:color w:val="000000" w:themeColor="text1"/>
        </w:rPr>
      </w:pPr>
      <w:r w:rsidRPr="008266C0">
        <w:rPr>
          <w:rFonts w:hint="eastAsia"/>
          <w:noProof/>
        </w:rPr>
        <w:drawing>
          <wp:anchor distT="0" distB="0" distL="114300" distR="114300" simplePos="0" relativeHeight="251888640" behindDoc="0" locked="0" layoutInCell="1" allowOverlap="1" wp14:anchorId="7F8E917C" wp14:editId="5542FBF0">
            <wp:simplePos x="0" y="0"/>
            <wp:positionH relativeFrom="margin">
              <wp:posOffset>1826</wp:posOffset>
            </wp:positionH>
            <wp:positionV relativeFrom="paragraph">
              <wp:posOffset>102870</wp:posOffset>
            </wp:positionV>
            <wp:extent cx="6052313" cy="2592000"/>
            <wp:effectExtent l="0" t="0" r="5715"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52313" cy="25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FAD3C" w14:textId="60772C24" w:rsidR="009A28BF" w:rsidRDefault="009A28BF" w:rsidP="008266C0">
      <w:pPr>
        <w:spacing w:line="360" w:lineRule="exact"/>
        <w:rPr>
          <w:color w:val="000000" w:themeColor="text1"/>
        </w:rPr>
      </w:pPr>
    </w:p>
    <w:p w14:paraId="2D2A470F" w14:textId="4A342BB9" w:rsidR="00275C5E" w:rsidRPr="008266C0" w:rsidRDefault="00275C5E" w:rsidP="008266C0">
      <w:pPr>
        <w:spacing w:line="360" w:lineRule="exact"/>
        <w:rPr>
          <w:color w:val="000000" w:themeColor="text1"/>
        </w:rPr>
      </w:pPr>
    </w:p>
    <w:p w14:paraId="4ED90B3E" w14:textId="77777777" w:rsidR="00275C5E" w:rsidRPr="008266C0" w:rsidRDefault="00275C5E" w:rsidP="008266C0">
      <w:pPr>
        <w:spacing w:line="360" w:lineRule="exact"/>
        <w:rPr>
          <w:color w:val="000000" w:themeColor="text1"/>
        </w:rPr>
      </w:pPr>
    </w:p>
    <w:p w14:paraId="7203C3F6" w14:textId="2A58EB8E" w:rsidR="00C74583" w:rsidRPr="008266C0" w:rsidRDefault="00C74583" w:rsidP="008266C0">
      <w:pPr>
        <w:spacing w:line="360" w:lineRule="exact"/>
        <w:rPr>
          <w:color w:val="000000" w:themeColor="text1"/>
        </w:rPr>
      </w:pPr>
    </w:p>
    <w:p w14:paraId="15819900" w14:textId="77777777" w:rsidR="00C74583" w:rsidRPr="008266C0" w:rsidRDefault="00C74583" w:rsidP="008266C0">
      <w:pPr>
        <w:spacing w:line="360" w:lineRule="exact"/>
        <w:rPr>
          <w:color w:val="000000" w:themeColor="text1"/>
        </w:rPr>
      </w:pPr>
    </w:p>
    <w:p w14:paraId="27D74661" w14:textId="77777777" w:rsidR="00C74583" w:rsidRPr="008266C0" w:rsidRDefault="00C74583" w:rsidP="008266C0">
      <w:pPr>
        <w:spacing w:line="360" w:lineRule="exact"/>
        <w:rPr>
          <w:color w:val="000000" w:themeColor="text1"/>
        </w:rPr>
      </w:pPr>
    </w:p>
    <w:p w14:paraId="08B3C59E" w14:textId="77777777" w:rsidR="00C74583" w:rsidRPr="008266C0" w:rsidRDefault="00C74583" w:rsidP="008266C0">
      <w:pPr>
        <w:spacing w:line="360" w:lineRule="exact"/>
        <w:rPr>
          <w:color w:val="000000" w:themeColor="text1"/>
        </w:rPr>
      </w:pPr>
    </w:p>
    <w:p w14:paraId="73B0F1B9" w14:textId="77777777" w:rsidR="00C74583" w:rsidRPr="008266C0" w:rsidRDefault="00C74583" w:rsidP="008266C0">
      <w:pPr>
        <w:spacing w:line="360" w:lineRule="exact"/>
        <w:rPr>
          <w:color w:val="000000" w:themeColor="text1"/>
        </w:rPr>
      </w:pPr>
    </w:p>
    <w:p w14:paraId="6636304E" w14:textId="77777777" w:rsidR="00C74583" w:rsidRPr="008266C0" w:rsidRDefault="00C74583" w:rsidP="008266C0">
      <w:pPr>
        <w:spacing w:line="360" w:lineRule="exact"/>
        <w:rPr>
          <w:color w:val="000000" w:themeColor="text1"/>
        </w:rPr>
      </w:pPr>
    </w:p>
    <w:p w14:paraId="47E801F8" w14:textId="77777777" w:rsidR="00C74583" w:rsidRPr="008266C0" w:rsidRDefault="00C74583" w:rsidP="008266C0">
      <w:pPr>
        <w:spacing w:line="360" w:lineRule="exact"/>
        <w:rPr>
          <w:color w:val="000000" w:themeColor="text1"/>
        </w:rPr>
      </w:pPr>
    </w:p>
    <w:p w14:paraId="2AA05492" w14:textId="77777777" w:rsidR="00C74583" w:rsidRPr="008266C0" w:rsidRDefault="00C74583" w:rsidP="008266C0">
      <w:pPr>
        <w:spacing w:line="360" w:lineRule="exact"/>
        <w:rPr>
          <w:color w:val="000000" w:themeColor="text1"/>
        </w:rPr>
      </w:pPr>
    </w:p>
    <w:p w14:paraId="63D937D5" w14:textId="51E08907" w:rsidR="00C74583" w:rsidRPr="009A28BF" w:rsidRDefault="00C74583" w:rsidP="008266C0">
      <w:pPr>
        <w:spacing w:line="360" w:lineRule="exact"/>
        <w:jc w:val="center"/>
        <w:rPr>
          <w:b/>
          <w:bCs/>
          <w:color w:val="FF0000"/>
        </w:rPr>
      </w:pPr>
      <w:r w:rsidRPr="009A28BF">
        <w:rPr>
          <w:rFonts w:hint="eastAsia"/>
          <w:b/>
          <w:bCs/>
          <w:color w:val="000000" w:themeColor="text1"/>
        </w:rPr>
        <w:t>図1-</w:t>
      </w:r>
      <w:r w:rsidR="009A28BF" w:rsidRPr="009A28BF">
        <w:rPr>
          <w:rFonts w:hint="eastAsia"/>
          <w:b/>
          <w:bCs/>
          <w:color w:val="000000" w:themeColor="text1"/>
        </w:rPr>
        <w:t>9</w:t>
      </w:r>
      <w:r w:rsidRPr="009A28BF">
        <w:rPr>
          <w:rFonts w:hint="eastAsia"/>
          <w:b/>
          <w:bCs/>
          <w:color w:val="000000" w:themeColor="text1"/>
        </w:rPr>
        <w:t xml:space="preserve">　廃プラスチック類（産業廃棄物）の処理状況（2024年度）</w:t>
      </w:r>
      <w:r w:rsidRPr="009A28BF">
        <w:rPr>
          <w:b/>
          <w:bCs/>
          <w:color w:val="FF0000"/>
        </w:rPr>
        <w:br w:type="page"/>
      </w:r>
    </w:p>
    <w:p w14:paraId="2F0C2047" w14:textId="37FA125E" w:rsidR="00C74583" w:rsidRPr="00407BAE" w:rsidRDefault="00275C5E" w:rsidP="00AF4168">
      <w:pPr>
        <w:spacing w:line="360" w:lineRule="exact"/>
        <w:jc w:val="left"/>
        <w:rPr>
          <w:b/>
          <w:bCs/>
          <w:color w:val="000000" w:themeColor="text1"/>
          <w:sz w:val="24"/>
          <w:szCs w:val="24"/>
        </w:rPr>
      </w:pPr>
      <w:r w:rsidRPr="00407BAE">
        <w:rPr>
          <w:rFonts w:hint="eastAsia"/>
          <w:b/>
          <w:bCs/>
          <w:sz w:val="24"/>
          <w:szCs w:val="24"/>
        </w:rPr>
        <w:lastRenderedPageBreak/>
        <w:t>２</w:t>
      </w:r>
      <w:r w:rsidR="007E2FE2" w:rsidRPr="00407BAE">
        <w:rPr>
          <w:rFonts w:hint="eastAsia"/>
          <w:b/>
          <w:bCs/>
          <w:sz w:val="24"/>
          <w:szCs w:val="24"/>
        </w:rPr>
        <w:t xml:space="preserve">　</w:t>
      </w:r>
      <w:r w:rsidRPr="00407BAE">
        <w:rPr>
          <w:rFonts w:hint="eastAsia"/>
          <w:b/>
          <w:bCs/>
          <w:sz w:val="24"/>
          <w:szCs w:val="24"/>
        </w:rPr>
        <w:t>将来推計の概要</w:t>
      </w:r>
    </w:p>
    <w:p w14:paraId="0FB53136" w14:textId="51B1E6D1" w:rsidR="00275C5E" w:rsidRPr="00243293" w:rsidRDefault="007E2FE2" w:rsidP="007E2FE2">
      <w:pPr>
        <w:spacing w:line="360" w:lineRule="exact"/>
        <w:rPr>
          <w:b/>
          <w:bCs/>
          <w:sz w:val="22"/>
        </w:rPr>
      </w:pPr>
      <w:r>
        <w:rPr>
          <w:rFonts w:hint="eastAsia"/>
          <w:b/>
          <w:bCs/>
          <w:sz w:val="22"/>
        </w:rPr>
        <w:t>（</w:t>
      </w:r>
      <w:r w:rsidR="00275C5E" w:rsidRPr="00243293">
        <w:rPr>
          <w:rFonts w:hint="eastAsia"/>
          <w:b/>
          <w:bCs/>
          <w:sz w:val="22"/>
        </w:rPr>
        <w:t>１）一般廃棄物</w:t>
      </w:r>
    </w:p>
    <w:p w14:paraId="206998C0" w14:textId="1F882EE3" w:rsidR="00275C5E" w:rsidRPr="008266C0" w:rsidRDefault="00275C5E" w:rsidP="008266C0">
      <w:pPr>
        <w:spacing w:line="360" w:lineRule="exact"/>
        <w:ind w:firstLineChars="100" w:firstLine="210"/>
      </w:pPr>
      <w:r w:rsidRPr="008266C0">
        <w:rPr>
          <w:rFonts w:hint="eastAsia"/>
        </w:rPr>
        <w:t>一般廃棄物処理実態調査</w:t>
      </w:r>
      <w:r w:rsidR="00243293">
        <w:rPr>
          <w:rFonts w:hint="eastAsia"/>
        </w:rPr>
        <w:t>結果</w:t>
      </w:r>
      <w:r w:rsidRPr="008266C0">
        <w:rPr>
          <w:rFonts w:hint="eastAsia"/>
        </w:rPr>
        <w:t>（環境省）より、府内市町村ごと</w:t>
      </w:r>
      <w:r w:rsidR="00E01C17">
        <w:rPr>
          <w:rFonts w:hint="eastAsia"/>
        </w:rPr>
        <w:t>に</w:t>
      </w:r>
      <w:r w:rsidRPr="008266C0">
        <w:rPr>
          <w:rFonts w:hint="eastAsia"/>
        </w:rPr>
        <w:t>過去（</w:t>
      </w:r>
      <w:r w:rsidR="002313E7">
        <w:rPr>
          <w:rFonts w:hint="eastAsia"/>
        </w:rPr>
        <w:t>2</w:t>
      </w:r>
      <w:r w:rsidR="002313E7">
        <w:t>020</w:t>
      </w:r>
      <w:r w:rsidRPr="008266C0">
        <w:rPr>
          <w:rFonts w:hint="eastAsia"/>
        </w:rPr>
        <w:t>～</w:t>
      </w:r>
      <w:r w:rsidR="002313E7">
        <w:rPr>
          <w:rFonts w:hint="eastAsia"/>
        </w:rPr>
        <w:t>2</w:t>
      </w:r>
      <w:r w:rsidR="002313E7">
        <w:t>024</w:t>
      </w:r>
      <w:r w:rsidR="002313E7">
        <w:rPr>
          <w:rFonts w:hint="eastAsia"/>
        </w:rPr>
        <w:t>年度</w:t>
      </w:r>
      <w:r w:rsidRPr="008266C0">
        <w:rPr>
          <w:rFonts w:hint="eastAsia"/>
        </w:rPr>
        <w:t>）の実績値を基に排出量と最終処分量の将来推計を行い、これらの合計値を</w:t>
      </w:r>
      <w:r w:rsidR="00E45FD5">
        <w:rPr>
          <w:rFonts w:hint="eastAsia"/>
        </w:rPr>
        <w:t>大阪</w:t>
      </w:r>
      <w:r w:rsidRPr="008266C0">
        <w:rPr>
          <w:rFonts w:hint="eastAsia"/>
        </w:rPr>
        <w:t>府全体の数値としてい</w:t>
      </w:r>
      <w:r w:rsidR="00243293">
        <w:rPr>
          <w:rFonts w:hint="eastAsia"/>
        </w:rPr>
        <w:t>ます</w:t>
      </w:r>
      <w:r w:rsidRPr="008266C0">
        <w:rPr>
          <w:rFonts w:hint="eastAsia"/>
        </w:rPr>
        <w:t>。</w:t>
      </w:r>
    </w:p>
    <w:p w14:paraId="1A4B9965" w14:textId="1AAB517A" w:rsidR="002D6AB5" w:rsidRDefault="002D6AB5" w:rsidP="008266C0">
      <w:pPr>
        <w:spacing w:line="360" w:lineRule="exact"/>
      </w:pPr>
    </w:p>
    <w:p w14:paraId="0E15D1F9" w14:textId="532D935F" w:rsidR="00275C5E" w:rsidRPr="008266C0" w:rsidRDefault="00275C5E" w:rsidP="008266C0">
      <w:pPr>
        <w:spacing w:line="360" w:lineRule="exact"/>
      </w:pPr>
    </w:p>
    <w:p w14:paraId="7624F739" w14:textId="77777777" w:rsidR="00275C5E" w:rsidRPr="008266C0" w:rsidRDefault="00275C5E" w:rsidP="008266C0">
      <w:pPr>
        <w:spacing w:line="360" w:lineRule="exact"/>
      </w:pPr>
    </w:p>
    <w:p w14:paraId="032D47A3" w14:textId="77777777" w:rsidR="00275C5E" w:rsidRPr="008266C0" w:rsidRDefault="00275C5E" w:rsidP="008266C0">
      <w:pPr>
        <w:spacing w:line="360" w:lineRule="exact"/>
      </w:pPr>
    </w:p>
    <w:p w14:paraId="7B21EA7D" w14:textId="26254A98" w:rsidR="00275C5E" w:rsidRPr="008266C0" w:rsidRDefault="00275C5E" w:rsidP="008266C0">
      <w:pPr>
        <w:spacing w:line="360" w:lineRule="exact"/>
      </w:pPr>
    </w:p>
    <w:p w14:paraId="5F2DB90B" w14:textId="1EA1BFBB" w:rsidR="00275C5E" w:rsidRPr="008266C0" w:rsidRDefault="00275C5E" w:rsidP="008266C0">
      <w:pPr>
        <w:spacing w:line="360" w:lineRule="exact"/>
      </w:pPr>
    </w:p>
    <w:p w14:paraId="7820C0AC" w14:textId="2A7D20B7" w:rsidR="00275C5E" w:rsidRPr="008266C0" w:rsidRDefault="00275C5E" w:rsidP="008266C0">
      <w:pPr>
        <w:spacing w:line="360" w:lineRule="exact"/>
      </w:pPr>
    </w:p>
    <w:p w14:paraId="1B8C72FC" w14:textId="6813A147" w:rsidR="00275C5E" w:rsidRPr="008266C0" w:rsidRDefault="00275C5E" w:rsidP="008266C0">
      <w:pPr>
        <w:spacing w:line="360" w:lineRule="exact"/>
      </w:pPr>
    </w:p>
    <w:p w14:paraId="7623E19E" w14:textId="36EBEB73" w:rsidR="00275C5E" w:rsidRPr="008266C0" w:rsidRDefault="00275C5E" w:rsidP="008266C0">
      <w:pPr>
        <w:spacing w:line="360" w:lineRule="exact"/>
      </w:pPr>
    </w:p>
    <w:p w14:paraId="599373D1" w14:textId="7AC479A0" w:rsidR="00275C5E" w:rsidRPr="008266C0" w:rsidRDefault="00275C5E" w:rsidP="008266C0">
      <w:pPr>
        <w:spacing w:line="360" w:lineRule="exact"/>
      </w:pPr>
    </w:p>
    <w:p w14:paraId="08CEF7DD" w14:textId="77777777" w:rsidR="00275C5E" w:rsidRPr="008266C0" w:rsidRDefault="00275C5E" w:rsidP="008266C0">
      <w:pPr>
        <w:spacing w:line="360" w:lineRule="exact"/>
      </w:pPr>
    </w:p>
    <w:p w14:paraId="07079216" w14:textId="32B6B05E" w:rsidR="00275C5E" w:rsidRPr="008266C0" w:rsidRDefault="00275C5E" w:rsidP="008266C0">
      <w:pPr>
        <w:spacing w:line="360" w:lineRule="exact"/>
      </w:pPr>
    </w:p>
    <w:p w14:paraId="487BFD54" w14:textId="77777777" w:rsidR="00275C5E" w:rsidRPr="008266C0" w:rsidRDefault="00275C5E" w:rsidP="008266C0">
      <w:pPr>
        <w:spacing w:line="360" w:lineRule="exact"/>
      </w:pPr>
    </w:p>
    <w:p w14:paraId="57B26737" w14:textId="17CCA16E" w:rsidR="00275C5E" w:rsidRPr="008266C0" w:rsidRDefault="00275C5E" w:rsidP="008266C0">
      <w:pPr>
        <w:spacing w:line="360" w:lineRule="exact"/>
      </w:pPr>
    </w:p>
    <w:p w14:paraId="722E91CD" w14:textId="3AC64A56" w:rsidR="00275C5E" w:rsidRDefault="00275C5E" w:rsidP="008266C0">
      <w:pPr>
        <w:spacing w:line="360" w:lineRule="exact"/>
      </w:pPr>
    </w:p>
    <w:p w14:paraId="20569F8D" w14:textId="728FE7BD" w:rsidR="006B02E8" w:rsidRDefault="006B02E8" w:rsidP="006B02E8">
      <w:pPr>
        <w:spacing w:line="360" w:lineRule="exact"/>
        <w:jc w:val="center"/>
      </w:pPr>
      <w:r w:rsidRPr="00243293">
        <w:rPr>
          <w:rFonts w:hint="eastAsia"/>
          <w:b/>
          <w:bCs/>
        </w:rPr>
        <w:t>図</w:t>
      </w:r>
      <w:r>
        <w:rPr>
          <w:rFonts w:hint="eastAsia"/>
          <w:b/>
          <w:bCs/>
        </w:rPr>
        <w:t>2</w:t>
      </w:r>
      <w:r>
        <w:rPr>
          <w:b/>
          <w:bCs/>
        </w:rPr>
        <w:t>-1</w:t>
      </w:r>
      <w:r w:rsidRPr="00243293">
        <w:rPr>
          <w:rFonts w:hint="eastAsia"/>
          <w:b/>
          <w:bCs/>
        </w:rPr>
        <w:t xml:space="preserve">　将来推計の概要（一般廃棄物）</w:t>
      </w:r>
    </w:p>
    <w:p w14:paraId="76ED4190" w14:textId="2252C008" w:rsidR="006B02E8" w:rsidRDefault="006B02E8" w:rsidP="008266C0">
      <w:pPr>
        <w:spacing w:line="360" w:lineRule="exact"/>
      </w:pPr>
      <w:r w:rsidRPr="006B02E8">
        <w:rPr>
          <w:noProof/>
        </w:rPr>
        <w:drawing>
          <wp:anchor distT="0" distB="0" distL="114300" distR="114300" simplePos="0" relativeHeight="251822064" behindDoc="0" locked="0" layoutInCell="1" allowOverlap="1" wp14:anchorId="1677A6B1" wp14:editId="5467D0C3">
            <wp:simplePos x="0" y="0"/>
            <wp:positionH relativeFrom="column">
              <wp:posOffset>381635</wp:posOffset>
            </wp:positionH>
            <wp:positionV relativeFrom="paragraph">
              <wp:posOffset>-3412490</wp:posOffset>
            </wp:positionV>
            <wp:extent cx="5546160" cy="3025440"/>
            <wp:effectExtent l="0" t="0" r="0" b="381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46160" cy="302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1097E" w14:textId="101EF658" w:rsidR="006B02E8" w:rsidRDefault="006B02E8" w:rsidP="008266C0">
      <w:pPr>
        <w:spacing w:line="360" w:lineRule="exact"/>
      </w:pPr>
    </w:p>
    <w:p w14:paraId="3ED092B4" w14:textId="4918943B" w:rsidR="006B02E8" w:rsidRDefault="006B02E8" w:rsidP="008266C0">
      <w:pPr>
        <w:spacing w:line="360" w:lineRule="exact"/>
      </w:pPr>
    </w:p>
    <w:p w14:paraId="1B01EDEA" w14:textId="77777777" w:rsidR="006B02E8" w:rsidRPr="008266C0" w:rsidRDefault="006B02E8" w:rsidP="008266C0">
      <w:pPr>
        <w:spacing w:line="360" w:lineRule="exact"/>
      </w:pPr>
    </w:p>
    <w:p w14:paraId="460988D5" w14:textId="1BF73823" w:rsidR="004A505E" w:rsidRPr="000771AD" w:rsidRDefault="004A505E" w:rsidP="006B02E8">
      <w:pPr>
        <w:spacing w:line="360" w:lineRule="exact"/>
        <w:rPr>
          <w:b/>
          <w:bCs/>
        </w:rPr>
      </w:pPr>
    </w:p>
    <w:p w14:paraId="25923020" w14:textId="1CDF67AA" w:rsidR="007A1073" w:rsidRDefault="007A1073">
      <w:pPr>
        <w:widowControl/>
        <w:jc w:val="left"/>
        <w:rPr>
          <w:b/>
          <w:bCs/>
          <w:sz w:val="22"/>
        </w:rPr>
      </w:pPr>
      <w:r>
        <w:rPr>
          <w:b/>
          <w:bCs/>
          <w:sz w:val="22"/>
        </w:rPr>
        <w:br w:type="page"/>
      </w:r>
    </w:p>
    <w:p w14:paraId="76D33648" w14:textId="310BCA80" w:rsidR="004A505E" w:rsidRPr="007E2FE2" w:rsidRDefault="007E2FE2" w:rsidP="007E2FE2">
      <w:pPr>
        <w:spacing w:line="360" w:lineRule="exact"/>
        <w:rPr>
          <w:b/>
          <w:bCs/>
          <w:sz w:val="22"/>
        </w:rPr>
      </w:pPr>
      <w:r w:rsidRPr="007E2FE2">
        <w:rPr>
          <w:rFonts w:hint="eastAsia"/>
          <w:b/>
          <w:bCs/>
          <w:sz w:val="22"/>
        </w:rPr>
        <w:lastRenderedPageBreak/>
        <w:t>（</w:t>
      </w:r>
      <w:r w:rsidR="004A505E" w:rsidRPr="007E2FE2">
        <w:rPr>
          <w:rFonts w:hint="eastAsia"/>
          <w:b/>
          <w:bCs/>
          <w:sz w:val="22"/>
        </w:rPr>
        <w:t>２）産業廃棄物</w:t>
      </w:r>
    </w:p>
    <w:p w14:paraId="7BFC9900" w14:textId="6CF7D611" w:rsidR="00275C5E" w:rsidRPr="008266C0" w:rsidRDefault="00275C5E" w:rsidP="008266C0">
      <w:pPr>
        <w:spacing w:line="360" w:lineRule="exact"/>
      </w:pPr>
      <w:r w:rsidRPr="008266C0">
        <w:t xml:space="preserve">　</w:t>
      </w:r>
      <w:r w:rsidRPr="008266C0">
        <w:rPr>
          <w:rFonts w:hint="eastAsia"/>
        </w:rPr>
        <w:t>将来推計値は、</w:t>
      </w:r>
      <w:r w:rsidRPr="008266C0">
        <w:t>産業活動が、過去のトレンドの伸び率で回復することを見込んだ2030年度の単純将来推計値に、</w:t>
      </w:r>
      <w:r w:rsidRPr="008266C0">
        <w:rPr>
          <w:rFonts w:hint="eastAsia"/>
        </w:rPr>
        <w:t>廃プラスチック類の再生利用の促進や建設混合廃棄物の発生抑制などの</w:t>
      </w:r>
      <w:r w:rsidRPr="008266C0">
        <w:t>対策により期待される効果を踏まえて推計し</w:t>
      </w:r>
      <w:r w:rsidR="002E1C8D">
        <w:rPr>
          <w:rFonts w:hint="eastAsia"/>
        </w:rPr>
        <w:t>まし</w:t>
      </w:r>
      <w:r w:rsidRPr="008266C0">
        <w:t>た。</w:t>
      </w:r>
    </w:p>
    <w:p w14:paraId="24868C96" w14:textId="77777777" w:rsidR="00275C5E" w:rsidRPr="008266C0" w:rsidRDefault="00275C5E" w:rsidP="008266C0">
      <w:pPr>
        <w:spacing w:line="360" w:lineRule="exact"/>
      </w:pPr>
    </w:p>
    <w:p w14:paraId="58CC2C6F" w14:textId="77777777" w:rsidR="00275C5E" w:rsidRPr="008266C0" w:rsidRDefault="00275C5E" w:rsidP="008266C0">
      <w:pPr>
        <w:spacing w:line="360" w:lineRule="exact"/>
      </w:pPr>
      <w:r w:rsidRPr="008266C0">
        <w:rPr>
          <w:rFonts w:hint="eastAsia"/>
        </w:rPr>
        <w:t xml:space="preserve">　</w:t>
      </w:r>
      <w:r w:rsidRPr="008266C0">
        <w:rPr>
          <w:rFonts w:hint="eastAsia"/>
          <w:bdr w:val="single" w:sz="4" w:space="0" w:color="auto"/>
        </w:rPr>
        <w:t xml:space="preserve"> 単純将来推計値 </w:t>
      </w:r>
    </w:p>
    <w:p w14:paraId="2BD18547" w14:textId="5C108BC1" w:rsidR="00275C5E" w:rsidRPr="008266C0" w:rsidRDefault="00275C5E" w:rsidP="008266C0">
      <w:pPr>
        <w:spacing w:line="360" w:lineRule="exact"/>
        <w:ind w:leftChars="100" w:left="420" w:hangingChars="100" w:hanging="210"/>
      </w:pPr>
      <w:r w:rsidRPr="008266C0">
        <w:t>・2030年度における産業廃棄物の排出量は、2024年度の産業廃棄物処理実態調査から得られた業種別・種類別の排出原単位に、2030年度における活動量指標値（推計値）を乗じて算出し</w:t>
      </w:r>
      <w:r w:rsidR="002E1C8D">
        <w:rPr>
          <w:rFonts w:hint="eastAsia"/>
        </w:rPr>
        <w:t>まし</w:t>
      </w:r>
      <w:r w:rsidRPr="008266C0">
        <w:t>た。業種ごとの2030年度における活動量指標値及び2024年度からの伸び率は、表</w:t>
      </w:r>
      <w:r w:rsidR="009D4356">
        <w:rPr>
          <w:rFonts w:hint="eastAsia"/>
        </w:rPr>
        <w:t>2-1</w:t>
      </w:r>
      <w:r w:rsidRPr="008266C0">
        <w:t>のとおり</w:t>
      </w:r>
      <w:r w:rsidR="002E1C8D">
        <w:rPr>
          <w:rFonts w:hint="eastAsia"/>
        </w:rPr>
        <w:t>です</w:t>
      </w:r>
      <w:r w:rsidRPr="008266C0">
        <w:t>。</w:t>
      </w:r>
    </w:p>
    <w:p w14:paraId="1FF2BE4D" w14:textId="67A1B340" w:rsidR="00275C5E" w:rsidRPr="008266C0" w:rsidRDefault="00275C5E" w:rsidP="008266C0">
      <w:pPr>
        <w:spacing w:line="360" w:lineRule="exact"/>
        <w:ind w:leftChars="100" w:left="420" w:hangingChars="100" w:hanging="210"/>
      </w:pPr>
      <w:r w:rsidRPr="008266C0">
        <w:t>・産業廃棄物の処理方法や中間処理における残さ率等については、2024年度と同一として再生利用量や最終処分量等を推計し</w:t>
      </w:r>
      <w:r w:rsidR="002E1C8D">
        <w:rPr>
          <w:rFonts w:hint="eastAsia"/>
        </w:rPr>
        <w:t>まし</w:t>
      </w:r>
      <w:r w:rsidRPr="008266C0">
        <w:t>た。</w:t>
      </w:r>
    </w:p>
    <w:p w14:paraId="3FE38890" w14:textId="77777777" w:rsidR="00275C5E" w:rsidRPr="008266C0" w:rsidRDefault="00275C5E" w:rsidP="008266C0">
      <w:pPr>
        <w:spacing w:line="360" w:lineRule="exact"/>
        <w:ind w:leftChars="100" w:left="420" w:hangingChars="100" w:hanging="210"/>
      </w:pPr>
    </w:p>
    <w:p w14:paraId="16FAC884" w14:textId="266CDF58" w:rsidR="00275C5E" w:rsidRPr="00FA24D4" w:rsidRDefault="00275C5E" w:rsidP="00EA1921">
      <w:pPr>
        <w:spacing w:line="360" w:lineRule="exact"/>
        <w:jc w:val="center"/>
        <w:rPr>
          <w:b/>
          <w:bCs/>
        </w:rPr>
      </w:pPr>
      <w:r w:rsidRPr="00FA24D4">
        <w:rPr>
          <w:rFonts w:hint="eastAsia"/>
          <w:b/>
          <w:bCs/>
        </w:rPr>
        <w:t>表</w:t>
      </w:r>
      <w:r w:rsidR="00A9327B">
        <w:rPr>
          <w:rFonts w:hint="eastAsia"/>
          <w:b/>
          <w:bCs/>
        </w:rPr>
        <w:t>2</w:t>
      </w:r>
      <w:r w:rsidR="00AB0505">
        <w:rPr>
          <w:b/>
          <w:bCs/>
        </w:rPr>
        <w:t>-1</w:t>
      </w:r>
      <w:r w:rsidRPr="00FA24D4">
        <w:rPr>
          <w:rFonts w:hint="eastAsia"/>
          <w:b/>
          <w:bCs/>
        </w:rPr>
        <w:t xml:space="preserve">　将来予測に用いた活動量指標値と設定した伸び率</w:t>
      </w:r>
    </w:p>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60"/>
        <w:gridCol w:w="1985"/>
        <w:gridCol w:w="3253"/>
      </w:tblGrid>
      <w:tr w:rsidR="00275C5E" w:rsidRPr="008266C0" w14:paraId="55A74A23" w14:textId="77777777" w:rsidTr="00AA1BFB">
        <w:trPr>
          <w:trHeight w:val="349"/>
          <w:jc w:val="center"/>
        </w:trPr>
        <w:tc>
          <w:tcPr>
            <w:tcW w:w="3260" w:type="dxa"/>
            <w:tcBorders>
              <w:bottom w:val="double" w:sz="4" w:space="0" w:color="auto"/>
            </w:tcBorders>
            <w:shd w:val="clear" w:color="auto" w:fill="auto"/>
            <w:vAlign w:val="center"/>
            <w:hideMark/>
          </w:tcPr>
          <w:p w14:paraId="2DEB3F61" w14:textId="41FC94BE" w:rsidR="00275C5E" w:rsidRPr="008266C0" w:rsidRDefault="00275C5E" w:rsidP="00AA1BFB">
            <w:pPr>
              <w:spacing w:line="360" w:lineRule="exact"/>
              <w:jc w:val="center"/>
              <w:rPr>
                <w:szCs w:val="21"/>
              </w:rPr>
            </w:pPr>
            <w:r w:rsidRPr="00AA1BFB">
              <w:rPr>
                <w:rFonts w:hint="eastAsia"/>
                <w:spacing w:val="315"/>
                <w:kern w:val="0"/>
                <w:szCs w:val="21"/>
                <w:fitText w:val="1050" w:id="-591083008"/>
              </w:rPr>
              <w:t>業</w:t>
            </w:r>
            <w:r w:rsidRPr="00AA1BFB">
              <w:rPr>
                <w:rFonts w:hint="eastAsia"/>
                <w:kern w:val="0"/>
                <w:szCs w:val="21"/>
                <w:fitText w:val="1050" w:id="-591083008"/>
              </w:rPr>
              <w:t>種</w:t>
            </w:r>
          </w:p>
        </w:tc>
        <w:tc>
          <w:tcPr>
            <w:tcW w:w="1985" w:type="dxa"/>
            <w:tcBorders>
              <w:bottom w:val="double" w:sz="4" w:space="0" w:color="auto"/>
            </w:tcBorders>
            <w:shd w:val="clear" w:color="auto" w:fill="auto"/>
            <w:vAlign w:val="center"/>
            <w:hideMark/>
          </w:tcPr>
          <w:p w14:paraId="34EB3465" w14:textId="77777777" w:rsidR="00275C5E" w:rsidRPr="008266C0" w:rsidRDefault="00275C5E" w:rsidP="00AA1BFB">
            <w:pPr>
              <w:spacing w:line="360" w:lineRule="exact"/>
              <w:jc w:val="center"/>
              <w:rPr>
                <w:szCs w:val="21"/>
              </w:rPr>
            </w:pPr>
            <w:r w:rsidRPr="008266C0">
              <w:rPr>
                <w:rFonts w:hint="eastAsia"/>
                <w:szCs w:val="21"/>
              </w:rPr>
              <w:t>活動量指標値</w:t>
            </w:r>
          </w:p>
        </w:tc>
        <w:tc>
          <w:tcPr>
            <w:tcW w:w="3253" w:type="dxa"/>
            <w:tcBorders>
              <w:bottom w:val="double" w:sz="4" w:space="0" w:color="auto"/>
            </w:tcBorders>
            <w:vAlign w:val="center"/>
          </w:tcPr>
          <w:p w14:paraId="3E45DD75" w14:textId="77777777" w:rsidR="00275C5E" w:rsidRPr="008266C0" w:rsidRDefault="00275C5E" w:rsidP="00AA1BFB">
            <w:pPr>
              <w:spacing w:line="360" w:lineRule="exact"/>
              <w:jc w:val="center"/>
              <w:rPr>
                <w:szCs w:val="21"/>
              </w:rPr>
            </w:pPr>
            <w:r w:rsidRPr="008266C0">
              <w:rPr>
                <w:rFonts w:hint="eastAsia"/>
                <w:szCs w:val="21"/>
              </w:rPr>
              <w:t>2030年度活動量指標の伸び率</w:t>
            </w:r>
          </w:p>
          <w:p w14:paraId="194DB862" w14:textId="77777777" w:rsidR="00275C5E" w:rsidRPr="008266C0" w:rsidRDefault="00275C5E" w:rsidP="00AA1BFB">
            <w:pPr>
              <w:spacing w:line="360" w:lineRule="exact"/>
              <w:jc w:val="center"/>
              <w:rPr>
                <w:szCs w:val="21"/>
              </w:rPr>
            </w:pPr>
            <w:r w:rsidRPr="008266C0">
              <w:rPr>
                <w:rFonts w:hint="eastAsia"/>
                <w:szCs w:val="21"/>
              </w:rPr>
              <w:t>（2024年度を1.00とする）</w:t>
            </w:r>
          </w:p>
        </w:tc>
      </w:tr>
      <w:tr w:rsidR="00275C5E" w:rsidRPr="008266C0" w14:paraId="5769AF31" w14:textId="77777777" w:rsidTr="00AA1BFB">
        <w:trPr>
          <w:trHeight w:val="296"/>
          <w:jc w:val="center"/>
        </w:trPr>
        <w:tc>
          <w:tcPr>
            <w:tcW w:w="3260" w:type="dxa"/>
            <w:tcBorders>
              <w:top w:val="double" w:sz="4" w:space="0" w:color="auto"/>
            </w:tcBorders>
            <w:vAlign w:val="center"/>
            <w:hideMark/>
          </w:tcPr>
          <w:p w14:paraId="0DD405F2" w14:textId="77777777" w:rsidR="00275C5E" w:rsidRPr="008266C0" w:rsidRDefault="00275C5E" w:rsidP="008266C0">
            <w:pPr>
              <w:spacing w:line="360" w:lineRule="exact"/>
              <w:ind w:rightChars="52" w:right="109"/>
              <w:rPr>
                <w:szCs w:val="21"/>
              </w:rPr>
            </w:pPr>
            <w:r w:rsidRPr="008266C0">
              <w:rPr>
                <w:rFonts w:hint="eastAsia"/>
                <w:szCs w:val="21"/>
              </w:rPr>
              <w:t>建設業</w:t>
            </w:r>
          </w:p>
        </w:tc>
        <w:tc>
          <w:tcPr>
            <w:tcW w:w="1985" w:type="dxa"/>
            <w:tcBorders>
              <w:top w:val="double" w:sz="4" w:space="0" w:color="auto"/>
            </w:tcBorders>
            <w:vAlign w:val="center"/>
            <w:hideMark/>
          </w:tcPr>
          <w:p w14:paraId="19F4D79A" w14:textId="77777777" w:rsidR="00275C5E" w:rsidRPr="008266C0" w:rsidRDefault="00275C5E" w:rsidP="008266C0">
            <w:pPr>
              <w:widowControl/>
              <w:spacing w:line="360" w:lineRule="exact"/>
              <w:rPr>
                <w:szCs w:val="21"/>
              </w:rPr>
            </w:pPr>
            <w:r w:rsidRPr="008266C0">
              <w:rPr>
                <w:rFonts w:hint="eastAsia"/>
                <w:szCs w:val="21"/>
              </w:rPr>
              <w:t>元請完成工事高</w:t>
            </w:r>
          </w:p>
        </w:tc>
        <w:tc>
          <w:tcPr>
            <w:tcW w:w="3253" w:type="dxa"/>
            <w:tcBorders>
              <w:top w:val="double" w:sz="4" w:space="0" w:color="auto"/>
            </w:tcBorders>
          </w:tcPr>
          <w:p w14:paraId="60FFFBBF" w14:textId="77777777" w:rsidR="00275C5E" w:rsidRPr="008266C0" w:rsidRDefault="00275C5E" w:rsidP="00AA1BFB">
            <w:pPr>
              <w:widowControl/>
              <w:spacing w:line="360" w:lineRule="exact"/>
              <w:ind w:leftChars="650" w:left="1365"/>
              <w:jc w:val="left"/>
              <w:rPr>
                <w:szCs w:val="21"/>
              </w:rPr>
            </w:pPr>
            <w:r w:rsidRPr="008266C0">
              <w:rPr>
                <w:rFonts w:hint="eastAsia"/>
                <w:szCs w:val="21"/>
              </w:rPr>
              <w:t>1.04</w:t>
            </w:r>
          </w:p>
        </w:tc>
      </w:tr>
      <w:tr w:rsidR="00275C5E" w:rsidRPr="008266C0" w14:paraId="7CF4395D" w14:textId="77777777" w:rsidTr="00AA1BFB">
        <w:trPr>
          <w:trHeight w:val="313"/>
          <w:jc w:val="center"/>
        </w:trPr>
        <w:tc>
          <w:tcPr>
            <w:tcW w:w="3260" w:type="dxa"/>
            <w:vAlign w:val="center"/>
            <w:hideMark/>
          </w:tcPr>
          <w:p w14:paraId="0C72DEB8" w14:textId="77777777" w:rsidR="00275C5E" w:rsidRPr="008266C0" w:rsidRDefault="00275C5E" w:rsidP="008266C0">
            <w:pPr>
              <w:spacing w:line="360" w:lineRule="exact"/>
              <w:rPr>
                <w:szCs w:val="21"/>
              </w:rPr>
            </w:pPr>
            <w:r w:rsidRPr="008266C0">
              <w:rPr>
                <w:rFonts w:hint="eastAsia"/>
                <w:szCs w:val="21"/>
              </w:rPr>
              <w:t>製造業</w:t>
            </w:r>
          </w:p>
        </w:tc>
        <w:tc>
          <w:tcPr>
            <w:tcW w:w="1985" w:type="dxa"/>
            <w:vAlign w:val="center"/>
            <w:hideMark/>
          </w:tcPr>
          <w:p w14:paraId="2DD6EC3F" w14:textId="77777777" w:rsidR="00275C5E" w:rsidRPr="008266C0" w:rsidRDefault="00275C5E" w:rsidP="008266C0">
            <w:pPr>
              <w:spacing w:line="360" w:lineRule="exact"/>
              <w:rPr>
                <w:szCs w:val="21"/>
              </w:rPr>
            </w:pPr>
            <w:r w:rsidRPr="008266C0">
              <w:rPr>
                <w:rFonts w:hint="eastAsia"/>
                <w:szCs w:val="21"/>
              </w:rPr>
              <w:t>製造品出荷額等</w:t>
            </w:r>
          </w:p>
        </w:tc>
        <w:tc>
          <w:tcPr>
            <w:tcW w:w="3253" w:type="dxa"/>
          </w:tcPr>
          <w:p w14:paraId="2931F798" w14:textId="77777777" w:rsidR="00275C5E" w:rsidRPr="008266C0" w:rsidRDefault="00275C5E" w:rsidP="00AA1BFB">
            <w:pPr>
              <w:spacing w:line="360" w:lineRule="exact"/>
              <w:ind w:leftChars="650" w:left="1365"/>
              <w:jc w:val="left"/>
              <w:rPr>
                <w:szCs w:val="21"/>
              </w:rPr>
            </w:pPr>
            <w:r w:rsidRPr="008266C0">
              <w:rPr>
                <w:rFonts w:hint="eastAsia"/>
                <w:szCs w:val="21"/>
              </w:rPr>
              <w:t>0.97</w:t>
            </w:r>
          </w:p>
        </w:tc>
      </w:tr>
      <w:tr w:rsidR="00275C5E" w:rsidRPr="008266C0" w14:paraId="579E65FD" w14:textId="77777777" w:rsidTr="00AA1BFB">
        <w:trPr>
          <w:trHeight w:val="313"/>
          <w:jc w:val="center"/>
        </w:trPr>
        <w:tc>
          <w:tcPr>
            <w:tcW w:w="3260" w:type="dxa"/>
            <w:vAlign w:val="center"/>
          </w:tcPr>
          <w:p w14:paraId="40499900" w14:textId="77777777" w:rsidR="00275C5E" w:rsidRPr="008266C0" w:rsidRDefault="00275C5E" w:rsidP="008266C0">
            <w:pPr>
              <w:spacing w:line="360" w:lineRule="exact"/>
              <w:rPr>
                <w:szCs w:val="21"/>
              </w:rPr>
            </w:pPr>
            <w:r w:rsidRPr="008266C0">
              <w:rPr>
                <w:rFonts w:hint="eastAsia"/>
                <w:szCs w:val="21"/>
              </w:rPr>
              <w:t>鉱業</w:t>
            </w:r>
          </w:p>
        </w:tc>
        <w:tc>
          <w:tcPr>
            <w:tcW w:w="1985" w:type="dxa"/>
          </w:tcPr>
          <w:p w14:paraId="627F6459"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4C3991E2" w14:textId="77777777" w:rsidR="00275C5E" w:rsidRPr="008266C0" w:rsidRDefault="00275C5E" w:rsidP="00AB0505">
            <w:pPr>
              <w:spacing w:line="360" w:lineRule="exact"/>
              <w:ind w:leftChars="650" w:left="1365"/>
              <w:jc w:val="left"/>
              <w:rPr>
                <w:szCs w:val="21"/>
              </w:rPr>
            </w:pPr>
            <w:r w:rsidRPr="008266C0">
              <w:rPr>
                <w:rFonts w:hint="eastAsia"/>
                <w:szCs w:val="21"/>
              </w:rPr>
              <w:t>1.00</w:t>
            </w:r>
          </w:p>
        </w:tc>
      </w:tr>
      <w:tr w:rsidR="00275C5E" w:rsidRPr="008266C0" w14:paraId="6EB0557C" w14:textId="77777777" w:rsidTr="00AA1BFB">
        <w:trPr>
          <w:trHeight w:val="313"/>
          <w:jc w:val="center"/>
        </w:trPr>
        <w:tc>
          <w:tcPr>
            <w:tcW w:w="3260" w:type="dxa"/>
            <w:vAlign w:val="center"/>
          </w:tcPr>
          <w:p w14:paraId="72BB8169" w14:textId="77777777" w:rsidR="00275C5E" w:rsidRPr="008266C0" w:rsidRDefault="00275C5E" w:rsidP="008266C0">
            <w:pPr>
              <w:spacing w:line="360" w:lineRule="exact"/>
              <w:ind w:rightChars="52" w:right="109"/>
              <w:rPr>
                <w:szCs w:val="21"/>
              </w:rPr>
            </w:pPr>
            <w:r w:rsidRPr="008266C0">
              <w:rPr>
                <w:rFonts w:hint="eastAsia"/>
                <w:szCs w:val="21"/>
              </w:rPr>
              <w:t>情報通信業</w:t>
            </w:r>
          </w:p>
        </w:tc>
        <w:tc>
          <w:tcPr>
            <w:tcW w:w="1985" w:type="dxa"/>
          </w:tcPr>
          <w:p w14:paraId="1E608591"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77F0DF38" w14:textId="3D81ED0B" w:rsidR="00275C5E" w:rsidRPr="008266C0" w:rsidRDefault="00275C5E" w:rsidP="00AB0505">
            <w:pPr>
              <w:spacing w:line="360" w:lineRule="exact"/>
              <w:ind w:leftChars="650" w:left="1365"/>
              <w:jc w:val="left"/>
              <w:rPr>
                <w:szCs w:val="21"/>
              </w:rPr>
            </w:pPr>
            <w:r w:rsidRPr="008266C0">
              <w:rPr>
                <w:rFonts w:hint="eastAsia"/>
                <w:szCs w:val="21"/>
              </w:rPr>
              <w:t>1.0</w:t>
            </w:r>
            <w:r w:rsidR="00D66C02">
              <w:rPr>
                <w:rFonts w:hint="eastAsia"/>
                <w:szCs w:val="21"/>
              </w:rPr>
              <w:t>3</w:t>
            </w:r>
          </w:p>
        </w:tc>
      </w:tr>
      <w:tr w:rsidR="00275C5E" w:rsidRPr="008266C0" w14:paraId="06F9563D" w14:textId="77777777" w:rsidTr="00AA1BFB">
        <w:trPr>
          <w:trHeight w:val="313"/>
          <w:jc w:val="center"/>
        </w:trPr>
        <w:tc>
          <w:tcPr>
            <w:tcW w:w="3260" w:type="dxa"/>
            <w:vAlign w:val="center"/>
          </w:tcPr>
          <w:p w14:paraId="7DCC76D8" w14:textId="77777777" w:rsidR="00275C5E" w:rsidRPr="008266C0" w:rsidRDefault="00275C5E" w:rsidP="008266C0">
            <w:pPr>
              <w:spacing w:line="360" w:lineRule="exact"/>
              <w:ind w:rightChars="52" w:right="109"/>
              <w:rPr>
                <w:szCs w:val="21"/>
              </w:rPr>
            </w:pPr>
            <w:r w:rsidRPr="008266C0">
              <w:rPr>
                <w:rFonts w:hint="eastAsia"/>
                <w:szCs w:val="21"/>
              </w:rPr>
              <w:t>運輸・郵便業</w:t>
            </w:r>
          </w:p>
        </w:tc>
        <w:tc>
          <w:tcPr>
            <w:tcW w:w="1985" w:type="dxa"/>
          </w:tcPr>
          <w:p w14:paraId="27F845F7"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7AA0D431" w14:textId="07D8ACAB" w:rsidR="00275C5E" w:rsidRPr="008266C0" w:rsidRDefault="00275C5E" w:rsidP="00AB0505">
            <w:pPr>
              <w:spacing w:line="360" w:lineRule="exact"/>
              <w:ind w:leftChars="650" w:left="1365"/>
              <w:jc w:val="left"/>
              <w:rPr>
                <w:szCs w:val="21"/>
              </w:rPr>
            </w:pPr>
            <w:r w:rsidRPr="008266C0">
              <w:rPr>
                <w:rFonts w:hint="eastAsia"/>
                <w:szCs w:val="21"/>
              </w:rPr>
              <w:t>1.0</w:t>
            </w:r>
            <w:r w:rsidR="00D66C02">
              <w:rPr>
                <w:rFonts w:hint="eastAsia"/>
                <w:szCs w:val="21"/>
              </w:rPr>
              <w:t>1</w:t>
            </w:r>
          </w:p>
        </w:tc>
      </w:tr>
      <w:tr w:rsidR="00275C5E" w:rsidRPr="008266C0" w14:paraId="46C4AB82" w14:textId="77777777" w:rsidTr="00AA1BFB">
        <w:trPr>
          <w:trHeight w:val="313"/>
          <w:jc w:val="center"/>
        </w:trPr>
        <w:tc>
          <w:tcPr>
            <w:tcW w:w="3260" w:type="dxa"/>
            <w:vAlign w:val="center"/>
          </w:tcPr>
          <w:p w14:paraId="266E0E25" w14:textId="77777777" w:rsidR="00275C5E" w:rsidRPr="008266C0" w:rsidRDefault="00275C5E" w:rsidP="008266C0">
            <w:pPr>
              <w:spacing w:line="360" w:lineRule="exact"/>
              <w:ind w:rightChars="52" w:right="109"/>
              <w:rPr>
                <w:szCs w:val="21"/>
              </w:rPr>
            </w:pPr>
            <w:r w:rsidRPr="008266C0">
              <w:rPr>
                <w:rFonts w:hint="eastAsia"/>
                <w:szCs w:val="21"/>
              </w:rPr>
              <w:t>卸・小売業</w:t>
            </w:r>
          </w:p>
        </w:tc>
        <w:tc>
          <w:tcPr>
            <w:tcW w:w="1985" w:type="dxa"/>
          </w:tcPr>
          <w:p w14:paraId="67216CD1"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085883CB" w14:textId="387C4A23" w:rsidR="00275C5E" w:rsidRPr="008266C0" w:rsidRDefault="00275C5E" w:rsidP="00AB0505">
            <w:pPr>
              <w:spacing w:line="360" w:lineRule="exact"/>
              <w:ind w:leftChars="650" w:left="1365"/>
              <w:jc w:val="left"/>
              <w:rPr>
                <w:szCs w:val="21"/>
              </w:rPr>
            </w:pPr>
            <w:r w:rsidRPr="008266C0">
              <w:rPr>
                <w:rFonts w:hint="eastAsia"/>
                <w:szCs w:val="21"/>
              </w:rPr>
              <w:t>1.0</w:t>
            </w:r>
            <w:r w:rsidR="00D66C02">
              <w:rPr>
                <w:rFonts w:hint="eastAsia"/>
                <w:szCs w:val="21"/>
              </w:rPr>
              <w:t>0</w:t>
            </w:r>
          </w:p>
        </w:tc>
      </w:tr>
      <w:tr w:rsidR="00275C5E" w:rsidRPr="008266C0" w14:paraId="1405CB79" w14:textId="77777777" w:rsidTr="00AA1BFB">
        <w:trPr>
          <w:trHeight w:val="313"/>
          <w:jc w:val="center"/>
        </w:trPr>
        <w:tc>
          <w:tcPr>
            <w:tcW w:w="3260" w:type="dxa"/>
            <w:vAlign w:val="center"/>
          </w:tcPr>
          <w:p w14:paraId="01F46CE0" w14:textId="77777777" w:rsidR="00275C5E" w:rsidRPr="008266C0" w:rsidRDefault="00275C5E" w:rsidP="008266C0">
            <w:pPr>
              <w:spacing w:line="360" w:lineRule="exact"/>
              <w:ind w:rightChars="52" w:right="109"/>
              <w:rPr>
                <w:szCs w:val="21"/>
              </w:rPr>
            </w:pPr>
            <w:r w:rsidRPr="008266C0">
              <w:rPr>
                <w:rFonts w:hint="eastAsia"/>
                <w:szCs w:val="21"/>
              </w:rPr>
              <w:t>飲食・宿泊業</w:t>
            </w:r>
          </w:p>
        </w:tc>
        <w:tc>
          <w:tcPr>
            <w:tcW w:w="1985" w:type="dxa"/>
          </w:tcPr>
          <w:p w14:paraId="19018E44"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6BBB85B8" w14:textId="525B89EC" w:rsidR="00275C5E" w:rsidRPr="008266C0" w:rsidRDefault="00275C5E" w:rsidP="00AB0505">
            <w:pPr>
              <w:spacing w:line="360" w:lineRule="exact"/>
              <w:ind w:leftChars="650" w:left="1365"/>
              <w:jc w:val="left"/>
            </w:pPr>
            <w:r w:rsidRPr="008266C0">
              <w:t>1.0</w:t>
            </w:r>
            <w:r w:rsidR="00D66C02">
              <w:rPr>
                <w:rFonts w:hint="eastAsia"/>
              </w:rPr>
              <w:t>1</w:t>
            </w:r>
          </w:p>
        </w:tc>
      </w:tr>
      <w:tr w:rsidR="00275C5E" w:rsidRPr="008266C0" w14:paraId="049CAFBF" w14:textId="77777777" w:rsidTr="00AA1BFB">
        <w:trPr>
          <w:trHeight w:val="313"/>
          <w:jc w:val="center"/>
        </w:trPr>
        <w:tc>
          <w:tcPr>
            <w:tcW w:w="3260" w:type="dxa"/>
            <w:vAlign w:val="center"/>
          </w:tcPr>
          <w:p w14:paraId="3D5B9C87" w14:textId="77777777" w:rsidR="00275C5E" w:rsidRPr="008266C0" w:rsidRDefault="00275C5E" w:rsidP="008266C0">
            <w:pPr>
              <w:spacing w:line="360" w:lineRule="exact"/>
              <w:ind w:rightChars="52" w:right="109"/>
              <w:rPr>
                <w:szCs w:val="21"/>
              </w:rPr>
            </w:pPr>
            <w:r w:rsidRPr="008266C0">
              <w:rPr>
                <w:rFonts w:hint="eastAsia"/>
                <w:szCs w:val="21"/>
              </w:rPr>
              <w:t>生活関連･娯楽業</w:t>
            </w:r>
          </w:p>
        </w:tc>
        <w:tc>
          <w:tcPr>
            <w:tcW w:w="1985" w:type="dxa"/>
          </w:tcPr>
          <w:p w14:paraId="7E90AA06"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0ED7B739" w14:textId="77777777" w:rsidR="00275C5E" w:rsidRPr="008266C0" w:rsidRDefault="00275C5E" w:rsidP="00AB0505">
            <w:pPr>
              <w:spacing w:line="360" w:lineRule="exact"/>
              <w:ind w:leftChars="650" w:left="1365"/>
              <w:jc w:val="left"/>
              <w:rPr>
                <w:szCs w:val="21"/>
              </w:rPr>
            </w:pPr>
            <w:r w:rsidRPr="008266C0">
              <w:rPr>
                <w:rFonts w:hint="eastAsia"/>
                <w:szCs w:val="21"/>
              </w:rPr>
              <w:t>0.98</w:t>
            </w:r>
          </w:p>
        </w:tc>
      </w:tr>
      <w:tr w:rsidR="00275C5E" w:rsidRPr="008266C0" w14:paraId="54FF66B9" w14:textId="77777777" w:rsidTr="00AA1BFB">
        <w:trPr>
          <w:trHeight w:val="313"/>
          <w:jc w:val="center"/>
        </w:trPr>
        <w:tc>
          <w:tcPr>
            <w:tcW w:w="3260" w:type="dxa"/>
            <w:vAlign w:val="center"/>
          </w:tcPr>
          <w:p w14:paraId="0A0EE20B" w14:textId="77777777" w:rsidR="00275C5E" w:rsidRPr="008266C0" w:rsidRDefault="00275C5E" w:rsidP="008266C0">
            <w:pPr>
              <w:spacing w:line="360" w:lineRule="exact"/>
              <w:ind w:rightChars="52" w:right="109"/>
              <w:rPr>
                <w:szCs w:val="21"/>
              </w:rPr>
            </w:pPr>
            <w:r w:rsidRPr="008266C0">
              <w:rPr>
                <w:rFonts w:hint="eastAsia"/>
                <w:szCs w:val="21"/>
              </w:rPr>
              <w:t>教育・学習業</w:t>
            </w:r>
          </w:p>
        </w:tc>
        <w:tc>
          <w:tcPr>
            <w:tcW w:w="1985" w:type="dxa"/>
          </w:tcPr>
          <w:p w14:paraId="7802878D"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Pr>
          <w:p w14:paraId="141717F9" w14:textId="77777777" w:rsidR="00275C5E" w:rsidRPr="008266C0" w:rsidRDefault="00275C5E" w:rsidP="00AB0505">
            <w:pPr>
              <w:spacing w:line="360" w:lineRule="exact"/>
              <w:ind w:leftChars="650" w:left="1365"/>
              <w:rPr>
                <w:szCs w:val="21"/>
              </w:rPr>
            </w:pPr>
            <w:r w:rsidRPr="008266C0">
              <w:rPr>
                <w:rFonts w:hint="eastAsia"/>
                <w:szCs w:val="21"/>
              </w:rPr>
              <w:t>1.01</w:t>
            </w:r>
          </w:p>
        </w:tc>
      </w:tr>
      <w:tr w:rsidR="00275C5E" w:rsidRPr="008266C0" w14:paraId="367B8A89" w14:textId="77777777" w:rsidTr="00AA1BFB">
        <w:trPr>
          <w:trHeight w:val="313"/>
          <w:jc w:val="center"/>
        </w:trPr>
        <w:tc>
          <w:tcPr>
            <w:tcW w:w="3260" w:type="dxa"/>
            <w:vAlign w:val="center"/>
          </w:tcPr>
          <w:p w14:paraId="6514BB0B" w14:textId="77777777" w:rsidR="00275C5E" w:rsidRPr="008266C0" w:rsidRDefault="00275C5E" w:rsidP="008266C0">
            <w:pPr>
              <w:spacing w:line="360" w:lineRule="exact"/>
              <w:ind w:rightChars="52" w:right="109"/>
              <w:rPr>
                <w:szCs w:val="21"/>
              </w:rPr>
            </w:pPr>
            <w:r w:rsidRPr="008266C0">
              <w:rPr>
                <w:rFonts w:hint="eastAsia"/>
                <w:szCs w:val="21"/>
              </w:rPr>
              <w:t>医療・福祉業</w:t>
            </w:r>
          </w:p>
        </w:tc>
        <w:tc>
          <w:tcPr>
            <w:tcW w:w="1985" w:type="dxa"/>
            <w:vAlign w:val="center"/>
          </w:tcPr>
          <w:p w14:paraId="67588E27" w14:textId="77777777" w:rsidR="00275C5E" w:rsidRPr="008266C0" w:rsidRDefault="00275C5E" w:rsidP="008266C0">
            <w:pPr>
              <w:spacing w:line="360" w:lineRule="exact"/>
              <w:rPr>
                <w:szCs w:val="21"/>
              </w:rPr>
            </w:pPr>
            <w:r w:rsidRPr="008266C0">
              <w:rPr>
                <w:rFonts w:hint="eastAsia"/>
                <w:szCs w:val="21"/>
              </w:rPr>
              <w:t>従業者数</w:t>
            </w:r>
          </w:p>
          <w:p w14:paraId="4B52635B" w14:textId="77777777" w:rsidR="00275C5E" w:rsidRPr="008266C0" w:rsidRDefault="00275C5E" w:rsidP="008266C0">
            <w:pPr>
              <w:spacing w:line="360" w:lineRule="exact"/>
              <w:rPr>
                <w:szCs w:val="21"/>
              </w:rPr>
            </w:pPr>
            <w:r w:rsidRPr="008266C0">
              <w:rPr>
                <w:rFonts w:hint="eastAsia"/>
                <w:szCs w:val="21"/>
              </w:rPr>
              <w:t>（ただし、病院については病床数）</w:t>
            </w:r>
          </w:p>
        </w:tc>
        <w:tc>
          <w:tcPr>
            <w:tcW w:w="3253" w:type="dxa"/>
            <w:vAlign w:val="center"/>
          </w:tcPr>
          <w:p w14:paraId="1D45675C" w14:textId="2F5CDA0A" w:rsidR="00275C5E" w:rsidRDefault="00AB0505" w:rsidP="00AB0505">
            <w:pPr>
              <w:spacing w:line="360" w:lineRule="exact"/>
              <w:ind w:leftChars="150" w:left="315"/>
              <w:rPr>
                <w:szCs w:val="21"/>
              </w:rPr>
            </w:pPr>
            <w:r>
              <w:rPr>
                <w:rFonts w:hint="eastAsia"/>
                <w:szCs w:val="21"/>
              </w:rPr>
              <w:t xml:space="preserve">病院除く　</w:t>
            </w:r>
            <w:r w:rsidR="00275C5E" w:rsidRPr="008266C0">
              <w:rPr>
                <w:rFonts w:hint="eastAsia"/>
                <w:szCs w:val="21"/>
              </w:rPr>
              <w:t>1.0</w:t>
            </w:r>
            <w:r>
              <w:rPr>
                <w:rFonts w:hint="eastAsia"/>
                <w:szCs w:val="21"/>
              </w:rPr>
              <w:t>0</w:t>
            </w:r>
          </w:p>
          <w:p w14:paraId="32BA7732" w14:textId="5B293DAF" w:rsidR="00AB0505" w:rsidRPr="008266C0" w:rsidRDefault="00AB0505" w:rsidP="00AB0505">
            <w:pPr>
              <w:spacing w:line="360" w:lineRule="exact"/>
              <w:ind w:leftChars="150" w:left="315"/>
              <w:rPr>
                <w:szCs w:val="21"/>
              </w:rPr>
            </w:pPr>
            <w:r>
              <w:rPr>
                <w:rFonts w:hint="eastAsia"/>
                <w:szCs w:val="21"/>
              </w:rPr>
              <w:t>病院　　　0.99</w:t>
            </w:r>
          </w:p>
        </w:tc>
      </w:tr>
      <w:tr w:rsidR="00275C5E" w:rsidRPr="008266C0" w14:paraId="5EFDA8D1" w14:textId="77777777" w:rsidTr="00AA1BFB">
        <w:trPr>
          <w:trHeight w:val="451"/>
          <w:jc w:val="center"/>
        </w:trPr>
        <w:tc>
          <w:tcPr>
            <w:tcW w:w="3260" w:type="dxa"/>
            <w:tcBorders>
              <w:bottom w:val="single" w:sz="4" w:space="0" w:color="auto"/>
            </w:tcBorders>
            <w:vAlign w:val="center"/>
            <w:hideMark/>
          </w:tcPr>
          <w:p w14:paraId="3C7E8DA6" w14:textId="77777777" w:rsidR="00275C5E" w:rsidRPr="008266C0" w:rsidRDefault="00275C5E" w:rsidP="008266C0">
            <w:pPr>
              <w:spacing w:line="360" w:lineRule="exact"/>
              <w:ind w:rightChars="52" w:right="109"/>
              <w:rPr>
                <w:szCs w:val="21"/>
              </w:rPr>
            </w:pPr>
            <w:r w:rsidRPr="008266C0">
              <w:rPr>
                <w:rFonts w:hint="eastAsia"/>
                <w:szCs w:val="21"/>
              </w:rPr>
              <w:t>他に分類されないサービス業</w:t>
            </w:r>
          </w:p>
        </w:tc>
        <w:tc>
          <w:tcPr>
            <w:tcW w:w="1985" w:type="dxa"/>
            <w:tcBorders>
              <w:bottom w:val="single" w:sz="4" w:space="0" w:color="auto"/>
            </w:tcBorders>
            <w:vAlign w:val="center"/>
            <w:hideMark/>
          </w:tcPr>
          <w:p w14:paraId="5E0CF803" w14:textId="77777777" w:rsidR="00275C5E" w:rsidRPr="008266C0" w:rsidRDefault="00275C5E" w:rsidP="008266C0">
            <w:pPr>
              <w:spacing w:line="360" w:lineRule="exact"/>
              <w:rPr>
                <w:szCs w:val="21"/>
              </w:rPr>
            </w:pPr>
            <w:r w:rsidRPr="008266C0">
              <w:rPr>
                <w:rFonts w:hint="eastAsia"/>
                <w:szCs w:val="21"/>
              </w:rPr>
              <w:t>従業者数</w:t>
            </w:r>
          </w:p>
        </w:tc>
        <w:tc>
          <w:tcPr>
            <w:tcW w:w="3253" w:type="dxa"/>
            <w:tcBorders>
              <w:bottom w:val="single" w:sz="4" w:space="0" w:color="auto"/>
            </w:tcBorders>
          </w:tcPr>
          <w:p w14:paraId="32937BB5" w14:textId="77777777" w:rsidR="00275C5E" w:rsidRPr="008266C0" w:rsidRDefault="00275C5E" w:rsidP="00AB0505">
            <w:pPr>
              <w:spacing w:line="360" w:lineRule="exact"/>
              <w:ind w:leftChars="650" w:left="1365"/>
              <w:jc w:val="left"/>
              <w:rPr>
                <w:szCs w:val="21"/>
              </w:rPr>
            </w:pPr>
            <w:r w:rsidRPr="008266C0">
              <w:rPr>
                <w:rFonts w:hint="eastAsia"/>
                <w:szCs w:val="21"/>
              </w:rPr>
              <w:t>1.01</w:t>
            </w:r>
          </w:p>
        </w:tc>
      </w:tr>
      <w:tr w:rsidR="00275C5E" w:rsidRPr="008266C0" w14:paraId="7C05372D" w14:textId="77777777" w:rsidTr="00AA1BFB">
        <w:trPr>
          <w:trHeight w:val="415"/>
          <w:jc w:val="center"/>
        </w:trPr>
        <w:tc>
          <w:tcPr>
            <w:tcW w:w="8498" w:type="dxa"/>
            <w:gridSpan w:val="3"/>
            <w:tcBorders>
              <w:left w:val="nil"/>
              <w:bottom w:val="nil"/>
              <w:right w:val="nil"/>
            </w:tcBorders>
            <w:vAlign w:val="center"/>
          </w:tcPr>
          <w:p w14:paraId="44424081" w14:textId="77777777" w:rsidR="00275C5E" w:rsidRPr="008266C0" w:rsidRDefault="00275C5E" w:rsidP="00EA1921">
            <w:pPr>
              <w:spacing w:line="260" w:lineRule="exact"/>
              <w:rPr>
                <w:sz w:val="18"/>
                <w:szCs w:val="16"/>
              </w:rPr>
            </w:pPr>
            <w:r w:rsidRPr="008266C0">
              <w:rPr>
                <w:rFonts w:hint="eastAsia"/>
                <w:sz w:val="18"/>
                <w:szCs w:val="16"/>
              </w:rPr>
              <w:t>※ 上水道業、下水道業の排出量は、各事業者における計画量とした</w:t>
            </w:r>
          </w:p>
          <w:p w14:paraId="3CB161E4" w14:textId="77777777" w:rsidR="00275C5E" w:rsidRPr="008266C0" w:rsidRDefault="00275C5E" w:rsidP="00EA1921">
            <w:pPr>
              <w:spacing w:line="260" w:lineRule="exact"/>
              <w:rPr>
                <w:szCs w:val="21"/>
              </w:rPr>
            </w:pPr>
            <w:r w:rsidRPr="008266C0">
              <w:rPr>
                <w:rFonts w:hint="eastAsia"/>
                <w:sz w:val="18"/>
                <w:szCs w:val="16"/>
              </w:rPr>
              <w:t>※ 農業は、現状のまま推移するとした</w:t>
            </w:r>
          </w:p>
        </w:tc>
      </w:tr>
    </w:tbl>
    <w:p w14:paraId="6F22A0E5" w14:textId="77777777" w:rsidR="00275C5E" w:rsidRPr="008266C0" w:rsidRDefault="00275C5E" w:rsidP="008266C0">
      <w:pPr>
        <w:spacing w:line="360" w:lineRule="exact"/>
      </w:pPr>
    </w:p>
    <w:p w14:paraId="088CB10E" w14:textId="1FD65F5F" w:rsidR="00275C5E" w:rsidRPr="008266C0" w:rsidRDefault="00275C5E" w:rsidP="008266C0">
      <w:pPr>
        <w:spacing w:line="360" w:lineRule="exact"/>
      </w:pPr>
    </w:p>
    <w:sectPr w:rsidR="00275C5E" w:rsidRPr="008266C0" w:rsidSect="00E03AEA">
      <w:footerReference w:type="default" r:id="rId58"/>
      <w:type w:val="continuous"/>
      <w:pgSz w:w="11906" w:h="16838" w:code="9"/>
      <w:pgMar w:top="1134" w:right="1304" w:bottom="1134" w:left="130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15D87" w14:textId="77777777" w:rsidR="00393056" w:rsidRDefault="00393056" w:rsidP="00E03AEA">
      <w:r>
        <w:separator/>
      </w:r>
    </w:p>
  </w:endnote>
  <w:endnote w:type="continuationSeparator" w:id="0">
    <w:p w14:paraId="53C1FAC9" w14:textId="77777777" w:rsidR="00393056" w:rsidRDefault="00393056" w:rsidP="00E0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785540"/>
      <w:docPartObj>
        <w:docPartGallery w:val="Page Numbers (Bottom of Page)"/>
        <w:docPartUnique/>
      </w:docPartObj>
    </w:sdtPr>
    <w:sdtEndPr/>
    <w:sdtContent>
      <w:p w14:paraId="242571A3" w14:textId="503D7EAE" w:rsidR="00DD09AA" w:rsidRDefault="00DD09AA" w:rsidP="00E03AEA">
        <w:pPr>
          <w:pStyle w:val="a9"/>
          <w:jc w:val="center"/>
        </w:pPr>
        <w:r>
          <w:fldChar w:fldCharType="begin"/>
        </w:r>
        <w:r>
          <w:instrText>PAGE   \* MERGEFORMAT</w:instrText>
        </w:r>
        <w:r>
          <w:fldChar w:fldCharType="separate"/>
        </w:r>
        <w:r w:rsidR="00D12C79" w:rsidRPr="00D12C79">
          <w:rPr>
            <w:noProof/>
            <w:lang w:val="ja-JP"/>
          </w:rPr>
          <w:t>35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56936" w14:textId="77777777" w:rsidR="00393056" w:rsidRDefault="00393056" w:rsidP="00E03AEA">
      <w:r>
        <w:separator/>
      </w:r>
    </w:p>
  </w:footnote>
  <w:footnote w:type="continuationSeparator" w:id="0">
    <w:p w14:paraId="304EE50E" w14:textId="77777777" w:rsidR="00393056" w:rsidRDefault="00393056" w:rsidP="00E03AEA">
      <w:r>
        <w:continuationSeparator/>
      </w:r>
    </w:p>
  </w:footnote>
  <w:footnote w:id="1">
    <w:p w14:paraId="26853D06" w14:textId="0B4974FD" w:rsidR="002C315B" w:rsidRPr="00F0566B" w:rsidRDefault="002C315B" w:rsidP="00F1454A">
      <w:pPr>
        <w:pStyle w:val="af9"/>
        <w:spacing w:line="240" w:lineRule="exact"/>
        <w:ind w:left="159" w:hanging="159"/>
        <w:rPr>
          <w:sz w:val="18"/>
          <w:szCs w:val="18"/>
        </w:rPr>
      </w:pPr>
      <w:r w:rsidRPr="00F0566B">
        <w:rPr>
          <w:rStyle w:val="afb"/>
          <w:sz w:val="18"/>
          <w:szCs w:val="18"/>
        </w:rPr>
        <w:footnoteRef/>
      </w:r>
      <w:r w:rsidRPr="00F0566B">
        <w:rPr>
          <w:sz w:val="18"/>
          <w:szCs w:val="18"/>
        </w:rPr>
        <w:t xml:space="preserve"> </w:t>
      </w:r>
      <w:r w:rsidR="00C91439" w:rsidRPr="00F0566B">
        <w:rPr>
          <w:rFonts w:hint="eastAsia"/>
          <w:sz w:val="18"/>
          <w:szCs w:val="18"/>
        </w:rPr>
        <w:t>動脈産業は原材料の採掘や製品の製造・販売を</w:t>
      </w:r>
      <w:r w:rsidR="00E45FD5" w:rsidRPr="00F0566B">
        <w:rPr>
          <w:rFonts w:hint="eastAsia"/>
          <w:sz w:val="18"/>
          <w:szCs w:val="18"/>
        </w:rPr>
        <w:t>行う</w:t>
      </w:r>
      <w:r w:rsidR="00C91439" w:rsidRPr="00F0566B">
        <w:rPr>
          <w:rFonts w:hint="eastAsia"/>
          <w:sz w:val="18"/>
          <w:szCs w:val="18"/>
        </w:rPr>
        <w:t>産業、静脈産業は使用済製品</w:t>
      </w:r>
      <w:r w:rsidR="00E45FD5" w:rsidRPr="00F0566B">
        <w:rPr>
          <w:rFonts w:hint="eastAsia"/>
          <w:sz w:val="18"/>
          <w:szCs w:val="18"/>
        </w:rPr>
        <w:t>や廃棄物の</w:t>
      </w:r>
      <w:r w:rsidR="00C91439" w:rsidRPr="00F0566B">
        <w:rPr>
          <w:rFonts w:hint="eastAsia"/>
          <w:sz w:val="18"/>
          <w:szCs w:val="18"/>
        </w:rPr>
        <w:t>処理・リサイクル</w:t>
      </w:r>
      <w:r w:rsidR="00E45FD5" w:rsidRPr="00F0566B">
        <w:rPr>
          <w:rFonts w:hint="eastAsia"/>
          <w:sz w:val="18"/>
          <w:szCs w:val="18"/>
        </w:rPr>
        <w:t>を行う</w:t>
      </w:r>
      <w:r w:rsidR="00C91439" w:rsidRPr="00F0566B">
        <w:rPr>
          <w:rFonts w:hint="eastAsia"/>
          <w:sz w:val="18"/>
          <w:szCs w:val="18"/>
        </w:rPr>
        <w:t>産業。</w:t>
      </w:r>
    </w:p>
  </w:footnote>
  <w:footnote w:id="2">
    <w:p w14:paraId="1AC98993" w14:textId="448B83E6" w:rsidR="00F0566B" w:rsidRPr="00F0566B" w:rsidRDefault="00F0566B">
      <w:pPr>
        <w:pStyle w:val="af9"/>
      </w:pPr>
      <w:r w:rsidRPr="00F0566B">
        <w:rPr>
          <w:rStyle w:val="afb"/>
          <w:sz w:val="18"/>
          <w:szCs w:val="18"/>
        </w:rPr>
        <w:footnoteRef/>
      </w:r>
      <w:r w:rsidRPr="00F0566B">
        <w:rPr>
          <w:sz w:val="18"/>
          <w:szCs w:val="18"/>
        </w:rPr>
        <w:t xml:space="preserve"> </w:t>
      </w:r>
      <w:r w:rsidRPr="00F0566B">
        <w:rPr>
          <w:rFonts w:hint="eastAsia"/>
          <w:sz w:val="18"/>
          <w:szCs w:val="18"/>
        </w:rPr>
        <w:t>生物</w:t>
      </w:r>
      <w:r w:rsidRPr="00562733">
        <w:rPr>
          <w:rFonts w:hint="eastAsia"/>
          <w:sz w:val="18"/>
          <w:szCs w:val="18"/>
        </w:rPr>
        <w:t>多様性の損失の流れを止めて</w:t>
      </w:r>
      <w:r>
        <w:rPr>
          <w:rFonts w:hint="eastAsia"/>
          <w:sz w:val="18"/>
          <w:szCs w:val="18"/>
        </w:rPr>
        <w:t>、</w:t>
      </w:r>
      <w:r w:rsidRPr="00562733">
        <w:rPr>
          <w:rFonts w:hint="eastAsia"/>
          <w:sz w:val="18"/>
          <w:szCs w:val="18"/>
        </w:rPr>
        <w:t>回復に反転させること</w:t>
      </w:r>
      <w:r>
        <w:rPr>
          <w:rFonts w:hint="eastAsia"/>
          <w:sz w:val="18"/>
          <w:szCs w:val="18"/>
        </w:rPr>
        <w:t>。</w:t>
      </w:r>
    </w:p>
  </w:footnote>
  <w:footnote w:id="3">
    <w:p w14:paraId="072F926D" w14:textId="77777777" w:rsidR="00C91439" w:rsidRPr="005460C5" w:rsidRDefault="002C315B" w:rsidP="005460C5">
      <w:pPr>
        <w:pStyle w:val="af9"/>
        <w:spacing w:line="240" w:lineRule="exact"/>
        <w:ind w:left="180" w:hangingChars="100" w:hanging="180"/>
        <w:rPr>
          <w:sz w:val="18"/>
          <w:szCs w:val="18"/>
        </w:rPr>
      </w:pPr>
      <w:r w:rsidRPr="005460C5">
        <w:rPr>
          <w:rStyle w:val="afb"/>
          <w:sz w:val="18"/>
          <w:szCs w:val="18"/>
        </w:rPr>
        <w:footnoteRef/>
      </w:r>
      <w:r w:rsidRPr="005460C5">
        <w:rPr>
          <w:sz w:val="18"/>
          <w:szCs w:val="18"/>
        </w:rPr>
        <w:t xml:space="preserve"> </w:t>
      </w:r>
      <w:r w:rsidR="00C91439" w:rsidRPr="005460C5">
        <w:rPr>
          <w:rFonts w:hint="eastAsia"/>
          <w:sz w:val="18"/>
          <w:szCs w:val="18"/>
        </w:rPr>
        <w:t>資源生産性＝</w:t>
      </w:r>
      <w:r w:rsidR="00C91439" w:rsidRPr="005460C5">
        <w:rPr>
          <w:sz w:val="18"/>
          <w:szCs w:val="18"/>
        </w:rPr>
        <w:t>GDP / 天然資源等投入</w:t>
      </w:r>
      <w:r w:rsidR="00C91439" w:rsidRPr="005460C5">
        <w:rPr>
          <w:rFonts w:hint="eastAsia"/>
          <w:sz w:val="18"/>
          <w:szCs w:val="18"/>
        </w:rPr>
        <w:t>量</w:t>
      </w:r>
    </w:p>
    <w:p w14:paraId="74E4CECA" w14:textId="471107FC" w:rsidR="002C315B" w:rsidRDefault="00C91439" w:rsidP="005460C5">
      <w:pPr>
        <w:pStyle w:val="af9"/>
        <w:spacing w:line="240" w:lineRule="exact"/>
        <w:ind w:leftChars="70" w:left="306" w:hanging="159"/>
      </w:pPr>
      <w:r w:rsidRPr="005460C5">
        <w:rPr>
          <w:rFonts w:hint="eastAsia"/>
          <w:sz w:val="18"/>
          <w:szCs w:val="18"/>
        </w:rPr>
        <w:t>少ない天然資源でどれだけ大きな豊かさを生み出しているかを総合的に表す指標。</w:t>
      </w:r>
    </w:p>
  </w:footnote>
  <w:footnote w:id="4">
    <w:p w14:paraId="6F3496FC" w14:textId="616D935A" w:rsidR="005426F1" w:rsidRPr="005426F1" w:rsidRDefault="005426F1">
      <w:pPr>
        <w:pStyle w:val="af9"/>
        <w:rPr>
          <w:sz w:val="18"/>
          <w:szCs w:val="18"/>
        </w:rPr>
      </w:pPr>
      <w:r w:rsidRPr="005426F1">
        <w:rPr>
          <w:rStyle w:val="afb"/>
          <w:sz w:val="18"/>
          <w:szCs w:val="18"/>
        </w:rPr>
        <w:footnoteRef/>
      </w:r>
      <w:r w:rsidRPr="005426F1">
        <w:rPr>
          <w:sz w:val="18"/>
          <w:szCs w:val="18"/>
        </w:rPr>
        <w:t xml:space="preserve"> </w:t>
      </w:r>
      <w:r w:rsidR="001F785C" w:rsidRPr="00A23440">
        <w:rPr>
          <w:rFonts w:hint="eastAsia"/>
          <w:sz w:val="18"/>
          <w:szCs w:val="18"/>
        </w:rPr>
        <w:t>再生不可能な資源から再生可能な資源に替えること</w:t>
      </w:r>
      <w:r w:rsidR="00F75C63" w:rsidRPr="00133632">
        <w:rPr>
          <w:rFonts w:hint="eastAsia"/>
          <w:sz w:val="18"/>
          <w:szCs w:val="18"/>
        </w:rPr>
        <w:t>。</w:t>
      </w:r>
    </w:p>
  </w:footnote>
  <w:footnote w:id="5">
    <w:p w14:paraId="4E667A6E" w14:textId="51B91C8F" w:rsidR="002C315B" w:rsidRPr="009539C0" w:rsidRDefault="002C315B" w:rsidP="009539C0">
      <w:pPr>
        <w:pStyle w:val="af9"/>
        <w:spacing w:line="240" w:lineRule="exact"/>
        <w:rPr>
          <w:sz w:val="18"/>
          <w:szCs w:val="18"/>
        </w:rPr>
      </w:pPr>
      <w:r w:rsidRPr="009539C0">
        <w:rPr>
          <w:rStyle w:val="afb"/>
          <w:sz w:val="18"/>
          <w:szCs w:val="18"/>
        </w:rPr>
        <w:footnoteRef/>
      </w:r>
      <w:r w:rsidRPr="009539C0">
        <w:rPr>
          <w:sz w:val="18"/>
          <w:szCs w:val="18"/>
        </w:rPr>
        <w:t xml:space="preserve"> </w:t>
      </w:r>
      <w:r w:rsidR="007C3ED2" w:rsidRPr="009539C0">
        <w:rPr>
          <w:rFonts w:hint="eastAsia"/>
          <w:sz w:val="18"/>
          <w:szCs w:val="18"/>
        </w:rPr>
        <w:t>廃棄物を化学的に分解し、元の化学成分に戻して再利用するリサイクル</w:t>
      </w:r>
      <w:r w:rsidR="00E45FD5">
        <w:rPr>
          <w:rFonts w:hint="eastAsia"/>
          <w:sz w:val="18"/>
          <w:szCs w:val="18"/>
        </w:rPr>
        <w:t>技術</w:t>
      </w:r>
      <w:r w:rsidR="009539C0">
        <w:rPr>
          <w:rFonts w:hint="eastAsia"/>
          <w:sz w:val="18"/>
          <w:szCs w:val="18"/>
        </w:rPr>
        <w:t>。</w:t>
      </w:r>
    </w:p>
  </w:footnote>
  <w:footnote w:id="6">
    <w:p w14:paraId="072071DF" w14:textId="1F9DE2DA" w:rsidR="002C315B" w:rsidRDefault="002C315B" w:rsidP="009539C0">
      <w:pPr>
        <w:pStyle w:val="af9"/>
        <w:spacing w:line="240" w:lineRule="exact"/>
      </w:pPr>
      <w:r w:rsidRPr="009539C0">
        <w:rPr>
          <w:rStyle w:val="afb"/>
          <w:sz w:val="18"/>
          <w:szCs w:val="18"/>
        </w:rPr>
        <w:footnoteRef/>
      </w:r>
      <w:r w:rsidRPr="009539C0">
        <w:rPr>
          <w:sz w:val="18"/>
          <w:szCs w:val="18"/>
        </w:rPr>
        <w:t xml:space="preserve"> </w:t>
      </w:r>
      <w:r w:rsidR="007C3ED2" w:rsidRPr="009539C0">
        <w:rPr>
          <w:rFonts w:hint="eastAsia"/>
          <w:sz w:val="18"/>
          <w:szCs w:val="18"/>
        </w:rPr>
        <w:t>使用済みの製品を回収し、同じ種類の製品や用途に再生するリサイクル手法</w:t>
      </w:r>
      <w:r w:rsidR="009539C0">
        <w:rPr>
          <w:rFonts w:hint="eastAsia"/>
          <w:sz w:val="18"/>
          <w:szCs w:val="18"/>
        </w:rPr>
        <w:t>。</w:t>
      </w:r>
    </w:p>
  </w:footnote>
  <w:footnote w:id="7">
    <w:p w14:paraId="3C5A503C" w14:textId="2E976698" w:rsidR="005E0473" w:rsidRPr="00D53BB9" w:rsidRDefault="005E0473">
      <w:pPr>
        <w:pStyle w:val="af9"/>
        <w:rPr>
          <w:sz w:val="18"/>
          <w:szCs w:val="18"/>
        </w:rPr>
      </w:pPr>
      <w:r w:rsidRPr="00D53BB9">
        <w:rPr>
          <w:rStyle w:val="afb"/>
          <w:sz w:val="18"/>
          <w:szCs w:val="18"/>
        </w:rPr>
        <w:footnoteRef/>
      </w:r>
      <w:r w:rsidRPr="00D53BB9">
        <w:rPr>
          <w:sz w:val="18"/>
          <w:szCs w:val="18"/>
        </w:rPr>
        <w:t xml:space="preserve"> </w:t>
      </w:r>
      <w:r w:rsidRPr="00D53BB9">
        <w:rPr>
          <w:rFonts w:hint="eastAsia"/>
          <w:sz w:val="18"/>
          <w:szCs w:val="18"/>
        </w:rPr>
        <w:t>廃棄物・資源循環分野における</w:t>
      </w:r>
      <w:r w:rsidRPr="00D53BB9">
        <w:rPr>
          <w:sz w:val="18"/>
          <w:szCs w:val="18"/>
        </w:rPr>
        <w:t>2050年温室効果ガス排出実質ゼロに向けた中長期シナリオ(案) (環境省)</w:t>
      </w:r>
    </w:p>
  </w:footnote>
  <w:footnote w:id="8">
    <w:p w14:paraId="5D7C4EEE" w14:textId="1966B95F" w:rsidR="00C5011B" w:rsidRPr="00F93E39" w:rsidRDefault="00C5011B" w:rsidP="00F93E39">
      <w:pPr>
        <w:pStyle w:val="af9"/>
        <w:spacing w:line="240" w:lineRule="exact"/>
        <w:ind w:left="144" w:hangingChars="80" w:hanging="144"/>
        <w:rPr>
          <w:sz w:val="18"/>
          <w:szCs w:val="18"/>
        </w:rPr>
      </w:pPr>
      <w:r w:rsidRPr="00F93E39">
        <w:rPr>
          <w:rStyle w:val="afb"/>
          <w:sz w:val="18"/>
          <w:szCs w:val="18"/>
        </w:rPr>
        <w:footnoteRef/>
      </w:r>
      <w:r w:rsidRPr="00F93E39">
        <w:rPr>
          <w:sz w:val="18"/>
          <w:szCs w:val="18"/>
        </w:rPr>
        <w:t xml:space="preserve"> </w:t>
      </w:r>
      <w:r w:rsidR="007C3ED2" w:rsidRPr="00F93E39">
        <w:rPr>
          <w:rFonts w:hint="eastAsia"/>
          <w:sz w:val="18"/>
          <w:szCs w:val="18"/>
        </w:rPr>
        <w:t>製品やサービスを購入する際に、環境への負荷ができるだけ少ないものを選</w:t>
      </w:r>
      <w:r w:rsidR="00EA1921">
        <w:rPr>
          <w:rFonts w:hint="eastAsia"/>
          <w:sz w:val="18"/>
          <w:szCs w:val="18"/>
        </w:rPr>
        <w:t>ぶ</w:t>
      </w:r>
      <w:r w:rsidR="007C3ED2" w:rsidRPr="00F93E39">
        <w:rPr>
          <w:rFonts w:hint="eastAsia"/>
          <w:sz w:val="18"/>
          <w:szCs w:val="18"/>
        </w:rPr>
        <w:t>こと</w:t>
      </w:r>
      <w:r w:rsidR="00F93E39">
        <w:rPr>
          <w:rFonts w:hint="eastAsia"/>
          <w:sz w:val="18"/>
          <w:szCs w:val="18"/>
        </w:rPr>
        <w:t>。</w:t>
      </w:r>
    </w:p>
  </w:footnote>
  <w:footnote w:id="9">
    <w:p w14:paraId="575291EB" w14:textId="0D2BB86A" w:rsidR="00C5011B" w:rsidRPr="00F01251" w:rsidRDefault="00C5011B" w:rsidP="00F01251">
      <w:pPr>
        <w:pStyle w:val="af9"/>
        <w:spacing w:line="260" w:lineRule="exact"/>
        <w:ind w:left="144" w:hangingChars="80" w:hanging="144"/>
        <w:rPr>
          <w:sz w:val="18"/>
          <w:szCs w:val="18"/>
        </w:rPr>
      </w:pPr>
      <w:r w:rsidRPr="00F01251">
        <w:rPr>
          <w:rStyle w:val="afb"/>
          <w:sz w:val="18"/>
          <w:szCs w:val="18"/>
        </w:rPr>
        <w:footnoteRef/>
      </w:r>
      <w:r w:rsidRPr="00F01251">
        <w:rPr>
          <w:sz w:val="18"/>
          <w:szCs w:val="18"/>
        </w:rPr>
        <w:t xml:space="preserve"> </w:t>
      </w:r>
      <w:r w:rsidR="007C3ED2" w:rsidRPr="00F01251">
        <w:rPr>
          <w:rFonts w:hint="eastAsia"/>
          <w:sz w:val="18"/>
          <w:szCs w:val="18"/>
        </w:rPr>
        <w:t>中身を取り出したり、使い切った後に</w:t>
      </w:r>
      <w:r w:rsidR="007E3B21">
        <w:rPr>
          <w:rFonts w:hint="eastAsia"/>
          <w:sz w:val="18"/>
          <w:szCs w:val="18"/>
        </w:rPr>
        <w:t>不用</w:t>
      </w:r>
      <w:r w:rsidR="007C3ED2" w:rsidRPr="00F01251">
        <w:rPr>
          <w:rFonts w:hint="eastAsia"/>
          <w:sz w:val="18"/>
          <w:szCs w:val="18"/>
        </w:rPr>
        <w:t>となるプラスチック製の入れもの</w:t>
      </w:r>
      <w:r w:rsidR="00F25A3D">
        <w:rPr>
          <w:rFonts w:hint="eastAsia"/>
          <w:sz w:val="18"/>
          <w:szCs w:val="18"/>
        </w:rPr>
        <w:t>、</w:t>
      </w:r>
      <w:r w:rsidR="007C3ED2" w:rsidRPr="00F01251">
        <w:rPr>
          <w:rFonts w:hint="eastAsia"/>
          <w:sz w:val="18"/>
          <w:szCs w:val="18"/>
        </w:rPr>
        <w:t>包み、袋</w:t>
      </w:r>
      <w:r w:rsidR="00F01251">
        <w:rPr>
          <w:rFonts w:hint="eastAsia"/>
          <w:sz w:val="18"/>
          <w:szCs w:val="18"/>
        </w:rPr>
        <w:t>のこと。</w:t>
      </w:r>
    </w:p>
  </w:footnote>
  <w:footnote w:id="10">
    <w:p w14:paraId="3DA1A11B" w14:textId="2843EFEB" w:rsidR="00C5011B" w:rsidRDefault="00C5011B" w:rsidP="00F01251">
      <w:pPr>
        <w:pStyle w:val="af9"/>
        <w:spacing w:line="260" w:lineRule="exact"/>
        <w:ind w:left="144" w:hangingChars="80" w:hanging="144"/>
      </w:pPr>
      <w:r w:rsidRPr="00F01251">
        <w:rPr>
          <w:rStyle w:val="afb"/>
          <w:sz w:val="18"/>
          <w:szCs w:val="18"/>
        </w:rPr>
        <w:footnoteRef/>
      </w:r>
      <w:r w:rsidRPr="00F01251">
        <w:rPr>
          <w:sz w:val="18"/>
          <w:szCs w:val="18"/>
        </w:rPr>
        <w:t xml:space="preserve"> </w:t>
      </w:r>
      <w:r w:rsidR="007C3ED2" w:rsidRPr="00F01251">
        <w:rPr>
          <w:sz w:val="18"/>
          <w:szCs w:val="18"/>
        </w:rPr>
        <w:t>100</w:t>
      </w:r>
      <w:r w:rsidR="00562733" w:rsidRPr="00F01251">
        <w:rPr>
          <w:rFonts w:hint="eastAsia"/>
          <w:sz w:val="18"/>
          <w:szCs w:val="18"/>
        </w:rPr>
        <w:t>％</w:t>
      </w:r>
      <w:r w:rsidR="007C3ED2" w:rsidRPr="00F01251">
        <w:rPr>
          <w:sz w:val="18"/>
          <w:szCs w:val="18"/>
        </w:rPr>
        <w:t>プラスチック素材でできている製品</w:t>
      </w:r>
      <w:r w:rsidR="00562733" w:rsidRPr="00F01251">
        <w:rPr>
          <w:rFonts w:hint="eastAsia"/>
          <w:sz w:val="18"/>
          <w:szCs w:val="18"/>
        </w:rPr>
        <w:t>（スプーン、フォーク、洗面器など）であり、一部の市町村では分別収集が実施されている。</w:t>
      </w:r>
      <w:r w:rsidR="00562733">
        <w:tab/>
      </w:r>
    </w:p>
  </w:footnote>
  <w:footnote w:id="11">
    <w:p w14:paraId="78583DE4" w14:textId="6BC731FF" w:rsidR="00C5011B" w:rsidRPr="00B90698" w:rsidRDefault="00C5011B" w:rsidP="00EA1921">
      <w:pPr>
        <w:pStyle w:val="af9"/>
        <w:spacing w:line="260" w:lineRule="exact"/>
        <w:ind w:left="198" w:hangingChars="110" w:hanging="198"/>
        <w:rPr>
          <w:sz w:val="18"/>
          <w:szCs w:val="18"/>
        </w:rPr>
      </w:pPr>
      <w:r w:rsidRPr="00F01251">
        <w:rPr>
          <w:rStyle w:val="afb"/>
          <w:sz w:val="18"/>
          <w:szCs w:val="18"/>
        </w:rPr>
        <w:footnoteRef/>
      </w:r>
      <w:r w:rsidRPr="00F01251">
        <w:rPr>
          <w:sz w:val="18"/>
          <w:szCs w:val="18"/>
        </w:rPr>
        <w:t xml:space="preserve"> </w:t>
      </w:r>
      <w:r w:rsidR="007C3ED2" w:rsidRPr="00F01251">
        <w:rPr>
          <w:rFonts w:hint="eastAsia"/>
          <w:sz w:val="18"/>
          <w:szCs w:val="18"/>
        </w:rPr>
        <w:t>植物などの再生可能な有機資源を原料とする</w:t>
      </w:r>
      <w:r w:rsidR="007C3ED2" w:rsidRPr="00B90698">
        <w:rPr>
          <w:rFonts w:hint="eastAsia"/>
          <w:sz w:val="18"/>
          <w:szCs w:val="18"/>
        </w:rPr>
        <w:t>バイオマスプラスチックと、微生物等の働きで最終的に</w:t>
      </w:r>
      <w:r w:rsidR="00496FD0">
        <w:rPr>
          <w:rFonts w:hint="eastAsia"/>
          <w:sz w:val="18"/>
          <w:szCs w:val="18"/>
        </w:rPr>
        <w:t>C</w:t>
      </w:r>
      <w:r w:rsidR="00496FD0">
        <w:rPr>
          <w:sz w:val="18"/>
          <w:szCs w:val="18"/>
        </w:rPr>
        <w:t>O</w:t>
      </w:r>
      <w:r w:rsidR="00496FD0" w:rsidRPr="00496FD0">
        <w:rPr>
          <w:sz w:val="18"/>
          <w:szCs w:val="18"/>
          <w:vertAlign w:val="subscript"/>
        </w:rPr>
        <w:t>2</w:t>
      </w:r>
      <w:r w:rsidR="007C3ED2" w:rsidRPr="00B90698">
        <w:rPr>
          <w:rFonts w:hint="eastAsia"/>
          <w:sz w:val="18"/>
          <w:szCs w:val="18"/>
        </w:rPr>
        <w:t>と水にまで分解する生分解性プラスチックの総称。</w:t>
      </w:r>
    </w:p>
  </w:footnote>
  <w:footnote w:id="12">
    <w:p w14:paraId="40099873" w14:textId="03593825" w:rsidR="00C5011B" w:rsidRDefault="00C5011B" w:rsidP="00EA1921">
      <w:pPr>
        <w:pStyle w:val="af9"/>
        <w:spacing w:line="260" w:lineRule="exact"/>
        <w:ind w:left="198" w:hangingChars="110" w:hanging="198"/>
      </w:pPr>
      <w:r w:rsidRPr="00B90698">
        <w:rPr>
          <w:rStyle w:val="afb"/>
          <w:sz w:val="18"/>
          <w:szCs w:val="18"/>
        </w:rPr>
        <w:footnoteRef/>
      </w:r>
      <w:r w:rsidRPr="00B90698">
        <w:rPr>
          <w:sz w:val="18"/>
          <w:szCs w:val="18"/>
        </w:rPr>
        <w:t xml:space="preserve"> </w:t>
      </w:r>
      <w:r w:rsidR="00BF0BBE">
        <w:rPr>
          <w:rFonts w:hint="eastAsia"/>
          <w:sz w:val="18"/>
          <w:szCs w:val="18"/>
        </w:rPr>
        <w:t>製品</w:t>
      </w:r>
      <w:r w:rsidR="007C3ED2" w:rsidRPr="00B90698">
        <w:rPr>
          <w:rFonts w:hint="eastAsia"/>
          <w:sz w:val="18"/>
          <w:szCs w:val="18"/>
        </w:rPr>
        <w:t>の原材料調達から廃棄・リサイクルに至るまでのライフサイクル全体を通して排出される温室効果ガスの排出量を</w:t>
      </w:r>
      <w:r w:rsidR="007C3ED2" w:rsidRPr="00B90698">
        <w:rPr>
          <w:sz w:val="18"/>
          <w:szCs w:val="18"/>
        </w:rPr>
        <w:t>CO</w:t>
      </w:r>
      <w:r w:rsidR="007C3ED2" w:rsidRPr="00B90698">
        <w:rPr>
          <w:sz w:val="18"/>
          <w:szCs w:val="18"/>
          <w:vertAlign w:val="subscript"/>
        </w:rPr>
        <w:t>2</w:t>
      </w:r>
      <w:r w:rsidR="007C3ED2" w:rsidRPr="00B90698">
        <w:rPr>
          <w:sz w:val="18"/>
          <w:szCs w:val="18"/>
        </w:rPr>
        <w:t>に換算して、</w:t>
      </w:r>
      <w:r w:rsidR="00BF0BBE">
        <w:rPr>
          <w:rFonts w:hint="eastAsia"/>
          <w:sz w:val="18"/>
          <w:szCs w:val="18"/>
        </w:rPr>
        <w:t>製品</w:t>
      </w:r>
      <w:r w:rsidR="007C3ED2" w:rsidRPr="00B90698">
        <w:rPr>
          <w:sz w:val="18"/>
          <w:szCs w:val="18"/>
        </w:rPr>
        <w:t>にわかりやすく表示する仕組み</w:t>
      </w:r>
      <w:r w:rsidR="00B90698">
        <w:rPr>
          <w:rFonts w:hint="eastAsia"/>
          <w:sz w:val="18"/>
          <w:szCs w:val="18"/>
        </w:rPr>
        <w:t>。</w:t>
      </w:r>
    </w:p>
  </w:footnote>
  <w:footnote w:id="13">
    <w:p w14:paraId="79906F5F" w14:textId="5FE4A9D6" w:rsidR="00C5011B" w:rsidRPr="00F0566B" w:rsidRDefault="00C5011B" w:rsidP="00091868">
      <w:pPr>
        <w:pStyle w:val="af9"/>
        <w:spacing w:line="280" w:lineRule="exact"/>
        <w:ind w:left="180" w:hangingChars="100" w:hanging="180"/>
        <w:rPr>
          <w:sz w:val="18"/>
          <w:szCs w:val="18"/>
        </w:rPr>
      </w:pPr>
      <w:r w:rsidRPr="00F0566B">
        <w:rPr>
          <w:rStyle w:val="afb"/>
          <w:sz w:val="18"/>
          <w:szCs w:val="18"/>
        </w:rPr>
        <w:footnoteRef/>
      </w:r>
      <w:r w:rsidRPr="00F0566B">
        <w:rPr>
          <w:sz w:val="18"/>
          <w:szCs w:val="18"/>
        </w:rPr>
        <w:t xml:space="preserve"> </w:t>
      </w:r>
      <w:r w:rsidRPr="00F0566B">
        <w:rPr>
          <w:rFonts w:hint="eastAsia"/>
          <w:sz w:val="18"/>
          <w:szCs w:val="18"/>
        </w:rPr>
        <w:t>現在も産業廃棄物最終処分場として管理されており、一般には開放</w:t>
      </w:r>
      <w:r w:rsidR="00603C04" w:rsidRPr="00F0566B">
        <w:rPr>
          <w:rFonts w:hint="eastAsia"/>
          <w:sz w:val="18"/>
          <w:szCs w:val="18"/>
        </w:rPr>
        <w:t>していない</w:t>
      </w:r>
      <w:r w:rsidRPr="00F0566B">
        <w:rPr>
          <w:rFonts w:hint="eastAsia"/>
          <w:sz w:val="18"/>
          <w:szCs w:val="18"/>
        </w:rPr>
        <w:t>。</w:t>
      </w:r>
    </w:p>
  </w:footnote>
  <w:footnote w:id="14">
    <w:p w14:paraId="7F5FFD6E" w14:textId="32E27C70" w:rsidR="00466DC0" w:rsidRPr="00466DC0" w:rsidRDefault="00466DC0">
      <w:pPr>
        <w:pStyle w:val="af9"/>
      </w:pPr>
      <w:r w:rsidRPr="00F0566B">
        <w:rPr>
          <w:rStyle w:val="afb"/>
          <w:sz w:val="18"/>
          <w:szCs w:val="18"/>
        </w:rPr>
        <w:footnoteRef/>
      </w:r>
      <w:r w:rsidRPr="00F0566B">
        <w:rPr>
          <w:sz w:val="18"/>
          <w:szCs w:val="18"/>
        </w:rPr>
        <w:t xml:space="preserve"> </w:t>
      </w:r>
      <w:r w:rsidRPr="00F0566B">
        <w:rPr>
          <w:rFonts w:hint="eastAsia"/>
          <w:sz w:val="18"/>
          <w:szCs w:val="18"/>
        </w:rPr>
        <w:t>環境省が認定する、民間の取組等によって生物多様性の保全が図られている区域。</w:t>
      </w:r>
    </w:p>
  </w:footnote>
  <w:footnote w:id="15">
    <w:p w14:paraId="15B615BC" w14:textId="30E8F4E9" w:rsidR="00C5011B" w:rsidRPr="002313E7" w:rsidRDefault="00C5011B" w:rsidP="002313E7">
      <w:pPr>
        <w:pStyle w:val="af9"/>
        <w:spacing w:line="240" w:lineRule="exact"/>
        <w:rPr>
          <w:sz w:val="18"/>
          <w:szCs w:val="18"/>
        </w:rPr>
      </w:pPr>
      <w:r w:rsidRPr="002313E7">
        <w:rPr>
          <w:rStyle w:val="afb"/>
          <w:sz w:val="18"/>
          <w:szCs w:val="18"/>
        </w:rPr>
        <w:footnoteRef/>
      </w:r>
      <w:r w:rsidRPr="002313E7">
        <w:rPr>
          <w:sz w:val="18"/>
          <w:szCs w:val="18"/>
        </w:rPr>
        <w:t xml:space="preserve"> </w:t>
      </w:r>
      <w:r w:rsidR="00F1454A" w:rsidRPr="002313E7">
        <w:rPr>
          <w:rFonts w:hint="eastAsia"/>
          <w:sz w:val="18"/>
          <w:szCs w:val="18"/>
        </w:rPr>
        <w:t>ごみの分別状況を把握するため、家庭や事業所から排出された「ごみ」の中身を調べる調査。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E2D"/>
    <w:multiLevelType w:val="hybridMultilevel"/>
    <w:tmpl w:val="EF703F3C"/>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C6A45"/>
    <w:multiLevelType w:val="hybridMultilevel"/>
    <w:tmpl w:val="52387DCC"/>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A6A87"/>
    <w:multiLevelType w:val="hybridMultilevel"/>
    <w:tmpl w:val="6DB08C22"/>
    <w:lvl w:ilvl="0" w:tplc="33A8247E">
      <w:start w:val="1"/>
      <w:numFmt w:val="bullet"/>
      <w:lvlText w:val=""/>
      <w:lvlJc w:val="left"/>
      <w:pPr>
        <w:ind w:left="420" w:hanging="420"/>
      </w:pPr>
      <w:rPr>
        <w:rFonts w:ascii="Wingdings" w:hAnsi="Wingdings" w:hint="default"/>
      </w:rPr>
    </w:lvl>
    <w:lvl w:ilvl="1" w:tplc="33A8247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15675F3"/>
    <w:multiLevelType w:val="hybridMultilevel"/>
    <w:tmpl w:val="693CB5F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35F0C29"/>
    <w:multiLevelType w:val="hybridMultilevel"/>
    <w:tmpl w:val="5C4E9990"/>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4FB39F6"/>
    <w:multiLevelType w:val="hybridMultilevel"/>
    <w:tmpl w:val="AD8AFECE"/>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83624C"/>
    <w:multiLevelType w:val="hybridMultilevel"/>
    <w:tmpl w:val="A4CCCAB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F957C07"/>
    <w:multiLevelType w:val="hybridMultilevel"/>
    <w:tmpl w:val="D1C89C8E"/>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8367BF"/>
    <w:multiLevelType w:val="hybridMultilevel"/>
    <w:tmpl w:val="C3AE69F4"/>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4ED071F"/>
    <w:multiLevelType w:val="hybridMultilevel"/>
    <w:tmpl w:val="C4741A30"/>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9602E1F"/>
    <w:multiLevelType w:val="hybridMultilevel"/>
    <w:tmpl w:val="42E0118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1B3574F0"/>
    <w:multiLevelType w:val="hybridMultilevel"/>
    <w:tmpl w:val="D0447DF4"/>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2B22EF7"/>
    <w:multiLevelType w:val="hybridMultilevel"/>
    <w:tmpl w:val="FAC88D80"/>
    <w:lvl w:ilvl="0" w:tplc="33A824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2DE544A"/>
    <w:multiLevelType w:val="hybridMultilevel"/>
    <w:tmpl w:val="E5602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2893477E"/>
    <w:multiLevelType w:val="hybridMultilevel"/>
    <w:tmpl w:val="BABA053C"/>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DFA7B7C"/>
    <w:multiLevelType w:val="hybridMultilevel"/>
    <w:tmpl w:val="9B3CBD58"/>
    <w:lvl w:ilvl="0" w:tplc="BA829D60">
      <w:start w:val="1"/>
      <w:numFmt w:val="bullet"/>
      <w:lvlText w:val=""/>
      <w:lvlJc w:val="left"/>
      <w:pPr>
        <w:ind w:left="420" w:hanging="420"/>
      </w:pPr>
      <w:rPr>
        <w:rFonts w:ascii="Wingdings" w:hAnsi="Wingdings" w:hint="default"/>
      </w:rPr>
    </w:lvl>
    <w:lvl w:ilvl="1" w:tplc="70F04606">
      <w:numFmt w:val="bullet"/>
      <w:lvlText w:val="・"/>
      <w:lvlJc w:val="left"/>
      <w:pPr>
        <w:ind w:left="780" w:hanging="360"/>
      </w:pPr>
      <w:rPr>
        <w:rFonts w:ascii="游ゴシック" w:eastAsia="游ゴシック" w:hAnsi="游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F564327"/>
    <w:multiLevelType w:val="hybridMultilevel"/>
    <w:tmpl w:val="E118DB2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0503555"/>
    <w:multiLevelType w:val="hybridMultilevel"/>
    <w:tmpl w:val="67767908"/>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06C59D9"/>
    <w:multiLevelType w:val="hybridMultilevel"/>
    <w:tmpl w:val="8D36E060"/>
    <w:lvl w:ilvl="0" w:tplc="33A8247E">
      <w:start w:val="1"/>
      <w:numFmt w:val="bullet"/>
      <w:lvlText w:val=""/>
      <w:lvlJc w:val="left"/>
      <w:pPr>
        <w:ind w:left="420" w:hanging="420"/>
      </w:pPr>
      <w:rPr>
        <w:rFonts w:ascii="Wingdings" w:hAnsi="Wingdings" w:hint="default"/>
      </w:rPr>
    </w:lvl>
    <w:lvl w:ilvl="1" w:tplc="33A8247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180272D"/>
    <w:multiLevelType w:val="hybridMultilevel"/>
    <w:tmpl w:val="289060C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6DC4A02"/>
    <w:multiLevelType w:val="hybridMultilevel"/>
    <w:tmpl w:val="F1EEE73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2A6F22"/>
    <w:multiLevelType w:val="hybridMultilevel"/>
    <w:tmpl w:val="5D423682"/>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A05D09"/>
    <w:multiLevelType w:val="hybridMultilevel"/>
    <w:tmpl w:val="FD38057A"/>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A1920BD"/>
    <w:multiLevelType w:val="hybridMultilevel"/>
    <w:tmpl w:val="7A28C9F8"/>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22C51A5"/>
    <w:multiLevelType w:val="hybridMultilevel"/>
    <w:tmpl w:val="C99876D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A975742"/>
    <w:multiLevelType w:val="hybridMultilevel"/>
    <w:tmpl w:val="93187BC0"/>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B605E1D"/>
    <w:multiLevelType w:val="hybridMultilevel"/>
    <w:tmpl w:val="A2A4075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D3A5F07"/>
    <w:multiLevelType w:val="hybridMultilevel"/>
    <w:tmpl w:val="CB96D9B0"/>
    <w:lvl w:ilvl="0" w:tplc="33A8247E">
      <w:start w:val="1"/>
      <w:numFmt w:val="bullet"/>
      <w:lvlText w:val=""/>
      <w:lvlJc w:val="left"/>
      <w:pPr>
        <w:ind w:left="420" w:hanging="420"/>
      </w:pPr>
      <w:rPr>
        <w:rFonts w:ascii="Wingdings" w:hAnsi="Wingdings" w:hint="default"/>
      </w:rPr>
    </w:lvl>
    <w:lvl w:ilvl="1" w:tplc="33A8247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A86167"/>
    <w:multiLevelType w:val="hybridMultilevel"/>
    <w:tmpl w:val="90B877AE"/>
    <w:lvl w:ilvl="0" w:tplc="A440C866">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8D3049"/>
    <w:multiLevelType w:val="hybridMultilevel"/>
    <w:tmpl w:val="3F96C64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4EAA0AC7"/>
    <w:multiLevelType w:val="hybridMultilevel"/>
    <w:tmpl w:val="2F2856B8"/>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13233AF"/>
    <w:multiLevelType w:val="hybridMultilevel"/>
    <w:tmpl w:val="E2DA6D74"/>
    <w:lvl w:ilvl="0" w:tplc="33A8247E">
      <w:start w:val="1"/>
      <w:numFmt w:val="bullet"/>
      <w:lvlText w:val=""/>
      <w:lvlJc w:val="left"/>
      <w:pPr>
        <w:ind w:left="420" w:hanging="420"/>
      </w:pPr>
      <w:rPr>
        <w:rFonts w:ascii="Wingdings" w:hAnsi="Wingdings" w:hint="default"/>
      </w:rPr>
    </w:lvl>
    <w:lvl w:ilvl="1" w:tplc="33A8247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3C62CBE"/>
    <w:multiLevelType w:val="hybridMultilevel"/>
    <w:tmpl w:val="96EC4F20"/>
    <w:lvl w:ilvl="0" w:tplc="80FA58F2">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60E248C"/>
    <w:multiLevelType w:val="hybridMultilevel"/>
    <w:tmpl w:val="9678FDDC"/>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6791BCC"/>
    <w:multiLevelType w:val="hybridMultilevel"/>
    <w:tmpl w:val="1D328296"/>
    <w:lvl w:ilvl="0" w:tplc="33A824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87247C4"/>
    <w:multiLevelType w:val="hybridMultilevel"/>
    <w:tmpl w:val="FDEE1F2A"/>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C00968"/>
    <w:multiLevelType w:val="hybridMultilevel"/>
    <w:tmpl w:val="217ABC0E"/>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E621DB5"/>
    <w:multiLevelType w:val="hybridMultilevel"/>
    <w:tmpl w:val="A956DC40"/>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FC5569B"/>
    <w:multiLevelType w:val="hybridMultilevel"/>
    <w:tmpl w:val="7512BAD4"/>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34A6619"/>
    <w:multiLevelType w:val="hybridMultilevel"/>
    <w:tmpl w:val="447CB7D2"/>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6645E39"/>
    <w:multiLevelType w:val="hybridMultilevel"/>
    <w:tmpl w:val="07943488"/>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BF262BF"/>
    <w:multiLevelType w:val="hybridMultilevel"/>
    <w:tmpl w:val="2F288A68"/>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E4D4F36"/>
    <w:multiLevelType w:val="hybridMultilevel"/>
    <w:tmpl w:val="102A6F7A"/>
    <w:lvl w:ilvl="0" w:tplc="BA829D60">
      <w:start w:val="1"/>
      <w:numFmt w:val="bullet"/>
      <w:lvlText w:val=""/>
      <w:lvlJc w:val="left"/>
      <w:pPr>
        <w:ind w:left="562" w:hanging="420"/>
      </w:pPr>
      <w:rPr>
        <w:rFonts w:ascii="Wingdings" w:hAnsi="Wingdings" w:hint="default"/>
        <w:color w:val="00B050"/>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3" w15:restartNumberingAfterBreak="0">
    <w:nsid w:val="752E3A4D"/>
    <w:multiLevelType w:val="hybridMultilevel"/>
    <w:tmpl w:val="CD3C031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5737F54"/>
    <w:multiLevelType w:val="hybridMultilevel"/>
    <w:tmpl w:val="183E79C2"/>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6D940C0"/>
    <w:multiLevelType w:val="hybridMultilevel"/>
    <w:tmpl w:val="9F32AAA6"/>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74D1119"/>
    <w:multiLevelType w:val="hybridMultilevel"/>
    <w:tmpl w:val="3D5E885C"/>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F443A4F"/>
    <w:multiLevelType w:val="hybridMultilevel"/>
    <w:tmpl w:val="6C4C1A50"/>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FDE2E7C"/>
    <w:multiLevelType w:val="hybridMultilevel"/>
    <w:tmpl w:val="1374BECE"/>
    <w:lvl w:ilvl="0" w:tplc="BA829D6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0"/>
  </w:num>
  <w:num w:numId="2">
    <w:abstractNumId w:val="6"/>
  </w:num>
  <w:num w:numId="3">
    <w:abstractNumId w:val="44"/>
  </w:num>
  <w:num w:numId="4">
    <w:abstractNumId w:val="48"/>
  </w:num>
  <w:num w:numId="5">
    <w:abstractNumId w:val="3"/>
  </w:num>
  <w:num w:numId="6">
    <w:abstractNumId w:val="11"/>
  </w:num>
  <w:num w:numId="7">
    <w:abstractNumId w:val="41"/>
  </w:num>
  <w:num w:numId="8">
    <w:abstractNumId w:val="14"/>
  </w:num>
  <w:num w:numId="9">
    <w:abstractNumId w:val="4"/>
  </w:num>
  <w:num w:numId="10">
    <w:abstractNumId w:val="26"/>
  </w:num>
  <w:num w:numId="11">
    <w:abstractNumId w:val="46"/>
  </w:num>
  <w:num w:numId="12">
    <w:abstractNumId w:val="36"/>
  </w:num>
  <w:num w:numId="13">
    <w:abstractNumId w:val="23"/>
  </w:num>
  <w:num w:numId="14">
    <w:abstractNumId w:val="43"/>
  </w:num>
  <w:num w:numId="15">
    <w:abstractNumId w:val="8"/>
  </w:num>
  <w:num w:numId="16">
    <w:abstractNumId w:val="37"/>
  </w:num>
  <w:num w:numId="17">
    <w:abstractNumId w:val="47"/>
  </w:num>
  <w:num w:numId="18">
    <w:abstractNumId w:val="24"/>
  </w:num>
  <w:num w:numId="19">
    <w:abstractNumId w:val="0"/>
  </w:num>
  <w:num w:numId="20">
    <w:abstractNumId w:val="17"/>
  </w:num>
  <w:num w:numId="21">
    <w:abstractNumId w:val="1"/>
  </w:num>
  <w:num w:numId="22">
    <w:abstractNumId w:val="33"/>
  </w:num>
  <w:num w:numId="23">
    <w:abstractNumId w:val="9"/>
  </w:num>
  <w:num w:numId="24">
    <w:abstractNumId w:val="19"/>
  </w:num>
  <w:num w:numId="25">
    <w:abstractNumId w:val="20"/>
  </w:num>
  <w:num w:numId="26">
    <w:abstractNumId w:val="16"/>
  </w:num>
  <w:num w:numId="27">
    <w:abstractNumId w:val="45"/>
  </w:num>
  <w:num w:numId="28">
    <w:abstractNumId w:val="5"/>
  </w:num>
  <w:num w:numId="29">
    <w:abstractNumId w:val="38"/>
  </w:num>
  <w:num w:numId="30">
    <w:abstractNumId w:val="40"/>
  </w:num>
  <w:num w:numId="31">
    <w:abstractNumId w:val="21"/>
  </w:num>
  <w:num w:numId="32">
    <w:abstractNumId w:val="25"/>
  </w:num>
  <w:num w:numId="33">
    <w:abstractNumId w:val="22"/>
  </w:num>
  <w:num w:numId="34">
    <w:abstractNumId w:val="7"/>
  </w:num>
  <w:num w:numId="35">
    <w:abstractNumId w:val="15"/>
  </w:num>
  <w:num w:numId="36">
    <w:abstractNumId w:val="35"/>
  </w:num>
  <w:num w:numId="37">
    <w:abstractNumId w:val="39"/>
  </w:num>
  <w:num w:numId="38">
    <w:abstractNumId w:val="42"/>
  </w:num>
  <w:num w:numId="39">
    <w:abstractNumId w:val="13"/>
  </w:num>
  <w:num w:numId="40">
    <w:abstractNumId w:val="29"/>
  </w:num>
  <w:num w:numId="41">
    <w:abstractNumId w:val="10"/>
  </w:num>
  <w:num w:numId="42">
    <w:abstractNumId w:val="34"/>
  </w:num>
  <w:num w:numId="43">
    <w:abstractNumId w:val="12"/>
  </w:num>
  <w:num w:numId="44">
    <w:abstractNumId w:val="27"/>
  </w:num>
  <w:num w:numId="45">
    <w:abstractNumId w:val="18"/>
  </w:num>
  <w:num w:numId="46">
    <w:abstractNumId w:val="31"/>
  </w:num>
  <w:num w:numId="47">
    <w:abstractNumId w:val="2"/>
  </w:num>
  <w:num w:numId="48">
    <w:abstractNumId w:val="32"/>
  </w:num>
  <w:num w:numId="49">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strictFirstAndLastChar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B80"/>
    <w:rsid w:val="00000F20"/>
    <w:rsid w:val="00001AE8"/>
    <w:rsid w:val="00002566"/>
    <w:rsid w:val="0000268C"/>
    <w:rsid w:val="000106A6"/>
    <w:rsid w:val="00017493"/>
    <w:rsid w:val="0002142D"/>
    <w:rsid w:val="00023BBE"/>
    <w:rsid w:val="00024047"/>
    <w:rsid w:val="000252DF"/>
    <w:rsid w:val="00025D60"/>
    <w:rsid w:val="00030FFA"/>
    <w:rsid w:val="0003384A"/>
    <w:rsid w:val="00034CD6"/>
    <w:rsid w:val="00035EDA"/>
    <w:rsid w:val="0003774E"/>
    <w:rsid w:val="0004177F"/>
    <w:rsid w:val="00042CDA"/>
    <w:rsid w:val="0004351C"/>
    <w:rsid w:val="00046428"/>
    <w:rsid w:val="000526E1"/>
    <w:rsid w:val="00052D2C"/>
    <w:rsid w:val="00062737"/>
    <w:rsid w:val="00063DE0"/>
    <w:rsid w:val="00065BD1"/>
    <w:rsid w:val="000660CF"/>
    <w:rsid w:val="000663BA"/>
    <w:rsid w:val="00071D5A"/>
    <w:rsid w:val="00074683"/>
    <w:rsid w:val="00075668"/>
    <w:rsid w:val="000771AD"/>
    <w:rsid w:val="000815BF"/>
    <w:rsid w:val="000913F6"/>
    <w:rsid w:val="00091868"/>
    <w:rsid w:val="00091BD7"/>
    <w:rsid w:val="00094903"/>
    <w:rsid w:val="0009745B"/>
    <w:rsid w:val="000A3303"/>
    <w:rsid w:val="000B001B"/>
    <w:rsid w:val="000B0C7A"/>
    <w:rsid w:val="000B5424"/>
    <w:rsid w:val="000C1863"/>
    <w:rsid w:val="000C2A4A"/>
    <w:rsid w:val="000C2EB3"/>
    <w:rsid w:val="000C363A"/>
    <w:rsid w:val="000C4F5F"/>
    <w:rsid w:val="000C5B22"/>
    <w:rsid w:val="000D20D9"/>
    <w:rsid w:val="000D675B"/>
    <w:rsid w:val="000E1FDE"/>
    <w:rsid w:val="000E4268"/>
    <w:rsid w:val="000E4C97"/>
    <w:rsid w:val="000E5F05"/>
    <w:rsid w:val="000E6A92"/>
    <w:rsid w:val="000E78AB"/>
    <w:rsid w:val="000F0148"/>
    <w:rsid w:val="000F2A33"/>
    <w:rsid w:val="000F2FB1"/>
    <w:rsid w:val="000F67F7"/>
    <w:rsid w:val="000F681F"/>
    <w:rsid w:val="00102C3D"/>
    <w:rsid w:val="00104E65"/>
    <w:rsid w:val="001063B7"/>
    <w:rsid w:val="0010784D"/>
    <w:rsid w:val="00111751"/>
    <w:rsid w:val="00114D9C"/>
    <w:rsid w:val="00116A9E"/>
    <w:rsid w:val="001173AC"/>
    <w:rsid w:val="00117E4F"/>
    <w:rsid w:val="00125E26"/>
    <w:rsid w:val="00130488"/>
    <w:rsid w:val="00133632"/>
    <w:rsid w:val="00133A0D"/>
    <w:rsid w:val="00135313"/>
    <w:rsid w:val="00141EE6"/>
    <w:rsid w:val="001430E2"/>
    <w:rsid w:val="001451EF"/>
    <w:rsid w:val="00146C9D"/>
    <w:rsid w:val="0015028C"/>
    <w:rsid w:val="001507F4"/>
    <w:rsid w:val="00151E58"/>
    <w:rsid w:val="0015783E"/>
    <w:rsid w:val="00163663"/>
    <w:rsid w:val="00166620"/>
    <w:rsid w:val="001671A4"/>
    <w:rsid w:val="00170125"/>
    <w:rsid w:val="00174A44"/>
    <w:rsid w:val="001752D8"/>
    <w:rsid w:val="0018022B"/>
    <w:rsid w:val="00180A02"/>
    <w:rsid w:val="00193678"/>
    <w:rsid w:val="00194502"/>
    <w:rsid w:val="001956EF"/>
    <w:rsid w:val="001A2093"/>
    <w:rsid w:val="001A3C82"/>
    <w:rsid w:val="001A4C9C"/>
    <w:rsid w:val="001A52A2"/>
    <w:rsid w:val="001B040B"/>
    <w:rsid w:val="001B1283"/>
    <w:rsid w:val="001B5F97"/>
    <w:rsid w:val="001B6119"/>
    <w:rsid w:val="001B6C56"/>
    <w:rsid w:val="001B7D23"/>
    <w:rsid w:val="001C0058"/>
    <w:rsid w:val="001C41A1"/>
    <w:rsid w:val="001C4AF1"/>
    <w:rsid w:val="001D27F8"/>
    <w:rsid w:val="001D42DD"/>
    <w:rsid w:val="001D477E"/>
    <w:rsid w:val="001D4D38"/>
    <w:rsid w:val="001D6EC8"/>
    <w:rsid w:val="001D71B1"/>
    <w:rsid w:val="001E08BA"/>
    <w:rsid w:val="001E23E7"/>
    <w:rsid w:val="001E41C9"/>
    <w:rsid w:val="001E5744"/>
    <w:rsid w:val="001E776E"/>
    <w:rsid w:val="001F3A49"/>
    <w:rsid w:val="001F74B5"/>
    <w:rsid w:val="001F785C"/>
    <w:rsid w:val="0020589B"/>
    <w:rsid w:val="00206EB7"/>
    <w:rsid w:val="00213298"/>
    <w:rsid w:val="0021582D"/>
    <w:rsid w:val="00215AB8"/>
    <w:rsid w:val="0023006D"/>
    <w:rsid w:val="002313E7"/>
    <w:rsid w:val="00231441"/>
    <w:rsid w:val="00237DF7"/>
    <w:rsid w:val="00240396"/>
    <w:rsid w:val="00240990"/>
    <w:rsid w:val="00240EDB"/>
    <w:rsid w:val="00243293"/>
    <w:rsid w:val="00244509"/>
    <w:rsid w:val="00251F05"/>
    <w:rsid w:val="002525A8"/>
    <w:rsid w:val="0025380E"/>
    <w:rsid w:val="00257EFF"/>
    <w:rsid w:val="00261F13"/>
    <w:rsid w:val="002646D3"/>
    <w:rsid w:val="00266A29"/>
    <w:rsid w:val="00271B2B"/>
    <w:rsid w:val="0027427F"/>
    <w:rsid w:val="00275C5E"/>
    <w:rsid w:val="002764C3"/>
    <w:rsid w:val="00287855"/>
    <w:rsid w:val="002948A0"/>
    <w:rsid w:val="00296A3B"/>
    <w:rsid w:val="0029709F"/>
    <w:rsid w:val="002A07B5"/>
    <w:rsid w:val="002A1692"/>
    <w:rsid w:val="002A2BEE"/>
    <w:rsid w:val="002A7523"/>
    <w:rsid w:val="002B0F4F"/>
    <w:rsid w:val="002B21F2"/>
    <w:rsid w:val="002B3355"/>
    <w:rsid w:val="002B3ECE"/>
    <w:rsid w:val="002B4443"/>
    <w:rsid w:val="002B4A00"/>
    <w:rsid w:val="002B70BB"/>
    <w:rsid w:val="002C10F9"/>
    <w:rsid w:val="002C1134"/>
    <w:rsid w:val="002C1C1B"/>
    <w:rsid w:val="002C315B"/>
    <w:rsid w:val="002C4878"/>
    <w:rsid w:val="002D1960"/>
    <w:rsid w:val="002D5EBD"/>
    <w:rsid w:val="002D6039"/>
    <w:rsid w:val="002D611A"/>
    <w:rsid w:val="002D6AB5"/>
    <w:rsid w:val="002E1C8D"/>
    <w:rsid w:val="002E5148"/>
    <w:rsid w:val="002E774D"/>
    <w:rsid w:val="002E7FBE"/>
    <w:rsid w:val="002F3225"/>
    <w:rsid w:val="0030022B"/>
    <w:rsid w:val="00301CFB"/>
    <w:rsid w:val="00312E30"/>
    <w:rsid w:val="00316924"/>
    <w:rsid w:val="003176AD"/>
    <w:rsid w:val="003237DE"/>
    <w:rsid w:val="003329C3"/>
    <w:rsid w:val="00336053"/>
    <w:rsid w:val="0033757A"/>
    <w:rsid w:val="00344C2B"/>
    <w:rsid w:val="00346755"/>
    <w:rsid w:val="00352393"/>
    <w:rsid w:val="00355C45"/>
    <w:rsid w:val="003576D0"/>
    <w:rsid w:val="0036229C"/>
    <w:rsid w:val="003653E7"/>
    <w:rsid w:val="00365E0C"/>
    <w:rsid w:val="00367237"/>
    <w:rsid w:val="00370001"/>
    <w:rsid w:val="00373843"/>
    <w:rsid w:val="00374B0C"/>
    <w:rsid w:val="00375BAF"/>
    <w:rsid w:val="00380216"/>
    <w:rsid w:val="003820F3"/>
    <w:rsid w:val="00384454"/>
    <w:rsid w:val="00391759"/>
    <w:rsid w:val="00391F50"/>
    <w:rsid w:val="00393056"/>
    <w:rsid w:val="00396669"/>
    <w:rsid w:val="00397089"/>
    <w:rsid w:val="003A0BC9"/>
    <w:rsid w:val="003A1702"/>
    <w:rsid w:val="003A35AC"/>
    <w:rsid w:val="003B02FD"/>
    <w:rsid w:val="003B53C2"/>
    <w:rsid w:val="003B6C1D"/>
    <w:rsid w:val="003C60CB"/>
    <w:rsid w:val="003D0580"/>
    <w:rsid w:val="003D1E15"/>
    <w:rsid w:val="003D34F2"/>
    <w:rsid w:val="003D5B6C"/>
    <w:rsid w:val="003E73C3"/>
    <w:rsid w:val="003F270A"/>
    <w:rsid w:val="003F7D2E"/>
    <w:rsid w:val="00400A3F"/>
    <w:rsid w:val="00401CFF"/>
    <w:rsid w:val="0040272F"/>
    <w:rsid w:val="00407735"/>
    <w:rsid w:val="00407BAE"/>
    <w:rsid w:val="0041573A"/>
    <w:rsid w:val="004158E6"/>
    <w:rsid w:val="00416AD4"/>
    <w:rsid w:val="00433587"/>
    <w:rsid w:val="004345FE"/>
    <w:rsid w:val="00435398"/>
    <w:rsid w:val="004354B5"/>
    <w:rsid w:val="00441897"/>
    <w:rsid w:val="00447655"/>
    <w:rsid w:val="0045564A"/>
    <w:rsid w:val="004600CB"/>
    <w:rsid w:val="00460530"/>
    <w:rsid w:val="0046317F"/>
    <w:rsid w:val="00466DC0"/>
    <w:rsid w:val="004676F8"/>
    <w:rsid w:val="00471603"/>
    <w:rsid w:val="00477094"/>
    <w:rsid w:val="004801FD"/>
    <w:rsid w:val="004825C2"/>
    <w:rsid w:val="004879D7"/>
    <w:rsid w:val="00490E49"/>
    <w:rsid w:val="00491142"/>
    <w:rsid w:val="00492125"/>
    <w:rsid w:val="0049415E"/>
    <w:rsid w:val="004969D1"/>
    <w:rsid w:val="00496FD0"/>
    <w:rsid w:val="0049747F"/>
    <w:rsid w:val="004A0755"/>
    <w:rsid w:val="004A1E45"/>
    <w:rsid w:val="004A22F4"/>
    <w:rsid w:val="004A2450"/>
    <w:rsid w:val="004A25AA"/>
    <w:rsid w:val="004A49B0"/>
    <w:rsid w:val="004A505E"/>
    <w:rsid w:val="004A7618"/>
    <w:rsid w:val="004A7B55"/>
    <w:rsid w:val="004B06A0"/>
    <w:rsid w:val="004B09CE"/>
    <w:rsid w:val="004B0B5A"/>
    <w:rsid w:val="004B5574"/>
    <w:rsid w:val="004B5AD4"/>
    <w:rsid w:val="004C195B"/>
    <w:rsid w:val="004C31C6"/>
    <w:rsid w:val="004C39FF"/>
    <w:rsid w:val="004C3EAD"/>
    <w:rsid w:val="004C6B3C"/>
    <w:rsid w:val="004D52E2"/>
    <w:rsid w:val="004D5A49"/>
    <w:rsid w:val="004E032A"/>
    <w:rsid w:val="004E2E15"/>
    <w:rsid w:val="004E2FE6"/>
    <w:rsid w:val="004F0D1B"/>
    <w:rsid w:val="004F23C8"/>
    <w:rsid w:val="004F307E"/>
    <w:rsid w:val="004F430B"/>
    <w:rsid w:val="004F61AD"/>
    <w:rsid w:val="004F6B8D"/>
    <w:rsid w:val="005038BB"/>
    <w:rsid w:val="00503B6A"/>
    <w:rsid w:val="00505BC6"/>
    <w:rsid w:val="005238EF"/>
    <w:rsid w:val="00531348"/>
    <w:rsid w:val="00531386"/>
    <w:rsid w:val="005315D1"/>
    <w:rsid w:val="00536C63"/>
    <w:rsid w:val="00537756"/>
    <w:rsid w:val="005408B4"/>
    <w:rsid w:val="005426F1"/>
    <w:rsid w:val="005460C5"/>
    <w:rsid w:val="00550669"/>
    <w:rsid w:val="00554C5F"/>
    <w:rsid w:val="00555B3E"/>
    <w:rsid w:val="005572FE"/>
    <w:rsid w:val="005611E6"/>
    <w:rsid w:val="00562733"/>
    <w:rsid w:val="0056289C"/>
    <w:rsid w:val="00565848"/>
    <w:rsid w:val="0056605E"/>
    <w:rsid w:val="00566669"/>
    <w:rsid w:val="005737DA"/>
    <w:rsid w:val="00576613"/>
    <w:rsid w:val="005770A6"/>
    <w:rsid w:val="00577CFC"/>
    <w:rsid w:val="00580740"/>
    <w:rsid w:val="00580827"/>
    <w:rsid w:val="005821BF"/>
    <w:rsid w:val="00584796"/>
    <w:rsid w:val="005877A5"/>
    <w:rsid w:val="0059058B"/>
    <w:rsid w:val="00592400"/>
    <w:rsid w:val="005A0343"/>
    <w:rsid w:val="005A04CD"/>
    <w:rsid w:val="005A051B"/>
    <w:rsid w:val="005A07C7"/>
    <w:rsid w:val="005A2980"/>
    <w:rsid w:val="005A5FD4"/>
    <w:rsid w:val="005B444D"/>
    <w:rsid w:val="005B4F51"/>
    <w:rsid w:val="005B7392"/>
    <w:rsid w:val="005C3151"/>
    <w:rsid w:val="005D5940"/>
    <w:rsid w:val="005E0457"/>
    <w:rsid w:val="005E0473"/>
    <w:rsid w:val="005E38A8"/>
    <w:rsid w:val="005E647E"/>
    <w:rsid w:val="005F2F7F"/>
    <w:rsid w:val="005F6690"/>
    <w:rsid w:val="005F68A4"/>
    <w:rsid w:val="00602B1D"/>
    <w:rsid w:val="00603C04"/>
    <w:rsid w:val="0060479E"/>
    <w:rsid w:val="00607B1B"/>
    <w:rsid w:val="00612F20"/>
    <w:rsid w:val="006153A2"/>
    <w:rsid w:val="00617D79"/>
    <w:rsid w:val="006210DA"/>
    <w:rsid w:val="00621114"/>
    <w:rsid w:val="00622BE1"/>
    <w:rsid w:val="00625A38"/>
    <w:rsid w:val="00631603"/>
    <w:rsid w:val="006316D8"/>
    <w:rsid w:val="00633A61"/>
    <w:rsid w:val="006344D9"/>
    <w:rsid w:val="006370C7"/>
    <w:rsid w:val="006402A9"/>
    <w:rsid w:val="006406C9"/>
    <w:rsid w:val="00640937"/>
    <w:rsid w:val="0064218D"/>
    <w:rsid w:val="006436EC"/>
    <w:rsid w:val="00644351"/>
    <w:rsid w:val="00644BC2"/>
    <w:rsid w:val="00650DC4"/>
    <w:rsid w:val="006527AD"/>
    <w:rsid w:val="00657B58"/>
    <w:rsid w:val="00660297"/>
    <w:rsid w:val="006650BD"/>
    <w:rsid w:val="00671A52"/>
    <w:rsid w:val="00672ACD"/>
    <w:rsid w:val="006733CD"/>
    <w:rsid w:val="00673B1D"/>
    <w:rsid w:val="006769FC"/>
    <w:rsid w:val="006773D4"/>
    <w:rsid w:val="00680EA3"/>
    <w:rsid w:val="00681373"/>
    <w:rsid w:val="00684CE7"/>
    <w:rsid w:val="006877D2"/>
    <w:rsid w:val="006879AF"/>
    <w:rsid w:val="006A12A3"/>
    <w:rsid w:val="006A384C"/>
    <w:rsid w:val="006A3EEE"/>
    <w:rsid w:val="006A40F5"/>
    <w:rsid w:val="006B02E8"/>
    <w:rsid w:val="006B03DF"/>
    <w:rsid w:val="006B3732"/>
    <w:rsid w:val="006B40A2"/>
    <w:rsid w:val="006B529D"/>
    <w:rsid w:val="006C2B5A"/>
    <w:rsid w:val="006C43BA"/>
    <w:rsid w:val="006C7798"/>
    <w:rsid w:val="006D57DA"/>
    <w:rsid w:val="006D61B7"/>
    <w:rsid w:val="006D632D"/>
    <w:rsid w:val="006D694B"/>
    <w:rsid w:val="006D7323"/>
    <w:rsid w:val="006D774B"/>
    <w:rsid w:val="006E01C8"/>
    <w:rsid w:val="006E25DB"/>
    <w:rsid w:val="006F0645"/>
    <w:rsid w:val="006F1A85"/>
    <w:rsid w:val="006F2D5D"/>
    <w:rsid w:val="006F48F6"/>
    <w:rsid w:val="006F54A4"/>
    <w:rsid w:val="006F5610"/>
    <w:rsid w:val="006F5DA4"/>
    <w:rsid w:val="006F7838"/>
    <w:rsid w:val="0070093D"/>
    <w:rsid w:val="00703CCF"/>
    <w:rsid w:val="007114E9"/>
    <w:rsid w:val="00711AC5"/>
    <w:rsid w:val="007126B3"/>
    <w:rsid w:val="00714370"/>
    <w:rsid w:val="007163F7"/>
    <w:rsid w:val="00717BF5"/>
    <w:rsid w:val="0072237E"/>
    <w:rsid w:val="007224A0"/>
    <w:rsid w:val="00722516"/>
    <w:rsid w:val="00726C07"/>
    <w:rsid w:val="00730C67"/>
    <w:rsid w:val="00734376"/>
    <w:rsid w:val="00742172"/>
    <w:rsid w:val="00742A7C"/>
    <w:rsid w:val="00743AEE"/>
    <w:rsid w:val="00745BD0"/>
    <w:rsid w:val="00745DB0"/>
    <w:rsid w:val="007502B3"/>
    <w:rsid w:val="00751BA1"/>
    <w:rsid w:val="00753E58"/>
    <w:rsid w:val="00755F9A"/>
    <w:rsid w:val="00756383"/>
    <w:rsid w:val="007565EA"/>
    <w:rsid w:val="00757A2A"/>
    <w:rsid w:val="007624CB"/>
    <w:rsid w:val="00762F61"/>
    <w:rsid w:val="007636E1"/>
    <w:rsid w:val="007645C3"/>
    <w:rsid w:val="0076739F"/>
    <w:rsid w:val="007745C7"/>
    <w:rsid w:val="0077522C"/>
    <w:rsid w:val="00780D87"/>
    <w:rsid w:val="007869C4"/>
    <w:rsid w:val="007A1073"/>
    <w:rsid w:val="007B52FB"/>
    <w:rsid w:val="007C1B95"/>
    <w:rsid w:val="007C3ED2"/>
    <w:rsid w:val="007D1247"/>
    <w:rsid w:val="007D144C"/>
    <w:rsid w:val="007D1BE3"/>
    <w:rsid w:val="007D2C14"/>
    <w:rsid w:val="007E0AF3"/>
    <w:rsid w:val="007E1156"/>
    <w:rsid w:val="007E1925"/>
    <w:rsid w:val="007E2FE2"/>
    <w:rsid w:val="007E3B21"/>
    <w:rsid w:val="007E4407"/>
    <w:rsid w:val="007E6A3E"/>
    <w:rsid w:val="007E6F3C"/>
    <w:rsid w:val="007E711E"/>
    <w:rsid w:val="007F58D6"/>
    <w:rsid w:val="00806EF3"/>
    <w:rsid w:val="00807613"/>
    <w:rsid w:val="008114CD"/>
    <w:rsid w:val="008129DA"/>
    <w:rsid w:val="00812E62"/>
    <w:rsid w:val="00812F82"/>
    <w:rsid w:val="00814B61"/>
    <w:rsid w:val="008162CD"/>
    <w:rsid w:val="00821C62"/>
    <w:rsid w:val="00822DD5"/>
    <w:rsid w:val="008266C0"/>
    <w:rsid w:val="008273C9"/>
    <w:rsid w:val="008275A4"/>
    <w:rsid w:val="008329FB"/>
    <w:rsid w:val="00836382"/>
    <w:rsid w:val="00837596"/>
    <w:rsid w:val="00840450"/>
    <w:rsid w:val="00842531"/>
    <w:rsid w:val="00842E81"/>
    <w:rsid w:val="008502EC"/>
    <w:rsid w:val="00853DD0"/>
    <w:rsid w:val="00855AB4"/>
    <w:rsid w:val="00861DC2"/>
    <w:rsid w:val="0086337B"/>
    <w:rsid w:val="00865853"/>
    <w:rsid w:val="00866489"/>
    <w:rsid w:val="0086729C"/>
    <w:rsid w:val="00870109"/>
    <w:rsid w:val="00871E9F"/>
    <w:rsid w:val="00873865"/>
    <w:rsid w:val="00881F35"/>
    <w:rsid w:val="00883B7F"/>
    <w:rsid w:val="00884CB9"/>
    <w:rsid w:val="008870B5"/>
    <w:rsid w:val="00891768"/>
    <w:rsid w:val="008939BB"/>
    <w:rsid w:val="008A77BA"/>
    <w:rsid w:val="008C00D9"/>
    <w:rsid w:val="008C0812"/>
    <w:rsid w:val="008C1264"/>
    <w:rsid w:val="008D010F"/>
    <w:rsid w:val="008F1F06"/>
    <w:rsid w:val="008F24D3"/>
    <w:rsid w:val="008F4650"/>
    <w:rsid w:val="008F61A2"/>
    <w:rsid w:val="009020D9"/>
    <w:rsid w:val="00910774"/>
    <w:rsid w:val="009113F1"/>
    <w:rsid w:val="0091203E"/>
    <w:rsid w:val="009124BB"/>
    <w:rsid w:val="00912E1B"/>
    <w:rsid w:val="0091307C"/>
    <w:rsid w:val="0091589A"/>
    <w:rsid w:val="0092080A"/>
    <w:rsid w:val="009240D8"/>
    <w:rsid w:val="00925275"/>
    <w:rsid w:val="00927D28"/>
    <w:rsid w:val="00927EA5"/>
    <w:rsid w:val="00933DD6"/>
    <w:rsid w:val="00934845"/>
    <w:rsid w:val="009377AC"/>
    <w:rsid w:val="00950599"/>
    <w:rsid w:val="009525D0"/>
    <w:rsid w:val="009539C0"/>
    <w:rsid w:val="00955B47"/>
    <w:rsid w:val="00957409"/>
    <w:rsid w:val="0095787E"/>
    <w:rsid w:val="00960987"/>
    <w:rsid w:val="00960BE6"/>
    <w:rsid w:val="00962289"/>
    <w:rsid w:val="00962372"/>
    <w:rsid w:val="00963F10"/>
    <w:rsid w:val="00967867"/>
    <w:rsid w:val="00977DE3"/>
    <w:rsid w:val="0098161D"/>
    <w:rsid w:val="00984B49"/>
    <w:rsid w:val="0099181B"/>
    <w:rsid w:val="0099318C"/>
    <w:rsid w:val="00994AFA"/>
    <w:rsid w:val="009960A9"/>
    <w:rsid w:val="009965C4"/>
    <w:rsid w:val="009A0E9E"/>
    <w:rsid w:val="009A28BF"/>
    <w:rsid w:val="009A596C"/>
    <w:rsid w:val="009A5E22"/>
    <w:rsid w:val="009B19EF"/>
    <w:rsid w:val="009B41A9"/>
    <w:rsid w:val="009B4D4C"/>
    <w:rsid w:val="009B7A51"/>
    <w:rsid w:val="009B7C3D"/>
    <w:rsid w:val="009C16FA"/>
    <w:rsid w:val="009C2D93"/>
    <w:rsid w:val="009C3B5C"/>
    <w:rsid w:val="009C7314"/>
    <w:rsid w:val="009D0290"/>
    <w:rsid w:val="009D08EF"/>
    <w:rsid w:val="009D19A3"/>
    <w:rsid w:val="009D2750"/>
    <w:rsid w:val="009D366F"/>
    <w:rsid w:val="009D4356"/>
    <w:rsid w:val="009D7F5D"/>
    <w:rsid w:val="009E066A"/>
    <w:rsid w:val="009E29D3"/>
    <w:rsid w:val="009F0BD3"/>
    <w:rsid w:val="009F5F60"/>
    <w:rsid w:val="00A050A9"/>
    <w:rsid w:val="00A07970"/>
    <w:rsid w:val="00A132F5"/>
    <w:rsid w:val="00A14D94"/>
    <w:rsid w:val="00A15D13"/>
    <w:rsid w:val="00A15DC9"/>
    <w:rsid w:val="00A173D6"/>
    <w:rsid w:val="00A20E30"/>
    <w:rsid w:val="00A23440"/>
    <w:rsid w:val="00A25D45"/>
    <w:rsid w:val="00A25F05"/>
    <w:rsid w:val="00A3016D"/>
    <w:rsid w:val="00A33635"/>
    <w:rsid w:val="00A37E4B"/>
    <w:rsid w:val="00A40309"/>
    <w:rsid w:val="00A42C53"/>
    <w:rsid w:val="00A44557"/>
    <w:rsid w:val="00A44608"/>
    <w:rsid w:val="00A44A8A"/>
    <w:rsid w:val="00A451AE"/>
    <w:rsid w:val="00A458BD"/>
    <w:rsid w:val="00A45ECF"/>
    <w:rsid w:val="00A464BE"/>
    <w:rsid w:val="00A503E6"/>
    <w:rsid w:val="00A55C00"/>
    <w:rsid w:val="00A66CEC"/>
    <w:rsid w:val="00A67227"/>
    <w:rsid w:val="00A70280"/>
    <w:rsid w:val="00A7143D"/>
    <w:rsid w:val="00A72460"/>
    <w:rsid w:val="00A745F9"/>
    <w:rsid w:val="00A917FA"/>
    <w:rsid w:val="00A93138"/>
    <w:rsid w:val="00A9327B"/>
    <w:rsid w:val="00A93F93"/>
    <w:rsid w:val="00AA0CD4"/>
    <w:rsid w:val="00AA1BFB"/>
    <w:rsid w:val="00AA3BAC"/>
    <w:rsid w:val="00AB0505"/>
    <w:rsid w:val="00AB6692"/>
    <w:rsid w:val="00AB7695"/>
    <w:rsid w:val="00AC152B"/>
    <w:rsid w:val="00AC4173"/>
    <w:rsid w:val="00AC479A"/>
    <w:rsid w:val="00AC4B57"/>
    <w:rsid w:val="00AC686C"/>
    <w:rsid w:val="00AC6F9B"/>
    <w:rsid w:val="00AD3F7A"/>
    <w:rsid w:val="00AE0AAB"/>
    <w:rsid w:val="00AE1DCC"/>
    <w:rsid w:val="00AE3AED"/>
    <w:rsid w:val="00AE3C33"/>
    <w:rsid w:val="00AE4490"/>
    <w:rsid w:val="00AE52B7"/>
    <w:rsid w:val="00AE74D7"/>
    <w:rsid w:val="00AF0A09"/>
    <w:rsid w:val="00AF0A0E"/>
    <w:rsid w:val="00AF1D8B"/>
    <w:rsid w:val="00AF2223"/>
    <w:rsid w:val="00AF4168"/>
    <w:rsid w:val="00B0299F"/>
    <w:rsid w:val="00B02E7A"/>
    <w:rsid w:val="00B04042"/>
    <w:rsid w:val="00B05B58"/>
    <w:rsid w:val="00B103E6"/>
    <w:rsid w:val="00B12422"/>
    <w:rsid w:val="00B169DE"/>
    <w:rsid w:val="00B17DB6"/>
    <w:rsid w:val="00B202F6"/>
    <w:rsid w:val="00B210B8"/>
    <w:rsid w:val="00B23341"/>
    <w:rsid w:val="00B24D41"/>
    <w:rsid w:val="00B33113"/>
    <w:rsid w:val="00B43520"/>
    <w:rsid w:val="00B43D1C"/>
    <w:rsid w:val="00B4439C"/>
    <w:rsid w:val="00B45155"/>
    <w:rsid w:val="00B468A1"/>
    <w:rsid w:val="00B65E52"/>
    <w:rsid w:val="00B76738"/>
    <w:rsid w:val="00B84A5F"/>
    <w:rsid w:val="00B85E6A"/>
    <w:rsid w:val="00B8787A"/>
    <w:rsid w:val="00B90457"/>
    <w:rsid w:val="00B90698"/>
    <w:rsid w:val="00B929E8"/>
    <w:rsid w:val="00B93A38"/>
    <w:rsid w:val="00B9664E"/>
    <w:rsid w:val="00B97AB8"/>
    <w:rsid w:val="00B97ECE"/>
    <w:rsid w:val="00BA04FD"/>
    <w:rsid w:val="00BA591F"/>
    <w:rsid w:val="00BA7787"/>
    <w:rsid w:val="00BB561F"/>
    <w:rsid w:val="00BB6B80"/>
    <w:rsid w:val="00BB7963"/>
    <w:rsid w:val="00BC163F"/>
    <w:rsid w:val="00BC171E"/>
    <w:rsid w:val="00BC4A82"/>
    <w:rsid w:val="00BC7437"/>
    <w:rsid w:val="00BC75AB"/>
    <w:rsid w:val="00BD2234"/>
    <w:rsid w:val="00BD3656"/>
    <w:rsid w:val="00BD3CE5"/>
    <w:rsid w:val="00BD4F90"/>
    <w:rsid w:val="00BE4C77"/>
    <w:rsid w:val="00BE5861"/>
    <w:rsid w:val="00BE5A60"/>
    <w:rsid w:val="00BF0BBE"/>
    <w:rsid w:val="00BF49F0"/>
    <w:rsid w:val="00BF7283"/>
    <w:rsid w:val="00C0016B"/>
    <w:rsid w:val="00C0485E"/>
    <w:rsid w:val="00C061A7"/>
    <w:rsid w:val="00C12B13"/>
    <w:rsid w:val="00C14C85"/>
    <w:rsid w:val="00C14D0C"/>
    <w:rsid w:val="00C15056"/>
    <w:rsid w:val="00C16F50"/>
    <w:rsid w:val="00C20D4B"/>
    <w:rsid w:val="00C30C97"/>
    <w:rsid w:val="00C367AA"/>
    <w:rsid w:val="00C401CE"/>
    <w:rsid w:val="00C4068E"/>
    <w:rsid w:val="00C413D1"/>
    <w:rsid w:val="00C5011B"/>
    <w:rsid w:val="00C5272A"/>
    <w:rsid w:val="00C546A2"/>
    <w:rsid w:val="00C5522B"/>
    <w:rsid w:val="00C57919"/>
    <w:rsid w:val="00C611A6"/>
    <w:rsid w:val="00C61A4C"/>
    <w:rsid w:val="00C65425"/>
    <w:rsid w:val="00C6587C"/>
    <w:rsid w:val="00C74583"/>
    <w:rsid w:val="00C75A6B"/>
    <w:rsid w:val="00C76A81"/>
    <w:rsid w:val="00C8131B"/>
    <w:rsid w:val="00C91439"/>
    <w:rsid w:val="00C92189"/>
    <w:rsid w:val="00C94BBF"/>
    <w:rsid w:val="00CB4522"/>
    <w:rsid w:val="00CC16B3"/>
    <w:rsid w:val="00CC3FB4"/>
    <w:rsid w:val="00CC44BA"/>
    <w:rsid w:val="00CC7104"/>
    <w:rsid w:val="00CC7B5C"/>
    <w:rsid w:val="00CD0E99"/>
    <w:rsid w:val="00CD14AD"/>
    <w:rsid w:val="00CD2852"/>
    <w:rsid w:val="00CD3834"/>
    <w:rsid w:val="00CE143F"/>
    <w:rsid w:val="00CE50FA"/>
    <w:rsid w:val="00CE6DF0"/>
    <w:rsid w:val="00CE795F"/>
    <w:rsid w:val="00CF1AAC"/>
    <w:rsid w:val="00CF2169"/>
    <w:rsid w:val="00CF37E0"/>
    <w:rsid w:val="00CF47D1"/>
    <w:rsid w:val="00CF6F6D"/>
    <w:rsid w:val="00D01FFE"/>
    <w:rsid w:val="00D02164"/>
    <w:rsid w:val="00D04D18"/>
    <w:rsid w:val="00D1282C"/>
    <w:rsid w:val="00D12C79"/>
    <w:rsid w:val="00D1683F"/>
    <w:rsid w:val="00D20059"/>
    <w:rsid w:val="00D210EF"/>
    <w:rsid w:val="00D22F90"/>
    <w:rsid w:val="00D237C6"/>
    <w:rsid w:val="00D24B94"/>
    <w:rsid w:val="00D25259"/>
    <w:rsid w:val="00D2693D"/>
    <w:rsid w:val="00D3159E"/>
    <w:rsid w:val="00D32649"/>
    <w:rsid w:val="00D4188A"/>
    <w:rsid w:val="00D43BEF"/>
    <w:rsid w:val="00D445CE"/>
    <w:rsid w:val="00D4519F"/>
    <w:rsid w:val="00D4749B"/>
    <w:rsid w:val="00D509F5"/>
    <w:rsid w:val="00D52AC7"/>
    <w:rsid w:val="00D538EF"/>
    <w:rsid w:val="00D53BB9"/>
    <w:rsid w:val="00D565D8"/>
    <w:rsid w:val="00D56C21"/>
    <w:rsid w:val="00D57B58"/>
    <w:rsid w:val="00D61E2B"/>
    <w:rsid w:val="00D61E53"/>
    <w:rsid w:val="00D634BA"/>
    <w:rsid w:val="00D66C02"/>
    <w:rsid w:val="00D74844"/>
    <w:rsid w:val="00D74B6F"/>
    <w:rsid w:val="00D763E7"/>
    <w:rsid w:val="00D7715F"/>
    <w:rsid w:val="00D806B7"/>
    <w:rsid w:val="00D82704"/>
    <w:rsid w:val="00D83562"/>
    <w:rsid w:val="00D92170"/>
    <w:rsid w:val="00D93D93"/>
    <w:rsid w:val="00D96737"/>
    <w:rsid w:val="00D96CD8"/>
    <w:rsid w:val="00DB008A"/>
    <w:rsid w:val="00DB2CF1"/>
    <w:rsid w:val="00DB3BB0"/>
    <w:rsid w:val="00DB795B"/>
    <w:rsid w:val="00DC3C08"/>
    <w:rsid w:val="00DC3EA4"/>
    <w:rsid w:val="00DC6387"/>
    <w:rsid w:val="00DD09AA"/>
    <w:rsid w:val="00DE0EC1"/>
    <w:rsid w:val="00DE7074"/>
    <w:rsid w:val="00DE7DE4"/>
    <w:rsid w:val="00DF096C"/>
    <w:rsid w:val="00DF0F27"/>
    <w:rsid w:val="00DF16E3"/>
    <w:rsid w:val="00DF1D27"/>
    <w:rsid w:val="00DF48A9"/>
    <w:rsid w:val="00DF7A1D"/>
    <w:rsid w:val="00E000AF"/>
    <w:rsid w:val="00E00640"/>
    <w:rsid w:val="00E01C17"/>
    <w:rsid w:val="00E03A1A"/>
    <w:rsid w:val="00E03AEA"/>
    <w:rsid w:val="00E0598A"/>
    <w:rsid w:val="00E05BAE"/>
    <w:rsid w:val="00E0796E"/>
    <w:rsid w:val="00E10332"/>
    <w:rsid w:val="00E16CBB"/>
    <w:rsid w:val="00E17949"/>
    <w:rsid w:val="00E225BE"/>
    <w:rsid w:val="00E26BEE"/>
    <w:rsid w:val="00E31A3B"/>
    <w:rsid w:val="00E33B5E"/>
    <w:rsid w:val="00E35153"/>
    <w:rsid w:val="00E37F08"/>
    <w:rsid w:val="00E425F4"/>
    <w:rsid w:val="00E4373A"/>
    <w:rsid w:val="00E43F3D"/>
    <w:rsid w:val="00E443C0"/>
    <w:rsid w:val="00E44D12"/>
    <w:rsid w:val="00E45FD5"/>
    <w:rsid w:val="00E51A22"/>
    <w:rsid w:val="00E525C8"/>
    <w:rsid w:val="00E5360C"/>
    <w:rsid w:val="00E53D1B"/>
    <w:rsid w:val="00E57A90"/>
    <w:rsid w:val="00E6201E"/>
    <w:rsid w:val="00E63DBC"/>
    <w:rsid w:val="00E72584"/>
    <w:rsid w:val="00E727BC"/>
    <w:rsid w:val="00E7419C"/>
    <w:rsid w:val="00E745D5"/>
    <w:rsid w:val="00E7460E"/>
    <w:rsid w:val="00E779D4"/>
    <w:rsid w:val="00E77B7F"/>
    <w:rsid w:val="00E8320B"/>
    <w:rsid w:val="00E84910"/>
    <w:rsid w:val="00E91925"/>
    <w:rsid w:val="00E922A8"/>
    <w:rsid w:val="00E92E19"/>
    <w:rsid w:val="00EA1921"/>
    <w:rsid w:val="00EA2204"/>
    <w:rsid w:val="00EA300C"/>
    <w:rsid w:val="00EA47A1"/>
    <w:rsid w:val="00EB17FB"/>
    <w:rsid w:val="00EB3FD7"/>
    <w:rsid w:val="00EB4EC0"/>
    <w:rsid w:val="00EC0186"/>
    <w:rsid w:val="00EC588A"/>
    <w:rsid w:val="00EC73E4"/>
    <w:rsid w:val="00ED1456"/>
    <w:rsid w:val="00EE3954"/>
    <w:rsid w:val="00EE4E1D"/>
    <w:rsid w:val="00EE5DE5"/>
    <w:rsid w:val="00EE631C"/>
    <w:rsid w:val="00EF419C"/>
    <w:rsid w:val="00F00379"/>
    <w:rsid w:val="00F00A55"/>
    <w:rsid w:val="00F01251"/>
    <w:rsid w:val="00F0374C"/>
    <w:rsid w:val="00F0566B"/>
    <w:rsid w:val="00F061E2"/>
    <w:rsid w:val="00F071B9"/>
    <w:rsid w:val="00F12F33"/>
    <w:rsid w:val="00F13209"/>
    <w:rsid w:val="00F1454A"/>
    <w:rsid w:val="00F15BEE"/>
    <w:rsid w:val="00F25A3D"/>
    <w:rsid w:val="00F30ACC"/>
    <w:rsid w:val="00F33640"/>
    <w:rsid w:val="00F406A6"/>
    <w:rsid w:val="00F422A0"/>
    <w:rsid w:val="00F449AD"/>
    <w:rsid w:val="00F5205C"/>
    <w:rsid w:val="00F54082"/>
    <w:rsid w:val="00F55E30"/>
    <w:rsid w:val="00F56F3E"/>
    <w:rsid w:val="00F707CB"/>
    <w:rsid w:val="00F75C63"/>
    <w:rsid w:val="00F81F56"/>
    <w:rsid w:val="00F84799"/>
    <w:rsid w:val="00F85247"/>
    <w:rsid w:val="00F86352"/>
    <w:rsid w:val="00F87296"/>
    <w:rsid w:val="00F92461"/>
    <w:rsid w:val="00F93E39"/>
    <w:rsid w:val="00F97A5B"/>
    <w:rsid w:val="00FA0892"/>
    <w:rsid w:val="00FA1BED"/>
    <w:rsid w:val="00FA24D4"/>
    <w:rsid w:val="00FA44C2"/>
    <w:rsid w:val="00FA5156"/>
    <w:rsid w:val="00FA635C"/>
    <w:rsid w:val="00FB04DC"/>
    <w:rsid w:val="00FB169E"/>
    <w:rsid w:val="00FB204F"/>
    <w:rsid w:val="00FB4236"/>
    <w:rsid w:val="00FB532E"/>
    <w:rsid w:val="00FC2DAC"/>
    <w:rsid w:val="00FD15E1"/>
    <w:rsid w:val="00FD1767"/>
    <w:rsid w:val="00FD3BE5"/>
    <w:rsid w:val="00FD46F1"/>
    <w:rsid w:val="00FE0120"/>
    <w:rsid w:val="00FF067F"/>
    <w:rsid w:val="00FF1B2D"/>
    <w:rsid w:val="00FF7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A155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C85"/>
    <w:pPr>
      <w:widowControl w:val="0"/>
      <w:jc w:val="both"/>
    </w:pPr>
    <w:rPr>
      <w:rFonts w:ascii="游ゴシック" w:eastAsia="游ゴシック" w:hAnsi="游ゴシック"/>
    </w:rPr>
  </w:style>
  <w:style w:type="paragraph" w:styleId="1">
    <w:name w:val="heading 1"/>
    <w:basedOn w:val="a"/>
    <w:next w:val="a"/>
    <w:link w:val="10"/>
    <w:uiPriority w:val="9"/>
    <w:qFormat/>
    <w:rsid w:val="00A44A8A"/>
    <w:pPr>
      <w:keepNext/>
      <w:outlineLvl w:val="0"/>
    </w:pPr>
    <w:rPr>
      <w:rFonts w:asciiTheme="majorHAnsi" w:hAnsiTheme="majorHAnsi" w:cstheme="majorBidi"/>
      <w:b/>
      <w:sz w:val="32"/>
      <w:szCs w:val="24"/>
    </w:rPr>
  </w:style>
  <w:style w:type="paragraph" w:styleId="2">
    <w:name w:val="heading 2"/>
    <w:basedOn w:val="a"/>
    <w:next w:val="a"/>
    <w:link w:val="20"/>
    <w:uiPriority w:val="9"/>
    <w:unhideWhenUsed/>
    <w:qFormat/>
    <w:rsid w:val="00C57919"/>
    <w:pPr>
      <w:keepNext/>
      <w:outlineLvl w:val="1"/>
    </w:pPr>
    <w:rPr>
      <w:rFonts w:asciiTheme="majorHAnsi" w:hAnsiTheme="majorHAnsi" w:cstheme="majorBidi"/>
      <w:b/>
      <w:sz w:val="24"/>
    </w:rPr>
  </w:style>
  <w:style w:type="paragraph" w:styleId="3">
    <w:name w:val="heading 3"/>
    <w:basedOn w:val="a"/>
    <w:next w:val="a"/>
    <w:link w:val="30"/>
    <w:uiPriority w:val="9"/>
    <w:unhideWhenUsed/>
    <w:qFormat/>
    <w:rsid w:val="00433587"/>
    <w:pPr>
      <w:keepNext/>
      <w:spacing w:line="400" w:lineRule="exact"/>
      <w:textAlignment w:val="center"/>
      <w:outlineLvl w:val="2"/>
    </w:pPr>
    <w:rPr>
      <w:rFonts w:asciiTheme="majorHAnsi" w:hAnsiTheme="majorHAnsi" w:cstheme="majorBidi"/>
      <w:b/>
      <w:sz w:val="22"/>
    </w:rPr>
  </w:style>
  <w:style w:type="paragraph" w:styleId="4">
    <w:name w:val="heading 4"/>
    <w:basedOn w:val="a"/>
    <w:next w:val="a"/>
    <w:link w:val="40"/>
    <w:uiPriority w:val="9"/>
    <w:unhideWhenUsed/>
    <w:qFormat/>
    <w:rsid w:val="003820F3"/>
    <w:pPr>
      <w:keepNext/>
      <w:ind w:leftChars="100" w:left="100"/>
      <w:outlineLvl w:val="3"/>
    </w:pPr>
    <w:rPr>
      <w:b/>
      <w:bCs/>
    </w:rPr>
  </w:style>
  <w:style w:type="paragraph" w:styleId="5">
    <w:name w:val="heading 5"/>
    <w:basedOn w:val="a"/>
    <w:next w:val="a"/>
    <w:link w:val="50"/>
    <w:uiPriority w:val="9"/>
    <w:unhideWhenUsed/>
    <w:qFormat/>
    <w:rsid w:val="00492125"/>
    <w:pPr>
      <w:keepNext/>
      <w:ind w:leftChars="200" w:left="200"/>
      <w:outlineLvl w:val="4"/>
    </w:pPr>
    <w:rPr>
      <w:rFonts w:asciiTheme="majorHAnsi" w:hAnsiTheme="majorHAnsi"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6B8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6B80"/>
    <w:rPr>
      <w:rFonts w:asciiTheme="majorHAnsi" w:eastAsiaTheme="majorEastAsia" w:hAnsiTheme="majorHAnsi" w:cstheme="majorBidi"/>
      <w:sz w:val="18"/>
      <w:szCs w:val="18"/>
    </w:rPr>
  </w:style>
  <w:style w:type="character" w:customStyle="1" w:styleId="10">
    <w:name w:val="見出し 1 (文字)"/>
    <w:basedOn w:val="a0"/>
    <w:link w:val="1"/>
    <w:uiPriority w:val="9"/>
    <w:rsid w:val="00A44A8A"/>
    <w:rPr>
      <w:rFonts w:asciiTheme="majorHAnsi" w:eastAsia="游ゴシック" w:hAnsiTheme="majorHAnsi" w:cstheme="majorBidi"/>
      <w:b/>
      <w:sz w:val="32"/>
      <w:szCs w:val="24"/>
    </w:rPr>
  </w:style>
  <w:style w:type="paragraph" w:styleId="a5">
    <w:name w:val="TOC Heading"/>
    <w:basedOn w:val="1"/>
    <w:next w:val="a"/>
    <w:uiPriority w:val="39"/>
    <w:unhideWhenUsed/>
    <w:qFormat/>
    <w:rsid w:val="00C57919"/>
    <w:pPr>
      <w:keepLines/>
      <w:widowControl/>
      <w:spacing w:before="240" w:line="259" w:lineRule="auto"/>
      <w:jc w:val="left"/>
      <w:outlineLvl w:val="9"/>
    </w:pPr>
    <w:rPr>
      <w:color w:val="2E74B5" w:themeColor="accent1" w:themeShade="BF"/>
      <w:kern w:val="0"/>
      <w:szCs w:val="32"/>
    </w:rPr>
  </w:style>
  <w:style w:type="character" w:customStyle="1" w:styleId="20">
    <w:name w:val="見出し 2 (文字)"/>
    <w:basedOn w:val="a0"/>
    <w:link w:val="2"/>
    <w:uiPriority w:val="9"/>
    <w:rsid w:val="00C57919"/>
    <w:rPr>
      <w:rFonts w:asciiTheme="majorHAnsi" w:eastAsia="游ゴシック" w:hAnsiTheme="majorHAnsi" w:cstheme="majorBidi"/>
      <w:b/>
      <w:sz w:val="24"/>
    </w:rPr>
  </w:style>
  <w:style w:type="character" w:customStyle="1" w:styleId="30">
    <w:name w:val="見出し 3 (文字)"/>
    <w:basedOn w:val="a0"/>
    <w:link w:val="3"/>
    <w:uiPriority w:val="9"/>
    <w:rsid w:val="00433587"/>
    <w:rPr>
      <w:rFonts w:asciiTheme="majorHAnsi" w:eastAsia="游ゴシック" w:hAnsiTheme="majorHAnsi" w:cstheme="majorBidi"/>
      <w:b/>
      <w:sz w:val="22"/>
    </w:rPr>
  </w:style>
  <w:style w:type="paragraph" w:styleId="11">
    <w:name w:val="toc 1"/>
    <w:basedOn w:val="a"/>
    <w:next w:val="a"/>
    <w:autoRedefine/>
    <w:uiPriority w:val="39"/>
    <w:unhideWhenUsed/>
    <w:rsid w:val="00002566"/>
    <w:pPr>
      <w:tabs>
        <w:tab w:val="right" w:leader="dot" w:pos="9288"/>
      </w:tabs>
      <w:spacing w:beforeLines="50" w:before="180"/>
    </w:pPr>
    <w:rPr>
      <w:b/>
      <w:noProof/>
      <w:sz w:val="24"/>
    </w:rPr>
  </w:style>
  <w:style w:type="paragraph" w:styleId="21">
    <w:name w:val="toc 2"/>
    <w:basedOn w:val="a"/>
    <w:next w:val="a"/>
    <w:autoRedefine/>
    <w:uiPriority w:val="39"/>
    <w:unhideWhenUsed/>
    <w:rsid w:val="00002566"/>
    <w:pPr>
      <w:tabs>
        <w:tab w:val="right" w:leader="dot" w:pos="9288"/>
      </w:tabs>
      <w:spacing w:line="360" w:lineRule="auto"/>
      <w:ind w:leftChars="100" w:left="210"/>
    </w:pPr>
  </w:style>
  <w:style w:type="character" w:styleId="a6">
    <w:name w:val="Hyperlink"/>
    <w:basedOn w:val="a0"/>
    <w:uiPriority w:val="99"/>
    <w:unhideWhenUsed/>
    <w:rsid w:val="00002566"/>
    <w:rPr>
      <w:color w:val="0563C1" w:themeColor="hyperlink"/>
      <w:u w:val="single"/>
    </w:rPr>
  </w:style>
  <w:style w:type="paragraph" w:styleId="a7">
    <w:name w:val="header"/>
    <w:basedOn w:val="a"/>
    <w:link w:val="a8"/>
    <w:uiPriority w:val="99"/>
    <w:unhideWhenUsed/>
    <w:rsid w:val="00E03AEA"/>
    <w:pPr>
      <w:tabs>
        <w:tab w:val="center" w:pos="4252"/>
        <w:tab w:val="right" w:pos="8504"/>
      </w:tabs>
      <w:snapToGrid w:val="0"/>
    </w:pPr>
  </w:style>
  <w:style w:type="character" w:customStyle="1" w:styleId="a8">
    <w:name w:val="ヘッダー (文字)"/>
    <w:basedOn w:val="a0"/>
    <w:link w:val="a7"/>
    <w:uiPriority w:val="99"/>
    <w:rsid w:val="00E03AEA"/>
    <w:rPr>
      <w:rFonts w:ascii="游ゴシック" w:eastAsia="游ゴシック" w:hAnsi="游ゴシック"/>
    </w:rPr>
  </w:style>
  <w:style w:type="paragraph" w:styleId="a9">
    <w:name w:val="footer"/>
    <w:basedOn w:val="a"/>
    <w:link w:val="aa"/>
    <w:uiPriority w:val="99"/>
    <w:unhideWhenUsed/>
    <w:rsid w:val="00E03AEA"/>
    <w:pPr>
      <w:tabs>
        <w:tab w:val="center" w:pos="4252"/>
        <w:tab w:val="right" w:pos="8504"/>
      </w:tabs>
      <w:snapToGrid w:val="0"/>
    </w:pPr>
  </w:style>
  <w:style w:type="character" w:customStyle="1" w:styleId="aa">
    <w:name w:val="フッター (文字)"/>
    <w:basedOn w:val="a0"/>
    <w:link w:val="a9"/>
    <w:uiPriority w:val="99"/>
    <w:rsid w:val="00E03AEA"/>
    <w:rPr>
      <w:rFonts w:ascii="游ゴシック" w:eastAsia="游ゴシック" w:hAnsi="游ゴシック"/>
    </w:rPr>
  </w:style>
  <w:style w:type="table" w:styleId="12">
    <w:name w:val="Grid Table 1 Light"/>
    <w:basedOn w:val="a1"/>
    <w:uiPriority w:val="46"/>
    <w:rsid w:val="008A77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b">
    <w:name w:val="Table Grid"/>
    <w:basedOn w:val="a1"/>
    <w:uiPriority w:val="39"/>
    <w:rsid w:val="008A7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0"/>
    <w:link w:val="4"/>
    <w:uiPriority w:val="9"/>
    <w:rsid w:val="003820F3"/>
    <w:rPr>
      <w:rFonts w:ascii="游ゴシック" w:eastAsia="游ゴシック" w:hAnsi="游ゴシック"/>
      <w:b/>
      <w:bCs/>
    </w:rPr>
  </w:style>
  <w:style w:type="table" w:styleId="5-6">
    <w:name w:val="Grid Table 5 Dark Accent 6"/>
    <w:basedOn w:val="a1"/>
    <w:uiPriority w:val="50"/>
    <w:rsid w:val="00D269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ac">
    <w:name w:val="List Paragraph"/>
    <w:basedOn w:val="a"/>
    <w:uiPriority w:val="34"/>
    <w:qFormat/>
    <w:rsid w:val="00170125"/>
    <w:pPr>
      <w:ind w:leftChars="400" w:left="840"/>
    </w:pPr>
  </w:style>
  <w:style w:type="paragraph" w:styleId="31">
    <w:name w:val="toc 3"/>
    <w:basedOn w:val="a"/>
    <w:next w:val="a"/>
    <w:autoRedefine/>
    <w:uiPriority w:val="39"/>
    <w:unhideWhenUsed/>
    <w:rsid w:val="00094903"/>
    <w:pPr>
      <w:ind w:leftChars="200" w:left="420"/>
    </w:pPr>
  </w:style>
  <w:style w:type="character" w:customStyle="1" w:styleId="50">
    <w:name w:val="見出し 5 (文字)"/>
    <w:basedOn w:val="a0"/>
    <w:link w:val="5"/>
    <w:uiPriority w:val="9"/>
    <w:rsid w:val="00492125"/>
    <w:rPr>
      <w:rFonts w:asciiTheme="majorHAnsi" w:eastAsia="游ゴシック" w:hAnsiTheme="majorHAnsi" w:cstheme="majorBidi"/>
      <w:b/>
    </w:rPr>
  </w:style>
  <w:style w:type="table" w:styleId="4-6">
    <w:name w:val="Grid Table 4 Accent 6"/>
    <w:basedOn w:val="a1"/>
    <w:uiPriority w:val="49"/>
    <w:rsid w:val="004F23C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3">
    <w:name w:val="Grid Table 4 Accent 3"/>
    <w:basedOn w:val="a1"/>
    <w:uiPriority w:val="49"/>
    <w:rsid w:val="004F23C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1"/>
    <w:uiPriority w:val="49"/>
    <w:rsid w:val="004F23C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Web">
    <w:name w:val="Normal (Web)"/>
    <w:basedOn w:val="a"/>
    <w:uiPriority w:val="99"/>
    <w:unhideWhenUsed/>
    <w:rsid w:val="00CF47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4-5">
    <w:name w:val="Grid Table 4 Accent 5"/>
    <w:basedOn w:val="a1"/>
    <w:uiPriority w:val="49"/>
    <w:rsid w:val="00D806B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5-3">
    <w:name w:val="Grid Table 5 Dark Accent 3"/>
    <w:basedOn w:val="a1"/>
    <w:uiPriority w:val="50"/>
    <w:rsid w:val="008C08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d">
    <w:name w:val="annotation reference"/>
    <w:basedOn w:val="a0"/>
    <w:uiPriority w:val="99"/>
    <w:semiHidden/>
    <w:unhideWhenUsed/>
    <w:rsid w:val="00DF7A1D"/>
    <w:rPr>
      <w:sz w:val="18"/>
      <w:szCs w:val="18"/>
    </w:rPr>
  </w:style>
  <w:style w:type="paragraph" w:styleId="ae">
    <w:name w:val="annotation text"/>
    <w:basedOn w:val="a"/>
    <w:link w:val="af"/>
    <w:uiPriority w:val="99"/>
    <w:unhideWhenUsed/>
    <w:rsid w:val="00DF7A1D"/>
    <w:pPr>
      <w:jc w:val="left"/>
    </w:pPr>
  </w:style>
  <w:style w:type="character" w:customStyle="1" w:styleId="af">
    <w:name w:val="コメント文字列 (文字)"/>
    <w:basedOn w:val="a0"/>
    <w:link w:val="ae"/>
    <w:uiPriority w:val="99"/>
    <w:rsid w:val="00DF7A1D"/>
    <w:rPr>
      <w:rFonts w:ascii="游ゴシック" w:eastAsia="游ゴシック" w:hAnsi="游ゴシック"/>
    </w:rPr>
  </w:style>
  <w:style w:type="paragraph" w:styleId="af0">
    <w:name w:val="annotation subject"/>
    <w:basedOn w:val="ae"/>
    <w:next w:val="ae"/>
    <w:link w:val="af1"/>
    <w:uiPriority w:val="99"/>
    <w:semiHidden/>
    <w:unhideWhenUsed/>
    <w:rsid w:val="00DF7A1D"/>
    <w:rPr>
      <w:b/>
      <w:bCs/>
    </w:rPr>
  </w:style>
  <w:style w:type="character" w:customStyle="1" w:styleId="af1">
    <w:name w:val="コメント内容 (文字)"/>
    <w:basedOn w:val="af"/>
    <w:link w:val="af0"/>
    <w:uiPriority w:val="99"/>
    <w:semiHidden/>
    <w:rsid w:val="00DF7A1D"/>
    <w:rPr>
      <w:rFonts w:ascii="游ゴシック" w:eastAsia="游ゴシック" w:hAnsi="游ゴシック"/>
      <w:b/>
      <w:bCs/>
    </w:rPr>
  </w:style>
  <w:style w:type="paragraph" w:styleId="af2">
    <w:name w:val="Date"/>
    <w:basedOn w:val="a"/>
    <w:next w:val="a"/>
    <w:link w:val="af3"/>
    <w:uiPriority w:val="99"/>
    <w:semiHidden/>
    <w:unhideWhenUsed/>
    <w:rsid w:val="00C74583"/>
    <w:rPr>
      <w:rFonts w:asciiTheme="minorHAnsi" w:eastAsiaTheme="minorEastAsia" w:hAnsiTheme="minorHAnsi"/>
      <w:sz w:val="22"/>
    </w:rPr>
  </w:style>
  <w:style w:type="character" w:customStyle="1" w:styleId="af3">
    <w:name w:val="日付 (文字)"/>
    <w:basedOn w:val="a0"/>
    <w:link w:val="af2"/>
    <w:uiPriority w:val="99"/>
    <w:semiHidden/>
    <w:rsid w:val="00C74583"/>
    <w:rPr>
      <w:rFonts w:asciiTheme="minorHAnsi" w:eastAsiaTheme="minorEastAsia" w:hAnsiTheme="minorHAnsi"/>
      <w:sz w:val="22"/>
    </w:rPr>
  </w:style>
  <w:style w:type="character" w:styleId="af4">
    <w:name w:val="line number"/>
    <w:basedOn w:val="a0"/>
    <w:uiPriority w:val="99"/>
    <w:semiHidden/>
    <w:unhideWhenUsed/>
    <w:rsid w:val="00C74583"/>
  </w:style>
  <w:style w:type="table" w:customStyle="1" w:styleId="13">
    <w:name w:val="1"/>
    <w:basedOn w:val="a1"/>
    <w:rsid w:val="00C74583"/>
    <w:pPr>
      <w:widowControl w:val="0"/>
      <w:pBdr>
        <w:top w:val="nil"/>
        <w:left w:val="nil"/>
        <w:bottom w:val="nil"/>
        <w:right w:val="nil"/>
        <w:between w:val="nil"/>
      </w:pBdr>
      <w:jc w:val="both"/>
    </w:pPr>
    <w:rPr>
      <w:rFonts w:ascii="Times New Roman" w:eastAsia="Times New Roman" w:hAnsi="Times New Roman" w:cs="Times New Roman"/>
      <w:kern w:val="0"/>
      <w:sz w:val="20"/>
      <w:szCs w:val="20"/>
      <w:lang w:val="en"/>
    </w:rPr>
    <w:tblPr>
      <w:tblStyleRowBandSize w:val="1"/>
      <w:tblStyleColBandSize w:val="1"/>
      <w:tblInd w:w="0" w:type="nil"/>
      <w:tblCellMar>
        <w:top w:w="100" w:type="dxa"/>
        <w:left w:w="100" w:type="dxa"/>
        <w:bottom w:w="100" w:type="dxa"/>
        <w:right w:w="100" w:type="dxa"/>
      </w:tblCellMar>
    </w:tblPr>
  </w:style>
  <w:style w:type="table" w:customStyle="1" w:styleId="22">
    <w:name w:val="2"/>
    <w:basedOn w:val="a1"/>
    <w:rsid w:val="00C74583"/>
    <w:rPr>
      <w:rFonts w:ascii="游明朝" w:eastAsia="游明朝" w:hAnsi="游明朝" w:cs="游明朝"/>
      <w:kern w:val="0"/>
      <w:szCs w:val="21"/>
      <w:lang w:val="en"/>
    </w:rPr>
    <w:tblPr>
      <w:tblStyleRowBandSize w:val="1"/>
      <w:tblStyleColBandSize w:val="1"/>
      <w:tblInd w:w="0" w:type="nil"/>
    </w:tblPr>
  </w:style>
  <w:style w:type="paragraph" w:styleId="af5">
    <w:name w:val="Revision"/>
    <w:hidden/>
    <w:uiPriority w:val="99"/>
    <w:semiHidden/>
    <w:rsid w:val="00C74583"/>
    <w:rPr>
      <w:rFonts w:asciiTheme="minorHAnsi" w:eastAsiaTheme="minorEastAsia" w:hAnsiTheme="minorHAnsi"/>
      <w:sz w:val="22"/>
    </w:rPr>
  </w:style>
  <w:style w:type="paragraph" w:styleId="af6">
    <w:name w:val="endnote text"/>
    <w:basedOn w:val="a"/>
    <w:link w:val="af7"/>
    <w:uiPriority w:val="99"/>
    <w:semiHidden/>
    <w:unhideWhenUsed/>
    <w:rsid w:val="002C315B"/>
    <w:pPr>
      <w:snapToGrid w:val="0"/>
      <w:jc w:val="left"/>
    </w:pPr>
  </w:style>
  <w:style w:type="character" w:customStyle="1" w:styleId="af7">
    <w:name w:val="文末脚注文字列 (文字)"/>
    <w:basedOn w:val="a0"/>
    <w:link w:val="af6"/>
    <w:uiPriority w:val="99"/>
    <w:semiHidden/>
    <w:rsid w:val="002C315B"/>
    <w:rPr>
      <w:rFonts w:ascii="游ゴシック" w:eastAsia="游ゴシック" w:hAnsi="游ゴシック"/>
    </w:rPr>
  </w:style>
  <w:style w:type="character" w:styleId="af8">
    <w:name w:val="endnote reference"/>
    <w:basedOn w:val="a0"/>
    <w:uiPriority w:val="99"/>
    <w:semiHidden/>
    <w:unhideWhenUsed/>
    <w:rsid w:val="002C315B"/>
    <w:rPr>
      <w:vertAlign w:val="superscript"/>
    </w:rPr>
  </w:style>
  <w:style w:type="paragraph" w:styleId="af9">
    <w:name w:val="footnote text"/>
    <w:basedOn w:val="a"/>
    <w:link w:val="afa"/>
    <w:uiPriority w:val="99"/>
    <w:semiHidden/>
    <w:unhideWhenUsed/>
    <w:rsid w:val="002C315B"/>
    <w:pPr>
      <w:snapToGrid w:val="0"/>
      <w:jc w:val="left"/>
    </w:pPr>
  </w:style>
  <w:style w:type="character" w:customStyle="1" w:styleId="afa">
    <w:name w:val="脚注文字列 (文字)"/>
    <w:basedOn w:val="a0"/>
    <w:link w:val="af9"/>
    <w:uiPriority w:val="99"/>
    <w:semiHidden/>
    <w:rsid w:val="002C315B"/>
    <w:rPr>
      <w:rFonts w:ascii="游ゴシック" w:eastAsia="游ゴシック" w:hAnsi="游ゴシック"/>
    </w:rPr>
  </w:style>
  <w:style w:type="character" w:styleId="afb">
    <w:name w:val="footnote reference"/>
    <w:basedOn w:val="a0"/>
    <w:uiPriority w:val="99"/>
    <w:semiHidden/>
    <w:unhideWhenUsed/>
    <w:rsid w:val="002C315B"/>
    <w:rPr>
      <w:vertAlign w:val="superscript"/>
    </w:rPr>
  </w:style>
  <w:style w:type="character" w:styleId="afc">
    <w:name w:val="Unresolved Mention"/>
    <w:basedOn w:val="a0"/>
    <w:uiPriority w:val="99"/>
    <w:semiHidden/>
    <w:unhideWhenUsed/>
    <w:rsid w:val="00A37E4B"/>
    <w:rPr>
      <w:color w:val="605E5C"/>
      <w:shd w:val="clear" w:color="auto" w:fill="E1DFDD"/>
    </w:rPr>
  </w:style>
  <w:style w:type="character" w:styleId="afd">
    <w:name w:val="FollowedHyperlink"/>
    <w:basedOn w:val="a0"/>
    <w:uiPriority w:val="99"/>
    <w:semiHidden/>
    <w:unhideWhenUsed/>
    <w:rsid w:val="001F78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2450">
      <w:bodyDiv w:val="1"/>
      <w:marLeft w:val="0"/>
      <w:marRight w:val="0"/>
      <w:marTop w:val="0"/>
      <w:marBottom w:val="0"/>
      <w:divBdr>
        <w:top w:val="none" w:sz="0" w:space="0" w:color="auto"/>
        <w:left w:val="none" w:sz="0" w:space="0" w:color="auto"/>
        <w:bottom w:val="none" w:sz="0" w:space="0" w:color="auto"/>
        <w:right w:val="none" w:sz="0" w:space="0" w:color="auto"/>
      </w:divBdr>
    </w:div>
    <w:div w:id="130055341">
      <w:bodyDiv w:val="1"/>
      <w:marLeft w:val="0"/>
      <w:marRight w:val="0"/>
      <w:marTop w:val="0"/>
      <w:marBottom w:val="0"/>
      <w:divBdr>
        <w:top w:val="none" w:sz="0" w:space="0" w:color="auto"/>
        <w:left w:val="none" w:sz="0" w:space="0" w:color="auto"/>
        <w:bottom w:val="none" w:sz="0" w:space="0" w:color="auto"/>
        <w:right w:val="none" w:sz="0" w:space="0" w:color="auto"/>
      </w:divBdr>
    </w:div>
    <w:div w:id="1071805856">
      <w:bodyDiv w:val="1"/>
      <w:marLeft w:val="0"/>
      <w:marRight w:val="0"/>
      <w:marTop w:val="0"/>
      <w:marBottom w:val="0"/>
      <w:divBdr>
        <w:top w:val="none" w:sz="0" w:space="0" w:color="auto"/>
        <w:left w:val="none" w:sz="0" w:space="0" w:color="auto"/>
        <w:bottom w:val="none" w:sz="0" w:space="0" w:color="auto"/>
        <w:right w:val="none" w:sz="0" w:space="0" w:color="auto"/>
      </w:divBdr>
    </w:div>
    <w:div w:id="1836609486">
      <w:bodyDiv w:val="1"/>
      <w:marLeft w:val="0"/>
      <w:marRight w:val="0"/>
      <w:marTop w:val="0"/>
      <w:marBottom w:val="0"/>
      <w:divBdr>
        <w:top w:val="none" w:sz="0" w:space="0" w:color="auto"/>
        <w:left w:val="none" w:sz="0" w:space="0" w:color="auto"/>
        <w:bottom w:val="none" w:sz="0" w:space="0" w:color="auto"/>
        <w:right w:val="none" w:sz="0" w:space="0" w:color="auto"/>
      </w:divBdr>
    </w:div>
    <w:div w:id="1929075339">
      <w:bodyDiv w:val="1"/>
      <w:marLeft w:val="0"/>
      <w:marRight w:val="0"/>
      <w:marTop w:val="0"/>
      <w:marBottom w:val="0"/>
      <w:divBdr>
        <w:top w:val="none" w:sz="0" w:space="0" w:color="auto"/>
        <w:left w:val="none" w:sz="0" w:space="0" w:color="auto"/>
        <w:bottom w:val="none" w:sz="0" w:space="0" w:color="auto"/>
        <w:right w:val="none" w:sz="0" w:space="0" w:color="auto"/>
      </w:divBdr>
    </w:div>
    <w:div w:id="205658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microsoft.com/office/2007/relationships/hdphoto" Target="media/hdphoto1.wdp"/><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emf"/><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emf"/><Relationship Id="rId45" Type="http://schemas.openxmlformats.org/officeDocument/2006/relationships/image" Target="media/image36.jpeg"/><Relationship Id="rId53" Type="http://schemas.openxmlformats.org/officeDocument/2006/relationships/image" Target="media/image44.emf"/><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emf"/><Relationship Id="rId56" Type="http://schemas.openxmlformats.org/officeDocument/2006/relationships/image" Target="media/image47.emf"/><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0.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jpe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3.emf"/><Relationship Id="rId31" Type="http://schemas.openxmlformats.org/officeDocument/2006/relationships/image" Target="media/image22.emf"/><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0DAAB-8108-467B-BD82-424F7E1A5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3739</Words>
  <Characters>21316</Characters>
  <Application>Microsoft Office Word</Application>
  <DocSecurity>0</DocSecurity>
  <Lines>177</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2026-01-27T04:53:00Z</dcterms:created>
  <dcterms:modified xsi:type="dcterms:W3CDTF">2026-07-08T03:09:00Z</dcterms:modified>
</cp:coreProperties>
</file>