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98" w:rsidRDefault="004B3F98" w:rsidP="004B3F98">
      <w:pPr>
        <w:pStyle w:val="1"/>
      </w:pPr>
      <w:r>
        <w:rPr>
          <w:rFonts w:hint="eastAsia"/>
        </w:rPr>
        <w:t>「住まうビジョン・大阪</w:t>
      </w:r>
      <w:r w:rsidR="008D08B6">
        <w:rPr>
          <w:rFonts w:hint="eastAsia"/>
        </w:rPr>
        <w:t>（大阪府住生活基本計画）</w:t>
      </w:r>
      <w:r>
        <w:rPr>
          <w:rFonts w:hint="eastAsia"/>
        </w:rPr>
        <w:t>（案）</w:t>
      </w:r>
      <w:r w:rsidR="008D08B6">
        <w:rPr>
          <w:rFonts w:hint="eastAsia"/>
        </w:rPr>
        <w:t>」</w:t>
      </w:r>
      <w:r>
        <w:rPr>
          <w:rFonts w:hint="eastAsia"/>
        </w:rPr>
        <w:t>の概要</w:t>
      </w:r>
    </w:p>
    <w:p w:rsidR="004B3F98" w:rsidRDefault="004B3F98" w:rsidP="00127FA4">
      <w:pPr>
        <w:ind w:firstLineChars="100" w:firstLine="210"/>
      </w:pPr>
    </w:p>
    <w:p w:rsidR="004B3F98" w:rsidRDefault="004B3F98" w:rsidP="004B3F98">
      <w:pPr>
        <w:pStyle w:val="2"/>
      </w:pPr>
      <w:r>
        <w:rPr>
          <w:rFonts w:hint="eastAsia"/>
        </w:rPr>
        <w:t>（資料左側）</w:t>
      </w:r>
    </w:p>
    <w:p w:rsidR="00127FA4" w:rsidRPr="00127FA4" w:rsidRDefault="00127FA4" w:rsidP="00127FA4">
      <w:pPr>
        <w:ind w:firstLineChars="100" w:firstLine="210"/>
      </w:pPr>
      <w:r w:rsidRPr="00127FA4">
        <w:rPr>
          <w:rFonts w:hint="eastAsia"/>
        </w:rPr>
        <w:t>住まうビジョン・大阪</w:t>
      </w:r>
      <w:r>
        <w:rPr>
          <w:rFonts w:hint="eastAsia"/>
        </w:rPr>
        <w:t>とは</w:t>
      </w:r>
      <w:r w:rsidRPr="00127FA4">
        <w:rPr>
          <w:rFonts w:hint="eastAsia"/>
        </w:rPr>
        <w:t>、今後の住</w:t>
      </w:r>
      <w:r w:rsidR="00DF775B">
        <w:rPr>
          <w:rFonts w:hint="eastAsia"/>
        </w:rPr>
        <w:t>生活に関する政策がめざすべき目標、政策の枠組みや施策</w:t>
      </w:r>
      <w:r w:rsidRPr="00127FA4">
        <w:rPr>
          <w:rFonts w:hint="eastAsia"/>
        </w:rPr>
        <w:t>展開の方向性を示すもので、住生活基本計画</w:t>
      </w:r>
      <w:r w:rsidR="008D08B6">
        <w:rPr>
          <w:rFonts w:hint="eastAsia"/>
        </w:rPr>
        <w:t>（全国計画）</w:t>
      </w:r>
      <w:r w:rsidRPr="00127FA4">
        <w:rPr>
          <w:rFonts w:hint="eastAsia"/>
        </w:rPr>
        <w:t>に基</w:t>
      </w:r>
      <w:r w:rsidR="00DF775B">
        <w:rPr>
          <w:rFonts w:hint="eastAsia"/>
        </w:rPr>
        <w:t>づく大阪府住生活基本計画として策定するものです。計画期間は、令和３年度から令和</w:t>
      </w:r>
      <w:r w:rsidR="00DF775B">
        <w:rPr>
          <w:rFonts w:hint="eastAsia"/>
        </w:rPr>
        <w:t>12</w:t>
      </w:r>
      <w:r w:rsidRPr="00127FA4">
        <w:rPr>
          <w:rFonts w:hint="eastAsia"/>
        </w:rPr>
        <w:t>年度</w:t>
      </w:r>
      <w:r w:rsidR="006F568E">
        <w:rPr>
          <w:rFonts w:hint="eastAsia"/>
        </w:rPr>
        <w:t>まで</w:t>
      </w:r>
      <w:r w:rsidRPr="00127FA4">
        <w:rPr>
          <w:rFonts w:hint="eastAsia"/>
        </w:rPr>
        <w:t>の</w:t>
      </w:r>
      <w:r w:rsidRPr="00127FA4">
        <w:rPr>
          <w:rFonts w:hint="eastAsia"/>
        </w:rPr>
        <w:t>10</w:t>
      </w:r>
      <w:r w:rsidRPr="00127FA4">
        <w:rPr>
          <w:rFonts w:hint="eastAsia"/>
        </w:rPr>
        <w:t>年間とします。</w:t>
      </w:r>
    </w:p>
    <w:p w:rsidR="00DF775B" w:rsidRDefault="004B3F98" w:rsidP="00DF775B">
      <w:pPr>
        <w:ind w:firstLineChars="100" w:firstLine="210"/>
      </w:pPr>
      <w:r>
        <w:rPr>
          <w:rFonts w:hint="eastAsia"/>
        </w:rPr>
        <w:t>次に、</w:t>
      </w:r>
      <w:r w:rsidR="00127FA4">
        <w:rPr>
          <w:rFonts w:hint="eastAsia"/>
        </w:rPr>
        <w:t>住まう</w:t>
      </w:r>
      <w:r w:rsidR="00127FA4" w:rsidRPr="00127FA4">
        <w:rPr>
          <w:rFonts w:hint="eastAsia"/>
        </w:rPr>
        <w:t>ビジョン</w:t>
      </w:r>
      <w:r w:rsidR="00127FA4">
        <w:rPr>
          <w:rFonts w:hint="eastAsia"/>
        </w:rPr>
        <w:t>・大阪</w:t>
      </w:r>
      <w:r w:rsidR="00127FA4" w:rsidRPr="00127FA4">
        <w:rPr>
          <w:rFonts w:hint="eastAsia"/>
        </w:rPr>
        <w:t>の構成</w:t>
      </w:r>
      <w:r>
        <w:rPr>
          <w:rFonts w:hint="eastAsia"/>
        </w:rPr>
        <w:t>について</w:t>
      </w:r>
      <w:r w:rsidR="00127FA4">
        <w:rPr>
          <w:rFonts w:hint="eastAsia"/>
        </w:rPr>
        <w:t>、</w:t>
      </w:r>
      <w:r w:rsidR="00DF775B">
        <w:rPr>
          <w:rFonts w:hint="eastAsia"/>
        </w:rPr>
        <w:t>はじめに、計画の目的、位置付け及び期間を提示するとともに、</w:t>
      </w:r>
      <w:r w:rsidR="00DF775B" w:rsidRPr="00127FA4">
        <w:rPr>
          <w:rFonts w:hint="eastAsia"/>
        </w:rPr>
        <w:t>基本目標の達成状況把握のための指標「みんなでめざそう値」を提示しています。</w:t>
      </w:r>
    </w:p>
    <w:p w:rsidR="00127FA4" w:rsidRPr="00127FA4" w:rsidRDefault="00717B30" w:rsidP="00DF775B">
      <w:pPr>
        <w:ind w:firstLineChars="100" w:firstLine="210"/>
      </w:pPr>
      <w:r>
        <w:rPr>
          <w:rFonts w:hint="eastAsia"/>
        </w:rPr>
        <w:t>第１</w:t>
      </w:r>
      <w:r w:rsidR="00DF592C">
        <w:rPr>
          <w:rFonts w:hint="eastAsia"/>
        </w:rPr>
        <w:t>章では、</w:t>
      </w:r>
      <w:r w:rsidR="00127FA4" w:rsidRPr="00127FA4">
        <w:rPr>
          <w:rFonts w:hint="eastAsia"/>
        </w:rPr>
        <w:t>基本的な方針として、基本目標</w:t>
      </w:r>
      <w:r w:rsidR="004B3F98">
        <w:rPr>
          <w:rFonts w:hint="eastAsia"/>
        </w:rPr>
        <w:t>、政策の方向性、施策</w:t>
      </w:r>
      <w:r w:rsidR="002048F1">
        <w:rPr>
          <w:rFonts w:hint="eastAsia"/>
        </w:rPr>
        <w:t>展開の視点などについて記載</w:t>
      </w:r>
      <w:r w:rsidR="00F41306">
        <w:rPr>
          <w:rFonts w:hint="eastAsia"/>
        </w:rPr>
        <w:t>しています。</w:t>
      </w:r>
    </w:p>
    <w:p w:rsidR="00833B32" w:rsidRDefault="00717B30" w:rsidP="00833B32">
      <w:pPr>
        <w:ind w:firstLineChars="100" w:firstLine="210"/>
      </w:pPr>
      <w:r>
        <w:rPr>
          <w:rFonts w:hint="eastAsia"/>
        </w:rPr>
        <w:t>第２</w:t>
      </w:r>
      <w:r w:rsidR="00DF592C">
        <w:rPr>
          <w:rFonts w:hint="eastAsia"/>
        </w:rPr>
        <w:t>章では、</w:t>
      </w:r>
      <w:r w:rsidR="00127FA4" w:rsidRPr="00127FA4">
        <w:rPr>
          <w:rFonts w:hint="eastAsia"/>
        </w:rPr>
        <w:t>基本目標の実現に向けた</w:t>
      </w:r>
      <w:r w:rsidR="00F41306">
        <w:rPr>
          <w:rFonts w:hint="eastAsia"/>
        </w:rPr>
        <w:t>４つの</w:t>
      </w:r>
      <w:r w:rsidR="00127FA4" w:rsidRPr="00127FA4">
        <w:rPr>
          <w:rFonts w:hint="eastAsia"/>
        </w:rPr>
        <w:t>施策の方向性</w:t>
      </w:r>
      <w:r w:rsidR="00F41306">
        <w:rPr>
          <w:rFonts w:hint="eastAsia"/>
        </w:rPr>
        <w:t>と</w:t>
      </w:r>
      <w:r w:rsidR="002048F1">
        <w:rPr>
          <w:rFonts w:hint="eastAsia"/>
        </w:rPr>
        <w:t>これらに</w:t>
      </w:r>
      <w:r w:rsidR="00F41306">
        <w:rPr>
          <w:rFonts w:hint="eastAsia"/>
        </w:rPr>
        <w:t>関連する取組みを</w:t>
      </w:r>
      <w:r w:rsidR="002048F1">
        <w:rPr>
          <w:rFonts w:hint="eastAsia"/>
        </w:rPr>
        <w:t>記載</w:t>
      </w:r>
      <w:r w:rsidR="00F41306">
        <w:rPr>
          <w:rFonts w:hint="eastAsia"/>
        </w:rPr>
        <w:t>しています</w:t>
      </w:r>
      <w:r w:rsidR="0028084D">
        <w:rPr>
          <w:rFonts w:hint="eastAsia"/>
        </w:rPr>
        <w:t>。</w:t>
      </w:r>
    </w:p>
    <w:p w:rsidR="00F41306" w:rsidRPr="00F41306" w:rsidRDefault="00F41306" w:rsidP="00833B32">
      <w:pPr>
        <w:ind w:firstLineChars="100" w:firstLine="210"/>
      </w:pPr>
      <w:r>
        <w:rPr>
          <w:rFonts w:hint="eastAsia"/>
        </w:rPr>
        <w:t>「</w:t>
      </w:r>
      <w:r w:rsidR="00833B32">
        <w:rPr>
          <w:rFonts w:hint="eastAsia"/>
        </w:rPr>
        <w:t>１．</w:t>
      </w:r>
      <w:r>
        <w:rPr>
          <w:rFonts w:hint="eastAsia"/>
        </w:rPr>
        <w:t>くらしの質を高める」においては、「新たな日常」に</w:t>
      </w:r>
      <w:r>
        <w:t>対応</w:t>
      </w:r>
      <w:r>
        <w:rPr>
          <w:rFonts w:hint="eastAsia"/>
        </w:rPr>
        <w:t>し、</w:t>
      </w:r>
      <w:r w:rsidRPr="00F41306">
        <w:rPr>
          <w:rFonts w:hint="eastAsia"/>
        </w:rPr>
        <w:t>大阪に住まう人々が、いきいきと快適にくらすことができる住まいやまちを実現</w:t>
      </w:r>
      <w:r w:rsidR="0028084D">
        <w:rPr>
          <w:rFonts w:hint="eastAsia"/>
        </w:rPr>
        <w:t>する取</w:t>
      </w:r>
      <w:r w:rsidR="002048F1">
        <w:rPr>
          <w:rFonts w:hint="eastAsia"/>
        </w:rPr>
        <w:t>組みを記載</w:t>
      </w:r>
      <w:r>
        <w:rPr>
          <w:rFonts w:hint="eastAsia"/>
        </w:rPr>
        <w:t>しています。</w:t>
      </w:r>
    </w:p>
    <w:p w:rsidR="00F41306" w:rsidRPr="00F41306" w:rsidRDefault="00F41306" w:rsidP="00F41306">
      <w:pPr>
        <w:ind w:firstLineChars="100" w:firstLine="210"/>
      </w:pPr>
      <w:r>
        <w:rPr>
          <w:rFonts w:hint="eastAsia"/>
        </w:rPr>
        <w:t>「</w:t>
      </w:r>
      <w:r w:rsidR="00833B32">
        <w:rPr>
          <w:rFonts w:hint="eastAsia"/>
        </w:rPr>
        <w:t>２．</w:t>
      </w:r>
      <w:r w:rsidRPr="00F41306">
        <w:rPr>
          <w:rFonts w:hint="eastAsia"/>
        </w:rPr>
        <w:t>都市の魅力を育む</w:t>
      </w:r>
      <w:r>
        <w:rPr>
          <w:rFonts w:hint="eastAsia"/>
        </w:rPr>
        <w:t>」においては、</w:t>
      </w:r>
      <w:r w:rsidRPr="00F41306">
        <w:rPr>
          <w:rFonts w:hint="eastAsia"/>
        </w:rPr>
        <w:t>大阪・関西万博やその後も見据え、国内外から</w:t>
      </w:r>
      <w:r>
        <w:rPr>
          <w:rFonts w:hint="eastAsia"/>
        </w:rPr>
        <w:t>多</w:t>
      </w:r>
      <w:r w:rsidRPr="00F41306">
        <w:rPr>
          <w:rFonts w:hint="eastAsia"/>
        </w:rPr>
        <w:t>様な人々が住まい、訪れる都市を実現</w:t>
      </w:r>
      <w:r w:rsidR="0028084D">
        <w:rPr>
          <w:rFonts w:hint="eastAsia"/>
        </w:rPr>
        <w:t>する取</w:t>
      </w:r>
      <w:r w:rsidR="002048F1">
        <w:rPr>
          <w:rFonts w:hint="eastAsia"/>
        </w:rPr>
        <w:t>組みを記載</w:t>
      </w:r>
      <w:r>
        <w:rPr>
          <w:rFonts w:hint="eastAsia"/>
        </w:rPr>
        <w:t>しています。</w:t>
      </w:r>
    </w:p>
    <w:p w:rsidR="00F41306" w:rsidRPr="00F41306" w:rsidRDefault="00F41306" w:rsidP="00F41306">
      <w:pPr>
        <w:ind w:firstLineChars="100" w:firstLine="210"/>
      </w:pPr>
      <w:r>
        <w:rPr>
          <w:rFonts w:hint="eastAsia"/>
        </w:rPr>
        <w:t>「</w:t>
      </w:r>
      <w:r w:rsidR="00833B32">
        <w:rPr>
          <w:rFonts w:hint="eastAsia"/>
        </w:rPr>
        <w:t>３．</w:t>
      </w:r>
      <w:r w:rsidRPr="00F41306">
        <w:rPr>
          <w:rFonts w:hint="eastAsia"/>
        </w:rPr>
        <w:t>安全を支える</w:t>
      </w:r>
      <w:r>
        <w:rPr>
          <w:rFonts w:hint="eastAsia"/>
        </w:rPr>
        <w:t>」においては、大</w:t>
      </w:r>
      <w:r w:rsidRPr="00F41306">
        <w:rPr>
          <w:rFonts w:hint="eastAsia"/>
        </w:rPr>
        <w:t>規模な地震や、台風、集中豪雨による被害が最小限に抑えられ、人命が守られる住まいとまちを実現</w:t>
      </w:r>
      <w:r w:rsidR="0028084D">
        <w:rPr>
          <w:rFonts w:hint="eastAsia"/>
        </w:rPr>
        <w:t>する取</w:t>
      </w:r>
      <w:r>
        <w:rPr>
          <w:rFonts w:hint="eastAsia"/>
        </w:rPr>
        <w:t>組みを</w:t>
      </w:r>
      <w:r w:rsidR="002048F1">
        <w:rPr>
          <w:rFonts w:hint="eastAsia"/>
        </w:rPr>
        <w:t>記載</w:t>
      </w:r>
      <w:r>
        <w:rPr>
          <w:rFonts w:hint="eastAsia"/>
        </w:rPr>
        <w:t>しています。</w:t>
      </w:r>
    </w:p>
    <w:p w:rsidR="00F41306" w:rsidRDefault="00F41306" w:rsidP="00F41306">
      <w:pPr>
        <w:ind w:firstLineChars="100" w:firstLine="210"/>
      </w:pPr>
      <w:r>
        <w:rPr>
          <w:rFonts w:hint="eastAsia"/>
        </w:rPr>
        <w:t>「</w:t>
      </w:r>
      <w:r w:rsidR="00833B32">
        <w:rPr>
          <w:rFonts w:hint="eastAsia"/>
        </w:rPr>
        <w:t>４．</w:t>
      </w:r>
      <w:r w:rsidRPr="00F41306">
        <w:rPr>
          <w:rFonts w:hint="eastAsia"/>
        </w:rPr>
        <w:t>安心のくらしをつくる</w:t>
      </w:r>
      <w:r>
        <w:rPr>
          <w:rFonts w:hint="eastAsia"/>
        </w:rPr>
        <w:t>」においては、</w:t>
      </w:r>
      <w:r w:rsidR="00833B32">
        <w:rPr>
          <w:rFonts w:hint="eastAsia"/>
        </w:rPr>
        <w:t>子どもから高齢者、障がい者、外国人をはじめ、</w:t>
      </w:r>
      <w:bookmarkStart w:id="0" w:name="_GoBack"/>
      <w:bookmarkEnd w:id="0"/>
      <w:r w:rsidRPr="00F41306">
        <w:rPr>
          <w:rFonts w:hint="eastAsia"/>
        </w:rPr>
        <w:t>大阪に新たに住む人、住み続ける人などが安心・快適にくらすことができる住まいと都市を実現</w:t>
      </w:r>
      <w:r w:rsidR="0028084D">
        <w:rPr>
          <w:rFonts w:hint="eastAsia"/>
        </w:rPr>
        <w:t>する取</w:t>
      </w:r>
      <w:r>
        <w:rPr>
          <w:rFonts w:hint="eastAsia"/>
        </w:rPr>
        <w:t>組みを</w:t>
      </w:r>
      <w:r w:rsidR="002048F1">
        <w:rPr>
          <w:rFonts w:hint="eastAsia"/>
        </w:rPr>
        <w:t>記載</w:t>
      </w:r>
      <w:r>
        <w:rPr>
          <w:rFonts w:hint="eastAsia"/>
        </w:rPr>
        <w:t>しています。</w:t>
      </w:r>
    </w:p>
    <w:p w:rsidR="00F41306" w:rsidRDefault="00717B30" w:rsidP="00F41306">
      <w:pPr>
        <w:ind w:firstLineChars="100" w:firstLine="210"/>
      </w:pPr>
      <w:r>
        <w:rPr>
          <w:rFonts w:hint="eastAsia"/>
        </w:rPr>
        <w:t>第３</w:t>
      </w:r>
      <w:r w:rsidR="00DF592C">
        <w:rPr>
          <w:rFonts w:hint="eastAsia"/>
        </w:rPr>
        <w:t>章では、</w:t>
      </w:r>
      <w:r w:rsidR="00F41306">
        <w:rPr>
          <w:rFonts w:hint="eastAsia"/>
        </w:rPr>
        <w:t>実効性を持った計画の推進として、各主体の役割と連携、施策の適切な進行管理について</w:t>
      </w:r>
      <w:r w:rsidR="002048F1">
        <w:rPr>
          <w:rFonts w:hint="eastAsia"/>
        </w:rPr>
        <w:t>記載</w:t>
      </w:r>
      <w:r w:rsidR="00F41306">
        <w:rPr>
          <w:rFonts w:hint="eastAsia"/>
        </w:rPr>
        <w:t>しています。</w:t>
      </w:r>
    </w:p>
    <w:p w:rsidR="00F41306" w:rsidRDefault="00717B30" w:rsidP="00DF592C">
      <w:pPr>
        <w:ind w:firstLineChars="100" w:firstLine="210"/>
      </w:pPr>
      <w:r>
        <w:rPr>
          <w:rFonts w:hint="eastAsia"/>
        </w:rPr>
        <w:t>第４</w:t>
      </w:r>
      <w:r w:rsidR="00DF592C">
        <w:rPr>
          <w:rFonts w:hint="eastAsia"/>
        </w:rPr>
        <w:t>章では、</w:t>
      </w:r>
      <w:r w:rsidR="0028084D">
        <w:rPr>
          <w:rFonts w:hint="eastAsia"/>
        </w:rPr>
        <w:t>その他住生活基本法に基づき定めるべき事項について</w:t>
      </w:r>
      <w:r w:rsidR="002048F1">
        <w:rPr>
          <w:rFonts w:hint="eastAsia"/>
        </w:rPr>
        <w:t>記載</w:t>
      </w:r>
      <w:r w:rsidR="00A636F1">
        <w:rPr>
          <w:rFonts w:hint="eastAsia"/>
        </w:rPr>
        <w:t>しています。</w:t>
      </w:r>
    </w:p>
    <w:p w:rsidR="00F41306" w:rsidRPr="00A636F1" w:rsidRDefault="00F41306" w:rsidP="00F41306">
      <w:pPr>
        <w:ind w:firstLineChars="100" w:firstLine="210"/>
      </w:pPr>
    </w:p>
    <w:p w:rsidR="004B3F98" w:rsidRPr="00127FA4" w:rsidRDefault="004B3F98" w:rsidP="004B3F98">
      <w:pPr>
        <w:pStyle w:val="2"/>
      </w:pPr>
      <w:r>
        <w:rPr>
          <w:rFonts w:hint="eastAsia"/>
        </w:rPr>
        <w:t>（資料右側）</w:t>
      </w:r>
    </w:p>
    <w:p w:rsidR="00127FA4" w:rsidRPr="00127FA4" w:rsidRDefault="00127FA4" w:rsidP="00127FA4">
      <w:pPr>
        <w:ind w:firstLineChars="100" w:firstLine="210"/>
      </w:pPr>
      <w:r w:rsidRPr="00127FA4">
        <w:rPr>
          <w:rFonts w:hint="eastAsia"/>
        </w:rPr>
        <w:t>ビジョンの概要</w:t>
      </w:r>
      <w:r w:rsidR="004B3F98">
        <w:rPr>
          <w:rFonts w:hint="eastAsia"/>
        </w:rPr>
        <w:t>について</w:t>
      </w:r>
      <w:r>
        <w:rPr>
          <w:rFonts w:hint="eastAsia"/>
        </w:rPr>
        <w:t>、</w:t>
      </w:r>
      <w:r w:rsidR="00717B30">
        <w:rPr>
          <w:rFonts w:hint="eastAsia"/>
        </w:rPr>
        <w:t>第１</w:t>
      </w:r>
      <w:r w:rsidR="00DF592C">
        <w:rPr>
          <w:rFonts w:hint="eastAsia"/>
        </w:rPr>
        <w:t>章</w:t>
      </w:r>
      <w:r w:rsidR="00717B30">
        <w:rPr>
          <w:rFonts w:hint="eastAsia"/>
        </w:rPr>
        <w:t>、第２</w:t>
      </w:r>
      <w:r w:rsidR="00DF592C">
        <w:rPr>
          <w:rFonts w:hint="eastAsia"/>
        </w:rPr>
        <w:t>章</w:t>
      </w:r>
      <w:r w:rsidR="00A636F1">
        <w:rPr>
          <w:rFonts w:hint="eastAsia"/>
        </w:rPr>
        <w:t>に</w:t>
      </w:r>
      <w:r>
        <w:rPr>
          <w:rFonts w:hint="eastAsia"/>
        </w:rPr>
        <w:t>相当する、</w:t>
      </w:r>
      <w:r w:rsidR="00A636F1">
        <w:rPr>
          <w:rFonts w:hint="eastAsia"/>
        </w:rPr>
        <w:t>基本目標、政策及び施策の方向性、施策展開の視点及び</w:t>
      </w:r>
      <w:r w:rsidR="00A636F1" w:rsidRPr="00127FA4">
        <w:rPr>
          <w:rFonts w:hint="eastAsia"/>
        </w:rPr>
        <w:t>基本目標の実現に向けた施策の方向性</w:t>
      </w:r>
      <w:r w:rsidRPr="00127FA4">
        <w:rPr>
          <w:rFonts w:hint="eastAsia"/>
        </w:rPr>
        <w:t>を示しています。</w:t>
      </w:r>
    </w:p>
    <w:p w:rsidR="00B924F7" w:rsidRDefault="00127FA4" w:rsidP="004B3F98">
      <w:pPr>
        <w:ind w:firstLineChars="100" w:firstLine="210"/>
      </w:pPr>
      <w:r w:rsidRPr="00127FA4">
        <w:rPr>
          <w:rFonts w:hint="eastAsia"/>
        </w:rPr>
        <w:t>多様な人々が</w:t>
      </w:r>
      <w:r w:rsidR="00A636F1">
        <w:rPr>
          <w:rFonts w:hint="eastAsia"/>
        </w:rPr>
        <w:t>いきいきとくらし、誰もが住みたい、</w:t>
      </w:r>
      <w:r w:rsidRPr="00127FA4">
        <w:rPr>
          <w:rFonts w:hint="eastAsia"/>
        </w:rPr>
        <w:t>訪れ</w:t>
      </w:r>
      <w:r w:rsidR="00A636F1">
        <w:rPr>
          <w:rFonts w:hint="eastAsia"/>
        </w:rPr>
        <w:t>たいと感じる、居住魅力あふれる都市の実現</w:t>
      </w:r>
      <w:r w:rsidRPr="00127FA4">
        <w:rPr>
          <w:rFonts w:hint="eastAsia"/>
        </w:rPr>
        <w:t>を基本目標とし</w:t>
      </w:r>
      <w:r w:rsidR="00DF592C">
        <w:rPr>
          <w:rFonts w:hint="eastAsia"/>
        </w:rPr>
        <w:t>、これを</w:t>
      </w:r>
      <w:r w:rsidR="00B924F7">
        <w:rPr>
          <w:rFonts w:hint="eastAsia"/>
        </w:rPr>
        <w:t>実現するため、「活力・魅力の創出」と「</w:t>
      </w:r>
      <w:r w:rsidRPr="00127FA4">
        <w:rPr>
          <w:rFonts w:hint="eastAsia"/>
        </w:rPr>
        <w:t>安全・安心の確保</w:t>
      </w:r>
      <w:r w:rsidR="00B924F7">
        <w:rPr>
          <w:rFonts w:hint="eastAsia"/>
        </w:rPr>
        <w:t>」が相互に作用しあい</w:t>
      </w:r>
      <w:r w:rsidRPr="00127FA4">
        <w:rPr>
          <w:rFonts w:hint="eastAsia"/>
        </w:rPr>
        <w:t>、好循環を生み出す政策</w:t>
      </w:r>
      <w:r w:rsidR="00B924F7">
        <w:rPr>
          <w:rFonts w:hint="eastAsia"/>
        </w:rPr>
        <w:t>を</w:t>
      </w:r>
      <w:r w:rsidRPr="00127FA4">
        <w:rPr>
          <w:rFonts w:hint="eastAsia"/>
        </w:rPr>
        <w:t>展開</w:t>
      </w:r>
      <w:r w:rsidR="00B924F7">
        <w:rPr>
          <w:rFonts w:hint="eastAsia"/>
        </w:rPr>
        <w:t>すること</w:t>
      </w:r>
      <w:r w:rsidRPr="00127FA4">
        <w:rPr>
          <w:rFonts w:hint="eastAsia"/>
        </w:rPr>
        <w:t>としています。</w:t>
      </w:r>
    </w:p>
    <w:p w:rsidR="00B924F7" w:rsidRDefault="00B924F7" w:rsidP="00B924F7">
      <w:pPr>
        <w:ind w:firstLineChars="100" w:firstLine="210"/>
      </w:pPr>
      <w:r>
        <w:rPr>
          <w:rFonts w:hint="eastAsia"/>
        </w:rPr>
        <w:t>施策展開の視点として、</w:t>
      </w:r>
    </w:p>
    <w:p w:rsidR="00B924F7" w:rsidRPr="00127FA4" w:rsidRDefault="00B924F7" w:rsidP="00B924F7">
      <w:r w:rsidRPr="00127FA4">
        <w:rPr>
          <w:rFonts w:hint="eastAsia"/>
        </w:rPr>
        <w:t>・</w:t>
      </w:r>
      <w:r>
        <w:rPr>
          <w:rFonts w:hint="eastAsia"/>
        </w:rPr>
        <w:t>多様性（ダイバーシティ）</w:t>
      </w:r>
    </w:p>
    <w:p w:rsidR="00B924F7" w:rsidRPr="00127FA4" w:rsidRDefault="00B924F7" w:rsidP="00B924F7">
      <w:r w:rsidRPr="00127FA4">
        <w:rPr>
          <w:rFonts w:hint="eastAsia"/>
        </w:rPr>
        <w:t>・</w:t>
      </w:r>
      <w:r>
        <w:rPr>
          <w:rFonts w:hint="eastAsia"/>
        </w:rPr>
        <w:t>共創（コ・クリエーション）</w:t>
      </w:r>
    </w:p>
    <w:p w:rsidR="00B924F7" w:rsidRPr="00127FA4" w:rsidRDefault="00B924F7" w:rsidP="00B924F7">
      <w:r w:rsidRPr="00127FA4">
        <w:rPr>
          <w:rFonts w:hint="eastAsia"/>
        </w:rPr>
        <w:t>・</w:t>
      </w:r>
      <w:r>
        <w:rPr>
          <w:rFonts w:hint="eastAsia"/>
        </w:rPr>
        <w:t>資源の活用（リソース）</w:t>
      </w:r>
    </w:p>
    <w:p w:rsidR="00B924F7" w:rsidRDefault="00B924F7" w:rsidP="00B924F7">
      <w:r w:rsidRPr="00127FA4">
        <w:rPr>
          <w:rFonts w:hint="eastAsia"/>
        </w:rPr>
        <w:t>という、３つの視点を</w:t>
      </w:r>
      <w:r>
        <w:rPr>
          <w:rFonts w:hint="eastAsia"/>
        </w:rPr>
        <w:t>踏まえつつ、様々な施策を構築・推進することとしており、</w:t>
      </w:r>
    </w:p>
    <w:p w:rsidR="00B924F7" w:rsidRDefault="00B924F7" w:rsidP="00B924F7"/>
    <w:p w:rsidR="004B3F98" w:rsidRDefault="00B924F7" w:rsidP="004B3F98">
      <w:r>
        <w:rPr>
          <w:rFonts w:hint="eastAsia"/>
        </w:rPr>
        <w:t>施策の展開にあたっては、</w:t>
      </w:r>
      <w:r w:rsidR="00BB2D1D">
        <w:rPr>
          <w:rFonts w:hint="eastAsia"/>
        </w:rPr>
        <w:t>４</w:t>
      </w:r>
      <w:r w:rsidR="00127FA4" w:rsidRPr="00127FA4">
        <w:rPr>
          <w:rFonts w:hint="eastAsia"/>
        </w:rPr>
        <w:t>つの</w:t>
      </w:r>
      <w:r w:rsidR="00BB2D1D">
        <w:rPr>
          <w:rFonts w:hint="eastAsia"/>
        </w:rPr>
        <w:t>方向性</w:t>
      </w:r>
      <w:r>
        <w:rPr>
          <w:rFonts w:hint="eastAsia"/>
        </w:rPr>
        <w:t>に沿った取組みを位置付け、推進す</w:t>
      </w:r>
      <w:r w:rsidR="00127FA4" w:rsidRPr="00127FA4">
        <w:rPr>
          <w:rFonts w:hint="eastAsia"/>
        </w:rPr>
        <w:t>ることとしています。</w:t>
      </w:r>
    </w:p>
    <w:p w:rsidR="00127FA4" w:rsidRPr="00127FA4" w:rsidRDefault="00B924F7" w:rsidP="00B924F7">
      <w:pPr>
        <w:ind w:firstLineChars="100" w:firstLine="210"/>
      </w:pPr>
      <w:r>
        <w:rPr>
          <w:rFonts w:hint="eastAsia"/>
        </w:rPr>
        <w:t>様々な取組みの中でも</w:t>
      </w:r>
    </w:p>
    <w:p w:rsidR="00127FA4" w:rsidRP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="00BB2D1D">
        <w:rPr>
          <w:rFonts w:hint="eastAsia"/>
        </w:rPr>
        <w:t>スマートシティ等による個性のあるまちづくりの推進</w:t>
      </w:r>
      <w:r w:rsidR="00DC2D74">
        <w:rPr>
          <w:rFonts w:hint="eastAsia"/>
        </w:rPr>
        <w:t>」</w:t>
      </w:r>
    </w:p>
    <w:p w:rsidR="00127FA4" w:rsidRP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="00BB2D1D">
        <w:rPr>
          <w:rFonts w:hint="eastAsia"/>
        </w:rPr>
        <w:t>新たな日常に対応した質の高い住まいの普及</w:t>
      </w:r>
      <w:r w:rsidR="00DC2D74">
        <w:rPr>
          <w:rFonts w:hint="eastAsia"/>
        </w:rPr>
        <w:t>」</w:t>
      </w:r>
    </w:p>
    <w:p w:rsidR="00127FA4" w:rsidRP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Pr="00127FA4">
        <w:rPr>
          <w:rFonts w:hint="eastAsia"/>
        </w:rPr>
        <w:t>空家</w:t>
      </w:r>
      <w:r w:rsidR="00BB2D1D">
        <w:rPr>
          <w:rFonts w:hint="eastAsia"/>
        </w:rPr>
        <w:t>等を活用したまちづくりの推進</w:t>
      </w:r>
      <w:r w:rsidR="00DC2D74">
        <w:rPr>
          <w:rFonts w:hint="eastAsia"/>
        </w:rPr>
        <w:t>」</w:t>
      </w:r>
    </w:p>
    <w:p w:rsidR="00127FA4" w:rsidRP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="00BB2D1D">
        <w:rPr>
          <w:rFonts w:hint="eastAsia"/>
        </w:rPr>
        <w:t>分譲マンションの管理適正化・再生推進</w:t>
      </w:r>
      <w:r w:rsidR="00DC2D74">
        <w:rPr>
          <w:rFonts w:hint="eastAsia"/>
        </w:rPr>
        <w:t>」</w:t>
      </w:r>
    </w:p>
    <w:p w:rsidR="00127FA4" w:rsidRP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="00BB2D1D">
        <w:rPr>
          <w:rFonts w:hint="eastAsia"/>
        </w:rPr>
        <w:t>都心部の象徴的なエリアのまちづくり</w:t>
      </w:r>
      <w:r w:rsidR="00DC2D74">
        <w:rPr>
          <w:rFonts w:hint="eastAsia"/>
        </w:rPr>
        <w:t>」</w:t>
      </w:r>
    </w:p>
    <w:p w:rsidR="00127FA4" w:rsidRP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="00BB2D1D">
        <w:rPr>
          <w:rFonts w:hint="eastAsia"/>
        </w:rPr>
        <w:t>広域的な都市間連携等による地域価値の創造</w:t>
      </w:r>
      <w:r w:rsidR="00DC2D74">
        <w:rPr>
          <w:rFonts w:hint="eastAsia"/>
        </w:rPr>
        <w:t>」</w:t>
      </w:r>
    </w:p>
    <w:p w:rsidR="00127FA4" w:rsidRP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="00BB2D1D">
        <w:rPr>
          <w:rFonts w:hint="eastAsia"/>
        </w:rPr>
        <w:t>建築物のバリアフリー化</w:t>
      </w:r>
      <w:r w:rsidR="00DC2D74">
        <w:rPr>
          <w:rFonts w:hint="eastAsia"/>
        </w:rPr>
        <w:t>」</w:t>
      </w:r>
    </w:p>
    <w:p w:rsidR="00127FA4" w:rsidRDefault="00127FA4" w:rsidP="00127FA4">
      <w:r w:rsidRPr="00127FA4">
        <w:rPr>
          <w:rFonts w:hint="eastAsia"/>
        </w:rPr>
        <w:t>・</w:t>
      </w:r>
      <w:r w:rsidR="00DC2D74">
        <w:rPr>
          <w:rFonts w:hint="eastAsia"/>
        </w:rPr>
        <w:t>「</w:t>
      </w:r>
      <w:r w:rsidR="00BB2D1D">
        <w:rPr>
          <w:rFonts w:hint="eastAsia"/>
        </w:rPr>
        <w:t>福祉のまちづくりの推進</w:t>
      </w:r>
      <w:r w:rsidR="00DC2D74">
        <w:rPr>
          <w:rFonts w:hint="eastAsia"/>
        </w:rPr>
        <w:t>」</w:t>
      </w:r>
    </w:p>
    <w:p w:rsidR="00BB2D1D" w:rsidRDefault="00BB2D1D" w:rsidP="00127FA4">
      <w:r>
        <w:rPr>
          <w:rFonts w:hint="eastAsia"/>
        </w:rPr>
        <w:t>・「密集市街地の整備」</w:t>
      </w:r>
    </w:p>
    <w:p w:rsidR="00BB2D1D" w:rsidRPr="00BB2D1D" w:rsidRDefault="00BB2D1D" w:rsidP="00127FA4">
      <w:r>
        <w:rPr>
          <w:rFonts w:hint="eastAsia"/>
        </w:rPr>
        <w:t>・「民間住宅・建築物の耐震化」</w:t>
      </w:r>
    </w:p>
    <w:p w:rsidR="00BB2D1D" w:rsidRDefault="00BB2D1D" w:rsidP="00127FA4">
      <w:r>
        <w:rPr>
          <w:rFonts w:hint="eastAsia"/>
        </w:rPr>
        <w:t>・「民間賃貸住宅を活用した</w:t>
      </w:r>
      <w:r w:rsidR="00A46540">
        <w:rPr>
          <w:rFonts w:hint="eastAsia"/>
        </w:rPr>
        <w:t>居住の安定確保」</w:t>
      </w:r>
    </w:p>
    <w:p w:rsidR="00A46540" w:rsidRDefault="00A46540" w:rsidP="00127FA4">
      <w:r>
        <w:rPr>
          <w:rFonts w:hint="eastAsia"/>
        </w:rPr>
        <w:t>・「公的賃貸住宅ストックの有効活用」</w:t>
      </w:r>
    </w:p>
    <w:p w:rsidR="00127FA4" w:rsidRPr="00127FA4" w:rsidRDefault="00127FA4" w:rsidP="00127FA4">
      <w:r w:rsidRPr="00127FA4">
        <w:rPr>
          <w:rFonts w:hint="eastAsia"/>
        </w:rPr>
        <w:t>の</w:t>
      </w:r>
      <w:r w:rsidR="00A46540">
        <w:rPr>
          <w:rFonts w:hint="eastAsia"/>
        </w:rPr>
        <w:t>１２</w:t>
      </w:r>
      <w:r w:rsidRPr="00127FA4">
        <w:rPr>
          <w:rFonts w:hint="eastAsia"/>
        </w:rPr>
        <w:t>の施策を</w:t>
      </w:r>
      <w:r w:rsidR="002048F1">
        <w:rPr>
          <w:rFonts w:hint="eastAsia"/>
        </w:rPr>
        <w:t>重点取組と</w:t>
      </w:r>
      <w:r w:rsidR="00A46540">
        <w:rPr>
          <w:rFonts w:hint="eastAsia"/>
        </w:rPr>
        <w:t>位置付け</w:t>
      </w:r>
      <w:r w:rsidR="002048F1">
        <w:rPr>
          <w:rFonts w:hint="eastAsia"/>
        </w:rPr>
        <w:t>、取り組むこととしてい</w:t>
      </w:r>
      <w:r w:rsidRPr="00127FA4">
        <w:rPr>
          <w:rFonts w:hint="eastAsia"/>
        </w:rPr>
        <w:t>ます。</w:t>
      </w:r>
    </w:p>
    <w:p w:rsidR="00CD32AF" w:rsidRPr="00127FA4" w:rsidRDefault="00A60C42" w:rsidP="00127FA4">
      <w:r>
        <w:rPr>
          <w:rFonts w:hint="eastAsia"/>
        </w:rPr>
        <w:t xml:space="preserve">　さらには、多様な主体が連携・協働し達成すべき目標として、１１の指標を設定</w:t>
      </w:r>
      <w:r w:rsidR="002048F1">
        <w:rPr>
          <w:rFonts w:hint="eastAsia"/>
        </w:rPr>
        <w:t>した「みんなでめざそう値」を</w:t>
      </w:r>
      <w:r>
        <w:rPr>
          <w:rFonts w:hint="eastAsia"/>
        </w:rPr>
        <w:t>提示しています。</w:t>
      </w:r>
    </w:p>
    <w:sectPr w:rsidR="00CD32AF" w:rsidRPr="00127FA4" w:rsidSect="004B3F98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5B" w:rsidRDefault="00023F5B" w:rsidP="004B3F98">
      <w:r>
        <w:separator/>
      </w:r>
    </w:p>
  </w:endnote>
  <w:endnote w:type="continuationSeparator" w:id="0">
    <w:p w:rsidR="00023F5B" w:rsidRDefault="00023F5B" w:rsidP="004B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5B" w:rsidRDefault="00023F5B" w:rsidP="004B3F98">
      <w:r>
        <w:separator/>
      </w:r>
    </w:p>
  </w:footnote>
  <w:footnote w:type="continuationSeparator" w:id="0">
    <w:p w:rsidR="00023F5B" w:rsidRDefault="00023F5B" w:rsidP="004B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09"/>
    <w:rsid w:val="00023F5B"/>
    <w:rsid w:val="000526BB"/>
    <w:rsid w:val="00127FA4"/>
    <w:rsid w:val="002048F1"/>
    <w:rsid w:val="0028084D"/>
    <w:rsid w:val="00310709"/>
    <w:rsid w:val="003C0ED6"/>
    <w:rsid w:val="004B3F98"/>
    <w:rsid w:val="006F568E"/>
    <w:rsid w:val="00717B30"/>
    <w:rsid w:val="00824A7D"/>
    <w:rsid w:val="00833B32"/>
    <w:rsid w:val="008D08B6"/>
    <w:rsid w:val="00A46540"/>
    <w:rsid w:val="00A60C42"/>
    <w:rsid w:val="00A636F1"/>
    <w:rsid w:val="00A86601"/>
    <w:rsid w:val="00B924F7"/>
    <w:rsid w:val="00BB2D1D"/>
    <w:rsid w:val="00C32EA1"/>
    <w:rsid w:val="00CD32AF"/>
    <w:rsid w:val="00DC2D74"/>
    <w:rsid w:val="00DF592C"/>
    <w:rsid w:val="00DF775B"/>
    <w:rsid w:val="00F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468418"/>
  <w15:docId w15:val="{CB443A47-EF9D-488F-BA69-07F5FC3D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2EA1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2EA1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32EA1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link w:val="2"/>
    <w:uiPriority w:val="9"/>
    <w:rsid w:val="00C32EA1"/>
    <w:rPr>
      <w:rFonts w:ascii="Arial" w:eastAsia="ＭＳ ゴシック" w:hAnsi="Arial"/>
    </w:rPr>
  </w:style>
  <w:style w:type="paragraph" w:styleId="a3">
    <w:name w:val="List Paragraph"/>
    <w:basedOn w:val="a"/>
    <w:uiPriority w:val="34"/>
    <w:qFormat/>
    <w:rsid w:val="00C32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3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9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9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3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1BA0-3D36-4887-AEF5-60758068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正樹</dc:creator>
  <cp:lastModifiedBy>平野　敬子</cp:lastModifiedBy>
  <cp:revision>10</cp:revision>
  <cp:lastPrinted>2021-09-03T01:19:00Z</cp:lastPrinted>
  <dcterms:created xsi:type="dcterms:W3CDTF">2016-07-25T10:36:00Z</dcterms:created>
  <dcterms:modified xsi:type="dcterms:W3CDTF">2021-09-03T01:20:00Z</dcterms:modified>
</cp:coreProperties>
</file>