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83CE" w14:textId="7CF53E37" w:rsidR="004B592F" w:rsidRDefault="00F27F3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79AA0" wp14:editId="0A520744">
                <wp:simplePos x="0" y="0"/>
                <wp:positionH relativeFrom="margin">
                  <wp:posOffset>2219325</wp:posOffset>
                </wp:positionH>
                <wp:positionV relativeFrom="paragraph">
                  <wp:posOffset>-63500</wp:posOffset>
                </wp:positionV>
                <wp:extent cx="3467100" cy="514350"/>
                <wp:effectExtent l="19050" t="19050" r="19050" b="19050"/>
                <wp:wrapNone/>
                <wp:docPr id="83211601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5143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EDE58" w14:textId="06CB04B2" w:rsidR="00CF7A55" w:rsidRPr="00F27F38" w:rsidRDefault="00CF7A55" w:rsidP="00F27F38">
                            <w:pPr>
                              <w:spacing w:line="540" w:lineRule="exact"/>
                              <w:jc w:val="center"/>
                              <w:rPr>
                                <w:rFonts w:ascii="Meiryo UI" w:eastAsia="Meiryo UI" w:hAnsi="Meiryo UI"/>
                                <w:color w:val="EE0000"/>
                                <w:sz w:val="52"/>
                                <w:szCs w:val="52"/>
                              </w:rPr>
                            </w:pPr>
                            <w:r w:rsidRPr="00F27F38">
                              <w:rPr>
                                <w:rFonts w:ascii="Meiryo UI" w:eastAsia="Meiryo UI" w:hAnsi="Meiryo UI" w:hint="eastAsia"/>
                                <w:color w:val="EE0000"/>
                                <w:sz w:val="52"/>
                                <w:szCs w:val="52"/>
                              </w:rPr>
                              <w:t>食品ロス削減10カ条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B79AA0" id="四角形: 角を丸くする 1" o:spid="_x0000_s1026" style="position:absolute;left:0;text-align:left;margin-left:174.75pt;margin-top:-5pt;width:273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d/jQIAAHkFAAAOAAAAZHJzL2Uyb0RvYy54bWysVMFu2zAMvQ/YPwi6r7bTpO2COkWQosOA&#10;oi3aDj0rshQLkEVNUmJnXz9KdpygK3YYdpEpk3wkn0he33SNJjvhvAJT0uIsp0QYDpUym5L+eL37&#10;ckWJD8xUTIMRJd0LT28Wnz9dt3YuJlCDroQjCGL8vLUlrUOw8yzzvBYN82dghUGlBNewgFe3ySrH&#10;WkRvdDbJ84usBVdZB1x4j39veyVdJHwpBQ+PUnoRiC4p5hbS6dK5jme2uGbzjWO2VnxIg/1DFg1T&#10;BoOOULcsMLJ16g+oRnEHHmQ449BkIKXiItWA1RT5u2peamZFqgXJ8Xakyf8/WP6we7FPDmlorZ97&#10;FGMVnXRN/GJ+pEtk7UeyRBcIx5/n04vLIkdOOepmxfR8ltjMjt7W+fBNQEOiUFIHW1M944skotju&#10;3gcMi/YHuxjRwJ3SOr2KNqTFMFcxSFR50KqK2nRxm/VKO7Jj8WHzy3x1iH5ihtjaYIhjaUkKey0i&#10;hjbPQhJVYTGTPkLsOjHCMs6FCUWvqlkl+mjFLMeM+tRTn0aPVEgCjMgSsxyxB4CPsXuYwT66itS0&#10;o/NQ+t+cR48UGUwYnRtlwH1Umcaqhsi9/YGknprIUujWHZpEcQ3V/skRB/30eMvvFL7oPfPhiTkc&#10;F2wCXAHhEQ+pAR8NBomSGtyvj/5He+xi1FLS4viV1P/cMico0d8N9vfXYjqN85ou09nlBC/uVLM+&#10;1ZhtswJshAKXjeVJjPZBH0TpoHnDTbGMUVHFDMfYJeXBHS6r0K8F3DVcLJfJDGfUsnBvXiyP4JHg&#10;2Kyv3RtzdmjrgAPxAIdRZfN3jd3bRk8Dy20AqVLXH3kdqMf5Tj007KK4QE7vyeq4MRe/AQAA//8D&#10;AFBLAwQUAAYACAAAACEAn2oDMuAAAAAKAQAADwAAAGRycy9kb3ducmV2LnhtbEyPwU7DMAyG70i8&#10;Q2QkbltSYLB2TSeE2IFJQ9qYtGvWmqaicaom3bq3x5zG0favz9+fL0fXihP2ofGkIZkqEEilrxqq&#10;Ney/VpM5iBANVab1hBouGGBZ3N7kJqv8mbZ42sVaMIRCZjTYGLtMylBadCZMfYfEt2/fOxN57GtZ&#10;9ebMcNfKB6WepTMN8QdrOnyzWP7sBseUdLMZLqvDIX6+rz86t7XrNFqt7+/G1wWIiGO8huFPn9Wh&#10;YKejH6gKotXw+JTOOKphkiguxYl5OuPNUcNLokAWufxfofgFAAD//wMAUEsBAi0AFAAGAAgAAAAh&#10;ALaDOJL+AAAA4QEAABMAAAAAAAAAAAAAAAAAAAAAAFtDb250ZW50X1R5cGVzXS54bWxQSwECLQAU&#10;AAYACAAAACEAOP0h/9YAAACUAQAACwAAAAAAAAAAAAAAAAAvAQAAX3JlbHMvLnJlbHNQSwECLQAU&#10;AAYACAAAACEAcHC3f40CAAB5BQAADgAAAAAAAAAAAAAAAAAuAgAAZHJzL2Uyb0RvYy54bWxQSwEC&#10;LQAUAAYACAAAACEAn2oDMuAAAAAKAQAADwAAAAAAAAAAAAAAAADnBAAAZHJzL2Rvd25yZXYueG1s&#10;UEsFBgAAAAAEAAQA8wAAAPQFAAAAAA==&#10;" filled="f" strokecolor="#0070c0" strokeweight="3pt">
                <v:stroke joinstyle="miter"/>
                <v:textbox>
                  <w:txbxContent>
                    <w:p w14:paraId="768EDE58" w14:textId="06CB04B2" w:rsidR="00CF7A55" w:rsidRPr="00F27F38" w:rsidRDefault="00CF7A55" w:rsidP="00F27F38">
                      <w:pPr>
                        <w:spacing w:line="540" w:lineRule="exact"/>
                        <w:jc w:val="center"/>
                        <w:rPr>
                          <w:rFonts w:ascii="Meiryo UI" w:eastAsia="Meiryo UI" w:hAnsi="Meiryo UI"/>
                          <w:color w:val="EE0000"/>
                          <w:sz w:val="52"/>
                          <w:szCs w:val="52"/>
                        </w:rPr>
                      </w:pPr>
                      <w:r w:rsidRPr="00F27F38">
                        <w:rPr>
                          <w:rFonts w:ascii="Meiryo UI" w:eastAsia="Meiryo UI" w:hAnsi="Meiryo UI" w:hint="eastAsia"/>
                          <w:color w:val="EE0000"/>
                          <w:sz w:val="52"/>
                          <w:szCs w:val="52"/>
                        </w:rPr>
                        <w:t>食品ロス削減10カ条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B8C30" wp14:editId="44C8EF57">
                <wp:simplePos x="0" y="0"/>
                <wp:positionH relativeFrom="column">
                  <wp:posOffset>69850</wp:posOffset>
                </wp:positionH>
                <wp:positionV relativeFrom="paragraph">
                  <wp:posOffset>-23495</wp:posOffset>
                </wp:positionV>
                <wp:extent cx="2076450" cy="400050"/>
                <wp:effectExtent l="0" t="0" r="19050" b="19050"/>
                <wp:wrapNone/>
                <wp:docPr id="179965472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400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89FB4" w14:textId="28D4B265" w:rsidR="00CF7A55" w:rsidRPr="00F27F38" w:rsidRDefault="00CF7A55" w:rsidP="00F27F38">
                            <w:pPr>
                              <w:spacing w:line="340" w:lineRule="exact"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27F38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環境・家計・みんなにやさしい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8B8C30" id="四角形: 角を丸くする 2" o:spid="_x0000_s1027" style="position:absolute;left:0;text-align:left;margin-left:5.5pt;margin-top:-1.85pt;width:163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hIYiQIAAHUFAAAOAAAAZHJzL2Uyb0RvYy54bWysVE1v2zAMvQ/YfxB0X20HabsGdYqgRYcB&#10;RVs0HXpWZCkWIIuapMTOfv0o+SNBV+ww7GJTIvlIPpG8vukaTfbCeQWmpMVZTokwHCpltiX98Xr/&#10;5SslPjBTMQ1GlPQgPL1Zfv503dqFmEENuhKOIIjxi9aWtA7BLrLM81o0zJ+BFQaVElzDAh7dNqsc&#10;axG90dkszy+yFlxlHXDhPd7e9Uq6TPhSCh6epPQiEF1SzC2kr0vfTfxmy2u22Dpma8WHNNg/ZNEw&#10;ZTDoBHXHAiM7p/6AahR34EGGMw5NBlIqLlINWE2Rv6tmXTMrUi1IjrcTTf7/wfLH/do+O6ShtX7h&#10;UYxVdNI18Y/5kS6RdZjIEl0gHC9n+eXF/Bw55aib53mOMsJkR2/rfPgmoCFRKKmDnale8EUSUWz/&#10;4ENvP9rFiAbuldbpVbSJFx60quJdOsS2ELfakT3DB91siyHkiRUmED2zYz1JCgctIoQ2L0ISVcUK&#10;UiKp1Y6YjHNhQtGralaJPlRxjhWOwcYsUrUJMCJLTHLCHgBGyx5kxO7LHuyjq0idOjnnf0usd548&#10;UmQwYXJulAH3EYDGqobIvf1IUk9NZCl0mw65wUGOlvFmA9Xh2REH/eR4y+8VvuYD8+GZORwVbAAc&#10;//CEH6mhLSkMEiU1uF8f3Ud77GDUUtLi6JXU/9wxJyjR3w329lUxn8dZTYf5+eUMD+5UsznVmF1z&#10;C9gMBS4ay5MY7YMeRemgecMtsYpRUcUMx9gl5cGNh9vQrwTcM1ysVskM59Oy8GDWlkfwyHNs1Nfu&#10;jTk7tHTAYXiEcUzZ4l1T97bR08BqF0Cq1PFHXocXwNlOrTTsobg8Ts/J6rgtl78BAAD//wMAUEsD&#10;BBQABgAIAAAAIQCvs/543QAAAAgBAAAPAAAAZHJzL2Rvd25yZXYueG1sTI/BTsMwEETvSPyDtUjc&#10;WqdEtE2IUwFSheBGQZzdeImjxutgO2369ywnepyd0eybajO5XhwxxM6TgsU8A4HUeNNRq+DzYztb&#10;g4hJk9G9J1Rwxgib+vqq0qXxJ3rH4y61gksollqBTWkopYyNRafj3A9I7H374HRiGVppgj5xuevl&#10;XZYtpdMd8QerB3y22Bx2o1OwfPmxcRzfXoenr0KH4ryatoeg1O3N9PgAIuGU/sPwh8/oUDPT3o9k&#10;ouhZL3hKUjDLVyDYz/M1H/YK7oscZF3JywH1LwAAAP//AwBQSwECLQAUAAYACAAAACEAtoM4kv4A&#10;AADhAQAAEwAAAAAAAAAAAAAAAAAAAAAAW0NvbnRlbnRfVHlwZXNdLnhtbFBLAQItABQABgAIAAAA&#10;IQA4/SH/1gAAAJQBAAALAAAAAAAAAAAAAAAAAC8BAABfcmVscy8ucmVsc1BLAQItABQABgAIAAAA&#10;IQA4ahIYiQIAAHUFAAAOAAAAAAAAAAAAAAAAAC4CAABkcnMvZTJvRG9jLnhtbFBLAQItABQABgAI&#10;AAAAIQCvs/543QAAAAgBAAAPAAAAAAAAAAAAAAAAAOMEAABkcnMvZG93bnJldi54bWxQSwUGAAAA&#10;AAQABADzAAAA7QUAAAAA&#10;" filled="f" strokecolor="white [3212]" strokeweight="1pt">
                <v:stroke joinstyle="miter"/>
                <v:textbox>
                  <w:txbxContent>
                    <w:p w14:paraId="2FE89FB4" w14:textId="28D4B265" w:rsidR="00CF7A55" w:rsidRPr="00F27F38" w:rsidRDefault="00CF7A55" w:rsidP="00F27F38">
                      <w:pPr>
                        <w:spacing w:line="340" w:lineRule="exact"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4"/>
                          <w:szCs w:val="24"/>
                        </w:rPr>
                      </w:pPr>
                      <w:r w:rsidRPr="00F27F38">
                        <w:rPr>
                          <w:rFonts w:ascii="Meiryo UI" w:eastAsia="Meiryo UI" w:hAnsi="Meiryo UI" w:hint="eastAsia"/>
                          <w:color w:val="000000" w:themeColor="text1"/>
                          <w:sz w:val="24"/>
                          <w:szCs w:val="24"/>
                        </w:rPr>
                        <w:t>環境・家計・みんなにやさしい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71AF96" w14:textId="118F6297" w:rsidR="00CF7A55" w:rsidRDefault="00CF7A55"/>
    <w:p w14:paraId="6DBF3850" w14:textId="782BDA5A" w:rsidR="00CF7A55" w:rsidRPr="00F27F38" w:rsidRDefault="00CF7A55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44A4AC85" w14:textId="44728D3F" w:rsidR="00CF7A55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１</w:t>
      </w:r>
      <w:r w:rsidR="00F27F38">
        <w:rPr>
          <w:rFonts w:ascii="Meiryo UI" w:eastAsia="Meiryo UI" w:hAnsi="Meiryo UI" w:hint="eastAsia"/>
          <w:sz w:val="36"/>
          <w:szCs w:val="36"/>
        </w:rPr>
        <w:t>．「てまえどり」をしよう</w:t>
      </w:r>
    </w:p>
    <w:p w14:paraId="2245896F" w14:textId="49EF03DE" w:rsidR="00CF7A55" w:rsidRP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○すぐに食べる場合は、陳列棚の手前にあるものなど、期限の</w:t>
      </w:r>
      <w:r w:rsidR="00B940BD">
        <w:rPr>
          <w:rFonts w:ascii="Meiryo UI" w:eastAsia="Meiryo UI" w:hAnsi="Meiryo UI" w:hint="eastAsia"/>
          <w:sz w:val="28"/>
          <w:szCs w:val="28"/>
        </w:rPr>
        <w:t>短い</w:t>
      </w:r>
      <w:r>
        <w:rPr>
          <w:rFonts w:ascii="Meiryo UI" w:eastAsia="Meiryo UI" w:hAnsi="Meiryo UI" w:hint="eastAsia"/>
          <w:sz w:val="28"/>
          <w:szCs w:val="28"/>
        </w:rPr>
        <w:t>ものを選ぼう</w:t>
      </w:r>
    </w:p>
    <w:p w14:paraId="3F418F3C" w14:textId="77777777" w:rsidR="00CF7A55" w:rsidRPr="00B940BD" w:rsidRDefault="00CF7A55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19305953" w14:textId="1AA1D86D" w:rsidR="00F27F38" w:rsidRPr="00F27F38" w:rsidRDefault="00F27F38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２．見切品を買おう</w:t>
      </w:r>
      <w:r w:rsidRPr="00F27F38">
        <w:rPr>
          <w:rFonts w:ascii="Meiryo UI" w:eastAsia="Meiryo UI" w:hAnsi="Meiryo UI"/>
          <w:sz w:val="36"/>
          <w:szCs w:val="36"/>
        </w:rPr>
        <w:t xml:space="preserve"> </w:t>
      </w:r>
    </w:p>
    <w:p w14:paraId="6E440DA8" w14:textId="77777777" w:rsidR="00F27F38" w:rsidRDefault="00F27F38" w:rsidP="00F27F38">
      <w:pPr>
        <w:spacing w:line="440" w:lineRule="exact"/>
        <w:ind w:left="700" w:hangingChars="250" w:hanging="700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○すぐに食べる場合は、期限が迫っているものや季節商品、旧パッケージ品などを</w:t>
      </w:r>
    </w:p>
    <w:p w14:paraId="6EDF8537" w14:textId="7418961F" w:rsidR="00F27F38" w:rsidRPr="00F27F38" w:rsidRDefault="00F27F38" w:rsidP="00F27F38">
      <w:pPr>
        <w:spacing w:line="440" w:lineRule="exact"/>
        <w:ind w:leftChars="250" w:left="525" w:firstLineChars="50" w:firstLine="140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>値引きして販売している商品を買おう</w:t>
      </w:r>
    </w:p>
    <w:p w14:paraId="727ABBD7" w14:textId="77777777" w:rsidR="00CF7A55" w:rsidRPr="00F27F38" w:rsidRDefault="00CF7A55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10067470" w14:textId="698FD17C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３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r>
        <w:rPr>
          <w:rFonts w:ascii="Meiryo UI" w:eastAsia="Meiryo UI" w:hAnsi="Meiryo UI" w:hint="eastAsia"/>
          <w:sz w:val="36"/>
          <w:szCs w:val="36"/>
        </w:rPr>
        <w:t>食べきれる量を買おう</w:t>
      </w:r>
    </w:p>
    <w:p w14:paraId="62AD9E10" w14:textId="2DDE8B35" w:rsidR="00F27F38" w:rsidRP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食べきれずに廃棄することを防ごう</w:t>
      </w:r>
    </w:p>
    <w:p w14:paraId="3319C0B1" w14:textId="77777777" w:rsidR="00CF7A55" w:rsidRDefault="00CF7A55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63421BDF" w14:textId="24ACD197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４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hyperlink r:id="rId6" w:history="1">
        <w:r w:rsidRPr="00B940BD">
          <w:rPr>
            <w:rStyle w:val="aa"/>
            <w:rFonts w:ascii="Meiryo UI" w:eastAsia="Meiryo UI" w:hAnsi="Meiryo UI"/>
            <w:sz w:val="36"/>
            <w:szCs w:val="36"/>
          </w:rPr>
          <w:t>賞味期限と消費期限のちがいを理解しよう</w:t>
        </w:r>
      </w:hyperlink>
    </w:p>
    <w:p w14:paraId="7A341DE3" w14:textId="464C07B0" w:rsid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賞味期限・・・おいしく食べることができる期限</w:t>
      </w:r>
    </w:p>
    <w:p w14:paraId="54ABEFC3" w14:textId="74D9380D" w:rsidR="002E4A1C" w:rsidRPr="00F27F38" w:rsidRDefault="002E4A1C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○消費期限・・・過ぎたら食べない方が良い期限</w:t>
      </w:r>
    </w:p>
    <w:p w14:paraId="4108BAE9" w14:textId="77777777" w:rsidR="00F27F38" w:rsidRDefault="00F27F38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4086E7B8" w14:textId="5038B043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５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hyperlink r:id="rId7" w:history="1">
        <w:r w:rsidRPr="00B940BD">
          <w:rPr>
            <w:rStyle w:val="aa"/>
            <w:rFonts w:ascii="Meiryo UI" w:eastAsia="Meiryo UI" w:hAnsi="Meiryo UI"/>
            <w:sz w:val="36"/>
            <w:szCs w:val="36"/>
          </w:rPr>
          <w:t>冷蔵庫を整理しよう</w:t>
        </w:r>
      </w:hyperlink>
    </w:p>
    <w:p w14:paraId="12744448" w14:textId="1DA21CF7" w:rsidR="00F27F38" w:rsidRP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冷蔵室は７割収納、冷凍室は立ててぎっしり収納、週に1回庫内</w:t>
      </w:r>
      <w:r w:rsidR="00B940BD">
        <w:rPr>
          <w:rFonts w:ascii="Meiryo UI" w:eastAsia="Meiryo UI" w:hAnsi="Meiryo UI" w:hint="eastAsia"/>
          <w:sz w:val="28"/>
          <w:szCs w:val="28"/>
        </w:rPr>
        <w:t>の</w:t>
      </w:r>
      <w:r w:rsidR="002E4A1C">
        <w:rPr>
          <w:rFonts w:ascii="Meiryo UI" w:eastAsia="Meiryo UI" w:hAnsi="Meiryo UI" w:hint="eastAsia"/>
          <w:sz w:val="28"/>
          <w:szCs w:val="28"/>
        </w:rPr>
        <w:t>整理をしよう</w:t>
      </w:r>
    </w:p>
    <w:p w14:paraId="05E18264" w14:textId="77777777" w:rsidR="00F27F38" w:rsidRDefault="00F27F38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63FF7F2E" w14:textId="1AD12CDA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６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hyperlink r:id="rId8" w:history="1">
        <w:r w:rsidRPr="00B940BD">
          <w:rPr>
            <w:rStyle w:val="aa"/>
            <w:rFonts w:ascii="Meiryo UI" w:eastAsia="Meiryo UI" w:hAnsi="Meiryo UI"/>
            <w:sz w:val="36"/>
            <w:szCs w:val="36"/>
          </w:rPr>
          <w:t>食材を使いきろう</w:t>
        </w:r>
      </w:hyperlink>
    </w:p>
    <w:p w14:paraId="5BBEF45B" w14:textId="45DE7F2B" w:rsid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残った食材を再利用し、新しい料理や食品として活用しよう</w:t>
      </w:r>
    </w:p>
    <w:p w14:paraId="30DF5DB6" w14:textId="6C6ADC74" w:rsidR="002E4A1C" w:rsidRPr="00F27F38" w:rsidRDefault="002E4A1C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○食べきれずに廃棄することを防ごう</w:t>
      </w:r>
    </w:p>
    <w:p w14:paraId="7D3D7697" w14:textId="77777777" w:rsidR="00F27F38" w:rsidRDefault="00F27F38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00276E41" w14:textId="1F14BE04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７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r>
        <w:rPr>
          <w:rFonts w:ascii="Meiryo UI" w:eastAsia="Meiryo UI" w:hAnsi="Meiryo UI" w:hint="eastAsia"/>
          <w:sz w:val="36"/>
          <w:szCs w:val="36"/>
        </w:rPr>
        <w:t>アップサイクルの商品を買おう</w:t>
      </w:r>
      <w:r w:rsidRPr="00F27F38">
        <w:rPr>
          <w:rFonts w:ascii="Meiryo UI" w:eastAsia="Meiryo UI" w:hAnsi="Meiryo UI"/>
          <w:sz w:val="36"/>
          <w:szCs w:val="36"/>
        </w:rPr>
        <w:t xml:space="preserve"> </w:t>
      </w:r>
    </w:p>
    <w:p w14:paraId="03BD5782" w14:textId="1882B91B" w:rsid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「アップサイクル」とは、未利用や廃棄予定の食品に新たな価格を持たせる取組</w:t>
      </w:r>
    </w:p>
    <w:p w14:paraId="394E71B0" w14:textId="6C1C243E" w:rsidR="002E4A1C" w:rsidRPr="00F27F38" w:rsidRDefault="002E4A1C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（例）「おから」を使用したパン、野菜の皮を使用したチップス</w:t>
      </w:r>
    </w:p>
    <w:p w14:paraId="73759022" w14:textId="77777777" w:rsidR="00F27F38" w:rsidRDefault="00F27F38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44A6C647" w14:textId="2472C149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８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hyperlink r:id="rId9" w:history="1">
        <w:r w:rsidRPr="00B940BD">
          <w:rPr>
            <w:rStyle w:val="aa"/>
            <w:rFonts w:ascii="Meiryo UI" w:eastAsia="Meiryo UI" w:hAnsi="Meiryo UI"/>
            <w:sz w:val="36"/>
            <w:szCs w:val="36"/>
          </w:rPr>
          <w:t>野菜・果物などの皮をむきすぎないようにしよう</w:t>
        </w:r>
      </w:hyperlink>
      <w:r w:rsidRPr="00F27F38">
        <w:rPr>
          <w:rFonts w:ascii="Meiryo UI" w:eastAsia="Meiryo UI" w:hAnsi="Meiryo UI"/>
          <w:sz w:val="36"/>
          <w:szCs w:val="36"/>
        </w:rPr>
        <w:t xml:space="preserve"> </w:t>
      </w:r>
    </w:p>
    <w:p w14:paraId="4D116A6F" w14:textId="22DA6CF8" w:rsidR="00F27F38" w:rsidRPr="00F27F38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2E4A1C">
        <w:rPr>
          <w:rFonts w:ascii="Meiryo UI" w:eastAsia="Meiryo UI" w:hAnsi="Meiryo UI" w:hint="eastAsia"/>
          <w:sz w:val="28"/>
          <w:szCs w:val="28"/>
        </w:rPr>
        <w:t>食べられない部分を除去するときに、食べられる部分まで除去しないようにしよう</w:t>
      </w:r>
    </w:p>
    <w:p w14:paraId="5E997E0C" w14:textId="77777777" w:rsidR="00F27F38" w:rsidRDefault="00F27F38" w:rsidP="002E4A1C">
      <w:pPr>
        <w:spacing w:line="300" w:lineRule="exact"/>
        <w:rPr>
          <w:rFonts w:ascii="Meiryo UI" w:eastAsia="Meiryo UI" w:hAnsi="Meiryo UI"/>
          <w:sz w:val="36"/>
          <w:szCs w:val="36"/>
        </w:rPr>
      </w:pPr>
    </w:p>
    <w:p w14:paraId="0D5BE286" w14:textId="6996A3D4" w:rsidR="00F27F38" w:rsidRPr="00F27F38" w:rsidRDefault="002E4A1C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９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r>
        <w:rPr>
          <w:rFonts w:ascii="Meiryo UI" w:eastAsia="Meiryo UI" w:hAnsi="Meiryo UI" w:hint="eastAsia"/>
          <w:sz w:val="36"/>
          <w:szCs w:val="36"/>
        </w:rPr>
        <w:t>冷凍食品・カット野菜をうまく使おう</w:t>
      </w:r>
      <w:r w:rsidRPr="00F27F38">
        <w:rPr>
          <w:rFonts w:ascii="Meiryo UI" w:eastAsia="Meiryo UI" w:hAnsi="Meiryo UI"/>
          <w:sz w:val="36"/>
          <w:szCs w:val="36"/>
        </w:rPr>
        <w:t xml:space="preserve"> </w:t>
      </w:r>
    </w:p>
    <w:p w14:paraId="1FEA10AD" w14:textId="77777777" w:rsidR="00B3364A" w:rsidRDefault="00F27F38" w:rsidP="00F27F38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B3364A">
        <w:rPr>
          <w:rFonts w:ascii="Meiryo UI" w:eastAsia="Meiryo UI" w:hAnsi="Meiryo UI" w:hint="eastAsia"/>
          <w:sz w:val="28"/>
          <w:szCs w:val="28"/>
        </w:rPr>
        <w:t>冷凍食品は長期間保存ができ、必要な時に必要な量を使えて、</w:t>
      </w:r>
    </w:p>
    <w:p w14:paraId="058DDB6F" w14:textId="650A32B4" w:rsidR="00B3364A" w:rsidRDefault="00B3364A" w:rsidP="00B3364A">
      <w:pPr>
        <w:spacing w:line="440" w:lineRule="exact"/>
        <w:ind w:firstLineChars="250" w:firstLine="700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>食材の</w:t>
      </w:r>
      <w:r w:rsidR="00B940BD">
        <w:rPr>
          <w:rFonts w:ascii="Meiryo UI" w:eastAsia="Meiryo UI" w:hAnsi="Meiryo UI" w:hint="eastAsia"/>
          <w:sz w:val="28"/>
          <w:szCs w:val="28"/>
        </w:rPr>
        <w:t>無駄</w:t>
      </w:r>
      <w:r>
        <w:rPr>
          <w:rFonts w:ascii="Meiryo UI" w:eastAsia="Meiryo UI" w:hAnsi="Meiryo UI" w:hint="eastAsia"/>
          <w:sz w:val="28"/>
          <w:szCs w:val="28"/>
        </w:rPr>
        <w:t>が少ない</w:t>
      </w:r>
    </w:p>
    <w:p w14:paraId="48700AD1" w14:textId="1E55EF18" w:rsidR="00F27F38" w:rsidRDefault="00B3364A" w:rsidP="00B3364A">
      <w:pPr>
        <w:spacing w:line="440" w:lineRule="exact"/>
        <w:rPr>
          <w:rFonts w:ascii="Meiryo UI" w:eastAsia="Meiryo UI" w:hAnsi="Meiryo UI"/>
          <w:sz w:val="28"/>
          <w:szCs w:val="28"/>
        </w:rPr>
      </w:pPr>
      <w:r>
        <w:rPr>
          <w:rFonts w:ascii="Meiryo UI" w:eastAsia="Meiryo UI" w:hAnsi="Meiryo UI" w:hint="eastAsia"/>
          <w:sz w:val="28"/>
          <w:szCs w:val="28"/>
        </w:rPr>
        <w:t xml:space="preserve">　　○食べきれずに廃棄することを防ごう</w:t>
      </w:r>
    </w:p>
    <w:p w14:paraId="70028986" w14:textId="77777777" w:rsidR="00B3364A" w:rsidRPr="00B3364A" w:rsidRDefault="00B3364A" w:rsidP="00B3364A">
      <w:pPr>
        <w:spacing w:line="300" w:lineRule="exact"/>
        <w:rPr>
          <w:rFonts w:ascii="Meiryo UI" w:eastAsia="Meiryo UI" w:hAnsi="Meiryo UI"/>
          <w:sz w:val="28"/>
          <w:szCs w:val="28"/>
        </w:rPr>
      </w:pPr>
    </w:p>
    <w:p w14:paraId="1E9A30ED" w14:textId="56941451" w:rsidR="00F27F38" w:rsidRPr="00F27F38" w:rsidRDefault="00B3364A" w:rsidP="00F27F38">
      <w:pPr>
        <w:spacing w:line="440" w:lineRule="exact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10</w:t>
      </w:r>
      <w:r w:rsidR="00F27F38">
        <w:rPr>
          <w:rFonts w:ascii="Meiryo UI" w:eastAsia="Meiryo UI" w:hAnsi="Meiryo UI" w:hint="eastAsia"/>
          <w:sz w:val="36"/>
          <w:szCs w:val="36"/>
        </w:rPr>
        <w:t>．</w:t>
      </w:r>
      <w:hyperlink r:id="rId10" w:history="1">
        <w:r w:rsidR="00F27F38" w:rsidRPr="00B940BD">
          <w:rPr>
            <w:rStyle w:val="aa"/>
            <w:rFonts w:ascii="Meiryo UI" w:eastAsia="Meiryo UI" w:hAnsi="Meiryo UI"/>
            <w:sz w:val="36"/>
            <w:szCs w:val="36"/>
          </w:rPr>
          <w:t>「</w:t>
        </w:r>
        <w:r w:rsidRPr="00B940BD">
          <w:rPr>
            <w:rStyle w:val="aa"/>
            <w:rFonts w:ascii="Meiryo UI" w:eastAsia="Meiryo UI" w:hAnsi="Meiryo UI"/>
            <w:sz w:val="36"/>
            <w:szCs w:val="36"/>
          </w:rPr>
          <w:t>フードドライブ</w:t>
        </w:r>
        <w:r w:rsidR="00F27F38" w:rsidRPr="00B940BD">
          <w:rPr>
            <w:rStyle w:val="aa"/>
            <w:rFonts w:ascii="Meiryo UI" w:eastAsia="Meiryo UI" w:hAnsi="Meiryo UI"/>
            <w:sz w:val="36"/>
            <w:szCs w:val="36"/>
          </w:rPr>
          <w:t>」をしよう</w:t>
        </w:r>
      </w:hyperlink>
    </w:p>
    <w:p w14:paraId="32E57342" w14:textId="6C791F98" w:rsidR="00CF7A55" w:rsidRDefault="00F27F38" w:rsidP="00B940BD">
      <w:pPr>
        <w:spacing w:line="440" w:lineRule="exact"/>
        <w:ind w:left="700" w:hangingChars="250" w:hanging="700"/>
      </w:pPr>
      <w:r>
        <w:rPr>
          <w:rFonts w:ascii="Meiryo UI" w:eastAsia="Meiryo UI" w:hAnsi="Meiryo UI" w:hint="eastAsia"/>
          <w:sz w:val="28"/>
          <w:szCs w:val="28"/>
        </w:rPr>
        <w:t xml:space="preserve">　　○</w:t>
      </w:r>
      <w:r w:rsidR="00B3364A">
        <w:rPr>
          <w:rFonts w:ascii="Meiryo UI" w:eastAsia="Meiryo UI" w:hAnsi="Meiryo UI" w:hint="eastAsia"/>
          <w:sz w:val="28"/>
          <w:szCs w:val="28"/>
        </w:rPr>
        <w:t>「フードドライブ」とは、家庭で余っている食品を集めて、食品を必要としている地域の支援団体等に</w:t>
      </w:r>
      <w:r w:rsidR="00B940BD">
        <w:rPr>
          <w:rFonts w:ascii="Meiryo UI" w:eastAsia="Meiryo UI" w:hAnsi="Meiryo UI" w:hint="eastAsia"/>
          <w:sz w:val="28"/>
          <w:szCs w:val="28"/>
        </w:rPr>
        <w:t>寄附</w:t>
      </w:r>
      <w:r w:rsidR="00B3364A">
        <w:rPr>
          <w:rFonts w:ascii="Meiryo UI" w:eastAsia="Meiryo UI" w:hAnsi="Meiryo UI" w:hint="eastAsia"/>
          <w:sz w:val="28"/>
          <w:szCs w:val="28"/>
        </w:rPr>
        <w:t>する活動</w:t>
      </w:r>
    </w:p>
    <w:sectPr w:rsidR="00CF7A55" w:rsidSect="00B3364A">
      <w:pgSz w:w="11906" w:h="16838"/>
      <w:pgMar w:top="709" w:right="991" w:bottom="426" w:left="113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A5DD" w14:textId="77777777" w:rsidR="00093988" w:rsidRDefault="00093988" w:rsidP="00B65664">
      <w:r>
        <w:separator/>
      </w:r>
    </w:p>
  </w:endnote>
  <w:endnote w:type="continuationSeparator" w:id="0">
    <w:p w14:paraId="23891078" w14:textId="77777777" w:rsidR="00093988" w:rsidRDefault="00093988" w:rsidP="00B6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BAE1" w14:textId="77777777" w:rsidR="00093988" w:rsidRDefault="00093988" w:rsidP="00B65664">
      <w:r>
        <w:separator/>
      </w:r>
    </w:p>
  </w:footnote>
  <w:footnote w:type="continuationSeparator" w:id="0">
    <w:p w14:paraId="703F7B59" w14:textId="77777777" w:rsidR="00093988" w:rsidRDefault="00093988" w:rsidP="00B65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55"/>
    <w:rsid w:val="0007289A"/>
    <w:rsid w:val="00093988"/>
    <w:rsid w:val="001737CB"/>
    <w:rsid w:val="002E4A1C"/>
    <w:rsid w:val="004B592F"/>
    <w:rsid w:val="007D6017"/>
    <w:rsid w:val="00B3364A"/>
    <w:rsid w:val="00B65664"/>
    <w:rsid w:val="00B940BD"/>
    <w:rsid w:val="00CF7A55"/>
    <w:rsid w:val="00F2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1D8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7A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A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A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A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A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A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A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A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7A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7A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7A5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7A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7A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7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A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7A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7A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7A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7A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7A5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7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7A5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F7A55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940B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940BD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B656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65664"/>
  </w:style>
  <w:style w:type="paragraph" w:styleId="ae">
    <w:name w:val="footer"/>
    <w:basedOn w:val="a"/>
    <w:link w:val="af"/>
    <w:uiPriority w:val="99"/>
    <w:unhideWhenUsed/>
    <w:rsid w:val="00B656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65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o120110/ryutai/foodloss/reship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ref.osaka.lg.jp/documents/19820/leaflet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ff.go.jp/j/syokuiku/kodomo_navi/featured/abc2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pref.osaka.lg.jp/o120110/ryutai/foodloss/fooddrive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a.go.jp/policies/policy/consumer_policy/information/food_loss/pamphlet/assets/consumer_education_cms201_20250508_0001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2026-10-01T09:11:00Z</dcterms:created>
  <dcterms:modified xsi:type="dcterms:W3CDTF">2026-10-01T09:11:00Z</dcterms:modified>
</cp:coreProperties>
</file>