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C53AA" w14:textId="376E6847" w:rsidR="00BB59CE" w:rsidRDefault="00BB59CE" w:rsidP="00BB59CE">
      <w:pPr>
        <w:adjustRightInd w:val="0"/>
        <w:snapToGrid w:val="0"/>
      </w:pPr>
      <w:r>
        <w:rPr>
          <w:rFonts w:hint="eastAsia"/>
        </w:rPr>
        <w:t>資料</w:t>
      </w:r>
      <w:r>
        <w:t>1－1「令和8年度大阪府依存症対策強化事業の実施状況について」</w:t>
      </w:r>
    </w:p>
    <w:p w14:paraId="4B627D12" w14:textId="77777777" w:rsidR="00BB59CE" w:rsidRDefault="00BB59CE" w:rsidP="00BB59CE">
      <w:pPr>
        <w:adjustRightInd w:val="0"/>
        <w:snapToGrid w:val="0"/>
      </w:pPr>
    </w:p>
    <w:p w14:paraId="58AE0085" w14:textId="4F24D3E0" w:rsidR="00BB59CE" w:rsidRDefault="00BB59CE" w:rsidP="00BB59CE">
      <w:pPr>
        <w:adjustRightInd w:val="0"/>
        <w:snapToGrid w:val="0"/>
      </w:pPr>
      <w:r>
        <w:rPr>
          <w:rFonts w:hint="eastAsia"/>
        </w:rPr>
        <w:t>「普及啓発の強化」「相談支援体制の強化」「治療体制の強化」「切れ目のない回復支援体制の強化」「大阪独自の支援体制の推進」「調査・分析の推進」「人材の養成」の７つの基本方針に沿って、総合的かつ計画的に対策を推進してまいります。</w:t>
      </w:r>
    </w:p>
    <w:p w14:paraId="77CCF8F8" w14:textId="29182A9E" w:rsidR="00BB59CE" w:rsidRDefault="00BB59CE" w:rsidP="00BB59CE">
      <w:pPr>
        <w:adjustRightInd w:val="0"/>
        <w:snapToGrid w:val="0"/>
      </w:pPr>
      <w:r>
        <w:rPr>
          <w:rFonts w:hint="eastAsia"/>
        </w:rPr>
        <w:t>併せて基金を設置し、医療機関、市町村、民間団体等が行うギャンブル等依存症の本人及びその家族等を支援する取組みを促進してまいります。</w:t>
      </w:r>
    </w:p>
    <w:p w14:paraId="59D64C75" w14:textId="77777777" w:rsidR="00BB59CE" w:rsidRDefault="00BB59CE" w:rsidP="00BB59CE">
      <w:pPr>
        <w:adjustRightInd w:val="0"/>
        <w:snapToGrid w:val="0"/>
      </w:pPr>
    </w:p>
    <w:p w14:paraId="548B18E4" w14:textId="111D39EA" w:rsidR="00BB59CE" w:rsidRDefault="00BB59CE" w:rsidP="00BB59CE">
      <w:pPr>
        <w:adjustRightInd w:val="0"/>
        <w:snapToGrid w:val="0"/>
      </w:pPr>
      <w:r>
        <w:rPr>
          <w:rFonts w:hint="eastAsia"/>
        </w:rPr>
        <w:t>７つの基本方針の中</w:t>
      </w:r>
      <w:r w:rsidR="00D5763B">
        <w:rPr>
          <w:rFonts w:hint="eastAsia"/>
        </w:rPr>
        <w:t>の、９つの重点項目についてです。</w:t>
      </w:r>
    </w:p>
    <w:p w14:paraId="66E46A64" w14:textId="412DEB24" w:rsidR="00BB59CE" w:rsidRPr="00BB59CE" w:rsidRDefault="00BB59CE" w:rsidP="00BB59CE">
      <w:pPr>
        <w:adjustRightInd w:val="0"/>
        <w:snapToGrid w:val="0"/>
      </w:pPr>
      <w:r>
        <w:rPr>
          <w:rFonts w:hint="eastAsia"/>
        </w:rPr>
        <w:t>重点</w:t>
      </w:r>
      <w:r>
        <w:t>1の「若年層を対象とした予防啓発の強化」について</w:t>
      </w:r>
      <w:r>
        <w:rPr>
          <w:rFonts w:hint="eastAsia"/>
        </w:rPr>
        <w:t>。</w:t>
      </w:r>
    </w:p>
    <w:p w14:paraId="63D27F47" w14:textId="77777777" w:rsidR="00BB59CE" w:rsidRDefault="00BB59CE" w:rsidP="00BB59CE">
      <w:pPr>
        <w:adjustRightInd w:val="0"/>
        <w:snapToGrid w:val="0"/>
      </w:pPr>
      <w:r>
        <w:rPr>
          <w:rFonts w:hint="eastAsia"/>
        </w:rPr>
        <w:t>若年層、働く世代、高齢者など各世代を対象とした予防啓発に加え、違法オンラインギャンブル等に関する啓発や、各種啓発月間・週間における普及啓発を行います。</w:t>
      </w:r>
    </w:p>
    <w:p w14:paraId="1D69B7CA" w14:textId="77777777" w:rsidR="00BB59CE" w:rsidRDefault="00BB59CE" w:rsidP="00BB59CE">
      <w:pPr>
        <w:adjustRightInd w:val="0"/>
        <w:snapToGrid w:val="0"/>
      </w:pPr>
    </w:p>
    <w:p w14:paraId="675EBD91" w14:textId="452C8421" w:rsidR="00BB59CE" w:rsidRDefault="00BB59CE" w:rsidP="00BB59CE">
      <w:pPr>
        <w:adjustRightInd w:val="0"/>
        <w:snapToGrid w:val="0"/>
      </w:pPr>
      <w:r>
        <w:rPr>
          <w:rFonts w:hint="eastAsia"/>
        </w:rPr>
        <w:t>重点</w:t>
      </w:r>
      <w:r>
        <w:t>2の「依存症に関する正しい知識の普及と理解の促進」について</w:t>
      </w:r>
      <w:r w:rsidR="00D6610E">
        <w:rPr>
          <w:rFonts w:hint="eastAsia"/>
        </w:rPr>
        <w:t>は、</w:t>
      </w:r>
      <w:r>
        <w:rPr>
          <w:rFonts w:hint="eastAsia"/>
        </w:rPr>
        <w:t>児童・生徒への啓発のほか、大学や専修学校等での普及啓発、また保護者への啓発を行います。</w:t>
      </w:r>
    </w:p>
    <w:p w14:paraId="389B55B8" w14:textId="77777777" w:rsidR="00BB59CE" w:rsidRDefault="00BB59CE" w:rsidP="00BB59CE">
      <w:pPr>
        <w:adjustRightInd w:val="0"/>
        <w:snapToGrid w:val="0"/>
      </w:pPr>
    </w:p>
    <w:p w14:paraId="3A3438DA" w14:textId="77777777" w:rsidR="00BB59CE" w:rsidRDefault="00BB59CE" w:rsidP="00BB59CE">
      <w:pPr>
        <w:adjustRightInd w:val="0"/>
        <w:snapToGrid w:val="0"/>
      </w:pPr>
      <w:r>
        <w:rPr>
          <w:rFonts w:hint="eastAsia"/>
        </w:rPr>
        <w:t>重点</w:t>
      </w:r>
      <w:r>
        <w:t>3の「依存症の本人および家族等への相談支援体制の充実」については、相談窓口の整備や相談支援の充実、回復支援の充実を図ってまいります。</w:t>
      </w:r>
    </w:p>
    <w:p w14:paraId="0075E834" w14:textId="77777777" w:rsidR="00BB59CE" w:rsidRDefault="00BB59CE" w:rsidP="00BB59CE">
      <w:pPr>
        <w:adjustRightInd w:val="0"/>
        <w:snapToGrid w:val="0"/>
      </w:pPr>
    </w:p>
    <w:p w14:paraId="4659C0AC" w14:textId="113490A9" w:rsidR="00BB59CE" w:rsidRDefault="00BB59CE" w:rsidP="00BB59CE">
      <w:pPr>
        <w:adjustRightInd w:val="0"/>
        <w:snapToGrid w:val="0"/>
      </w:pPr>
      <w:r>
        <w:rPr>
          <w:rFonts w:hint="eastAsia"/>
        </w:rPr>
        <w:t>重点</w:t>
      </w:r>
      <w:r>
        <w:t>4の「治療可能な医療機関の拡充と治療体制の構築」については、ギャンブル等依存症の治療に対応できる医療機関の充実や、専門治療プログラムの普及、受診者への支援を行</w:t>
      </w:r>
      <w:r>
        <w:rPr>
          <w:rFonts w:hint="eastAsia"/>
        </w:rPr>
        <w:t>います</w:t>
      </w:r>
      <w:r>
        <w:t>。</w:t>
      </w:r>
    </w:p>
    <w:p w14:paraId="7C415FA6" w14:textId="77777777" w:rsidR="00BB59CE" w:rsidRDefault="00BB59CE" w:rsidP="00BB59CE">
      <w:pPr>
        <w:adjustRightInd w:val="0"/>
        <w:snapToGrid w:val="0"/>
      </w:pPr>
    </w:p>
    <w:p w14:paraId="72FF4E73" w14:textId="77777777" w:rsidR="00BB59CE" w:rsidRDefault="00BB59CE" w:rsidP="00BB59CE">
      <w:pPr>
        <w:adjustRightInd w:val="0"/>
        <w:snapToGrid w:val="0"/>
      </w:pPr>
      <w:r>
        <w:rPr>
          <w:rFonts w:hint="eastAsia"/>
        </w:rPr>
        <w:t>重点</w:t>
      </w:r>
      <w:r>
        <w:t>5の「関係機関等との協働による切れ目のない支援の推進」については、関係機関とのネットワーク強化や円滑な連携支援を行ってまいります。</w:t>
      </w:r>
    </w:p>
    <w:p w14:paraId="47718864" w14:textId="77777777" w:rsidR="00BB59CE" w:rsidRDefault="00BB59CE" w:rsidP="00BB59CE">
      <w:pPr>
        <w:adjustRightInd w:val="0"/>
        <w:snapToGrid w:val="0"/>
      </w:pPr>
    </w:p>
    <w:p w14:paraId="698A2C7B" w14:textId="77777777" w:rsidR="00BB59CE" w:rsidRDefault="00BB59CE" w:rsidP="00BB59CE">
      <w:pPr>
        <w:adjustRightInd w:val="0"/>
        <w:snapToGrid w:val="0"/>
      </w:pPr>
      <w:r>
        <w:rPr>
          <w:rFonts w:hint="eastAsia"/>
        </w:rPr>
        <w:t>重点</w:t>
      </w:r>
      <w:r>
        <w:t>6の「自助グループ・民間団体等の活動の充実」については、自助グループや民間団体等の活動への支援や協働を進めてまいります。</w:t>
      </w:r>
    </w:p>
    <w:p w14:paraId="74D967D0" w14:textId="77777777" w:rsidR="00BB59CE" w:rsidRDefault="00BB59CE" w:rsidP="00BB59CE">
      <w:pPr>
        <w:adjustRightInd w:val="0"/>
        <w:snapToGrid w:val="0"/>
      </w:pPr>
    </w:p>
    <w:p w14:paraId="1D891AAA" w14:textId="35685816" w:rsidR="00BB59CE" w:rsidRPr="00BB59CE" w:rsidRDefault="00BB59CE" w:rsidP="00BB59CE">
      <w:pPr>
        <w:adjustRightInd w:val="0"/>
        <w:snapToGrid w:val="0"/>
      </w:pPr>
      <w:r>
        <w:rPr>
          <w:rFonts w:hint="eastAsia"/>
        </w:rPr>
        <w:t>重点</w:t>
      </w:r>
      <w:r>
        <w:t>7の「予防から相談、治療および回復支援体制の推進」について。</w:t>
      </w:r>
    </w:p>
    <w:p w14:paraId="2FD0B198" w14:textId="3426E7AE" w:rsidR="00BB59CE" w:rsidRDefault="00BB59CE" w:rsidP="00BB59CE">
      <w:pPr>
        <w:adjustRightInd w:val="0"/>
        <w:snapToGrid w:val="0"/>
      </w:pPr>
      <w:r>
        <w:t>OATISによる取組を推進するとともに、現在、仮称「大阪依存症対策センター」の整備に向けた検討を進めて</w:t>
      </w:r>
      <w:r>
        <w:rPr>
          <w:rFonts w:hint="eastAsia"/>
        </w:rPr>
        <w:t>おります</w:t>
      </w:r>
      <w:r>
        <w:t>。具体的には、基本構想・計画の作成、普及啓発や情報発信に関する</w:t>
      </w:r>
      <w:r>
        <w:rPr>
          <w:rFonts w:hint="eastAsia"/>
        </w:rPr>
        <w:t>相談・イベント等の</w:t>
      </w:r>
      <w:r>
        <w:t>試行</w:t>
      </w:r>
      <w:r>
        <w:rPr>
          <w:rFonts w:hint="eastAsia"/>
        </w:rPr>
        <w:t>実施</w:t>
      </w:r>
      <w:r>
        <w:t>、相談</w:t>
      </w:r>
      <w:r>
        <w:rPr>
          <w:rFonts w:hint="eastAsia"/>
        </w:rPr>
        <w:t>・</w:t>
      </w:r>
      <w:r>
        <w:t>医療・回復</w:t>
      </w:r>
      <w:r>
        <w:rPr>
          <w:rFonts w:hint="eastAsia"/>
        </w:rPr>
        <w:t>への</w:t>
      </w:r>
      <w:r>
        <w:t>ワンストップ支援</w:t>
      </w:r>
      <w:r>
        <w:rPr>
          <w:rFonts w:hint="eastAsia"/>
        </w:rPr>
        <w:t>として、アクセスしやすい新たな相談ツールの整備</w:t>
      </w:r>
      <w:r>
        <w:t>、調査分析等を行ってまいります。</w:t>
      </w:r>
    </w:p>
    <w:p w14:paraId="7439D2C8" w14:textId="77777777" w:rsidR="00BB59CE" w:rsidRDefault="00BB59CE" w:rsidP="00BB59CE">
      <w:pPr>
        <w:adjustRightInd w:val="0"/>
        <w:snapToGrid w:val="0"/>
      </w:pPr>
    </w:p>
    <w:p w14:paraId="69583632" w14:textId="5392C29F" w:rsidR="00BB59CE" w:rsidRDefault="00BB59CE" w:rsidP="00BB59CE">
      <w:pPr>
        <w:adjustRightInd w:val="0"/>
        <w:snapToGrid w:val="0"/>
      </w:pPr>
      <w:r>
        <w:rPr>
          <w:rFonts w:hint="eastAsia"/>
        </w:rPr>
        <w:t>重点</w:t>
      </w:r>
      <w:r>
        <w:t>8の「ギャンブル等依存症に関する調査・分析の推進」について、ギャンブル等依存症に関する実態調査を実施します。</w:t>
      </w:r>
    </w:p>
    <w:p w14:paraId="7823F999" w14:textId="77777777" w:rsidR="00BB59CE" w:rsidRDefault="00BB59CE" w:rsidP="00BB59CE">
      <w:pPr>
        <w:adjustRightInd w:val="0"/>
        <w:snapToGrid w:val="0"/>
      </w:pPr>
    </w:p>
    <w:p w14:paraId="172B4FD5" w14:textId="3E4B7BAD" w:rsidR="00BB59CE" w:rsidRDefault="00BB59CE" w:rsidP="00BB59CE">
      <w:pPr>
        <w:adjustRightInd w:val="0"/>
        <w:snapToGrid w:val="0"/>
      </w:pPr>
      <w:r>
        <w:rPr>
          <w:rFonts w:hint="eastAsia"/>
        </w:rPr>
        <w:lastRenderedPageBreak/>
        <w:t>重点</w:t>
      </w:r>
      <w:r>
        <w:t>9の「相談支援等を担う人材の養成」については、大学との連携による</w:t>
      </w:r>
      <w:r>
        <w:rPr>
          <w:rFonts w:hint="eastAsia"/>
        </w:rPr>
        <w:t>医療</w:t>
      </w:r>
      <w:r>
        <w:t>人材</w:t>
      </w:r>
      <w:r>
        <w:rPr>
          <w:rFonts w:hint="eastAsia"/>
        </w:rPr>
        <w:t>の</w:t>
      </w:r>
      <w:r>
        <w:t>確保・育成のほか、</w:t>
      </w:r>
      <w:r>
        <w:rPr>
          <w:rFonts w:hint="eastAsia"/>
        </w:rPr>
        <w:t>様々な相談窓口等での</w:t>
      </w:r>
      <w:r>
        <w:t>相談対応力</w:t>
      </w:r>
      <w:r>
        <w:rPr>
          <w:rFonts w:hint="eastAsia"/>
        </w:rPr>
        <w:t>の</w:t>
      </w:r>
      <w:r>
        <w:t>向上</w:t>
      </w:r>
      <w:r>
        <w:rPr>
          <w:rFonts w:hint="eastAsia"/>
        </w:rPr>
        <w:t>、</w:t>
      </w:r>
      <w:r>
        <w:t>高度人材の養成を行ってまいります。</w:t>
      </w:r>
    </w:p>
    <w:p w14:paraId="73A24B8F" w14:textId="77777777" w:rsidR="00BB59CE" w:rsidRDefault="00BB59CE" w:rsidP="00BB59CE">
      <w:pPr>
        <w:adjustRightInd w:val="0"/>
        <w:snapToGrid w:val="0"/>
      </w:pPr>
    </w:p>
    <w:p w14:paraId="34399B18" w14:textId="70D48006" w:rsidR="00BB59CE" w:rsidRDefault="00BB59CE" w:rsidP="00BB59CE">
      <w:pPr>
        <w:adjustRightInd w:val="0"/>
        <w:snapToGrid w:val="0"/>
      </w:pPr>
      <w:r>
        <w:rPr>
          <w:rFonts w:hint="eastAsia"/>
        </w:rPr>
        <w:t>その他の事業として、ギャンブル等依存症対策推進計画推進体制整備事業では、大阪府ギャンブル等依存症対策推進本部および推進会議の運営を行います。</w:t>
      </w:r>
    </w:p>
    <w:p w14:paraId="0D1CF6D4" w14:textId="0EC85B97" w:rsidR="00CD6009" w:rsidRDefault="00BB59CE" w:rsidP="00BB59CE">
      <w:pPr>
        <w:adjustRightInd w:val="0"/>
        <w:snapToGrid w:val="0"/>
      </w:pPr>
      <w:r>
        <w:rPr>
          <w:rFonts w:hint="eastAsia"/>
        </w:rPr>
        <w:t>また、アルコール</w:t>
      </w:r>
      <w:proofErr w:type="gramStart"/>
      <w:r>
        <w:rPr>
          <w:rFonts w:hint="eastAsia"/>
        </w:rPr>
        <w:t>健康障がい</w:t>
      </w:r>
      <w:proofErr w:type="gramEnd"/>
      <w:r>
        <w:rPr>
          <w:rFonts w:hint="eastAsia"/>
        </w:rPr>
        <w:t>対策推進事業として、アルコール</w:t>
      </w:r>
      <w:proofErr w:type="gramStart"/>
      <w:r>
        <w:rPr>
          <w:rFonts w:hint="eastAsia"/>
        </w:rPr>
        <w:t>健康障がい</w:t>
      </w:r>
      <w:proofErr w:type="gramEnd"/>
      <w:r>
        <w:rPr>
          <w:rFonts w:hint="eastAsia"/>
        </w:rPr>
        <w:t>対策推進計画に関する検討を進めてまいります。</w:t>
      </w:r>
    </w:p>
    <w:p w14:paraId="1D92F11A" w14:textId="77777777" w:rsidR="00BB59CE" w:rsidRPr="00BB59CE" w:rsidRDefault="00BB59CE" w:rsidP="00BB59CE">
      <w:pPr>
        <w:adjustRightInd w:val="0"/>
        <w:snapToGrid w:val="0"/>
      </w:pPr>
    </w:p>
    <w:p w14:paraId="2B35C808" w14:textId="77777777" w:rsidR="00CD6009" w:rsidRPr="00553CBE" w:rsidRDefault="00CD6009" w:rsidP="00CD6009">
      <w:pPr>
        <w:adjustRightInd w:val="0"/>
        <w:snapToGrid w:val="0"/>
      </w:pPr>
      <w:r w:rsidRPr="00553CBE">
        <w:rPr>
          <w:rFonts w:hint="eastAsia"/>
        </w:rPr>
        <w:t>終わり</w:t>
      </w:r>
    </w:p>
    <w:p w14:paraId="7C5C7D83" w14:textId="77777777" w:rsidR="00826C11" w:rsidRDefault="00826C11"/>
    <w:sectPr w:rsidR="00826C11" w:rsidSect="00CD6009">
      <w:pgSz w:w="11906" w:h="16838" w:code="9"/>
      <w:pgMar w:top="1985" w:right="1701" w:bottom="1701" w:left="1474"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50462" w14:textId="77777777" w:rsidR="001463F0" w:rsidRDefault="001463F0" w:rsidP="00BB59CE">
      <w:r>
        <w:separator/>
      </w:r>
    </w:p>
  </w:endnote>
  <w:endnote w:type="continuationSeparator" w:id="0">
    <w:p w14:paraId="289292F7" w14:textId="77777777" w:rsidR="001463F0" w:rsidRDefault="001463F0" w:rsidP="00BB5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2FC3E" w14:textId="77777777" w:rsidR="001463F0" w:rsidRDefault="001463F0" w:rsidP="00BB59CE">
      <w:r>
        <w:separator/>
      </w:r>
    </w:p>
  </w:footnote>
  <w:footnote w:type="continuationSeparator" w:id="0">
    <w:p w14:paraId="0D403C53" w14:textId="77777777" w:rsidR="001463F0" w:rsidRDefault="001463F0" w:rsidP="00BB59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fv+dDHXkQh5DAhDw8SCUTneALadhPH82QujfzF2LH41YyJSa3oonG1CZk02FueHQachWc7EGrgHZr2qTK7IaIQ==" w:salt="Gta2pd8rYa5H7x3beT7EBA=="/>
  <w:defaultTabStop w:val="840"/>
  <w:drawingGridHorizontalSpacing w:val="105"/>
  <w:drawingGridVerticalSpacing w:val="32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009"/>
    <w:rsid w:val="001463F0"/>
    <w:rsid w:val="00300B85"/>
    <w:rsid w:val="00553CBE"/>
    <w:rsid w:val="007A1E4B"/>
    <w:rsid w:val="007E2367"/>
    <w:rsid w:val="00826C11"/>
    <w:rsid w:val="00893B02"/>
    <w:rsid w:val="00A250CB"/>
    <w:rsid w:val="00B058CB"/>
    <w:rsid w:val="00B41A67"/>
    <w:rsid w:val="00B47682"/>
    <w:rsid w:val="00BB59CE"/>
    <w:rsid w:val="00CD6009"/>
    <w:rsid w:val="00D06E66"/>
    <w:rsid w:val="00D5763B"/>
    <w:rsid w:val="00D6610E"/>
    <w:rsid w:val="00DB6906"/>
    <w:rsid w:val="00E841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4940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009"/>
    <w:pPr>
      <w:widowControl w:val="0"/>
    </w:pPr>
  </w:style>
  <w:style w:type="paragraph" w:styleId="1">
    <w:name w:val="heading 1"/>
    <w:basedOn w:val="a"/>
    <w:next w:val="a"/>
    <w:link w:val="10"/>
    <w:uiPriority w:val="9"/>
    <w:qFormat/>
    <w:rsid w:val="00CD6009"/>
    <w:pPr>
      <w:keepNext/>
      <w:keepLines/>
      <w:widowControl/>
      <w:spacing w:before="280" w:after="80"/>
      <w:outlineLvl w:val="0"/>
    </w:pPr>
    <w:rPr>
      <w:rFonts w:asciiTheme="majorHAnsi" w:eastAsiaTheme="majorEastAsia" w:hAnsiTheme="majorHAnsi" w:cstheme="majorBidi"/>
      <w:noProof/>
      <w:color w:val="000000" w:themeColor="text1"/>
      <w:sz w:val="32"/>
      <w:szCs w:val="32"/>
    </w:rPr>
  </w:style>
  <w:style w:type="paragraph" w:styleId="2">
    <w:name w:val="heading 2"/>
    <w:basedOn w:val="a"/>
    <w:next w:val="a"/>
    <w:link w:val="20"/>
    <w:uiPriority w:val="9"/>
    <w:semiHidden/>
    <w:unhideWhenUsed/>
    <w:qFormat/>
    <w:rsid w:val="00CD6009"/>
    <w:pPr>
      <w:keepNext/>
      <w:keepLines/>
      <w:widowControl/>
      <w:spacing w:before="160" w:after="80"/>
      <w:outlineLvl w:val="1"/>
    </w:pPr>
    <w:rPr>
      <w:rFonts w:asciiTheme="majorHAnsi" w:eastAsiaTheme="majorEastAsia" w:hAnsiTheme="majorHAnsi" w:cstheme="majorBidi"/>
      <w:noProof/>
      <w:color w:val="000000" w:themeColor="text1"/>
      <w:sz w:val="28"/>
      <w:szCs w:val="28"/>
    </w:rPr>
  </w:style>
  <w:style w:type="paragraph" w:styleId="3">
    <w:name w:val="heading 3"/>
    <w:basedOn w:val="a"/>
    <w:next w:val="a"/>
    <w:link w:val="30"/>
    <w:uiPriority w:val="9"/>
    <w:semiHidden/>
    <w:unhideWhenUsed/>
    <w:qFormat/>
    <w:rsid w:val="00CD6009"/>
    <w:pPr>
      <w:keepNext/>
      <w:keepLines/>
      <w:widowControl/>
      <w:spacing w:before="160" w:after="80"/>
      <w:outlineLvl w:val="2"/>
    </w:pPr>
    <w:rPr>
      <w:rFonts w:asciiTheme="majorHAnsi" w:eastAsiaTheme="majorEastAsia" w:hAnsiTheme="majorHAnsi" w:cstheme="majorBidi"/>
      <w:noProof/>
      <w:color w:val="000000" w:themeColor="text1"/>
      <w:sz w:val="24"/>
      <w:szCs w:val="24"/>
    </w:rPr>
  </w:style>
  <w:style w:type="paragraph" w:styleId="4">
    <w:name w:val="heading 4"/>
    <w:basedOn w:val="a"/>
    <w:next w:val="a"/>
    <w:link w:val="40"/>
    <w:uiPriority w:val="9"/>
    <w:semiHidden/>
    <w:unhideWhenUsed/>
    <w:qFormat/>
    <w:rsid w:val="00CD6009"/>
    <w:pPr>
      <w:keepNext/>
      <w:keepLines/>
      <w:widowControl/>
      <w:spacing w:before="80" w:after="40"/>
      <w:outlineLvl w:val="3"/>
    </w:pPr>
    <w:rPr>
      <w:rFonts w:asciiTheme="majorHAnsi" w:eastAsiaTheme="majorEastAsia" w:hAnsiTheme="majorHAnsi" w:cstheme="majorBidi"/>
      <w:noProof/>
      <w:color w:val="000000" w:themeColor="text1"/>
    </w:rPr>
  </w:style>
  <w:style w:type="paragraph" w:styleId="5">
    <w:name w:val="heading 5"/>
    <w:basedOn w:val="a"/>
    <w:next w:val="a"/>
    <w:link w:val="50"/>
    <w:uiPriority w:val="9"/>
    <w:semiHidden/>
    <w:unhideWhenUsed/>
    <w:qFormat/>
    <w:rsid w:val="00CD6009"/>
    <w:pPr>
      <w:keepNext/>
      <w:keepLines/>
      <w:widowControl/>
      <w:spacing w:before="80" w:after="40"/>
      <w:ind w:leftChars="100" w:left="100"/>
      <w:outlineLvl w:val="4"/>
    </w:pPr>
    <w:rPr>
      <w:rFonts w:asciiTheme="majorHAnsi" w:eastAsiaTheme="majorEastAsia" w:hAnsiTheme="majorHAnsi" w:cstheme="majorBidi"/>
      <w:noProof/>
      <w:color w:val="000000" w:themeColor="text1"/>
    </w:rPr>
  </w:style>
  <w:style w:type="paragraph" w:styleId="6">
    <w:name w:val="heading 6"/>
    <w:basedOn w:val="a"/>
    <w:next w:val="a"/>
    <w:link w:val="60"/>
    <w:uiPriority w:val="9"/>
    <w:semiHidden/>
    <w:unhideWhenUsed/>
    <w:qFormat/>
    <w:rsid w:val="00CD6009"/>
    <w:pPr>
      <w:keepNext/>
      <w:keepLines/>
      <w:widowControl/>
      <w:spacing w:before="80" w:after="40"/>
      <w:ind w:leftChars="200" w:left="200"/>
      <w:outlineLvl w:val="5"/>
    </w:pPr>
    <w:rPr>
      <w:rFonts w:asciiTheme="majorHAnsi" w:eastAsiaTheme="majorEastAsia" w:hAnsiTheme="majorHAnsi" w:cstheme="majorBidi"/>
      <w:noProof/>
      <w:color w:val="000000" w:themeColor="text1"/>
    </w:rPr>
  </w:style>
  <w:style w:type="paragraph" w:styleId="7">
    <w:name w:val="heading 7"/>
    <w:basedOn w:val="a"/>
    <w:next w:val="a"/>
    <w:link w:val="70"/>
    <w:uiPriority w:val="9"/>
    <w:semiHidden/>
    <w:unhideWhenUsed/>
    <w:qFormat/>
    <w:rsid w:val="00CD6009"/>
    <w:pPr>
      <w:keepNext/>
      <w:keepLines/>
      <w:widowControl/>
      <w:spacing w:before="80" w:after="40"/>
      <w:ind w:leftChars="300" w:left="300"/>
      <w:outlineLvl w:val="6"/>
    </w:pPr>
    <w:rPr>
      <w:rFonts w:asciiTheme="majorHAnsi" w:eastAsiaTheme="majorEastAsia" w:hAnsiTheme="majorHAnsi" w:cstheme="majorBidi"/>
      <w:noProof/>
      <w:color w:val="000000" w:themeColor="text1"/>
    </w:rPr>
  </w:style>
  <w:style w:type="paragraph" w:styleId="8">
    <w:name w:val="heading 8"/>
    <w:basedOn w:val="a"/>
    <w:next w:val="a"/>
    <w:link w:val="80"/>
    <w:uiPriority w:val="9"/>
    <w:semiHidden/>
    <w:unhideWhenUsed/>
    <w:qFormat/>
    <w:rsid w:val="00CD6009"/>
    <w:pPr>
      <w:keepNext/>
      <w:keepLines/>
      <w:widowControl/>
      <w:spacing w:before="80" w:after="40"/>
      <w:ind w:leftChars="400" w:left="400"/>
      <w:outlineLvl w:val="7"/>
    </w:pPr>
    <w:rPr>
      <w:rFonts w:asciiTheme="majorHAnsi" w:eastAsiaTheme="majorEastAsia" w:hAnsiTheme="majorHAnsi" w:cstheme="majorBidi"/>
      <w:noProof/>
      <w:color w:val="000000" w:themeColor="text1"/>
    </w:rPr>
  </w:style>
  <w:style w:type="paragraph" w:styleId="9">
    <w:name w:val="heading 9"/>
    <w:basedOn w:val="a"/>
    <w:next w:val="a"/>
    <w:link w:val="90"/>
    <w:uiPriority w:val="9"/>
    <w:semiHidden/>
    <w:unhideWhenUsed/>
    <w:qFormat/>
    <w:rsid w:val="00CD6009"/>
    <w:pPr>
      <w:keepNext/>
      <w:keepLines/>
      <w:widowControl/>
      <w:spacing w:before="80" w:after="40"/>
      <w:ind w:leftChars="500" w:left="500"/>
      <w:outlineLvl w:val="8"/>
    </w:pPr>
    <w:rPr>
      <w:rFonts w:asciiTheme="majorHAnsi" w:eastAsiaTheme="majorEastAsia" w:hAnsiTheme="majorHAnsi" w:cstheme="majorBidi"/>
      <w:noProof/>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6009"/>
    <w:rPr>
      <w:rFonts w:asciiTheme="majorHAnsi" w:eastAsiaTheme="majorEastAsia" w:hAnsiTheme="majorHAnsi" w:cstheme="majorBidi"/>
      <w:noProof/>
      <w:color w:val="000000" w:themeColor="text1"/>
      <w:sz w:val="32"/>
      <w:szCs w:val="32"/>
    </w:rPr>
  </w:style>
  <w:style w:type="character" w:customStyle="1" w:styleId="20">
    <w:name w:val="見出し 2 (文字)"/>
    <w:basedOn w:val="a0"/>
    <w:link w:val="2"/>
    <w:uiPriority w:val="9"/>
    <w:semiHidden/>
    <w:rsid w:val="00CD6009"/>
    <w:rPr>
      <w:rFonts w:asciiTheme="majorHAnsi" w:eastAsiaTheme="majorEastAsia" w:hAnsiTheme="majorHAnsi" w:cstheme="majorBidi"/>
      <w:noProof/>
      <w:color w:val="000000" w:themeColor="text1"/>
      <w:sz w:val="28"/>
      <w:szCs w:val="28"/>
    </w:rPr>
  </w:style>
  <w:style w:type="character" w:customStyle="1" w:styleId="30">
    <w:name w:val="見出し 3 (文字)"/>
    <w:basedOn w:val="a0"/>
    <w:link w:val="3"/>
    <w:uiPriority w:val="9"/>
    <w:semiHidden/>
    <w:rsid w:val="00CD6009"/>
    <w:rPr>
      <w:rFonts w:asciiTheme="majorHAnsi" w:eastAsiaTheme="majorEastAsia" w:hAnsiTheme="majorHAnsi" w:cstheme="majorBidi"/>
      <w:noProof/>
      <w:color w:val="000000" w:themeColor="text1"/>
      <w:sz w:val="24"/>
      <w:szCs w:val="24"/>
    </w:rPr>
  </w:style>
  <w:style w:type="character" w:customStyle="1" w:styleId="40">
    <w:name w:val="見出し 4 (文字)"/>
    <w:basedOn w:val="a0"/>
    <w:link w:val="4"/>
    <w:uiPriority w:val="9"/>
    <w:semiHidden/>
    <w:rsid w:val="00CD6009"/>
    <w:rPr>
      <w:rFonts w:asciiTheme="majorHAnsi" w:eastAsiaTheme="majorEastAsia" w:hAnsiTheme="majorHAnsi" w:cstheme="majorBidi"/>
      <w:noProof/>
      <w:color w:val="000000" w:themeColor="text1"/>
    </w:rPr>
  </w:style>
  <w:style w:type="character" w:customStyle="1" w:styleId="50">
    <w:name w:val="見出し 5 (文字)"/>
    <w:basedOn w:val="a0"/>
    <w:link w:val="5"/>
    <w:uiPriority w:val="9"/>
    <w:semiHidden/>
    <w:rsid w:val="00CD6009"/>
    <w:rPr>
      <w:rFonts w:asciiTheme="majorHAnsi" w:eastAsiaTheme="majorEastAsia" w:hAnsiTheme="majorHAnsi" w:cstheme="majorBidi"/>
      <w:noProof/>
      <w:color w:val="000000" w:themeColor="text1"/>
    </w:rPr>
  </w:style>
  <w:style w:type="character" w:customStyle="1" w:styleId="60">
    <w:name w:val="見出し 6 (文字)"/>
    <w:basedOn w:val="a0"/>
    <w:link w:val="6"/>
    <w:uiPriority w:val="9"/>
    <w:semiHidden/>
    <w:rsid w:val="00CD6009"/>
    <w:rPr>
      <w:rFonts w:asciiTheme="majorHAnsi" w:eastAsiaTheme="majorEastAsia" w:hAnsiTheme="majorHAnsi" w:cstheme="majorBidi"/>
      <w:noProof/>
      <w:color w:val="000000" w:themeColor="text1"/>
    </w:rPr>
  </w:style>
  <w:style w:type="character" w:customStyle="1" w:styleId="70">
    <w:name w:val="見出し 7 (文字)"/>
    <w:basedOn w:val="a0"/>
    <w:link w:val="7"/>
    <w:uiPriority w:val="9"/>
    <w:semiHidden/>
    <w:rsid w:val="00CD6009"/>
    <w:rPr>
      <w:rFonts w:asciiTheme="majorHAnsi" w:eastAsiaTheme="majorEastAsia" w:hAnsiTheme="majorHAnsi" w:cstheme="majorBidi"/>
      <w:noProof/>
      <w:color w:val="000000" w:themeColor="text1"/>
    </w:rPr>
  </w:style>
  <w:style w:type="character" w:customStyle="1" w:styleId="80">
    <w:name w:val="見出し 8 (文字)"/>
    <w:basedOn w:val="a0"/>
    <w:link w:val="8"/>
    <w:uiPriority w:val="9"/>
    <w:semiHidden/>
    <w:rsid w:val="00CD6009"/>
    <w:rPr>
      <w:rFonts w:asciiTheme="majorHAnsi" w:eastAsiaTheme="majorEastAsia" w:hAnsiTheme="majorHAnsi" w:cstheme="majorBidi"/>
      <w:noProof/>
      <w:color w:val="000000" w:themeColor="text1"/>
    </w:rPr>
  </w:style>
  <w:style w:type="character" w:customStyle="1" w:styleId="90">
    <w:name w:val="見出し 9 (文字)"/>
    <w:basedOn w:val="a0"/>
    <w:link w:val="9"/>
    <w:uiPriority w:val="9"/>
    <w:semiHidden/>
    <w:rsid w:val="00CD6009"/>
    <w:rPr>
      <w:rFonts w:asciiTheme="majorHAnsi" w:eastAsiaTheme="majorEastAsia" w:hAnsiTheme="majorHAnsi" w:cstheme="majorBidi"/>
      <w:noProof/>
      <w:color w:val="000000" w:themeColor="text1"/>
    </w:rPr>
  </w:style>
  <w:style w:type="paragraph" w:styleId="a3">
    <w:name w:val="Title"/>
    <w:basedOn w:val="a"/>
    <w:next w:val="a"/>
    <w:link w:val="a4"/>
    <w:uiPriority w:val="10"/>
    <w:qFormat/>
    <w:rsid w:val="00CD6009"/>
    <w:pPr>
      <w:widowControl/>
      <w:spacing w:after="80"/>
      <w:contextualSpacing/>
      <w:jc w:val="center"/>
    </w:pPr>
    <w:rPr>
      <w:rFonts w:asciiTheme="majorHAnsi" w:eastAsiaTheme="majorEastAsia" w:hAnsiTheme="majorHAnsi" w:cstheme="majorBidi"/>
      <w:noProof/>
      <w:spacing w:val="-10"/>
      <w:kern w:val="28"/>
      <w:sz w:val="56"/>
      <w:szCs w:val="56"/>
    </w:rPr>
  </w:style>
  <w:style w:type="character" w:customStyle="1" w:styleId="a4">
    <w:name w:val="表題 (文字)"/>
    <w:basedOn w:val="a0"/>
    <w:link w:val="a3"/>
    <w:uiPriority w:val="10"/>
    <w:rsid w:val="00CD6009"/>
    <w:rPr>
      <w:rFonts w:asciiTheme="majorHAnsi" w:eastAsiaTheme="majorEastAsia" w:hAnsiTheme="majorHAnsi" w:cstheme="majorBidi"/>
      <w:noProof/>
      <w:spacing w:val="-10"/>
      <w:kern w:val="28"/>
      <w:sz w:val="56"/>
      <w:szCs w:val="56"/>
    </w:rPr>
  </w:style>
  <w:style w:type="paragraph" w:styleId="a5">
    <w:name w:val="Subtitle"/>
    <w:basedOn w:val="a"/>
    <w:next w:val="a"/>
    <w:link w:val="a6"/>
    <w:uiPriority w:val="11"/>
    <w:qFormat/>
    <w:rsid w:val="00CD6009"/>
    <w:pPr>
      <w:widowControl/>
      <w:numPr>
        <w:ilvl w:val="1"/>
      </w:numPr>
      <w:spacing w:after="160"/>
      <w:jc w:val="center"/>
    </w:pPr>
    <w:rPr>
      <w:rFonts w:asciiTheme="majorHAnsi" w:eastAsiaTheme="majorEastAsia" w:hAnsiTheme="majorHAnsi" w:cstheme="majorBidi"/>
      <w:noProof/>
      <w:color w:val="595959" w:themeColor="text1" w:themeTint="A6"/>
      <w:spacing w:val="15"/>
      <w:sz w:val="28"/>
      <w:szCs w:val="28"/>
    </w:rPr>
  </w:style>
  <w:style w:type="character" w:customStyle="1" w:styleId="a6">
    <w:name w:val="副題 (文字)"/>
    <w:basedOn w:val="a0"/>
    <w:link w:val="a5"/>
    <w:uiPriority w:val="11"/>
    <w:rsid w:val="00CD6009"/>
    <w:rPr>
      <w:rFonts w:asciiTheme="majorHAnsi" w:eastAsiaTheme="majorEastAsia" w:hAnsiTheme="majorHAnsi" w:cstheme="majorBidi"/>
      <w:noProof/>
      <w:color w:val="595959" w:themeColor="text1" w:themeTint="A6"/>
      <w:spacing w:val="15"/>
      <w:sz w:val="28"/>
      <w:szCs w:val="28"/>
    </w:rPr>
  </w:style>
  <w:style w:type="paragraph" w:styleId="a7">
    <w:name w:val="Quote"/>
    <w:basedOn w:val="a"/>
    <w:next w:val="a"/>
    <w:link w:val="a8"/>
    <w:uiPriority w:val="29"/>
    <w:qFormat/>
    <w:rsid w:val="00CD6009"/>
    <w:pPr>
      <w:widowControl/>
      <w:spacing w:before="160" w:after="160"/>
      <w:jc w:val="center"/>
    </w:pPr>
    <w:rPr>
      <w:i/>
      <w:iCs/>
      <w:noProof/>
      <w:color w:val="404040" w:themeColor="text1" w:themeTint="BF"/>
    </w:rPr>
  </w:style>
  <w:style w:type="character" w:customStyle="1" w:styleId="a8">
    <w:name w:val="引用文 (文字)"/>
    <w:basedOn w:val="a0"/>
    <w:link w:val="a7"/>
    <w:uiPriority w:val="29"/>
    <w:rsid w:val="00CD6009"/>
    <w:rPr>
      <w:i/>
      <w:iCs/>
      <w:noProof/>
      <w:color w:val="404040" w:themeColor="text1" w:themeTint="BF"/>
    </w:rPr>
  </w:style>
  <w:style w:type="paragraph" w:styleId="a9">
    <w:name w:val="List Paragraph"/>
    <w:basedOn w:val="a"/>
    <w:uiPriority w:val="34"/>
    <w:qFormat/>
    <w:rsid w:val="00CD6009"/>
    <w:pPr>
      <w:widowControl/>
      <w:ind w:left="720"/>
      <w:contextualSpacing/>
    </w:pPr>
    <w:rPr>
      <w:noProof/>
    </w:rPr>
  </w:style>
  <w:style w:type="character" w:styleId="21">
    <w:name w:val="Intense Emphasis"/>
    <w:basedOn w:val="a0"/>
    <w:uiPriority w:val="21"/>
    <w:qFormat/>
    <w:rsid w:val="00CD6009"/>
    <w:rPr>
      <w:i/>
      <w:iCs/>
      <w:color w:val="2F5496" w:themeColor="accent1" w:themeShade="BF"/>
    </w:rPr>
  </w:style>
  <w:style w:type="paragraph" w:styleId="22">
    <w:name w:val="Intense Quote"/>
    <w:basedOn w:val="a"/>
    <w:next w:val="a"/>
    <w:link w:val="23"/>
    <w:uiPriority w:val="30"/>
    <w:qFormat/>
    <w:rsid w:val="00CD6009"/>
    <w:pPr>
      <w:widowControl/>
      <w:pBdr>
        <w:top w:val="single" w:sz="4" w:space="10" w:color="2F5496" w:themeColor="accent1" w:themeShade="BF"/>
        <w:bottom w:val="single" w:sz="4" w:space="10" w:color="2F5496" w:themeColor="accent1" w:themeShade="BF"/>
      </w:pBdr>
      <w:spacing w:before="360" w:after="360"/>
      <w:ind w:left="864" w:right="864"/>
      <w:jc w:val="center"/>
    </w:pPr>
    <w:rPr>
      <w:i/>
      <w:iCs/>
      <w:noProof/>
      <w:color w:val="2F5496" w:themeColor="accent1" w:themeShade="BF"/>
    </w:rPr>
  </w:style>
  <w:style w:type="character" w:customStyle="1" w:styleId="23">
    <w:name w:val="引用文 2 (文字)"/>
    <w:basedOn w:val="a0"/>
    <w:link w:val="22"/>
    <w:uiPriority w:val="30"/>
    <w:rsid w:val="00CD6009"/>
    <w:rPr>
      <w:i/>
      <w:iCs/>
      <w:noProof/>
      <w:color w:val="2F5496" w:themeColor="accent1" w:themeShade="BF"/>
    </w:rPr>
  </w:style>
  <w:style w:type="character" w:styleId="24">
    <w:name w:val="Intense Reference"/>
    <w:basedOn w:val="a0"/>
    <w:uiPriority w:val="32"/>
    <w:qFormat/>
    <w:rsid w:val="00CD6009"/>
    <w:rPr>
      <w:b/>
      <w:bCs/>
      <w:smallCaps/>
      <w:color w:val="2F5496" w:themeColor="accent1" w:themeShade="BF"/>
      <w:spacing w:val="5"/>
    </w:rPr>
  </w:style>
  <w:style w:type="paragraph" w:styleId="aa">
    <w:name w:val="header"/>
    <w:basedOn w:val="a"/>
    <w:link w:val="ab"/>
    <w:uiPriority w:val="99"/>
    <w:unhideWhenUsed/>
    <w:rsid w:val="00BB59CE"/>
    <w:pPr>
      <w:tabs>
        <w:tab w:val="center" w:pos="4252"/>
        <w:tab w:val="right" w:pos="8504"/>
      </w:tabs>
      <w:snapToGrid w:val="0"/>
    </w:pPr>
  </w:style>
  <w:style w:type="character" w:customStyle="1" w:styleId="ab">
    <w:name w:val="ヘッダー (文字)"/>
    <w:basedOn w:val="a0"/>
    <w:link w:val="aa"/>
    <w:uiPriority w:val="99"/>
    <w:rsid w:val="00BB59CE"/>
  </w:style>
  <w:style w:type="paragraph" w:styleId="ac">
    <w:name w:val="footer"/>
    <w:basedOn w:val="a"/>
    <w:link w:val="ad"/>
    <w:uiPriority w:val="99"/>
    <w:unhideWhenUsed/>
    <w:rsid w:val="00BB59CE"/>
    <w:pPr>
      <w:tabs>
        <w:tab w:val="center" w:pos="4252"/>
        <w:tab w:val="right" w:pos="8504"/>
      </w:tabs>
      <w:snapToGrid w:val="0"/>
    </w:pPr>
  </w:style>
  <w:style w:type="character" w:customStyle="1" w:styleId="ad">
    <w:name w:val="フッター (文字)"/>
    <w:basedOn w:val="a0"/>
    <w:link w:val="ac"/>
    <w:uiPriority w:val="99"/>
    <w:rsid w:val="00BB5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176</Words>
  <Characters>1007</Characters>
  <Application>Microsoft Office Word</Application>
  <DocSecurity>8</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2026-10-13T11:45:00Z</dcterms:created>
  <dcterms:modified xsi:type="dcterms:W3CDTF">2026-10-13T11:46:00Z</dcterms:modified>
</cp:coreProperties>
</file>