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825AF" w14:textId="10D9FCFA" w:rsidR="000201B5" w:rsidRDefault="000201B5" w:rsidP="00106E64">
      <w:pPr>
        <w:tabs>
          <w:tab w:val="right" w:pos="20412"/>
        </w:tabs>
        <w:autoSpaceDE w:val="0"/>
        <w:autoSpaceDN w:val="0"/>
        <w:spacing w:line="300" w:lineRule="exact"/>
        <w:rPr>
          <w:rFonts w:ascii="ＭＳ ゴシック" w:eastAsia="ＭＳ ゴシック" w:hAnsi="ＭＳ ゴシック"/>
          <w:sz w:val="28"/>
        </w:rPr>
      </w:pPr>
      <w:r>
        <w:rPr>
          <w:rFonts w:ascii="ＭＳ ゴシック" w:eastAsia="ＭＳ ゴシック" w:hAnsi="ＭＳ ゴシック" w:hint="eastAsia"/>
          <w:sz w:val="28"/>
        </w:rPr>
        <w:t>大阪府警察の大規模災害時の対応について</w:t>
      </w:r>
      <w:r w:rsidR="005306DF">
        <w:rPr>
          <w:rFonts w:ascii="ＭＳ ゴシック" w:eastAsia="ＭＳ ゴシック" w:hAnsi="ＭＳ ゴシック"/>
          <w:sz w:val="28"/>
        </w:rPr>
        <w:tab/>
      </w:r>
      <w:r w:rsidR="00947FAA" w:rsidRPr="00947FAA">
        <w:rPr>
          <w:rFonts w:ascii="ＭＳ ゴシック" w:eastAsia="ＭＳ ゴシック" w:hAnsi="ＭＳ ゴシック" w:hint="eastAsia"/>
          <w:sz w:val="28"/>
        </w:rPr>
        <w:t>対象受検機関：</w:t>
      </w:r>
      <w:r>
        <w:rPr>
          <w:rFonts w:ascii="ＭＳ ゴシック" w:eastAsia="ＭＳ ゴシック" w:hAnsi="ＭＳ ゴシック" w:hint="eastAsia"/>
          <w:sz w:val="28"/>
        </w:rPr>
        <w:t>大阪府警察本部警務部警務課、警備部警備第二課</w:t>
      </w:r>
      <w:r w:rsidR="005306DF">
        <w:rPr>
          <w:rFonts w:ascii="ＭＳ ゴシック" w:eastAsia="ＭＳ ゴシック" w:hAnsi="ＭＳ ゴシック" w:hint="eastAsia"/>
          <w:sz w:val="28"/>
        </w:rPr>
        <w:t>、</w:t>
      </w:r>
    </w:p>
    <w:p w14:paraId="4F940B54" w14:textId="1D7E42C9" w:rsidR="00947FAA" w:rsidRPr="00947FAA" w:rsidRDefault="005306DF" w:rsidP="005306DF">
      <w:pPr>
        <w:tabs>
          <w:tab w:val="right" w:pos="20412"/>
        </w:tabs>
        <w:autoSpaceDE w:val="0"/>
        <w:autoSpaceDN w:val="0"/>
        <w:spacing w:line="300" w:lineRule="exact"/>
        <w:jc w:val="left"/>
        <w:rPr>
          <w:rFonts w:ascii="ＭＳ ゴシック" w:eastAsia="ＭＳ ゴシック" w:hAnsi="ＭＳ ゴシック"/>
          <w:sz w:val="24"/>
        </w:rPr>
      </w:pPr>
      <w:r>
        <w:rPr>
          <w:rFonts w:ascii="ＭＳ ゴシック" w:eastAsia="ＭＳ ゴシック" w:hAnsi="ＭＳ ゴシック"/>
          <w:sz w:val="28"/>
        </w:rPr>
        <w:tab/>
      </w:r>
      <w:r w:rsidR="000201B5">
        <w:rPr>
          <w:rFonts w:ascii="ＭＳ ゴシック" w:eastAsia="ＭＳ ゴシック" w:hAnsi="ＭＳ ゴシック" w:hint="eastAsia"/>
          <w:sz w:val="28"/>
        </w:rPr>
        <w:t>警務部厚生課、総務部施設課、交通部運転免許課</w:t>
      </w:r>
    </w:p>
    <w:tbl>
      <w:tblPr>
        <w:tblpPr w:leftFromText="142" w:rightFromText="142" w:vertAnchor="text" w:horzAnchor="margin" w:tblpY="2"/>
        <w:tblW w:w="20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9"/>
        <w:gridCol w:w="3402"/>
        <w:gridCol w:w="3231"/>
      </w:tblGrid>
      <w:tr w:rsidR="00947FAA" w:rsidRPr="00947FAA" w14:paraId="4E1BB548" w14:textId="77777777" w:rsidTr="00C653AB">
        <w:trPr>
          <w:trHeight w:val="567"/>
        </w:trPr>
        <w:tc>
          <w:tcPr>
            <w:tcW w:w="14029" w:type="dxa"/>
            <w:vAlign w:val="center"/>
          </w:tcPr>
          <w:p w14:paraId="7D836563" w14:textId="77777777" w:rsidR="00947FAA" w:rsidRPr="00947FAA" w:rsidRDefault="00947FAA" w:rsidP="00BB0DB6">
            <w:pPr>
              <w:widowControl/>
              <w:autoSpaceDE w:val="0"/>
              <w:autoSpaceDN w:val="0"/>
              <w:spacing w:line="300" w:lineRule="exact"/>
              <w:jc w:val="center"/>
              <w:rPr>
                <w:rFonts w:ascii="ＭＳ Ｐゴシック" w:eastAsia="ＭＳ Ｐゴシック" w:hAnsi="ＭＳ Ｐゴシック" w:cs="Arial"/>
                <w:kern w:val="0"/>
                <w:sz w:val="24"/>
              </w:rPr>
            </w:pPr>
            <w:r w:rsidRPr="00947FAA">
              <w:rPr>
                <w:rFonts w:ascii="ＭＳ Ｐゴシック" w:eastAsia="ＭＳ Ｐゴシック" w:hAnsi="ＭＳ Ｐゴシック" w:cs="Arial" w:hint="eastAsia"/>
                <w:kern w:val="0"/>
                <w:sz w:val="24"/>
              </w:rPr>
              <w:t>事務事業の概要</w:t>
            </w:r>
          </w:p>
        </w:tc>
        <w:tc>
          <w:tcPr>
            <w:tcW w:w="3402" w:type="dxa"/>
            <w:vAlign w:val="center"/>
          </w:tcPr>
          <w:p w14:paraId="34D578EF" w14:textId="77777777" w:rsidR="00947FAA" w:rsidRPr="00947FAA" w:rsidRDefault="00947FAA" w:rsidP="00BB0DB6">
            <w:pPr>
              <w:widowControl/>
              <w:autoSpaceDE w:val="0"/>
              <w:autoSpaceDN w:val="0"/>
              <w:spacing w:line="300" w:lineRule="exact"/>
              <w:jc w:val="center"/>
              <w:rPr>
                <w:rFonts w:ascii="ＭＳ Ｐゴシック" w:eastAsia="ＭＳ Ｐゴシック" w:hAnsi="ＭＳ Ｐゴシック" w:cs="Arial"/>
                <w:kern w:val="0"/>
                <w:sz w:val="24"/>
              </w:rPr>
            </w:pPr>
            <w:r w:rsidRPr="00947FAA">
              <w:rPr>
                <w:rFonts w:ascii="ＭＳ Ｐゴシック" w:eastAsia="ＭＳ Ｐゴシック" w:hAnsi="ＭＳ Ｐゴシック" w:cs="Arial" w:hint="eastAsia"/>
                <w:kern w:val="0"/>
                <w:sz w:val="24"/>
              </w:rPr>
              <w:t>検出事項</w:t>
            </w:r>
          </w:p>
        </w:tc>
        <w:tc>
          <w:tcPr>
            <w:tcW w:w="3231" w:type="dxa"/>
            <w:vAlign w:val="center"/>
          </w:tcPr>
          <w:p w14:paraId="7C8D26F0" w14:textId="5C9E8AB8" w:rsidR="00947FAA" w:rsidRPr="00947FAA" w:rsidRDefault="00947FAA" w:rsidP="00BB0DB6">
            <w:pPr>
              <w:widowControl/>
              <w:autoSpaceDE w:val="0"/>
              <w:autoSpaceDN w:val="0"/>
              <w:spacing w:line="300" w:lineRule="exact"/>
              <w:jc w:val="center"/>
              <w:rPr>
                <w:rFonts w:ascii="ＭＳ Ｐゴシック" w:eastAsia="ＭＳ Ｐゴシック" w:hAnsi="ＭＳ Ｐゴシック" w:cs="Arial"/>
                <w:kern w:val="0"/>
                <w:sz w:val="24"/>
              </w:rPr>
            </w:pPr>
            <w:r w:rsidRPr="00947FAA">
              <w:rPr>
                <w:rFonts w:ascii="ＭＳ Ｐゴシック" w:eastAsia="ＭＳ Ｐゴシック" w:hAnsi="ＭＳ Ｐゴシック" w:hint="eastAsia"/>
                <w:sz w:val="24"/>
              </w:rPr>
              <w:t>改善を求める事項</w:t>
            </w:r>
          </w:p>
        </w:tc>
      </w:tr>
      <w:tr w:rsidR="00947FAA" w:rsidRPr="00947FAA" w14:paraId="17BCA097" w14:textId="77777777" w:rsidTr="00C653AB">
        <w:trPr>
          <w:trHeight w:val="10381"/>
        </w:trPr>
        <w:tc>
          <w:tcPr>
            <w:tcW w:w="14029" w:type="dxa"/>
          </w:tcPr>
          <w:p w14:paraId="18065ACF" w14:textId="77777777" w:rsidR="00947FAA" w:rsidRPr="00427239" w:rsidRDefault="00947FAA" w:rsidP="00BB0DB6">
            <w:pPr>
              <w:widowControl/>
              <w:autoSpaceDE w:val="0"/>
              <w:autoSpaceDN w:val="0"/>
              <w:spacing w:line="300" w:lineRule="exact"/>
              <w:rPr>
                <w:rFonts w:ascii="ＭＳ 明朝" w:hAnsi="ＭＳ 明朝" w:cs="Arial"/>
                <w:kern w:val="0"/>
                <w:sz w:val="24"/>
              </w:rPr>
            </w:pPr>
          </w:p>
          <w:p w14:paraId="46D66DE6" w14:textId="306F4775" w:rsidR="00947FAA" w:rsidRPr="00427239" w:rsidRDefault="004F2328" w:rsidP="00B870EF">
            <w:pPr>
              <w:autoSpaceDE w:val="0"/>
              <w:autoSpaceDN w:val="0"/>
              <w:snapToGrid w:val="0"/>
              <w:spacing w:line="300" w:lineRule="exact"/>
              <w:rPr>
                <w:rFonts w:ascii="ＭＳ 明朝" w:hAnsi="ＭＳ 明朝" w:cs="Arial"/>
                <w:sz w:val="24"/>
              </w:rPr>
            </w:pPr>
            <w:r>
              <w:rPr>
                <w:rFonts w:ascii="ＭＳ 明朝" w:hAnsi="ＭＳ 明朝" w:cs="Arial" w:hint="eastAsia"/>
                <w:sz w:val="24"/>
              </w:rPr>
              <w:t xml:space="preserve">１　</w:t>
            </w:r>
            <w:r w:rsidRPr="004F2328">
              <w:rPr>
                <w:rFonts w:ascii="ＭＳ 明朝" w:hAnsi="ＭＳ 明朝" w:cs="Arial" w:hint="eastAsia"/>
                <w:kern w:val="0"/>
                <w:sz w:val="24"/>
              </w:rPr>
              <w:t>大阪府警察における業務継続計画の策定</w:t>
            </w:r>
            <w:r>
              <w:rPr>
                <w:rFonts w:ascii="ＭＳ 明朝" w:hAnsi="ＭＳ 明朝" w:cs="Arial" w:hint="eastAsia"/>
                <w:kern w:val="0"/>
                <w:sz w:val="24"/>
              </w:rPr>
              <w:t>状況</w:t>
            </w:r>
          </w:p>
          <w:p w14:paraId="13CE7344" w14:textId="248131FA" w:rsidR="004F2328" w:rsidRPr="00FF4506" w:rsidRDefault="004F2328" w:rsidP="004047B6">
            <w:pPr>
              <w:widowControl/>
              <w:spacing w:line="300" w:lineRule="exact"/>
              <w:ind w:leftChars="100" w:left="690" w:hangingChars="200" w:hanging="480"/>
              <w:rPr>
                <w:rFonts w:asciiTheme="minorEastAsia" w:hAnsiTheme="minorEastAsia" w:cs="Arial"/>
                <w:kern w:val="0"/>
                <w:sz w:val="24"/>
              </w:rPr>
            </w:pPr>
            <w:r>
              <w:rPr>
                <w:rFonts w:ascii="ＭＳ 明朝" w:hAnsi="ＭＳ 明朝" w:cs="Arial" w:hint="eastAsia"/>
                <w:sz w:val="24"/>
              </w:rPr>
              <w:t xml:space="preserve">　</w:t>
            </w:r>
            <w:r w:rsidR="00493A88">
              <w:rPr>
                <w:rFonts w:ascii="ＭＳ 明朝" w:hAnsi="ＭＳ 明朝" w:cs="Arial" w:hint="eastAsia"/>
                <w:sz w:val="24"/>
              </w:rPr>
              <w:t>・平成24年に</w:t>
            </w:r>
            <w:r w:rsidRPr="00FF4506">
              <w:rPr>
                <w:rFonts w:asciiTheme="minorEastAsia" w:hAnsiTheme="minorEastAsia" w:cs="Arial" w:hint="eastAsia"/>
                <w:kern w:val="0"/>
                <w:sz w:val="24"/>
              </w:rPr>
              <w:t>警察庁から</w:t>
            </w:r>
            <w:r w:rsidR="00F91FEE" w:rsidRPr="00F91FEE">
              <w:rPr>
                <w:rFonts w:asciiTheme="minorEastAsia" w:hAnsiTheme="minorEastAsia" w:cs="Arial"/>
                <w:kern w:val="0"/>
                <w:sz w:val="24"/>
              </w:rPr>
              <w:t>都道府県警察に</w:t>
            </w:r>
            <w:r w:rsidR="003633EC">
              <w:rPr>
                <w:rFonts w:asciiTheme="minorEastAsia" w:hAnsiTheme="minorEastAsia" w:cs="Arial" w:hint="eastAsia"/>
                <w:kern w:val="0"/>
                <w:sz w:val="24"/>
              </w:rPr>
              <w:t>対し、</w:t>
            </w:r>
            <w:r w:rsidR="00F91FEE" w:rsidRPr="00F91FEE">
              <w:rPr>
                <w:rFonts w:asciiTheme="minorEastAsia" w:hAnsiTheme="minorEastAsia" w:cs="Arial"/>
                <w:kern w:val="0"/>
                <w:sz w:val="24"/>
              </w:rPr>
              <w:t>「大規模災害対応都道府県警察業務継続計画策定ガイドライン」</w:t>
            </w:r>
            <w:r w:rsidRPr="00FF4506">
              <w:rPr>
                <w:rFonts w:asciiTheme="minorEastAsia" w:hAnsiTheme="minorEastAsia" w:cs="Arial" w:hint="eastAsia"/>
                <w:kern w:val="0"/>
                <w:sz w:val="24"/>
              </w:rPr>
              <w:t>が示され、</w:t>
            </w:r>
            <w:r w:rsidR="00F91FEE" w:rsidRPr="00F91FEE">
              <w:rPr>
                <w:rFonts w:asciiTheme="minorEastAsia" w:hAnsiTheme="minorEastAsia" w:cs="Arial"/>
                <w:kern w:val="0"/>
                <w:sz w:val="24"/>
              </w:rPr>
              <w:t>業務継続計画の</w:t>
            </w:r>
            <w:r w:rsidR="003633EC">
              <w:rPr>
                <w:rFonts w:asciiTheme="minorEastAsia" w:hAnsiTheme="minorEastAsia" w:cs="Arial" w:hint="eastAsia"/>
                <w:kern w:val="0"/>
                <w:sz w:val="24"/>
              </w:rPr>
              <w:t>策定が求められたことを受け、</w:t>
            </w:r>
            <w:r w:rsidRPr="00FF4506">
              <w:rPr>
                <w:rFonts w:asciiTheme="minorEastAsia" w:hAnsiTheme="minorEastAsia" w:cs="Arial" w:hint="eastAsia"/>
                <w:kern w:val="0"/>
                <w:sz w:val="24"/>
              </w:rPr>
              <w:t>府警察では、平成</w:t>
            </w:r>
            <w:r w:rsidR="00493A88" w:rsidRPr="00493A88">
              <w:rPr>
                <w:rFonts w:ascii="ＭＳ 明朝" w:hAnsi="ＭＳ 明朝" w:cs="Arial" w:hint="eastAsia"/>
                <w:kern w:val="0"/>
                <w:sz w:val="24"/>
              </w:rPr>
              <w:t>26</w:t>
            </w:r>
            <w:r w:rsidRPr="00FF4506">
              <w:rPr>
                <w:rFonts w:asciiTheme="minorEastAsia" w:hAnsiTheme="minorEastAsia" w:cs="Arial"/>
                <w:kern w:val="0"/>
                <w:sz w:val="24"/>
              </w:rPr>
              <w:t>年４月に「業務継続ガイドライン</w:t>
            </w:r>
            <w:r w:rsidRPr="00FF4506">
              <w:rPr>
                <w:rFonts w:asciiTheme="minorEastAsia" w:hAnsiTheme="minorEastAsia" w:cs="Arial" w:hint="eastAsia"/>
                <w:kern w:val="0"/>
                <w:sz w:val="24"/>
              </w:rPr>
              <w:t>」</w:t>
            </w:r>
            <w:r w:rsidRPr="00FF4506">
              <w:rPr>
                <w:rFonts w:asciiTheme="minorEastAsia" w:hAnsiTheme="minorEastAsia" w:cs="Arial"/>
                <w:kern w:val="0"/>
                <w:sz w:val="24"/>
              </w:rPr>
              <w:t>を策定</w:t>
            </w:r>
            <w:r w:rsidRPr="00FF4506">
              <w:rPr>
                <w:rFonts w:asciiTheme="minorEastAsia" w:hAnsiTheme="minorEastAsia" w:cs="Arial" w:hint="eastAsia"/>
                <w:kern w:val="0"/>
                <w:sz w:val="24"/>
              </w:rPr>
              <w:t>した。</w:t>
            </w:r>
          </w:p>
          <w:p w14:paraId="2B42DAF6" w14:textId="281D7919" w:rsidR="003966D0" w:rsidRDefault="004F2328" w:rsidP="00B870EF">
            <w:pPr>
              <w:autoSpaceDE w:val="0"/>
              <w:autoSpaceDN w:val="0"/>
              <w:snapToGrid w:val="0"/>
              <w:spacing w:line="300" w:lineRule="exact"/>
              <w:ind w:left="720" w:hangingChars="300" w:hanging="720"/>
              <w:rPr>
                <w:rFonts w:asciiTheme="minorEastAsia" w:hAnsiTheme="minorEastAsia" w:cs="Arial"/>
                <w:kern w:val="0"/>
                <w:sz w:val="24"/>
              </w:rPr>
            </w:pPr>
            <w:r w:rsidRPr="00FF4506">
              <w:rPr>
                <w:rFonts w:asciiTheme="minorEastAsia" w:hAnsiTheme="minorEastAsia" w:cs="Arial" w:hint="eastAsia"/>
                <w:kern w:val="0"/>
                <w:sz w:val="24"/>
              </w:rPr>
              <w:t xml:space="preserve">　</w:t>
            </w:r>
            <w:r w:rsidR="00903D33">
              <w:rPr>
                <w:rFonts w:asciiTheme="minorEastAsia" w:hAnsiTheme="minorEastAsia" w:cs="Arial" w:hint="eastAsia"/>
                <w:kern w:val="0"/>
                <w:sz w:val="24"/>
              </w:rPr>
              <w:t xml:space="preserve">  </w:t>
            </w:r>
            <w:r w:rsidR="00493A88">
              <w:rPr>
                <w:rFonts w:asciiTheme="minorEastAsia" w:hAnsiTheme="minorEastAsia" w:cs="Arial" w:hint="eastAsia"/>
                <w:kern w:val="0"/>
                <w:sz w:val="24"/>
              </w:rPr>
              <w:t>・</w:t>
            </w:r>
            <w:r w:rsidR="00D05EEE">
              <w:rPr>
                <w:rFonts w:asciiTheme="minorEastAsia" w:hAnsiTheme="minorEastAsia" w:cs="Arial" w:hint="eastAsia"/>
                <w:kern w:val="0"/>
                <w:sz w:val="24"/>
              </w:rPr>
              <w:t>その後、</w:t>
            </w:r>
            <w:r w:rsidRPr="00FF4506">
              <w:rPr>
                <w:rFonts w:asciiTheme="minorEastAsia" w:hAnsiTheme="minorEastAsia" w:cs="Arial" w:hint="eastAsia"/>
                <w:kern w:val="0"/>
                <w:sz w:val="24"/>
              </w:rPr>
              <w:t>令和６年４月に</w:t>
            </w:r>
            <w:r w:rsidRPr="00B042E3">
              <w:rPr>
                <w:rFonts w:asciiTheme="minorEastAsia" w:hAnsiTheme="minorEastAsia" w:cs="Arial" w:hint="eastAsia"/>
                <w:kern w:val="0"/>
                <w:sz w:val="24"/>
              </w:rPr>
              <w:t>「大阪府警察業務継続計画の暫定的な制定について」と</w:t>
            </w:r>
            <w:r w:rsidR="0046626C">
              <w:rPr>
                <w:rFonts w:asciiTheme="minorEastAsia" w:hAnsiTheme="minorEastAsia" w:cs="Arial" w:hint="eastAsia"/>
                <w:kern w:val="0"/>
                <w:sz w:val="24"/>
              </w:rPr>
              <w:t>して</w:t>
            </w:r>
            <w:r w:rsidRPr="00B042E3">
              <w:rPr>
                <w:rFonts w:asciiTheme="minorEastAsia" w:hAnsiTheme="minorEastAsia" w:cs="Arial" w:hint="eastAsia"/>
                <w:kern w:val="0"/>
                <w:sz w:val="24"/>
              </w:rPr>
              <w:t>一般通達（※１）を</w:t>
            </w:r>
            <w:r w:rsidR="00D94AAD">
              <w:rPr>
                <w:rFonts w:asciiTheme="minorEastAsia" w:hAnsiTheme="minorEastAsia" w:cs="Arial" w:hint="eastAsia"/>
                <w:kern w:val="0"/>
                <w:sz w:val="24"/>
              </w:rPr>
              <w:t>発出し、令和８年３月にも同</w:t>
            </w:r>
            <w:r w:rsidRPr="00931C89">
              <w:rPr>
                <w:rFonts w:asciiTheme="minorEastAsia" w:hAnsiTheme="minorEastAsia" w:cs="Arial" w:hint="eastAsia"/>
                <w:kern w:val="0"/>
                <w:sz w:val="24"/>
              </w:rPr>
              <w:t>内容</w:t>
            </w:r>
            <w:r w:rsidR="00D94AAD">
              <w:rPr>
                <w:rFonts w:asciiTheme="minorEastAsia" w:hAnsiTheme="minorEastAsia" w:cs="Arial" w:hint="eastAsia"/>
                <w:kern w:val="0"/>
                <w:sz w:val="24"/>
              </w:rPr>
              <w:t>の</w:t>
            </w:r>
            <w:r w:rsidR="00D94AAD" w:rsidRPr="00B042E3">
              <w:rPr>
                <w:rFonts w:asciiTheme="minorEastAsia" w:hAnsiTheme="minorEastAsia" w:cs="Arial" w:hint="eastAsia"/>
                <w:kern w:val="0"/>
                <w:sz w:val="24"/>
              </w:rPr>
              <w:t>一般通達を</w:t>
            </w:r>
            <w:r w:rsidR="00C4454B">
              <w:rPr>
                <w:rFonts w:asciiTheme="minorEastAsia" w:hAnsiTheme="minorEastAsia" w:cs="Arial" w:hint="eastAsia"/>
                <w:kern w:val="0"/>
                <w:sz w:val="24"/>
              </w:rPr>
              <w:t>あらためて</w:t>
            </w:r>
            <w:r w:rsidR="00D94AAD" w:rsidRPr="00B042E3">
              <w:rPr>
                <w:rFonts w:asciiTheme="minorEastAsia" w:hAnsiTheme="minorEastAsia" w:cs="Arial" w:hint="eastAsia"/>
                <w:kern w:val="0"/>
                <w:sz w:val="24"/>
              </w:rPr>
              <w:t>発出し</w:t>
            </w:r>
            <w:r w:rsidRPr="00B042E3">
              <w:rPr>
                <w:rFonts w:asciiTheme="minorEastAsia" w:hAnsiTheme="minorEastAsia" w:cs="Arial" w:hint="eastAsia"/>
                <w:kern w:val="0"/>
                <w:sz w:val="24"/>
              </w:rPr>
              <w:t>、</w:t>
            </w:r>
            <w:r w:rsidR="00D05EEE">
              <w:rPr>
                <w:rFonts w:asciiTheme="minorEastAsia" w:hAnsiTheme="minorEastAsia" w:cs="Arial" w:hint="eastAsia"/>
                <w:kern w:val="0"/>
                <w:sz w:val="24"/>
              </w:rPr>
              <w:t>現在</w:t>
            </w:r>
            <w:r w:rsidR="00C4454B">
              <w:rPr>
                <w:rFonts w:asciiTheme="minorEastAsia" w:hAnsiTheme="minorEastAsia" w:cs="Arial" w:hint="eastAsia"/>
                <w:kern w:val="0"/>
                <w:sz w:val="24"/>
              </w:rPr>
              <w:t>まで</w:t>
            </w:r>
            <w:r w:rsidR="00D05EEE">
              <w:rPr>
                <w:rFonts w:asciiTheme="minorEastAsia" w:hAnsiTheme="minorEastAsia" w:cs="Arial" w:hint="eastAsia"/>
                <w:kern w:val="0"/>
                <w:sz w:val="24"/>
              </w:rPr>
              <w:t>暫定版の</w:t>
            </w:r>
            <w:r w:rsidRPr="00931C89">
              <w:rPr>
                <w:rFonts w:asciiTheme="minorEastAsia" w:hAnsiTheme="minorEastAsia" w:cs="Arial" w:hint="eastAsia"/>
                <w:kern w:val="0"/>
                <w:sz w:val="24"/>
              </w:rPr>
              <w:t>「大阪府警察業務継続計画」（以下「ＢＣＰ」という。）に基づく取組を実施している。</w:t>
            </w:r>
            <w:r w:rsidR="00D94AAD">
              <w:rPr>
                <w:rFonts w:asciiTheme="minorEastAsia" w:hAnsiTheme="minorEastAsia" w:cs="Arial" w:hint="eastAsia"/>
                <w:kern w:val="0"/>
                <w:sz w:val="24"/>
              </w:rPr>
              <w:t>なお、</w:t>
            </w:r>
            <w:r w:rsidR="003652B6">
              <w:rPr>
                <w:rFonts w:asciiTheme="minorEastAsia" w:hAnsiTheme="minorEastAsia" w:cs="Arial" w:hint="eastAsia"/>
                <w:kern w:val="0"/>
                <w:sz w:val="24"/>
              </w:rPr>
              <w:t>今年度</w:t>
            </w:r>
            <w:r w:rsidR="00D94AAD">
              <w:rPr>
                <w:rFonts w:asciiTheme="minorEastAsia" w:hAnsiTheme="minorEastAsia" w:cs="Arial" w:hint="eastAsia"/>
                <w:kern w:val="0"/>
                <w:sz w:val="24"/>
              </w:rPr>
              <w:t>中</w:t>
            </w:r>
            <w:r w:rsidR="003652B6">
              <w:rPr>
                <w:rFonts w:asciiTheme="minorEastAsia" w:hAnsiTheme="minorEastAsia" w:cs="Arial" w:hint="eastAsia"/>
                <w:kern w:val="0"/>
                <w:sz w:val="24"/>
              </w:rPr>
              <w:t>に</w:t>
            </w:r>
            <w:r w:rsidRPr="00931C89">
              <w:rPr>
                <w:rFonts w:asciiTheme="minorEastAsia" w:hAnsiTheme="minorEastAsia" w:cs="Arial" w:hint="eastAsia"/>
                <w:kern w:val="0"/>
                <w:sz w:val="24"/>
              </w:rPr>
              <w:t>例規通達（※２）</w:t>
            </w:r>
            <w:r w:rsidR="00D94AAD">
              <w:rPr>
                <w:rFonts w:asciiTheme="minorEastAsia" w:hAnsiTheme="minorEastAsia" w:cs="Arial" w:hint="eastAsia"/>
                <w:kern w:val="0"/>
                <w:sz w:val="24"/>
              </w:rPr>
              <w:t>の</w:t>
            </w:r>
            <w:r w:rsidR="00421188" w:rsidRPr="00C859CD">
              <w:rPr>
                <w:rFonts w:asciiTheme="minorEastAsia" w:hAnsiTheme="minorEastAsia" w:cs="Arial" w:hint="eastAsia"/>
                <w:kern w:val="0"/>
                <w:sz w:val="24"/>
              </w:rPr>
              <w:t>発出</w:t>
            </w:r>
            <w:r w:rsidR="00D94AAD">
              <w:rPr>
                <w:rFonts w:asciiTheme="minorEastAsia" w:hAnsiTheme="minorEastAsia" w:cs="Arial" w:hint="eastAsia"/>
                <w:kern w:val="0"/>
                <w:sz w:val="24"/>
              </w:rPr>
              <w:t>及び</w:t>
            </w:r>
            <w:r w:rsidR="00421188" w:rsidRPr="00C859CD">
              <w:rPr>
                <w:rFonts w:asciiTheme="minorEastAsia" w:hAnsiTheme="minorEastAsia" w:cs="Arial" w:hint="eastAsia"/>
                <w:kern w:val="0"/>
                <w:sz w:val="24"/>
              </w:rPr>
              <w:t>公表</w:t>
            </w:r>
            <w:r w:rsidR="00D94AAD">
              <w:rPr>
                <w:rFonts w:asciiTheme="minorEastAsia" w:hAnsiTheme="minorEastAsia" w:cs="Arial" w:hint="eastAsia"/>
                <w:kern w:val="0"/>
                <w:sz w:val="24"/>
              </w:rPr>
              <w:t>を</w:t>
            </w:r>
            <w:r w:rsidR="00421188" w:rsidRPr="00C859CD">
              <w:rPr>
                <w:rFonts w:asciiTheme="minorEastAsia" w:hAnsiTheme="minorEastAsia" w:cs="Arial" w:hint="eastAsia"/>
                <w:kern w:val="0"/>
                <w:sz w:val="24"/>
              </w:rPr>
              <w:t>予定</w:t>
            </w:r>
            <w:r w:rsidR="00D94AAD">
              <w:rPr>
                <w:rFonts w:asciiTheme="minorEastAsia" w:hAnsiTheme="minorEastAsia" w:cs="Arial" w:hint="eastAsia"/>
                <w:kern w:val="0"/>
                <w:sz w:val="24"/>
              </w:rPr>
              <w:t>している</w:t>
            </w:r>
            <w:r w:rsidR="00C859CD" w:rsidRPr="00C859CD">
              <w:rPr>
                <w:rFonts w:asciiTheme="minorEastAsia" w:hAnsiTheme="minorEastAsia" w:cs="Arial" w:hint="eastAsia"/>
                <w:kern w:val="0"/>
                <w:sz w:val="24"/>
              </w:rPr>
              <w:t>。</w:t>
            </w:r>
          </w:p>
          <w:p w14:paraId="46AF58C1" w14:textId="68F80BD9" w:rsidR="000861D4" w:rsidRPr="00833B89" w:rsidRDefault="000861D4" w:rsidP="00B870EF">
            <w:pPr>
              <w:autoSpaceDE w:val="0"/>
              <w:autoSpaceDN w:val="0"/>
              <w:snapToGrid w:val="0"/>
              <w:spacing w:line="300" w:lineRule="exact"/>
              <w:ind w:left="720" w:hangingChars="300" w:hanging="720"/>
              <w:rPr>
                <w:rFonts w:ascii="ＭＳ 明朝" w:hAnsi="ＭＳ 明朝" w:cs="Arial"/>
                <w:sz w:val="24"/>
              </w:rPr>
            </w:pPr>
            <w:r>
              <w:rPr>
                <w:rFonts w:asciiTheme="minorEastAsia" w:hAnsiTheme="minorEastAsia" w:cs="Arial" w:hint="eastAsia"/>
                <w:kern w:val="0"/>
                <w:sz w:val="24"/>
              </w:rPr>
              <w:t xml:space="preserve">　　</w:t>
            </w:r>
            <w:r w:rsidRPr="004047B6">
              <w:rPr>
                <w:rFonts w:ascii="ＭＳ 明朝" w:hAnsi="ＭＳ 明朝" w:cs="Arial"/>
                <w:kern w:val="0"/>
                <w:sz w:val="24"/>
              </w:rPr>
              <w:t>(※</w:t>
            </w:r>
            <w:r w:rsidRPr="004047B6">
              <w:rPr>
                <w:rFonts w:ascii="ＭＳ 明朝" w:hAnsi="ＭＳ 明朝" w:cs="Arial" w:hint="eastAsia"/>
                <w:kern w:val="0"/>
                <w:sz w:val="24"/>
              </w:rPr>
              <w:t>１</w:t>
            </w:r>
            <w:r w:rsidRPr="004047B6">
              <w:rPr>
                <w:rFonts w:ascii="ＭＳ 明朝" w:hAnsi="ＭＳ 明朝" w:cs="Arial"/>
                <w:kern w:val="0"/>
                <w:sz w:val="24"/>
              </w:rPr>
              <w:t>)(※２)</w:t>
            </w:r>
          </w:p>
          <w:p w14:paraId="13753A8B" w14:textId="0FA3BED2" w:rsidR="003B22B5" w:rsidRPr="004047B6" w:rsidRDefault="003B22B5" w:rsidP="004047B6">
            <w:pPr>
              <w:widowControl/>
              <w:spacing w:line="300" w:lineRule="exact"/>
              <w:ind w:leftChars="200" w:left="420"/>
              <w:rPr>
                <w:rFonts w:ascii="ＭＳ 明朝" w:hAnsi="ＭＳ 明朝" w:cs="Arial"/>
                <w:kern w:val="0"/>
                <w:sz w:val="24"/>
              </w:rPr>
            </w:pPr>
            <w:r w:rsidRPr="004047B6">
              <w:rPr>
                <w:rFonts w:ascii="ＭＳ 明朝" w:hAnsi="ＭＳ 明朝" w:cs="Arial" w:hint="eastAsia"/>
                <w:kern w:val="0"/>
                <w:sz w:val="24"/>
              </w:rPr>
              <w:t>本部長又は本部長の命によって副本部長若しくは主管の部長が職務運営について部長及び所属長に指揮命令をするもので、規程以外の形式によって示達し、かつ、その効力が示達した日から起算して２年を経過する日を超えないもの</w:t>
            </w:r>
            <w:r w:rsidR="001475EF" w:rsidRPr="004047B6">
              <w:rPr>
                <w:rFonts w:ascii="ＭＳ 明朝" w:hAnsi="ＭＳ 明朝" w:cs="Arial"/>
                <w:kern w:val="0"/>
                <w:sz w:val="24"/>
              </w:rPr>
              <w:t>を一般通達</w:t>
            </w:r>
            <w:r w:rsidRPr="004047B6">
              <w:rPr>
                <w:rFonts w:ascii="ＭＳ 明朝" w:hAnsi="ＭＳ 明朝" w:cs="Arial"/>
                <w:kern w:val="0"/>
                <w:sz w:val="24"/>
              </w:rPr>
              <w:t>(※</w:t>
            </w:r>
            <w:r w:rsidRPr="004047B6">
              <w:rPr>
                <w:rFonts w:ascii="ＭＳ 明朝" w:hAnsi="ＭＳ 明朝" w:cs="Arial" w:hint="eastAsia"/>
                <w:kern w:val="0"/>
                <w:sz w:val="24"/>
              </w:rPr>
              <w:t>１</w:t>
            </w:r>
            <w:r w:rsidRPr="004047B6">
              <w:rPr>
                <w:rFonts w:ascii="ＭＳ 明朝" w:hAnsi="ＭＳ 明朝" w:cs="Arial"/>
                <w:kern w:val="0"/>
                <w:sz w:val="24"/>
              </w:rPr>
              <w:t>)</w:t>
            </w:r>
            <w:r w:rsidRPr="004047B6">
              <w:rPr>
                <w:rFonts w:ascii="ＭＳ 明朝" w:hAnsi="ＭＳ 明朝" w:cs="Arial" w:hint="eastAsia"/>
                <w:kern w:val="0"/>
                <w:sz w:val="24"/>
              </w:rPr>
              <w:t>、</w:t>
            </w:r>
            <w:r w:rsidR="00BC43F5" w:rsidRPr="004047B6">
              <w:rPr>
                <w:rFonts w:ascii="ＭＳ 明朝" w:hAnsi="ＭＳ 明朝" w:cs="Arial" w:hint="eastAsia"/>
                <w:kern w:val="0"/>
                <w:sz w:val="24"/>
              </w:rPr>
              <w:t>２年を経過する日を</w:t>
            </w:r>
            <w:r w:rsidRPr="004047B6">
              <w:rPr>
                <w:rFonts w:ascii="ＭＳ 明朝" w:hAnsi="ＭＳ 明朝" w:cs="Arial" w:hint="eastAsia"/>
                <w:kern w:val="0"/>
                <w:sz w:val="24"/>
              </w:rPr>
              <w:t>超えるもの</w:t>
            </w:r>
            <w:r w:rsidR="001475EF" w:rsidRPr="004047B6">
              <w:rPr>
                <w:rFonts w:ascii="ＭＳ 明朝" w:hAnsi="ＭＳ 明朝" w:cs="Arial"/>
                <w:kern w:val="0"/>
                <w:sz w:val="24"/>
              </w:rPr>
              <w:t>を例規通達</w:t>
            </w:r>
            <w:r w:rsidRPr="004047B6">
              <w:rPr>
                <w:rFonts w:ascii="ＭＳ 明朝" w:hAnsi="ＭＳ 明朝" w:cs="Arial"/>
                <w:kern w:val="0"/>
                <w:sz w:val="24"/>
              </w:rPr>
              <w:t>(</w:t>
            </w:r>
            <w:r w:rsidRPr="004047B6">
              <w:rPr>
                <w:rFonts w:ascii="ＭＳ 明朝" w:hAnsi="ＭＳ 明朝" w:cs="Arial" w:hint="eastAsia"/>
                <w:kern w:val="0"/>
                <w:sz w:val="24"/>
              </w:rPr>
              <w:t>※２</w:t>
            </w:r>
            <w:r w:rsidRPr="004047B6">
              <w:rPr>
                <w:rFonts w:ascii="ＭＳ 明朝" w:hAnsi="ＭＳ 明朝" w:cs="Arial"/>
                <w:kern w:val="0"/>
                <w:sz w:val="24"/>
              </w:rPr>
              <w:t>)</w:t>
            </w:r>
            <w:r w:rsidR="001475EF" w:rsidRPr="004047B6">
              <w:rPr>
                <w:rFonts w:ascii="ＭＳ 明朝" w:hAnsi="ＭＳ 明朝" w:cs="Arial"/>
                <w:kern w:val="0"/>
                <w:sz w:val="24"/>
              </w:rPr>
              <w:t>という。</w:t>
            </w:r>
          </w:p>
          <w:p w14:paraId="0DE0E255" w14:textId="77777777" w:rsidR="00421188" w:rsidRPr="00421188" w:rsidRDefault="00421188" w:rsidP="00421188">
            <w:pPr>
              <w:widowControl/>
              <w:spacing w:line="260" w:lineRule="exact"/>
              <w:ind w:left="2835" w:hangingChars="1350" w:hanging="2835"/>
              <w:jc w:val="left"/>
              <w:rPr>
                <w:rFonts w:asciiTheme="minorEastAsia" w:hAnsiTheme="minorEastAsia" w:cs="Arial"/>
                <w:kern w:val="0"/>
                <w:szCs w:val="21"/>
              </w:rPr>
            </w:pPr>
          </w:p>
          <w:p w14:paraId="521CF1B2" w14:textId="2F5E08BD" w:rsidR="003966D0" w:rsidRDefault="00421188" w:rsidP="00B870EF">
            <w:pPr>
              <w:autoSpaceDE w:val="0"/>
              <w:autoSpaceDN w:val="0"/>
              <w:snapToGrid w:val="0"/>
              <w:spacing w:line="300" w:lineRule="exact"/>
              <w:rPr>
                <w:rFonts w:ascii="ＭＳ 明朝" w:hAnsi="ＭＳ 明朝" w:cs="Arial"/>
                <w:sz w:val="24"/>
              </w:rPr>
            </w:pPr>
            <w:r>
              <w:rPr>
                <w:rFonts w:ascii="ＭＳ 明朝" w:hAnsi="ＭＳ 明朝" w:cs="Arial" w:hint="eastAsia"/>
                <w:sz w:val="24"/>
              </w:rPr>
              <w:t xml:space="preserve">２　</w:t>
            </w:r>
            <w:r w:rsidRPr="00421188">
              <w:rPr>
                <w:rFonts w:ascii="ＭＳ 明朝" w:hAnsi="ＭＳ 明朝" w:cs="Arial"/>
                <w:sz w:val="24"/>
              </w:rPr>
              <w:t>ＢＣＰの内容</w:t>
            </w:r>
          </w:p>
          <w:p w14:paraId="08D6F329" w14:textId="3A800910" w:rsidR="00725AEC" w:rsidRPr="00FF4506" w:rsidRDefault="00725AEC" w:rsidP="004047B6">
            <w:pPr>
              <w:widowControl/>
              <w:spacing w:line="300" w:lineRule="exact"/>
              <w:ind w:left="240" w:hangingChars="100" w:hanging="240"/>
              <w:rPr>
                <w:rFonts w:asciiTheme="minorEastAsia" w:hAnsiTheme="minorEastAsia" w:cs="Arial"/>
                <w:kern w:val="0"/>
                <w:sz w:val="24"/>
              </w:rPr>
            </w:pPr>
            <w:r>
              <w:rPr>
                <w:rFonts w:ascii="ＭＳ 明朝" w:hAnsi="ＭＳ 明朝" w:cs="Arial" w:hint="eastAsia"/>
                <w:sz w:val="24"/>
              </w:rPr>
              <w:t xml:space="preserve">　　</w:t>
            </w:r>
            <w:r w:rsidR="00F44F64">
              <w:rPr>
                <w:rFonts w:ascii="ＭＳ 明朝" w:hAnsi="ＭＳ 明朝" w:cs="Arial" w:hint="eastAsia"/>
                <w:sz w:val="24"/>
              </w:rPr>
              <w:t>(1)</w:t>
            </w:r>
            <w:r w:rsidR="0089150C">
              <w:rPr>
                <w:rFonts w:ascii="ＭＳ 明朝" w:hAnsi="ＭＳ 明朝" w:cs="Arial" w:hint="eastAsia"/>
                <w:sz w:val="24"/>
              </w:rPr>
              <w:t xml:space="preserve"> </w:t>
            </w:r>
            <w:r w:rsidRPr="00FF4506">
              <w:rPr>
                <w:rFonts w:asciiTheme="minorEastAsia" w:hAnsiTheme="minorEastAsia" w:cs="Arial" w:hint="eastAsia"/>
                <w:kern w:val="0"/>
                <w:sz w:val="24"/>
              </w:rPr>
              <w:t>被害想定</w:t>
            </w:r>
          </w:p>
          <w:p w14:paraId="09616E16" w14:textId="4C2433C7" w:rsidR="00101F2B" w:rsidRPr="00903D33" w:rsidRDefault="00725AEC" w:rsidP="00101F2B">
            <w:pPr>
              <w:widowControl/>
              <w:spacing w:line="300" w:lineRule="exact"/>
              <w:ind w:left="960" w:hangingChars="400" w:hanging="960"/>
              <w:rPr>
                <w:rFonts w:asciiTheme="minorEastAsia" w:hAnsiTheme="minorEastAsia" w:cs="Arial"/>
                <w:kern w:val="0"/>
                <w:sz w:val="24"/>
              </w:rPr>
            </w:pPr>
            <w:r w:rsidRPr="00FF4506">
              <w:rPr>
                <w:rFonts w:asciiTheme="minorEastAsia" w:hAnsiTheme="minorEastAsia" w:cs="Arial" w:hint="eastAsia"/>
                <w:kern w:val="0"/>
                <w:sz w:val="24"/>
              </w:rPr>
              <w:t xml:space="preserve">　　　　所属職員の一部又は大半が業務に従事できないなどの危機事象（大規模災害や新型インフルエンザ等の感染症）を想定している。具体的には震度６弱以上の地震が発生した場合、大津波警報が発表された場合、気象警報が発表され大規模な風水害</w:t>
            </w:r>
            <w:r w:rsidRPr="00903D33">
              <w:rPr>
                <w:rFonts w:asciiTheme="minorEastAsia" w:hAnsiTheme="minorEastAsia" w:cs="Arial" w:hint="eastAsia"/>
                <w:kern w:val="0"/>
                <w:sz w:val="24"/>
              </w:rPr>
              <w:t>（大雨、暴風、高潮等の影響による河川の破堤、土砂崩れ、ライフライン又は公共交通機関等の機能停止、家屋の倒壊、床上浸水等）</w:t>
            </w:r>
            <w:r w:rsidR="004D5814" w:rsidRPr="00FF4506">
              <w:rPr>
                <w:rFonts w:asciiTheme="minorEastAsia" w:hAnsiTheme="minorEastAsia" w:cs="Arial" w:hint="eastAsia"/>
                <w:kern w:val="0"/>
                <w:sz w:val="24"/>
              </w:rPr>
              <w:t>が発生し、又は発生するおそれがある場合等である。</w:t>
            </w:r>
          </w:p>
          <w:p w14:paraId="2D33E44E" w14:textId="26DE2BAF" w:rsidR="00A8017B" w:rsidRPr="001A328C" w:rsidRDefault="00725AEC" w:rsidP="004047B6">
            <w:pPr>
              <w:widowControl/>
              <w:spacing w:line="300" w:lineRule="exact"/>
              <w:ind w:left="240" w:hangingChars="100" w:hanging="240"/>
              <w:rPr>
                <w:rFonts w:asciiTheme="minorEastAsia" w:hAnsiTheme="minorEastAsia" w:cs="Arial"/>
                <w:kern w:val="0"/>
                <w:sz w:val="24"/>
              </w:rPr>
            </w:pPr>
            <w:r>
              <w:rPr>
                <w:rFonts w:ascii="ＭＳ 明朝" w:hAnsi="ＭＳ 明朝" w:cs="Arial" w:hint="eastAsia"/>
                <w:sz w:val="24"/>
              </w:rPr>
              <w:t xml:space="preserve">　　</w:t>
            </w:r>
            <w:r w:rsidR="00F44F64" w:rsidRPr="003526FE">
              <w:rPr>
                <w:rFonts w:ascii="ＭＳ 明朝" w:hAnsi="ＭＳ 明朝" w:cs="Arial" w:hint="eastAsia"/>
                <w:sz w:val="24"/>
              </w:rPr>
              <w:t>(2)</w:t>
            </w:r>
            <w:r w:rsidR="0089150C" w:rsidRPr="003526FE">
              <w:rPr>
                <w:rFonts w:ascii="ＭＳ 明朝" w:hAnsi="ＭＳ 明朝" w:cs="Arial" w:hint="eastAsia"/>
                <w:sz w:val="24"/>
              </w:rPr>
              <w:t xml:space="preserve"> </w:t>
            </w:r>
            <w:r w:rsidR="005402E3" w:rsidRPr="003526FE">
              <w:rPr>
                <w:rFonts w:ascii="ＭＳ 明朝" w:hAnsi="ＭＳ 明朝" w:cs="Arial" w:hint="eastAsia"/>
                <w:sz w:val="24"/>
              </w:rPr>
              <w:t>業務区分と</w:t>
            </w:r>
            <w:r w:rsidRPr="003526FE">
              <w:rPr>
                <w:rFonts w:asciiTheme="minorEastAsia" w:hAnsiTheme="minorEastAsia" w:cs="Arial" w:hint="eastAsia"/>
                <w:kern w:val="0"/>
                <w:sz w:val="24"/>
              </w:rPr>
              <w:t>非常時優先業務の考え方</w:t>
            </w:r>
          </w:p>
          <w:p w14:paraId="40B682FD" w14:textId="0198EBB9" w:rsidR="00C653AB" w:rsidRPr="003526FE" w:rsidRDefault="00C653AB" w:rsidP="00AC4920">
            <w:pPr>
              <w:widowControl/>
              <w:spacing w:line="300" w:lineRule="exact"/>
              <w:ind w:leftChars="400" w:left="840" w:firstLineChars="100" w:firstLine="240"/>
              <w:rPr>
                <w:rFonts w:asciiTheme="minorEastAsia" w:hAnsiTheme="minorEastAsia" w:cs="Arial"/>
                <w:kern w:val="0"/>
                <w:sz w:val="24"/>
              </w:rPr>
            </w:pPr>
            <w:r w:rsidRPr="003526FE">
              <w:rPr>
                <w:rFonts w:asciiTheme="minorEastAsia" w:hAnsiTheme="minorEastAsia" w:cs="Arial" w:hint="eastAsia"/>
                <w:kern w:val="0"/>
                <w:sz w:val="24"/>
              </w:rPr>
              <w:t>危機事象の発生時において、必要な業務を円滑に継続するために、業務を優先度に応じて区分し、被害状況等に応じて対応していくとしている。区分及び内容は次のとおり。</w:t>
            </w:r>
          </w:p>
          <w:p w14:paraId="582D022E" w14:textId="1E02F909" w:rsidR="006E0DB7" w:rsidRPr="003526FE" w:rsidRDefault="006E0DB7" w:rsidP="005F0893">
            <w:pPr>
              <w:widowControl/>
              <w:spacing w:line="300" w:lineRule="exact"/>
              <w:ind w:firstLineChars="400" w:firstLine="960"/>
              <w:rPr>
                <w:rFonts w:asciiTheme="minorEastAsia" w:hAnsiTheme="minorEastAsia" w:cs="Arial"/>
                <w:kern w:val="0"/>
                <w:sz w:val="24"/>
              </w:rPr>
            </w:pPr>
          </w:p>
          <w:tbl>
            <w:tblPr>
              <w:tblStyle w:val="af2"/>
              <w:tblW w:w="11222" w:type="dxa"/>
              <w:tblInd w:w="1114" w:type="dxa"/>
              <w:tblLook w:val="04A0" w:firstRow="1" w:lastRow="0" w:firstColumn="1" w:lastColumn="0" w:noHBand="0" w:noVBand="1"/>
            </w:tblPr>
            <w:tblGrid>
              <w:gridCol w:w="426"/>
              <w:gridCol w:w="2405"/>
              <w:gridCol w:w="8391"/>
            </w:tblGrid>
            <w:tr w:rsidR="00F33699" w:rsidRPr="003526FE" w14:paraId="7B5D4CAC" w14:textId="77777777" w:rsidTr="00AC4920">
              <w:tc>
                <w:tcPr>
                  <w:tcW w:w="2831" w:type="dxa"/>
                  <w:gridSpan w:val="2"/>
                </w:tcPr>
                <w:p w14:paraId="5C453666" w14:textId="73188377" w:rsidR="00F33699" w:rsidRPr="003526FE" w:rsidRDefault="00C653AB" w:rsidP="00DC1232">
                  <w:pPr>
                    <w:framePr w:hSpace="142" w:wrap="around" w:vAnchor="text" w:hAnchor="margin" w:y="2"/>
                    <w:jc w:val="center"/>
                    <w:rPr>
                      <w:rFonts w:ascii="ＭＳ 明朝" w:hAnsi="ＭＳ 明朝"/>
                    </w:rPr>
                  </w:pPr>
                  <w:r w:rsidRPr="003526FE">
                    <w:rPr>
                      <w:rFonts w:ascii="ＭＳ 明朝" w:hAnsi="ＭＳ 明朝" w:hint="eastAsia"/>
                    </w:rPr>
                    <w:t>区分</w:t>
                  </w:r>
                </w:p>
              </w:tc>
              <w:tc>
                <w:tcPr>
                  <w:tcW w:w="8391" w:type="dxa"/>
                </w:tcPr>
                <w:p w14:paraId="6644E049" w14:textId="77777777" w:rsidR="00F33699" w:rsidRPr="003526FE" w:rsidRDefault="00F33699" w:rsidP="00DC1232">
                  <w:pPr>
                    <w:framePr w:hSpace="142" w:wrap="around" w:vAnchor="text" w:hAnchor="margin" w:y="2"/>
                    <w:jc w:val="center"/>
                    <w:rPr>
                      <w:rFonts w:ascii="ＭＳ 明朝" w:hAnsi="ＭＳ 明朝"/>
                    </w:rPr>
                  </w:pPr>
                  <w:r w:rsidRPr="003526FE">
                    <w:rPr>
                      <w:rFonts w:ascii="ＭＳ 明朝" w:hAnsi="ＭＳ 明朝" w:hint="eastAsia"/>
                    </w:rPr>
                    <w:t>内容</w:t>
                  </w:r>
                </w:p>
              </w:tc>
            </w:tr>
            <w:tr w:rsidR="00F33699" w:rsidRPr="003526FE" w14:paraId="48B036CF" w14:textId="77777777" w:rsidTr="00AC4920">
              <w:trPr>
                <w:trHeight w:val="604"/>
              </w:trPr>
              <w:tc>
                <w:tcPr>
                  <w:tcW w:w="426" w:type="dxa"/>
                  <w:vMerge w:val="restart"/>
                </w:tcPr>
                <w:p w14:paraId="455361DD" w14:textId="77777777" w:rsidR="00F33699" w:rsidRPr="003526FE" w:rsidRDefault="00F33699" w:rsidP="00DC1232">
                  <w:pPr>
                    <w:framePr w:hSpace="142" w:wrap="around" w:vAnchor="text" w:hAnchor="margin" w:y="2"/>
                    <w:spacing w:line="240" w:lineRule="exact"/>
                    <w:rPr>
                      <w:rFonts w:ascii="ＭＳ 明朝" w:hAnsi="ＭＳ 明朝"/>
                    </w:rPr>
                  </w:pPr>
                  <w:r w:rsidRPr="003526FE">
                    <w:rPr>
                      <w:rFonts w:ascii="ＭＳ 明朝" w:hAnsi="ＭＳ 明朝" w:hint="eastAsia"/>
                    </w:rPr>
                    <w:t>非常時優先業務</w:t>
                  </w:r>
                </w:p>
              </w:tc>
              <w:tc>
                <w:tcPr>
                  <w:tcW w:w="2405" w:type="dxa"/>
                  <w:vAlign w:val="center"/>
                </w:tcPr>
                <w:p w14:paraId="2ADE2D09" w14:textId="77777777" w:rsidR="00F33699" w:rsidRPr="003526FE" w:rsidRDefault="00F33699" w:rsidP="00DC1232">
                  <w:pPr>
                    <w:framePr w:hSpace="142" w:wrap="around" w:vAnchor="text" w:hAnchor="margin" w:y="2"/>
                    <w:spacing w:line="600" w:lineRule="auto"/>
                    <w:ind w:firstLineChars="100" w:firstLine="240"/>
                    <w:rPr>
                      <w:rFonts w:ascii="ＭＳ 明朝" w:hAnsi="ＭＳ 明朝"/>
                    </w:rPr>
                  </w:pPr>
                  <w:r w:rsidRPr="003526FE">
                    <w:rPr>
                      <w:rFonts w:ascii="ＭＳ 明朝" w:hAnsi="ＭＳ 明朝" w:cs="Arial" w:hint="eastAsia"/>
                      <w:kern w:val="0"/>
                      <w:sz w:val="24"/>
                    </w:rPr>
                    <w:t>一般継続業務</w:t>
                  </w:r>
                </w:p>
              </w:tc>
              <w:tc>
                <w:tcPr>
                  <w:tcW w:w="8391" w:type="dxa"/>
                </w:tcPr>
                <w:p w14:paraId="28726C44" w14:textId="77777777" w:rsidR="00F33699" w:rsidRPr="003526FE" w:rsidRDefault="00F33699" w:rsidP="00DC1232">
                  <w:pPr>
                    <w:framePr w:hSpace="142" w:wrap="around" w:vAnchor="text" w:hAnchor="margin" w:y="2"/>
                    <w:rPr>
                      <w:rFonts w:ascii="ＭＳ 明朝" w:hAnsi="ＭＳ 明朝"/>
                    </w:rPr>
                  </w:pPr>
                  <w:r w:rsidRPr="003526FE">
                    <w:rPr>
                      <w:rFonts w:ascii="ＭＳ 明朝" w:hAnsi="ＭＳ 明朝" w:cs="Arial"/>
                      <w:kern w:val="0"/>
                      <w:sz w:val="24"/>
                    </w:rPr>
                    <w:t>所属にて平時から担っている警察業務のうち、危機事象が発生した場合でも、不可欠かつ優先度が高い業務として、継続的に実施することが必要な業務</w:t>
                  </w:r>
                </w:p>
              </w:tc>
            </w:tr>
            <w:tr w:rsidR="00F33699" w:rsidRPr="003526FE" w14:paraId="138F27D8" w14:textId="77777777" w:rsidTr="00AC4920">
              <w:trPr>
                <w:trHeight w:val="972"/>
              </w:trPr>
              <w:tc>
                <w:tcPr>
                  <w:tcW w:w="426" w:type="dxa"/>
                  <w:vMerge/>
                </w:tcPr>
                <w:p w14:paraId="2B336F54" w14:textId="77777777" w:rsidR="00F33699" w:rsidRPr="003526FE" w:rsidRDefault="00F33699" w:rsidP="00DC1232">
                  <w:pPr>
                    <w:framePr w:hSpace="142" w:wrap="around" w:vAnchor="text" w:hAnchor="margin" w:y="2"/>
                    <w:rPr>
                      <w:rFonts w:ascii="ＭＳ 明朝" w:hAnsi="ＭＳ 明朝"/>
                    </w:rPr>
                  </w:pPr>
                </w:p>
              </w:tc>
              <w:tc>
                <w:tcPr>
                  <w:tcW w:w="2405" w:type="dxa"/>
                  <w:vAlign w:val="center"/>
                </w:tcPr>
                <w:p w14:paraId="6F42B1F8" w14:textId="77777777" w:rsidR="00F33699" w:rsidRPr="003526FE" w:rsidRDefault="00F33699" w:rsidP="00DC1232">
                  <w:pPr>
                    <w:framePr w:hSpace="142" w:wrap="around" w:vAnchor="text" w:hAnchor="margin" w:y="2"/>
                    <w:spacing w:line="600" w:lineRule="auto"/>
                    <w:ind w:firstLineChars="100" w:firstLine="240"/>
                    <w:rPr>
                      <w:rFonts w:ascii="ＭＳ 明朝" w:hAnsi="ＭＳ 明朝"/>
                    </w:rPr>
                  </w:pPr>
                  <w:r w:rsidRPr="003526FE">
                    <w:rPr>
                      <w:rFonts w:ascii="ＭＳ 明朝" w:hAnsi="ＭＳ 明朝" w:cs="Arial" w:hint="eastAsia"/>
                      <w:kern w:val="0"/>
                      <w:sz w:val="24"/>
                    </w:rPr>
                    <w:t>応急対策業務</w:t>
                  </w:r>
                </w:p>
              </w:tc>
              <w:tc>
                <w:tcPr>
                  <w:tcW w:w="8391" w:type="dxa"/>
                  <w:vAlign w:val="center"/>
                </w:tcPr>
                <w:p w14:paraId="6CB269BB" w14:textId="77777777" w:rsidR="00F33699" w:rsidRPr="003526FE" w:rsidRDefault="00F33699" w:rsidP="00DC1232">
                  <w:pPr>
                    <w:framePr w:hSpace="142" w:wrap="around" w:vAnchor="text" w:hAnchor="margin" w:y="2"/>
                    <w:rPr>
                      <w:rFonts w:ascii="ＭＳ 明朝" w:hAnsi="ＭＳ 明朝"/>
                    </w:rPr>
                  </w:pPr>
                  <w:r w:rsidRPr="003526FE">
                    <w:rPr>
                      <w:rFonts w:ascii="ＭＳ 明朝" w:hAnsi="ＭＳ 明朝" w:cs="Arial"/>
                      <w:kern w:val="0"/>
                      <w:sz w:val="24"/>
                    </w:rPr>
                    <w:t>危機事象が発生した場合に、新たに取り組む必要が生じた業務、業務量が増加する業務及び緊急に対応する必要が生じる業務</w:t>
                  </w:r>
                </w:p>
              </w:tc>
            </w:tr>
            <w:tr w:rsidR="00F33699" w:rsidRPr="003526FE" w14:paraId="501EA6FB" w14:textId="77777777" w:rsidTr="00AC4920">
              <w:tc>
                <w:tcPr>
                  <w:tcW w:w="2831" w:type="dxa"/>
                  <w:gridSpan w:val="2"/>
                </w:tcPr>
                <w:p w14:paraId="75F83526" w14:textId="77777777" w:rsidR="00F33699" w:rsidRPr="003526FE" w:rsidRDefault="00F33699" w:rsidP="00DC1232">
                  <w:pPr>
                    <w:framePr w:hSpace="142" w:wrap="around" w:vAnchor="text" w:hAnchor="margin" w:y="2"/>
                    <w:ind w:firstLineChars="200" w:firstLine="480"/>
                    <w:rPr>
                      <w:rFonts w:ascii="ＭＳ 明朝" w:hAnsi="ＭＳ 明朝" w:cs="Arial"/>
                      <w:kern w:val="0"/>
                      <w:sz w:val="24"/>
                    </w:rPr>
                  </w:pPr>
                </w:p>
                <w:p w14:paraId="4E1BEF09" w14:textId="77777777" w:rsidR="00F33699" w:rsidRPr="003526FE" w:rsidRDefault="00F33699" w:rsidP="00DC1232">
                  <w:pPr>
                    <w:framePr w:hSpace="142" w:wrap="around" w:vAnchor="text" w:hAnchor="margin" w:y="2"/>
                    <w:ind w:firstLineChars="200" w:firstLine="480"/>
                    <w:rPr>
                      <w:rFonts w:ascii="ＭＳ 明朝" w:hAnsi="ＭＳ 明朝"/>
                    </w:rPr>
                  </w:pPr>
                  <w:r w:rsidRPr="003526FE">
                    <w:rPr>
                      <w:rFonts w:ascii="ＭＳ 明朝" w:hAnsi="ＭＳ 明朝" w:cs="Arial" w:hint="eastAsia"/>
                      <w:kern w:val="0"/>
                      <w:sz w:val="24"/>
                    </w:rPr>
                    <w:t>縮小・中断業務</w:t>
                  </w:r>
                </w:p>
              </w:tc>
              <w:tc>
                <w:tcPr>
                  <w:tcW w:w="8391" w:type="dxa"/>
                </w:tcPr>
                <w:p w14:paraId="20AE0C68" w14:textId="77777777" w:rsidR="00F33699" w:rsidRPr="003526FE" w:rsidRDefault="00F33699" w:rsidP="00DC1232">
                  <w:pPr>
                    <w:framePr w:hSpace="142" w:wrap="around" w:vAnchor="text" w:hAnchor="margin" w:y="2"/>
                    <w:rPr>
                      <w:rFonts w:ascii="ＭＳ 明朝" w:hAnsi="ＭＳ 明朝"/>
                    </w:rPr>
                  </w:pPr>
                  <w:r w:rsidRPr="003526FE">
                    <w:rPr>
                      <w:rFonts w:ascii="ＭＳ 明朝" w:hAnsi="ＭＳ 明朝" w:cs="Arial"/>
                      <w:kern w:val="0"/>
                      <w:sz w:val="24"/>
                    </w:rPr>
                    <w:t>非常時優先業務以外の業務で、緊急に実施することが必ずしも必要ではなく、一定の期間大幅な縮</w:t>
                  </w:r>
                  <w:r w:rsidRPr="003526FE">
                    <w:rPr>
                      <w:rFonts w:ascii="ＭＳ 明朝" w:hAnsi="ＭＳ 明朝" w:cs="Arial" w:hint="eastAsia"/>
                      <w:kern w:val="0"/>
                      <w:sz w:val="24"/>
                    </w:rPr>
                    <w:t>小又は中断が可能な業務</w:t>
                  </w:r>
                </w:p>
              </w:tc>
            </w:tr>
            <w:tr w:rsidR="00F33699" w:rsidRPr="003526FE" w14:paraId="71233A8D" w14:textId="77777777" w:rsidTr="00AC4920">
              <w:tc>
                <w:tcPr>
                  <w:tcW w:w="2831" w:type="dxa"/>
                  <w:gridSpan w:val="2"/>
                </w:tcPr>
                <w:p w14:paraId="42F8C3AD" w14:textId="77777777" w:rsidR="00F33699" w:rsidRPr="003526FE" w:rsidRDefault="00F33699" w:rsidP="00DC1232">
                  <w:pPr>
                    <w:framePr w:hSpace="142" w:wrap="around" w:vAnchor="text" w:hAnchor="margin" w:y="2"/>
                    <w:spacing w:line="480" w:lineRule="auto"/>
                    <w:ind w:firstLineChars="400" w:firstLine="960"/>
                    <w:rPr>
                      <w:rFonts w:ascii="ＭＳ 明朝" w:hAnsi="ＭＳ 明朝"/>
                    </w:rPr>
                  </w:pPr>
                  <w:r w:rsidRPr="003526FE">
                    <w:rPr>
                      <w:rFonts w:ascii="ＭＳ 明朝" w:hAnsi="ＭＳ 明朝" w:cs="Arial" w:hint="eastAsia"/>
                      <w:kern w:val="0"/>
                      <w:sz w:val="24"/>
                    </w:rPr>
                    <w:t>管理業務</w:t>
                  </w:r>
                </w:p>
              </w:tc>
              <w:tc>
                <w:tcPr>
                  <w:tcW w:w="8391" w:type="dxa"/>
                </w:tcPr>
                <w:p w14:paraId="5C778B2E" w14:textId="77777777" w:rsidR="00F33699" w:rsidRPr="003526FE" w:rsidRDefault="00F33699" w:rsidP="00DC1232">
                  <w:pPr>
                    <w:framePr w:hSpace="142" w:wrap="around" w:vAnchor="text" w:hAnchor="margin" w:y="2"/>
                    <w:spacing w:line="480" w:lineRule="auto"/>
                    <w:jc w:val="right"/>
                    <w:rPr>
                      <w:rFonts w:ascii="ＭＳ 明朝" w:hAnsi="ＭＳ 明朝"/>
                    </w:rPr>
                  </w:pPr>
                  <w:r w:rsidRPr="003526FE">
                    <w:rPr>
                      <w:rFonts w:ascii="ＭＳ 明朝" w:hAnsi="ＭＳ 明朝" w:cs="Arial"/>
                      <w:kern w:val="0"/>
                      <w:sz w:val="24"/>
                    </w:rPr>
                    <w:t>非常時優先業務を実施するために必要な組織運営、設備管理等に関する業務</w:t>
                  </w:r>
                </w:p>
              </w:tc>
            </w:tr>
          </w:tbl>
          <w:p w14:paraId="4203FE40" w14:textId="0E786B16" w:rsidR="00725AEC" w:rsidRPr="00FF4506" w:rsidRDefault="00725AEC" w:rsidP="00002529">
            <w:pPr>
              <w:widowControl/>
              <w:spacing w:line="300" w:lineRule="exact"/>
              <w:ind w:leftChars="200" w:left="900" w:hangingChars="200" w:hanging="480"/>
              <w:rPr>
                <w:rFonts w:asciiTheme="minorEastAsia" w:hAnsiTheme="minorEastAsia" w:cs="Arial"/>
                <w:kern w:val="0"/>
                <w:sz w:val="24"/>
              </w:rPr>
            </w:pPr>
            <w:r w:rsidRPr="003526FE">
              <w:rPr>
                <w:rFonts w:asciiTheme="minorEastAsia" w:hAnsiTheme="minorEastAsia" w:cs="Arial" w:hint="eastAsia"/>
                <w:kern w:val="0"/>
                <w:sz w:val="24"/>
              </w:rPr>
              <w:t xml:space="preserve">　</w:t>
            </w:r>
            <w:r w:rsidR="00002529" w:rsidRPr="003526FE">
              <w:rPr>
                <w:rFonts w:asciiTheme="minorEastAsia" w:hAnsiTheme="minorEastAsia" w:cs="Arial" w:hint="eastAsia"/>
                <w:kern w:val="0"/>
                <w:sz w:val="24"/>
              </w:rPr>
              <w:t xml:space="preserve">　</w:t>
            </w:r>
          </w:p>
          <w:p w14:paraId="40CE925C" w14:textId="4597F96A" w:rsidR="00725AEC" w:rsidRPr="00FF4506" w:rsidRDefault="00A624F9" w:rsidP="004047B6">
            <w:pPr>
              <w:widowControl/>
              <w:spacing w:line="300" w:lineRule="exact"/>
              <w:rPr>
                <w:rFonts w:asciiTheme="minorEastAsia" w:hAnsiTheme="minorEastAsia" w:cs="Arial"/>
                <w:kern w:val="0"/>
                <w:sz w:val="24"/>
              </w:rPr>
            </w:pPr>
            <w:r>
              <w:rPr>
                <w:rFonts w:asciiTheme="minorEastAsia" w:hAnsiTheme="minorEastAsia" w:cs="Arial" w:hint="eastAsia"/>
                <w:kern w:val="0"/>
                <w:sz w:val="24"/>
              </w:rPr>
              <w:t xml:space="preserve">　</w:t>
            </w:r>
            <w:r w:rsidRPr="00F656BF">
              <w:rPr>
                <w:rFonts w:ascii="ＭＳ 明朝" w:hAnsi="ＭＳ 明朝" w:cs="Arial" w:hint="eastAsia"/>
                <w:sz w:val="24"/>
              </w:rPr>
              <w:t>（3）</w:t>
            </w:r>
            <w:r w:rsidR="00725AEC" w:rsidRPr="00FF4506">
              <w:rPr>
                <w:rFonts w:asciiTheme="minorEastAsia" w:hAnsiTheme="minorEastAsia" w:cs="Arial" w:hint="eastAsia"/>
                <w:kern w:val="0"/>
                <w:sz w:val="24"/>
              </w:rPr>
              <w:t>職員の役割（職責）</w:t>
            </w:r>
          </w:p>
          <w:p w14:paraId="2F1A9364" w14:textId="12ADD351" w:rsidR="00791208" w:rsidRDefault="00725AEC" w:rsidP="004047B6">
            <w:pPr>
              <w:widowControl/>
              <w:spacing w:line="300" w:lineRule="exact"/>
              <w:ind w:left="1200" w:hangingChars="500" w:hanging="1200"/>
              <w:rPr>
                <w:rFonts w:asciiTheme="minorEastAsia" w:hAnsiTheme="minorEastAsia" w:cs="Arial"/>
                <w:kern w:val="0"/>
                <w:sz w:val="24"/>
              </w:rPr>
            </w:pPr>
            <w:r w:rsidRPr="00FF4506">
              <w:rPr>
                <w:rFonts w:asciiTheme="minorEastAsia" w:hAnsiTheme="minorEastAsia" w:cs="Arial" w:hint="eastAsia"/>
                <w:kern w:val="0"/>
                <w:sz w:val="24"/>
              </w:rPr>
              <w:t xml:space="preserve">　　　　</w:t>
            </w:r>
            <w:r w:rsidR="00791208">
              <w:rPr>
                <w:rFonts w:asciiTheme="minorEastAsia" w:hAnsiTheme="minorEastAsia" w:cs="Arial" w:hint="eastAsia"/>
                <w:kern w:val="0"/>
                <w:sz w:val="24"/>
              </w:rPr>
              <w:t xml:space="preserve"> </w:t>
            </w:r>
            <w:r w:rsidRPr="00FF4506">
              <w:rPr>
                <w:rFonts w:asciiTheme="minorEastAsia" w:hAnsiTheme="minorEastAsia" w:cs="Arial" w:hint="eastAsia"/>
                <w:kern w:val="0"/>
                <w:sz w:val="24"/>
              </w:rPr>
              <w:t>実施体制として、業務継続総括責任者（副本部長）、業務継続運用責任者（各部長）、業務継続実施責任者（所属</w:t>
            </w:r>
            <w:r w:rsidR="00791208">
              <w:rPr>
                <w:rFonts w:asciiTheme="minorEastAsia" w:hAnsiTheme="minorEastAsia" w:cs="Arial" w:hint="eastAsia"/>
                <w:kern w:val="0"/>
                <w:sz w:val="24"/>
              </w:rPr>
              <w:t>長</w:t>
            </w:r>
            <w:r w:rsidRPr="00FF4506">
              <w:rPr>
                <w:rFonts w:asciiTheme="minorEastAsia" w:hAnsiTheme="minorEastAsia" w:cs="Arial" w:hint="eastAsia"/>
                <w:kern w:val="0"/>
                <w:sz w:val="24"/>
              </w:rPr>
              <w:t>）</w:t>
            </w:r>
          </w:p>
          <w:p w14:paraId="4FD1BD5F" w14:textId="1C922ED0" w:rsidR="00725AEC" w:rsidRPr="00FF4506" w:rsidRDefault="00725AEC" w:rsidP="004047B6">
            <w:pPr>
              <w:widowControl/>
              <w:spacing w:line="300" w:lineRule="exact"/>
              <w:ind w:leftChars="400" w:left="1080" w:hangingChars="100" w:hanging="240"/>
              <w:rPr>
                <w:rFonts w:asciiTheme="minorEastAsia" w:hAnsiTheme="minorEastAsia" w:cs="Arial"/>
                <w:kern w:val="0"/>
                <w:sz w:val="24"/>
              </w:rPr>
            </w:pPr>
            <w:r w:rsidRPr="003040D8">
              <w:rPr>
                <w:rFonts w:asciiTheme="minorEastAsia" w:hAnsiTheme="minorEastAsia" w:cs="Arial" w:hint="eastAsia"/>
                <w:kern w:val="0"/>
                <w:sz w:val="24"/>
              </w:rPr>
              <w:t>（以下「実施責任者」という。）</w:t>
            </w:r>
            <w:r w:rsidRPr="00FF4506">
              <w:rPr>
                <w:rFonts w:asciiTheme="minorEastAsia" w:hAnsiTheme="minorEastAsia" w:cs="Arial" w:hint="eastAsia"/>
                <w:kern w:val="0"/>
                <w:sz w:val="24"/>
              </w:rPr>
              <w:t>等を置いている。</w:t>
            </w:r>
          </w:p>
          <w:p w14:paraId="21FF0404" w14:textId="76F86C80" w:rsidR="00791208" w:rsidRDefault="00725AEC" w:rsidP="004047B6">
            <w:pPr>
              <w:widowControl/>
              <w:spacing w:line="300" w:lineRule="exact"/>
              <w:ind w:firstLineChars="450" w:firstLine="1080"/>
              <w:rPr>
                <w:rFonts w:asciiTheme="minorEastAsia" w:hAnsiTheme="minorEastAsia" w:cs="Arial"/>
                <w:kern w:val="0"/>
                <w:sz w:val="24"/>
              </w:rPr>
            </w:pPr>
            <w:r w:rsidRPr="00FF4506">
              <w:rPr>
                <w:rFonts w:asciiTheme="minorEastAsia" w:hAnsiTheme="minorEastAsia" w:cs="Arial" w:hint="eastAsia"/>
                <w:kern w:val="0"/>
                <w:sz w:val="24"/>
              </w:rPr>
              <w:t>実施責任者は、所属職員を指揮し、所属における計画の適性かつ効率的な実施を図るものとされて</w:t>
            </w:r>
            <w:r>
              <w:rPr>
                <w:rFonts w:asciiTheme="minorEastAsia" w:hAnsiTheme="minorEastAsia" w:cs="Arial" w:hint="eastAsia"/>
                <w:kern w:val="0"/>
                <w:sz w:val="24"/>
              </w:rPr>
              <w:t>いる。</w:t>
            </w:r>
            <w:r w:rsidRPr="00FF4506">
              <w:rPr>
                <w:rFonts w:asciiTheme="minorEastAsia" w:hAnsiTheme="minorEastAsia" w:cs="Arial" w:hint="eastAsia"/>
                <w:kern w:val="0"/>
                <w:sz w:val="24"/>
              </w:rPr>
              <w:t>また、</w:t>
            </w:r>
            <w:r w:rsidRPr="00FF4506">
              <w:rPr>
                <w:rFonts w:asciiTheme="minorEastAsia" w:hAnsiTheme="minorEastAsia" w:cs="Arial"/>
                <w:kern w:val="0"/>
                <w:sz w:val="24"/>
              </w:rPr>
              <w:t>所掌</w:t>
            </w:r>
            <w:r w:rsidR="00904856">
              <w:rPr>
                <w:rFonts w:asciiTheme="minorEastAsia" w:hAnsiTheme="minorEastAsia" w:cs="Arial" w:hint="eastAsia"/>
                <w:kern w:val="0"/>
                <w:sz w:val="24"/>
              </w:rPr>
              <w:t>業</w:t>
            </w:r>
          </w:p>
          <w:p w14:paraId="7F7FFBF8" w14:textId="121A2537" w:rsidR="00725AEC" w:rsidRDefault="00725AEC" w:rsidP="004047B6">
            <w:pPr>
              <w:widowControl/>
              <w:spacing w:line="300" w:lineRule="exact"/>
              <w:ind w:leftChars="500" w:left="1050"/>
              <w:rPr>
                <w:rFonts w:asciiTheme="minorEastAsia" w:hAnsiTheme="minorEastAsia" w:cs="Arial"/>
                <w:kern w:val="0"/>
                <w:sz w:val="24"/>
              </w:rPr>
            </w:pPr>
            <w:r w:rsidRPr="00FF4506">
              <w:rPr>
                <w:rFonts w:asciiTheme="minorEastAsia" w:hAnsiTheme="minorEastAsia" w:cs="Arial"/>
                <w:kern w:val="0"/>
                <w:sz w:val="24"/>
              </w:rPr>
              <w:lastRenderedPageBreak/>
              <w:t>務について、危機事象が発生した場合に備えてあらかじめ所属の</w:t>
            </w:r>
            <w:r w:rsidRPr="00FF4506">
              <w:rPr>
                <w:rFonts w:asciiTheme="minorEastAsia" w:hAnsiTheme="minorEastAsia" w:cs="Arial" w:hint="eastAsia"/>
                <w:kern w:val="0"/>
                <w:sz w:val="24"/>
              </w:rPr>
              <w:t>状況</w:t>
            </w:r>
            <w:r w:rsidRPr="00FF4506">
              <w:rPr>
                <w:rFonts w:asciiTheme="minorEastAsia" w:hAnsiTheme="minorEastAsia" w:cs="Arial"/>
                <w:kern w:val="0"/>
                <w:sz w:val="24"/>
              </w:rPr>
              <w:t>を総合的に勘案して、一般継続業務、縮小・中断業務又は管理業務に区分</w:t>
            </w:r>
            <w:r w:rsidR="00F44F64">
              <w:rPr>
                <w:rFonts w:asciiTheme="minorEastAsia" w:hAnsiTheme="minorEastAsia" w:cs="Arial" w:hint="eastAsia"/>
                <w:kern w:val="0"/>
                <w:sz w:val="24"/>
              </w:rPr>
              <w:t>し</w:t>
            </w:r>
            <w:r w:rsidR="005C12FB">
              <w:rPr>
                <w:rFonts w:asciiTheme="minorEastAsia" w:hAnsiTheme="minorEastAsia" w:cs="Arial" w:hint="eastAsia"/>
                <w:kern w:val="0"/>
                <w:sz w:val="24"/>
              </w:rPr>
              <w:t>、縮小・中断業務に区分した場合であっても、緊急に対応する必要があると認められる場合には、所属職員の人員配分を調整するなど適切な対応を</w:t>
            </w:r>
            <w:r w:rsidR="00F44F64">
              <w:rPr>
                <w:rFonts w:asciiTheme="minorEastAsia" w:hAnsiTheme="minorEastAsia" w:cs="Arial" w:hint="eastAsia"/>
                <w:kern w:val="0"/>
                <w:sz w:val="24"/>
              </w:rPr>
              <w:t>とるものとしている。</w:t>
            </w:r>
          </w:p>
          <w:p w14:paraId="0FB05A69" w14:textId="77777777" w:rsidR="000861D4" w:rsidRPr="000861D4" w:rsidRDefault="000861D4" w:rsidP="009176DD">
            <w:pPr>
              <w:widowControl/>
              <w:spacing w:line="260" w:lineRule="exact"/>
              <w:jc w:val="left"/>
              <w:rPr>
                <w:rFonts w:asciiTheme="minorEastAsia" w:hAnsiTheme="minorEastAsia" w:cs="Arial"/>
                <w:strike/>
                <w:kern w:val="0"/>
                <w:sz w:val="24"/>
              </w:rPr>
            </w:pPr>
          </w:p>
          <w:p w14:paraId="1B3E4A5E" w14:textId="3DC69D12" w:rsidR="00421188" w:rsidRDefault="00903D33" w:rsidP="00BB0DB6">
            <w:pPr>
              <w:autoSpaceDE w:val="0"/>
              <w:autoSpaceDN w:val="0"/>
              <w:snapToGrid w:val="0"/>
              <w:spacing w:line="300" w:lineRule="exact"/>
              <w:rPr>
                <w:rFonts w:ascii="ＭＳ 明朝" w:hAnsi="ＭＳ 明朝" w:cs="Arial"/>
                <w:sz w:val="24"/>
              </w:rPr>
            </w:pPr>
            <w:r>
              <w:rPr>
                <w:rFonts w:ascii="ＭＳ 明朝" w:hAnsi="ＭＳ 明朝" w:cs="Arial" w:hint="eastAsia"/>
                <w:sz w:val="24"/>
              </w:rPr>
              <w:t>３</w:t>
            </w:r>
            <w:r w:rsidRPr="00903D33">
              <w:rPr>
                <w:rFonts w:ascii="ＭＳ 明朝" w:hAnsi="ＭＳ 明朝" w:cs="Arial"/>
                <w:sz w:val="24"/>
              </w:rPr>
              <w:t xml:space="preserve">　ＢＣＰに基づく具体的取組（大規模災害に備えた準備状況）</w:t>
            </w:r>
          </w:p>
          <w:p w14:paraId="3219221E" w14:textId="72482486" w:rsidR="00BD3E20" w:rsidRPr="00002529" w:rsidRDefault="00002529" w:rsidP="00002529">
            <w:pPr>
              <w:autoSpaceDE w:val="0"/>
              <w:autoSpaceDN w:val="0"/>
              <w:snapToGrid w:val="0"/>
              <w:spacing w:line="300" w:lineRule="exact"/>
              <w:ind w:firstLineChars="200" w:firstLine="480"/>
              <w:rPr>
                <w:rFonts w:ascii="ＭＳ 明朝" w:hAnsi="ＭＳ 明朝" w:cs="Arial"/>
                <w:sz w:val="24"/>
              </w:rPr>
            </w:pPr>
            <w:r>
              <w:rPr>
                <w:rFonts w:ascii="ＭＳ 明朝" w:hAnsi="ＭＳ 明朝" w:cs="Arial" w:hint="eastAsia"/>
                <w:sz w:val="24"/>
              </w:rPr>
              <w:t>(1</w:t>
            </w:r>
            <w:r w:rsidRPr="00BD3E20">
              <w:rPr>
                <w:rFonts w:ascii="ＭＳ 明朝" w:hAnsi="ＭＳ 明朝" w:cs="Arial" w:hint="eastAsia"/>
                <w:sz w:val="24"/>
              </w:rPr>
              <w:t>）</w:t>
            </w:r>
            <w:r w:rsidR="00BD3E20" w:rsidRPr="00002529">
              <w:rPr>
                <w:rFonts w:ascii="ＭＳ 明朝" w:hAnsi="ＭＳ 明朝" w:cs="Arial" w:hint="eastAsia"/>
                <w:sz w:val="24"/>
              </w:rPr>
              <w:t>人的資源の確保</w:t>
            </w:r>
          </w:p>
          <w:p w14:paraId="1641EF45" w14:textId="7D10C589" w:rsidR="00BD3E20" w:rsidRPr="00BD3E20" w:rsidRDefault="00BD3E20" w:rsidP="006041D1">
            <w:pPr>
              <w:autoSpaceDE w:val="0"/>
              <w:autoSpaceDN w:val="0"/>
              <w:snapToGrid w:val="0"/>
              <w:spacing w:line="300" w:lineRule="exact"/>
              <w:ind w:left="960" w:hangingChars="400" w:hanging="960"/>
              <w:rPr>
                <w:rFonts w:ascii="ＭＳ 明朝" w:hAnsi="ＭＳ 明朝" w:cs="Arial"/>
                <w:sz w:val="24"/>
              </w:rPr>
            </w:pPr>
            <w:r w:rsidRPr="00BD3E20">
              <w:rPr>
                <w:rFonts w:ascii="ＭＳ 明朝" w:hAnsi="ＭＳ 明朝" w:cs="Arial" w:hint="eastAsia"/>
                <w:sz w:val="24"/>
              </w:rPr>
              <w:t xml:space="preserve">　　　</w:t>
            </w:r>
            <w:r w:rsidR="00F656BF">
              <w:rPr>
                <w:rFonts w:ascii="ＭＳ 明朝" w:hAnsi="ＭＳ 明朝" w:cs="Arial" w:hint="eastAsia"/>
                <w:sz w:val="24"/>
              </w:rPr>
              <w:t xml:space="preserve">  </w:t>
            </w:r>
            <w:r>
              <w:rPr>
                <w:rFonts w:ascii="ＭＳ 明朝" w:hAnsi="ＭＳ 明朝" w:cs="Arial" w:hint="eastAsia"/>
                <w:sz w:val="24"/>
              </w:rPr>
              <w:t>災害</w:t>
            </w:r>
            <w:r w:rsidRPr="00BD3E20">
              <w:rPr>
                <w:rFonts w:ascii="ＭＳ 明朝" w:hAnsi="ＭＳ 明朝" w:cs="Arial" w:hint="eastAsia"/>
                <w:sz w:val="24"/>
              </w:rPr>
              <w:t>発生直後から</w:t>
            </w:r>
            <w:r>
              <w:rPr>
                <w:rFonts w:ascii="ＭＳ 明朝" w:hAnsi="ＭＳ 明朝" w:cs="Arial" w:hint="eastAsia"/>
                <w:sz w:val="24"/>
              </w:rPr>
              <w:t>段階に応じ</w:t>
            </w:r>
            <w:r w:rsidR="006041D1">
              <w:rPr>
                <w:rFonts w:ascii="ＭＳ 明朝" w:hAnsi="ＭＳ 明朝" w:cs="Arial" w:hint="eastAsia"/>
                <w:sz w:val="24"/>
              </w:rPr>
              <w:t>た</w:t>
            </w:r>
            <w:r>
              <w:rPr>
                <w:rFonts w:ascii="ＭＳ 明朝" w:hAnsi="ＭＳ 明朝" w:cs="Arial" w:hint="eastAsia"/>
                <w:sz w:val="24"/>
              </w:rPr>
              <w:t>職員の欠勤</w:t>
            </w:r>
            <w:r w:rsidR="006041D1">
              <w:rPr>
                <w:rFonts w:ascii="ＭＳ 明朝" w:hAnsi="ＭＳ 明朝" w:cs="Arial" w:hint="eastAsia"/>
                <w:sz w:val="24"/>
              </w:rPr>
              <w:t>状況</w:t>
            </w:r>
            <w:r w:rsidRPr="00BD3E20">
              <w:rPr>
                <w:rFonts w:ascii="ＭＳ 明朝" w:hAnsi="ＭＳ 明朝" w:cs="Arial" w:hint="eastAsia"/>
                <w:sz w:val="24"/>
              </w:rPr>
              <w:t>を前提とし</w:t>
            </w:r>
            <w:r>
              <w:rPr>
                <w:rFonts w:ascii="ＭＳ 明朝" w:hAnsi="ＭＳ 明朝" w:cs="Arial" w:hint="eastAsia"/>
                <w:sz w:val="24"/>
              </w:rPr>
              <w:t>た</w:t>
            </w:r>
            <w:r w:rsidRPr="00BD3E20">
              <w:rPr>
                <w:rFonts w:ascii="ＭＳ 明朝" w:hAnsi="ＭＳ 明朝" w:cs="Arial" w:hint="eastAsia"/>
                <w:sz w:val="24"/>
              </w:rPr>
              <w:t>人員計画を作成することとしている。</w:t>
            </w:r>
            <w:r>
              <w:rPr>
                <w:rFonts w:ascii="ＭＳ 明朝" w:hAnsi="ＭＳ 明朝" w:cs="Arial" w:hint="eastAsia"/>
                <w:sz w:val="24"/>
              </w:rPr>
              <w:t>また、</w:t>
            </w:r>
            <w:r w:rsidRPr="00BD3E20">
              <w:rPr>
                <w:rFonts w:ascii="ＭＳ 明朝" w:hAnsi="ＭＳ 明朝" w:cs="Arial" w:hint="eastAsia"/>
                <w:sz w:val="24"/>
              </w:rPr>
              <w:t>執務時間外における災害の発生を想定した職員の非常参集時間を算出し、</w:t>
            </w:r>
            <w:r>
              <w:rPr>
                <w:rFonts w:ascii="ＭＳ 明朝" w:hAnsi="ＭＳ 明朝" w:cs="Arial" w:hint="eastAsia"/>
                <w:sz w:val="24"/>
              </w:rPr>
              <w:t>参集状況</w:t>
            </w:r>
            <w:r w:rsidRPr="00BD3E20">
              <w:rPr>
                <w:rFonts w:ascii="ＭＳ 明朝" w:hAnsi="ＭＳ 明朝" w:cs="Arial" w:hint="eastAsia"/>
                <w:sz w:val="24"/>
              </w:rPr>
              <w:t>を把握している。災害発生時には、参集できた人員から対応することができるよう、所属長は、非常参集者について逐次部隊編成を行い、初動措置を講じることができるようにしている。</w:t>
            </w:r>
          </w:p>
          <w:p w14:paraId="586D158F" w14:textId="09C702CB" w:rsidR="00BD3E20" w:rsidRPr="00BD3E20" w:rsidRDefault="00BD3E20" w:rsidP="006041D1">
            <w:pPr>
              <w:autoSpaceDE w:val="0"/>
              <w:autoSpaceDN w:val="0"/>
              <w:snapToGrid w:val="0"/>
              <w:spacing w:line="300" w:lineRule="exact"/>
              <w:ind w:firstLineChars="50" w:firstLine="120"/>
              <w:rPr>
                <w:rFonts w:ascii="ＭＳ 明朝" w:hAnsi="ＭＳ 明朝" w:cs="Arial"/>
                <w:sz w:val="24"/>
              </w:rPr>
            </w:pPr>
            <w:r w:rsidRPr="00BD3E20">
              <w:rPr>
                <w:rFonts w:ascii="ＭＳ 明朝" w:hAnsi="ＭＳ 明朝" w:cs="Arial" w:hint="eastAsia"/>
                <w:sz w:val="24"/>
              </w:rPr>
              <w:t xml:space="preserve">　（2）庁舎機能の確保</w:t>
            </w:r>
          </w:p>
          <w:p w14:paraId="6BE1045C" w14:textId="4827161D" w:rsidR="00BD3E20" w:rsidRPr="00BD3E20" w:rsidRDefault="00BD3E20" w:rsidP="006041D1">
            <w:pPr>
              <w:autoSpaceDE w:val="0"/>
              <w:autoSpaceDN w:val="0"/>
              <w:snapToGrid w:val="0"/>
              <w:spacing w:line="300" w:lineRule="exact"/>
              <w:ind w:left="960" w:hangingChars="400" w:hanging="960"/>
              <w:rPr>
                <w:rFonts w:ascii="ＭＳ 明朝" w:hAnsi="ＭＳ 明朝" w:cs="Arial"/>
                <w:sz w:val="24"/>
              </w:rPr>
            </w:pPr>
            <w:r w:rsidRPr="00BD3E20">
              <w:rPr>
                <w:rFonts w:ascii="ＭＳ 明朝" w:hAnsi="ＭＳ 明朝" w:cs="Arial" w:hint="eastAsia"/>
                <w:sz w:val="24"/>
              </w:rPr>
              <w:t xml:space="preserve">　　　・平素から停電に備え、各所属において非常用発電機の点検、整備等を行い、72時間分（通常時使用量）の燃料を備蓄している。警察通信の確保として、近畿管区警察局大阪府情報通信部と連携して、通信機器の点検、整備等を行っている。</w:t>
            </w:r>
          </w:p>
          <w:p w14:paraId="32712F77" w14:textId="077718E7" w:rsidR="00BD3E20" w:rsidRPr="00BD3E20" w:rsidRDefault="00BD3E20" w:rsidP="00230140">
            <w:pPr>
              <w:autoSpaceDE w:val="0"/>
              <w:autoSpaceDN w:val="0"/>
              <w:snapToGrid w:val="0"/>
              <w:spacing w:line="300" w:lineRule="exact"/>
              <w:ind w:left="960" w:hangingChars="400" w:hanging="960"/>
              <w:rPr>
                <w:rFonts w:ascii="ＭＳ 明朝" w:hAnsi="ＭＳ 明朝" w:cs="Arial"/>
                <w:sz w:val="24"/>
              </w:rPr>
            </w:pPr>
            <w:r w:rsidRPr="00BD3E20">
              <w:rPr>
                <w:rFonts w:ascii="ＭＳ 明朝" w:hAnsi="ＭＳ 明朝" w:cs="Arial" w:hint="eastAsia"/>
                <w:sz w:val="24"/>
              </w:rPr>
              <w:t xml:space="preserve">　　　・非常電源コンセントについては、電気設備点検において、非常用発電機を稼働させた際に、設備図面どおりにコンセントが使用可能となっているか確認するようにしている。</w:t>
            </w:r>
          </w:p>
          <w:p w14:paraId="3B36AD64" w14:textId="7CD865D4" w:rsidR="00BD3E20" w:rsidRPr="00BD3E20" w:rsidRDefault="00BD3E20" w:rsidP="006041D1">
            <w:pPr>
              <w:autoSpaceDE w:val="0"/>
              <w:autoSpaceDN w:val="0"/>
              <w:snapToGrid w:val="0"/>
              <w:spacing w:line="300" w:lineRule="exact"/>
              <w:ind w:left="960" w:hangingChars="400" w:hanging="960"/>
              <w:rPr>
                <w:rFonts w:ascii="ＭＳ 明朝" w:hAnsi="ＭＳ 明朝" w:cs="Arial"/>
                <w:sz w:val="24"/>
              </w:rPr>
            </w:pPr>
            <w:r w:rsidRPr="00BD3E20">
              <w:rPr>
                <w:rFonts w:ascii="ＭＳ 明朝" w:hAnsi="ＭＳ 明朝" w:cs="Arial" w:hint="eastAsia"/>
                <w:sz w:val="24"/>
              </w:rPr>
              <w:t xml:space="preserve">　　　・オフィス什器の移動・転倒・落下防止対策については、府警察のＢＣＰでは特段の定めがなく特に講じていない</w:t>
            </w:r>
            <w:r w:rsidR="00C859CD">
              <w:rPr>
                <w:rFonts w:ascii="ＭＳ 明朝" w:hAnsi="ＭＳ 明朝" w:cs="Arial" w:hint="eastAsia"/>
                <w:sz w:val="24"/>
              </w:rPr>
              <w:t>が、対策は必要であると考えており、</w:t>
            </w:r>
            <w:r w:rsidR="008E0929">
              <w:rPr>
                <w:rFonts w:ascii="ＭＳ 明朝" w:hAnsi="ＭＳ 明朝" w:cs="Arial" w:hint="eastAsia"/>
                <w:sz w:val="24"/>
              </w:rPr>
              <w:t>ＢＣＰへの</w:t>
            </w:r>
            <w:r w:rsidR="00C859CD">
              <w:rPr>
                <w:rFonts w:ascii="ＭＳ 明朝" w:hAnsi="ＭＳ 明朝" w:cs="Arial" w:hint="eastAsia"/>
                <w:sz w:val="24"/>
              </w:rPr>
              <w:t>記載を検討している。</w:t>
            </w:r>
          </w:p>
          <w:p w14:paraId="4C0272C0" w14:textId="32DE385D" w:rsidR="003966D0" w:rsidRDefault="00BD3E20" w:rsidP="00F656BF">
            <w:pPr>
              <w:autoSpaceDE w:val="0"/>
              <w:autoSpaceDN w:val="0"/>
              <w:snapToGrid w:val="0"/>
              <w:spacing w:line="300" w:lineRule="exact"/>
              <w:ind w:left="960" w:hangingChars="400" w:hanging="960"/>
              <w:rPr>
                <w:rFonts w:ascii="ＭＳ 明朝" w:hAnsi="ＭＳ 明朝" w:cs="Arial"/>
                <w:sz w:val="24"/>
              </w:rPr>
            </w:pPr>
            <w:r w:rsidRPr="00BD3E20">
              <w:rPr>
                <w:rFonts w:ascii="ＭＳ 明朝" w:hAnsi="ＭＳ 明朝" w:cs="Arial" w:hint="eastAsia"/>
                <w:sz w:val="24"/>
              </w:rPr>
              <w:t xml:space="preserve">　　　・災害発生時の応急対策の拠点としての代替施設は、全所属で指定が完了している。</w:t>
            </w:r>
          </w:p>
          <w:p w14:paraId="36DAE24D" w14:textId="7EABDA5F" w:rsidR="00F656BF" w:rsidRPr="00F656BF" w:rsidRDefault="00F656BF" w:rsidP="00F656BF">
            <w:pPr>
              <w:autoSpaceDE w:val="0"/>
              <w:autoSpaceDN w:val="0"/>
              <w:snapToGrid w:val="0"/>
              <w:spacing w:line="300" w:lineRule="exact"/>
              <w:ind w:left="960" w:hangingChars="400" w:hanging="960"/>
              <w:rPr>
                <w:rFonts w:ascii="ＭＳ 明朝" w:hAnsi="ＭＳ 明朝" w:cs="Arial"/>
                <w:sz w:val="24"/>
              </w:rPr>
            </w:pPr>
            <w:r>
              <w:rPr>
                <w:rFonts w:ascii="ＭＳ 明朝" w:hAnsi="ＭＳ 明朝" w:cs="Arial" w:hint="eastAsia"/>
                <w:sz w:val="24"/>
              </w:rPr>
              <w:t xml:space="preserve">　</w:t>
            </w:r>
            <w:r w:rsidR="0071356A">
              <w:rPr>
                <w:rFonts w:ascii="ＭＳ 明朝" w:hAnsi="ＭＳ 明朝" w:cs="Arial" w:hint="eastAsia"/>
                <w:sz w:val="24"/>
              </w:rPr>
              <w:t xml:space="preserve"> </w:t>
            </w:r>
            <w:r w:rsidRPr="00F656BF">
              <w:rPr>
                <w:rFonts w:ascii="ＭＳ 明朝" w:hAnsi="ＭＳ 明朝" w:cs="Arial" w:hint="eastAsia"/>
                <w:sz w:val="24"/>
              </w:rPr>
              <w:t>（3）</w:t>
            </w:r>
            <w:r w:rsidR="00385077" w:rsidRPr="00813D21">
              <w:rPr>
                <w:rFonts w:ascii="ＭＳ 明朝" w:hAnsi="ＭＳ 明朝" w:cs="Arial" w:hint="eastAsia"/>
                <w:sz w:val="24"/>
              </w:rPr>
              <w:t>非常用備蓄食等</w:t>
            </w:r>
            <w:r w:rsidRPr="00F656BF">
              <w:rPr>
                <w:rFonts w:ascii="ＭＳ 明朝" w:hAnsi="ＭＳ 明朝" w:cs="Arial" w:hint="eastAsia"/>
                <w:sz w:val="24"/>
              </w:rPr>
              <w:t>の準備</w:t>
            </w:r>
          </w:p>
          <w:p w14:paraId="06287A98" w14:textId="6B2A177B" w:rsidR="00F656BF" w:rsidRPr="00F656BF" w:rsidRDefault="00F656BF" w:rsidP="00F656BF">
            <w:pPr>
              <w:autoSpaceDE w:val="0"/>
              <w:autoSpaceDN w:val="0"/>
              <w:snapToGrid w:val="0"/>
              <w:spacing w:line="300" w:lineRule="exact"/>
              <w:ind w:left="960" w:hangingChars="400" w:hanging="960"/>
              <w:rPr>
                <w:rFonts w:ascii="ＭＳ 明朝" w:hAnsi="ＭＳ 明朝" w:cs="Arial"/>
                <w:sz w:val="24"/>
              </w:rPr>
            </w:pPr>
            <w:r w:rsidRPr="00F656BF">
              <w:rPr>
                <w:rFonts w:ascii="ＭＳ 明朝" w:hAnsi="ＭＳ 明朝" w:cs="Arial" w:hint="eastAsia"/>
                <w:sz w:val="24"/>
              </w:rPr>
              <w:t xml:space="preserve">　　　・</w:t>
            </w:r>
            <w:r w:rsidR="00384CA4" w:rsidRPr="00384CA4">
              <w:rPr>
                <w:rFonts w:ascii="ＭＳ 明朝" w:hAnsi="ＭＳ 明朝" w:cs="Arial"/>
                <w:sz w:val="24"/>
              </w:rPr>
              <w:t>食料</w:t>
            </w:r>
            <w:r w:rsidR="001635E8">
              <w:rPr>
                <w:rFonts w:ascii="ＭＳ 明朝" w:hAnsi="ＭＳ 明朝" w:cs="Arial" w:hint="eastAsia"/>
                <w:sz w:val="24"/>
              </w:rPr>
              <w:t>及び</w:t>
            </w:r>
            <w:r w:rsidR="00C201E8" w:rsidRPr="00384CA4">
              <w:rPr>
                <w:rFonts w:ascii="ＭＳ 明朝" w:hAnsi="ＭＳ 明朝" w:cs="Arial"/>
                <w:sz w:val="24"/>
              </w:rPr>
              <w:t>水</w:t>
            </w:r>
            <w:r w:rsidR="00384CA4" w:rsidRPr="00384CA4">
              <w:rPr>
                <w:rFonts w:ascii="ＭＳ 明朝" w:hAnsi="ＭＳ 明朝" w:cs="Arial"/>
                <w:sz w:val="24"/>
              </w:rPr>
              <w:t>については、全職員の３食３日分を備蓄しており、原則、所属単位で保管している。</w:t>
            </w:r>
          </w:p>
          <w:p w14:paraId="7AB93B30" w14:textId="790161A4" w:rsidR="00F656BF" w:rsidRDefault="00F656BF" w:rsidP="00F656BF">
            <w:pPr>
              <w:autoSpaceDE w:val="0"/>
              <w:autoSpaceDN w:val="0"/>
              <w:snapToGrid w:val="0"/>
              <w:spacing w:line="300" w:lineRule="exact"/>
              <w:ind w:left="960" w:hangingChars="400" w:hanging="960"/>
              <w:rPr>
                <w:rFonts w:ascii="ＭＳ 明朝" w:hAnsi="ＭＳ 明朝" w:cs="Arial"/>
                <w:sz w:val="24"/>
              </w:rPr>
            </w:pPr>
            <w:r w:rsidRPr="00F656BF">
              <w:rPr>
                <w:rFonts w:ascii="ＭＳ 明朝" w:hAnsi="ＭＳ 明朝" w:cs="Arial" w:hint="eastAsia"/>
                <w:sz w:val="24"/>
              </w:rPr>
              <w:t xml:space="preserve">　　　・毎年度、府警察本部の会計課長から本部関係各所属長あてに「非常用備蓄食の廃棄手続きについて」が通知されており、廃棄対象として、非常用備蓄食の数量一覧表を示し、廃棄手続として、廃棄する非常用備蓄食の数量の確認、物品管理簿への記簿、非常用</w:t>
            </w:r>
            <w:r w:rsidR="00D145C3">
              <w:rPr>
                <w:rFonts w:ascii="ＭＳ 明朝" w:hAnsi="ＭＳ 明朝" w:cs="Arial" w:hint="eastAsia"/>
                <w:sz w:val="24"/>
              </w:rPr>
              <w:t>備蓄</w:t>
            </w:r>
            <w:r w:rsidRPr="00F656BF">
              <w:rPr>
                <w:rFonts w:ascii="ＭＳ 明朝" w:hAnsi="ＭＳ 明朝" w:cs="Arial" w:hint="eastAsia"/>
                <w:sz w:val="24"/>
              </w:rPr>
              <w:t>水の廃棄（指定日までに各所属において廃棄処分し電話連絡すること）が周知されている。</w:t>
            </w:r>
          </w:p>
          <w:p w14:paraId="2882ECF2" w14:textId="75B1136C" w:rsidR="001635E8" w:rsidRPr="004047B6" w:rsidRDefault="001635E8" w:rsidP="001635E8">
            <w:pPr>
              <w:autoSpaceDE w:val="0"/>
              <w:autoSpaceDN w:val="0"/>
              <w:snapToGrid w:val="0"/>
              <w:spacing w:line="300" w:lineRule="exact"/>
              <w:ind w:left="960" w:hangingChars="400" w:hanging="960"/>
              <w:rPr>
                <w:rFonts w:ascii="ＭＳ 明朝" w:hAnsi="ＭＳ 明朝" w:cs="Arial"/>
                <w:sz w:val="24"/>
              </w:rPr>
            </w:pPr>
            <w:r>
              <w:rPr>
                <w:rFonts w:ascii="ＭＳ 明朝" w:hAnsi="ＭＳ 明朝" w:cs="Arial" w:hint="eastAsia"/>
                <w:sz w:val="24"/>
              </w:rPr>
              <w:t xml:space="preserve">　　　</w:t>
            </w:r>
            <w:r w:rsidRPr="00F7283A">
              <w:rPr>
                <w:rFonts w:ascii="ＭＳ 明朝" w:hAnsi="ＭＳ 明朝" w:cs="Arial" w:hint="eastAsia"/>
                <w:sz w:val="24"/>
              </w:rPr>
              <w:t xml:space="preserve">　</w:t>
            </w:r>
            <w:r w:rsidRPr="004047B6">
              <w:rPr>
                <w:rFonts w:ascii="ＭＳ 明朝" w:hAnsi="ＭＳ 明朝" w:cs="Arial"/>
                <w:sz w:val="24"/>
              </w:rPr>
              <w:t>&lt;参考&gt;　大阪府災害用備蓄物資更新計画（抜粋）</w:t>
            </w:r>
          </w:p>
          <w:p w14:paraId="1DFF41CA" w14:textId="7AB95779" w:rsidR="00C4454B" w:rsidRPr="0071356A" w:rsidRDefault="00C4454B" w:rsidP="00C4454B">
            <w:pPr>
              <w:autoSpaceDE w:val="0"/>
              <w:autoSpaceDN w:val="0"/>
              <w:snapToGrid w:val="0"/>
              <w:spacing w:line="300" w:lineRule="exact"/>
              <w:ind w:leftChars="468" w:left="983" w:firstLineChars="46" w:firstLine="110"/>
              <w:rPr>
                <w:rFonts w:ascii="ＭＳ 明朝" w:hAnsi="ＭＳ 明朝" w:cs="Arial"/>
                <w:szCs w:val="21"/>
              </w:rPr>
            </w:pPr>
            <w:r w:rsidRPr="004047B6">
              <w:rPr>
                <w:rFonts w:ascii="ＭＳ 明朝" w:hAnsi="ＭＳ 明朝" w:cs="Arial" w:hint="eastAsia"/>
                <w:sz w:val="24"/>
              </w:rPr>
              <w:t>「</w:t>
            </w:r>
            <w:r w:rsidR="001635E8" w:rsidRPr="004047B6">
              <w:rPr>
                <w:rFonts w:ascii="ＭＳ 明朝" w:hAnsi="ＭＳ 明朝" w:cs="Arial" w:hint="eastAsia"/>
                <w:sz w:val="24"/>
              </w:rPr>
              <w:t>本府では災害用備蓄物資（以下、「備蓄物資」という）の購入・管理等を行っているが、備蓄物資のうち、食糧・水については、賞味・消費期限の到来により廃棄することのないよう、防災訓練をはじめとする府民等への防災啓発や防災教育等での活用に加え、府庁内の各部局等が実施する事業・イベント等での活用や、青少年健全育成事業等を実施している団体に配布すること等により、有効活用を図っている</w:t>
            </w:r>
            <w:r w:rsidR="00B93D03" w:rsidRPr="004047B6">
              <w:rPr>
                <w:rFonts w:ascii="ＭＳ 明朝" w:hAnsi="ＭＳ 明朝" w:cs="Arial" w:hint="eastAsia"/>
                <w:sz w:val="24"/>
              </w:rPr>
              <w:t>。</w:t>
            </w:r>
            <w:r w:rsidRPr="004047B6">
              <w:rPr>
                <w:rFonts w:ascii="ＭＳ 明朝" w:hAnsi="ＭＳ 明朝" w:cs="Arial" w:hint="eastAsia"/>
                <w:sz w:val="24"/>
              </w:rPr>
              <w:t>」</w:t>
            </w:r>
          </w:p>
          <w:p w14:paraId="4EF9C441" w14:textId="335DC5ED" w:rsidR="00EC36D0" w:rsidRPr="00EC36D0" w:rsidRDefault="00EC36D0" w:rsidP="00B870EF">
            <w:pPr>
              <w:autoSpaceDE w:val="0"/>
              <w:autoSpaceDN w:val="0"/>
              <w:snapToGrid w:val="0"/>
              <w:spacing w:line="300" w:lineRule="exact"/>
              <w:ind w:firstLineChars="147" w:firstLine="353"/>
              <w:rPr>
                <w:rFonts w:ascii="ＭＳ 明朝" w:hAnsi="ＭＳ 明朝" w:cs="Arial"/>
                <w:sz w:val="24"/>
              </w:rPr>
            </w:pPr>
            <w:r w:rsidRPr="00EC36D0">
              <w:rPr>
                <w:rFonts w:ascii="ＭＳ 明朝" w:hAnsi="ＭＳ 明朝" w:cs="Arial" w:hint="eastAsia"/>
                <w:sz w:val="24"/>
              </w:rPr>
              <w:t xml:space="preserve">（4）待機宿舎の整備　</w:t>
            </w:r>
          </w:p>
          <w:p w14:paraId="75DA0004" w14:textId="7A5CF11A" w:rsidR="00EC36D0" w:rsidRPr="00FF4506" w:rsidRDefault="00EC36D0" w:rsidP="004047B6">
            <w:pPr>
              <w:widowControl/>
              <w:autoSpaceDE w:val="0"/>
              <w:autoSpaceDN w:val="0"/>
              <w:spacing w:line="300" w:lineRule="exact"/>
              <w:ind w:left="960" w:hangingChars="400" w:hanging="960"/>
              <w:rPr>
                <w:rFonts w:asciiTheme="minorEastAsia" w:hAnsiTheme="minorEastAsia" w:cs="Arial"/>
                <w:kern w:val="0"/>
                <w:sz w:val="24"/>
              </w:rPr>
            </w:pPr>
            <w:r w:rsidRPr="00EC36D0">
              <w:rPr>
                <w:rFonts w:ascii="ＭＳ 明朝" w:hAnsi="ＭＳ 明朝" w:cs="Arial" w:hint="eastAsia"/>
                <w:sz w:val="24"/>
              </w:rPr>
              <w:t xml:space="preserve">　　　</w:t>
            </w:r>
            <w:r w:rsidR="000C1A39">
              <w:rPr>
                <w:rFonts w:ascii="ＭＳ 明朝" w:hAnsi="ＭＳ 明朝" w:cs="Arial" w:hint="eastAsia"/>
                <w:sz w:val="24"/>
              </w:rPr>
              <w:t xml:space="preserve">　</w:t>
            </w:r>
            <w:r w:rsidRPr="00EC36D0">
              <w:rPr>
                <w:rFonts w:ascii="ＭＳ 明朝" w:hAnsi="ＭＳ 明朝" w:cs="Arial" w:hint="eastAsia"/>
                <w:sz w:val="24"/>
              </w:rPr>
              <w:t>大規模災害等が発生した場合の初動措置を行う体制を確保することができるよう待機宿舎を世帯用５か所（1,128戸）、単身寮７か所（1,010室）整備し</w:t>
            </w:r>
            <w:r w:rsidR="003652B6">
              <w:rPr>
                <w:rFonts w:ascii="ＭＳ 明朝" w:hAnsi="ＭＳ 明朝" w:cs="Arial" w:hint="eastAsia"/>
                <w:sz w:val="24"/>
              </w:rPr>
              <w:t>、</w:t>
            </w:r>
            <w:r w:rsidRPr="00FF4506">
              <w:rPr>
                <w:rFonts w:asciiTheme="minorEastAsia" w:hAnsiTheme="minorEastAsia" w:cs="Arial"/>
                <w:kern w:val="0"/>
                <w:sz w:val="24"/>
              </w:rPr>
              <w:t>令和８年５月の入居率は</w:t>
            </w:r>
            <w:r w:rsidRPr="00DC1232">
              <w:rPr>
                <w:rFonts w:ascii="ＭＳ 明朝" w:hAnsi="ＭＳ 明朝" w:cs="Arial"/>
                <w:kern w:val="0"/>
                <w:sz w:val="24"/>
              </w:rPr>
              <w:t>82.9</w:t>
            </w:r>
            <w:r w:rsidRPr="00FF4506">
              <w:rPr>
                <w:rFonts w:asciiTheme="minorEastAsia" w:hAnsiTheme="minorEastAsia" w:cs="Arial"/>
                <w:kern w:val="0"/>
                <w:sz w:val="24"/>
              </w:rPr>
              <w:t>％であ</w:t>
            </w:r>
            <w:r>
              <w:rPr>
                <w:rFonts w:asciiTheme="minorEastAsia" w:hAnsiTheme="minorEastAsia" w:cs="Arial" w:hint="eastAsia"/>
                <w:kern w:val="0"/>
                <w:sz w:val="24"/>
              </w:rPr>
              <w:t>り、</w:t>
            </w:r>
            <w:r w:rsidRPr="00F413CF">
              <w:rPr>
                <w:rFonts w:asciiTheme="minorEastAsia" w:hAnsiTheme="minorEastAsia" w:cs="Arial"/>
                <w:kern w:val="0"/>
                <w:sz w:val="24"/>
              </w:rPr>
              <w:t>初動措置に大きな支障が見込まれるような状況にはないものと考えている。</w:t>
            </w:r>
            <w:r>
              <w:rPr>
                <w:rFonts w:asciiTheme="minorEastAsia" w:hAnsiTheme="minorEastAsia" w:cs="Arial" w:hint="eastAsia"/>
                <w:kern w:val="0"/>
                <w:sz w:val="24"/>
              </w:rPr>
              <w:t>また、</w:t>
            </w:r>
            <w:r w:rsidRPr="00EC36D0">
              <w:rPr>
                <w:rFonts w:asciiTheme="minorEastAsia" w:hAnsiTheme="minorEastAsia" w:cs="Arial"/>
                <w:kern w:val="0"/>
                <w:sz w:val="24"/>
              </w:rPr>
              <w:t>年１回実施している「大阪府警察大震災総合訓練」時において、待機宿舎に対する実働訓練や情報伝達訓練を行っている。</w:t>
            </w:r>
          </w:p>
          <w:p w14:paraId="68877D90" w14:textId="77777777" w:rsidR="00EC36D0" w:rsidRDefault="00EC36D0" w:rsidP="00EC36D0">
            <w:pPr>
              <w:autoSpaceDE w:val="0"/>
              <w:autoSpaceDN w:val="0"/>
              <w:snapToGrid w:val="0"/>
              <w:spacing w:line="300" w:lineRule="exact"/>
              <w:ind w:left="960" w:hangingChars="400" w:hanging="960"/>
              <w:rPr>
                <w:rFonts w:ascii="ＭＳ 明朝" w:hAnsi="ＭＳ 明朝" w:cs="Arial"/>
                <w:sz w:val="24"/>
              </w:rPr>
            </w:pPr>
          </w:p>
          <w:p w14:paraId="379D1B71" w14:textId="664F0FD3" w:rsidR="00922975" w:rsidRPr="00922975" w:rsidRDefault="00922975" w:rsidP="00922975">
            <w:pPr>
              <w:autoSpaceDE w:val="0"/>
              <w:autoSpaceDN w:val="0"/>
              <w:snapToGrid w:val="0"/>
              <w:spacing w:line="300" w:lineRule="exact"/>
              <w:ind w:left="960" w:hangingChars="400" w:hanging="960"/>
              <w:rPr>
                <w:rFonts w:ascii="ＭＳ 明朝" w:hAnsi="ＭＳ 明朝" w:cs="Arial"/>
                <w:sz w:val="24"/>
              </w:rPr>
            </w:pPr>
            <w:r>
              <w:rPr>
                <w:rFonts w:ascii="ＭＳ 明朝" w:hAnsi="ＭＳ 明朝" w:cs="Arial" w:hint="eastAsia"/>
                <w:sz w:val="24"/>
              </w:rPr>
              <w:t>４</w:t>
            </w:r>
            <w:r w:rsidRPr="00922975">
              <w:rPr>
                <w:rFonts w:ascii="ＭＳ 明朝" w:hAnsi="ＭＳ 明朝" w:cs="Arial" w:hint="eastAsia"/>
                <w:sz w:val="24"/>
              </w:rPr>
              <w:t xml:space="preserve">　大規模災害を想定した訓練の実施状況</w:t>
            </w:r>
          </w:p>
          <w:p w14:paraId="46FCC8E4" w14:textId="793C440E" w:rsidR="0071356A" w:rsidRDefault="00922975" w:rsidP="00922975">
            <w:pPr>
              <w:autoSpaceDE w:val="0"/>
              <w:autoSpaceDN w:val="0"/>
              <w:snapToGrid w:val="0"/>
              <w:spacing w:line="300" w:lineRule="exact"/>
              <w:ind w:left="1080" w:hangingChars="450" w:hanging="1080"/>
              <w:rPr>
                <w:rFonts w:ascii="ＭＳ 明朝" w:hAnsi="ＭＳ 明朝" w:cs="Arial"/>
                <w:sz w:val="24"/>
              </w:rPr>
            </w:pPr>
            <w:r w:rsidRPr="00922975">
              <w:rPr>
                <w:rFonts w:ascii="ＭＳ 明朝" w:hAnsi="ＭＳ 明朝" w:cs="Arial" w:hint="eastAsia"/>
                <w:sz w:val="24"/>
              </w:rPr>
              <w:t xml:space="preserve">   </w:t>
            </w:r>
            <w:r>
              <w:rPr>
                <w:rFonts w:ascii="ＭＳ 明朝" w:hAnsi="ＭＳ 明朝" w:cs="Arial" w:hint="eastAsia"/>
                <w:sz w:val="24"/>
              </w:rPr>
              <w:t xml:space="preserve"> (1)</w:t>
            </w:r>
            <w:r w:rsidRPr="00922975">
              <w:rPr>
                <w:rFonts w:ascii="ＭＳ 明朝" w:hAnsi="ＭＳ 明朝" w:cs="Arial" w:hint="eastAsia"/>
                <w:sz w:val="24"/>
              </w:rPr>
              <w:t xml:space="preserve"> 府警察では、年１回、阪神・淡路大震災が発生した１月17日頃に「大阪府警察大震災総合訓練」を実施し、早期警備体制</w:t>
            </w:r>
          </w:p>
          <w:p w14:paraId="21329678" w14:textId="037BFF46" w:rsidR="00922975" w:rsidRPr="00922975" w:rsidRDefault="00922975" w:rsidP="0071356A">
            <w:pPr>
              <w:autoSpaceDE w:val="0"/>
              <w:autoSpaceDN w:val="0"/>
              <w:snapToGrid w:val="0"/>
              <w:spacing w:line="300" w:lineRule="exact"/>
              <w:ind w:leftChars="400" w:left="840" w:firstLineChars="50" w:firstLine="120"/>
              <w:rPr>
                <w:rFonts w:ascii="ＭＳ 明朝" w:hAnsi="ＭＳ 明朝" w:cs="Arial"/>
                <w:sz w:val="24"/>
              </w:rPr>
            </w:pPr>
            <w:r w:rsidRPr="00922975">
              <w:rPr>
                <w:rFonts w:ascii="ＭＳ 明朝" w:hAnsi="ＭＳ 明朝" w:cs="Arial" w:hint="eastAsia"/>
                <w:sz w:val="24"/>
              </w:rPr>
              <w:t>の確立、警備本部の運営及び災害現場における対処能力の向上並びに職員の災害意識の醸成を図っている。</w:t>
            </w:r>
            <w:r>
              <w:rPr>
                <w:rFonts w:ascii="ＭＳ 明朝" w:hAnsi="ＭＳ 明朝" w:cs="Arial" w:hint="eastAsia"/>
                <w:sz w:val="24"/>
              </w:rPr>
              <w:t xml:space="preserve"> </w:t>
            </w:r>
          </w:p>
          <w:p w14:paraId="72DCFCE2" w14:textId="180BCA5E" w:rsidR="00922975" w:rsidRDefault="00922975" w:rsidP="00922975">
            <w:pPr>
              <w:autoSpaceDE w:val="0"/>
              <w:autoSpaceDN w:val="0"/>
              <w:snapToGrid w:val="0"/>
              <w:spacing w:line="300" w:lineRule="exact"/>
              <w:ind w:left="960" w:hangingChars="400" w:hanging="960"/>
              <w:rPr>
                <w:rFonts w:ascii="ＭＳ 明朝" w:hAnsi="ＭＳ 明朝" w:cs="Arial"/>
                <w:sz w:val="24"/>
              </w:rPr>
            </w:pPr>
            <w:r>
              <w:rPr>
                <w:rFonts w:ascii="ＭＳ 明朝" w:hAnsi="ＭＳ 明朝" w:cs="Arial" w:hint="eastAsia"/>
                <w:sz w:val="24"/>
              </w:rPr>
              <w:t xml:space="preserve">    (2) </w:t>
            </w:r>
            <w:r w:rsidRPr="00922975">
              <w:rPr>
                <w:rFonts w:ascii="ＭＳ 明朝" w:hAnsi="ＭＳ 明朝" w:cs="Arial"/>
                <w:sz w:val="24"/>
              </w:rPr>
              <w:t>直近（令和８年）の訓練状況</w:t>
            </w:r>
          </w:p>
          <w:p w14:paraId="63ADB446" w14:textId="49D105EC" w:rsidR="00922975" w:rsidRPr="00922975" w:rsidRDefault="00922975" w:rsidP="00922975">
            <w:pPr>
              <w:autoSpaceDE w:val="0"/>
              <w:autoSpaceDN w:val="0"/>
              <w:snapToGrid w:val="0"/>
              <w:spacing w:line="300" w:lineRule="exact"/>
              <w:ind w:leftChars="400" w:left="840" w:firstLineChars="50" w:firstLine="120"/>
              <w:rPr>
                <w:rFonts w:ascii="ＭＳ 明朝" w:hAnsi="ＭＳ 明朝" w:cs="Arial"/>
                <w:sz w:val="24"/>
              </w:rPr>
            </w:pPr>
            <w:r w:rsidRPr="00922975">
              <w:rPr>
                <w:rFonts w:ascii="ＭＳ 明朝" w:hAnsi="ＭＳ 明朝" w:cs="Arial" w:hint="eastAsia"/>
                <w:sz w:val="24"/>
              </w:rPr>
              <w:t>参加所属：警察本部長以下全所属</w:t>
            </w:r>
          </w:p>
          <w:p w14:paraId="19E9C05E" w14:textId="22DE5540" w:rsidR="00922975" w:rsidRPr="00922975" w:rsidRDefault="00922975" w:rsidP="00922975">
            <w:pPr>
              <w:autoSpaceDE w:val="0"/>
              <w:autoSpaceDN w:val="0"/>
              <w:snapToGrid w:val="0"/>
              <w:spacing w:line="300" w:lineRule="exact"/>
              <w:ind w:left="960" w:hangingChars="400" w:hanging="960"/>
              <w:rPr>
                <w:rFonts w:ascii="ＭＳ 明朝" w:hAnsi="ＭＳ 明朝" w:cs="Arial"/>
                <w:sz w:val="24"/>
              </w:rPr>
            </w:pPr>
            <w:r w:rsidRPr="00922975">
              <w:rPr>
                <w:rFonts w:ascii="ＭＳ 明朝" w:hAnsi="ＭＳ 明朝" w:cs="Arial" w:hint="eastAsia"/>
                <w:sz w:val="24"/>
              </w:rPr>
              <w:t xml:space="preserve">　　　　訓練内容：（本部）警備本部設置・運営、災害メール配信、映像伝送、救出救助、各部個別訓練　　</w:t>
            </w:r>
          </w:p>
          <w:p w14:paraId="37858EF2" w14:textId="1F5BE53F" w:rsidR="00922975" w:rsidRPr="00922975" w:rsidRDefault="00922975" w:rsidP="00922975">
            <w:pPr>
              <w:autoSpaceDE w:val="0"/>
              <w:autoSpaceDN w:val="0"/>
              <w:snapToGrid w:val="0"/>
              <w:spacing w:line="300" w:lineRule="exact"/>
              <w:ind w:left="960" w:hangingChars="400" w:hanging="960"/>
              <w:rPr>
                <w:rFonts w:ascii="ＭＳ 明朝" w:hAnsi="ＭＳ 明朝" w:cs="Arial"/>
                <w:sz w:val="24"/>
              </w:rPr>
            </w:pPr>
            <w:r w:rsidRPr="00922975">
              <w:rPr>
                <w:rFonts w:ascii="ＭＳ 明朝" w:hAnsi="ＭＳ 明朝" w:cs="Arial" w:hint="eastAsia"/>
                <w:sz w:val="24"/>
              </w:rPr>
              <w:t xml:space="preserve">　　　　　</w:t>
            </w:r>
            <w:r>
              <w:rPr>
                <w:rFonts w:ascii="ＭＳ 明朝" w:hAnsi="ＭＳ 明朝" w:cs="Arial" w:hint="eastAsia"/>
                <w:sz w:val="24"/>
              </w:rPr>
              <w:t xml:space="preserve">　</w:t>
            </w:r>
            <w:r w:rsidRPr="00922975">
              <w:rPr>
                <w:rFonts w:ascii="ＭＳ 明朝" w:hAnsi="ＭＳ 明朝" w:cs="Arial" w:hint="eastAsia"/>
                <w:sz w:val="24"/>
              </w:rPr>
              <w:t xml:space="preserve">　</w:t>
            </w:r>
            <w:r>
              <w:rPr>
                <w:rFonts w:ascii="ＭＳ 明朝" w:hAnsi="ＭＳ 明朝" w:cs="Arial" w:hint="eastAsia"/>
                <w:sz w:val="24"/>
              </w:rPr>
              <w:t xml:space="preserve"> </w:t>
            </w:r>
            <w:r w:rsidRPr="00922975">
              <w:rPr>
                <w:rFonts w:ascii="ＭＳ 明朝" w:hAnsi="ＭＳ 明朝" w:cs="Arial" w:hint="eastAsia"/>
                <w:sz w:val="24"/>
              </w:rPr>
              <w:t xml:space="preserve">　（警察署）非常参集図上訓練、署警備本部設置・運営、署計画訓練　</w:t>
            </w:r>
          </w:p>
          <w:p w14:paraId="349C242B" w14:textId="175F469A" w:rsidR="0071356A" w:rsidRDefault="00922975" w:rsidP="00AE7628">
            <w:pPr>
              <w:autoSpaceDE w:val="0"/>
              <w:autoSpaceDN w:val="0"/>
              <w:snapToGrid w:val="0"/>
              <w:spacing w:line="300" w:lineRule="exact"/>
              <w:ind w:left="1080" w:hangingChars="450" w:hanging="1080"/>
              <w:rPr>
                <w:rFonts w:ascii="ＭＳ 明朝" w:hAnsi="ＭＳ 明朝" w:cs="Arial"/>
                <w:sz w:val="24"/>
              </w:rPr>
            </w:pPr>
            <w:r>
              <w:rPr>
                <w:rFonts w:ascii="ＭＳ 明朝" w:hAnsi="ＭＳ 明朝" w:cs="Arial" w:hint="eastAsia"/>
                <w:sz w:val="24"/>
              </w:rPr>
              <w:t xml:space="preserve">    (3)</w:t>
            </w:r>
            <w:r w:rsidR="00084AEE">
              <w:rPr>
                <w:rFonts w:ascii="ＭＳ 明朝" w:hAnsi="ＭＳ 明朝" w:cs="Arial" w:hint="eastAsia"/>
                <w:sz w:val="24"/>
              </w:rPr>
              <w:t xml:space="preserve"> </w:t>
            </w:r>
            <w:r w:rsidRPr="00922975">
              <w:rPr>
                <w:rFonts w:ascii="ＭＳ 明朝" w:hAnsi="ＭＳ 明朝" w:cs="Arial" w:hint="eastAsia"/>
                <w:sz w:val="24"/>
              </w:rPr>
              <w:t>訓練終了後、訓練参加者に対して、反省点や今後の検討すべき事項（修正点）についてのアンケートを実施し</w:t>
            </w:r>
            <w:r>
              <w:rPr>
                <w:rFonts w:ascii="ＭＳ 明朝" w:hAnsi="ＭＳ 明朝" w:cs="Arial" w:hint="eastAsia"/>
                <w:sz w:val="24"/>
              </w:rPr>
              <w:t>、</w:t>
            </w:r>
            <w:r w:rsidRPr="00922975">
              <w:rPr>
                <w:rFonts w:ascii="ＭＳ 明朝" w:hAnsi="ＭＳ 明朝" w:cs="Arial" w:hint="eastAsia"/>
                <w:sz w:val="24"/>
              </w:rPr>
              <w:t>今後の各</w:t>
            </w:r>
          </w:p>
          <w:p w14:paraId="5C2943A7" w14:textId="47697AE3" w:rsidR="00922975" w:rsidRDefault="00922975" w:rsidP="0071356A">
            <w:pPr>
              <w:autoSpaceDE w:val="0"/>
              <w:autoSpaceDN w:val="0"/>
              <w:snapToGrid w:val="0"/>
              <w:spacing w:line="300" w:lineRule="exact"/>
              <w:ind w:leftChars="450" w:left="945"/>
              <w:rPr>
                <w:rFonts w:ascii="ＭＳ 明朝" w:hAnsi="ＭＳ 明朝" w:cs="Arial"/>
                <w:sz w:val="24"/>
              </w:rPr>
            </w:pPr>
            <w:r w:rsidRPr="00922975">
              <w:rPr>
                <w:rFonts w:ascii="ＭＳ 明朝" w:hAnsi="ＭＳ 明朝" w:cs="Arial" w:hint="eastAsia"/>
                <w:sz w:val="24"/>
              </w:rPr>
              <w:lastRenderedPageBreak/>
              <w:t>種訓練に生かせるようにしている。ＢＣＰを策定した令和６年以降、訓練の都度、訓練内容の検証は行っているが、ＢＣＰの内容の変更までには至っていない</w:t>
            </w:r>
            <w:r w:rsidR="00CF1DF3">
              <w:rPr>
                <w:rFonts w:ascii="ＭＳ 明朝" w:hAnsi="ＭＳ 明朝" w:cs="Arial" w:hint="eastAsia"/>
                <w:sz w:val="24"/>
              </w:rPr>
              <w:t>。今後ＢＣＰの例規通達が発出されれば、ＢＣＰの内容を盛り込んだ訓練を実施し、ＢＣＰの充実や見直しに反映してい</w:t>
            </w:r>
            <w:r w:rsidR="00BC43F5">
              <w:rPr>
                <w:rFonts w:ascii="ＭＳ 明朝" w:hAnsi="ＭＳ 明朝" w:cs="Arial" w:hint="eastAsia"/>
                <w:sz w:val="24"/>
              </w:rPr>
              <w:t>く</w:t>
            </w:r>
            <w:r w:rsidR="00CF1DF3">
              <w:rPr>
                <w:rFonts w:ascii="ＭＳ 明朝" w:hAnsi="ＭＳ 明朝" w:cs="Arial" w:hint="eastAsia"/>
                <w:sz w:val="24"/>
              </w:rPr>
              <w:t>としている</w:t>
            </w:r>
            <w:r w:rsidRPr="00922975">
              <w:rPr>
                <w:rFonts w:ascii="ＭＳ 明朝" w:hAnsi="ＭＳ 明朝" w:cs="Arial" w:hint="eastAsia"/>
                <w:sz w:val="24"/>
              </w:rPr>
              <w:t>。</w:t>
            </w:r>
          </w:p>
          <w:p w14:paraId="6C602D0E" w14:textId="77777777" w:rsidR="00B93D03" w:rsidRPr="00922975" w:rsidRDefault="00B93D03" w:rsidP="00EC36D0">
            <w:pPr>
              <w:autoSpaceDE w:val="0"/>
              <w:autoSpaceDN w:val="0"/>
              <w:snapToGrid w:val="0"/>
              <w:spacing w:line="300" w:lineRule="exact"/>
              <w:ind w:left="960" w:hangingChars="400" w:hanging="960"/>
              <w:rPr>
                <w:rFonts w:ascii="ＭＳ 明朝" w:hAnsi="ＭＳ 明朝" w:cs="Arial"/>
                <w:sz w:val="24"/>
              </w:rPr>
            </w:pPr>
          </w:p>
          <w:p w14:paraId="21C2EA6F" w14:textId="450BD3A1" w:rsidR="006C2A6D" w:rsidRDefault="006C2A6D" w:rsidP="006C2A6D">
            <w:pPr>
              <w:autoSpaceDE w:val="0"/>
              <w:autoSpaceDN w:val="0"/>
              <w:snapToGrid w:val="0"/>
              <w:spacing w:line="300" w:lineRule="exact"/>
              <w:ind w:left="960" w:hangingChars="400" w:hanging="960"/>
              <w:rPr>
                <w:rFonts w:ascii="ＭＳ 明朝" w:hAnsi="ＭＳ 明朝" w:cs="Arial"/>
                <w:sz w:val="24"/>
              </w:rPr>
            </w:pPr>
            <w:r>
              <w:rPr>
                <w:rFonts w:ascii="ＭＳ 明朝" w:hAnsi="ＭＳ 明朝" w:cs="Arial" w:hint="eastAsia"/>
                <w:sz w:val="24"/>
              </w:rPr>
              <w:t>５</w:t>
            </w:r>
            <w:r w:rsidRPr="003715BF">
              <w:rPr>
                <w:rFonts w:ascii="ＭＳ 明朝" w:hAnsi="ＭＳ 明朝" w:cs="Arial"/>
                <w:sz w:val="24"/>
              </w:rPr>
              <w:t xml:space="preserve">　大規模災害時の諸手続（運転免許更新関係）の対応準備</w:t>
            </w:r>
            <w:r>
              <w:rPr>
                <w:rFonts w:ascii="ＭＳ 明朝" w:hAnsi="ＭＳ 明朝" w:cs="Arial" w:hint="eastAsia"/>
                <w:sz w:val="24"/>
              </w:rPr>
              <w:t xml:space="preserve"> </w:t>
            </w:r>
          </w:p>
          <w:p w14:paraId="11B3C55F" w14:textId="33DABC46" w:rsidR="00084AEE" w:rsidRDefault="00BC43F5" w:rsidP="004047B6">
            <w:pPr>
              <w:autoSpaceDE w:val="0"/>
              <w:autoSpaceDN w:val="0"/>
              <w:snapToGrid w:val="0"/>
              <w:spacing w:line="300" w:lineRule="exact"/>
              <w:ind w:leftChars="200" w:left="900" w:hangingChars="200" w:hanging="480"/>
              <w:rPr>
                <w:rFonts w:ascii="ＭＳ 明朝" w:hAnsi="ＭＳ 明朝" w:cs="Arial"/>
                <w:sz w:val="24"/>
              </w:rPr>
            </w:pPr>
            <w:r>
              <w:rPr>
                <w:rFonts w:ascii="ＭＳ 明朝" w:hAnsi="ＭＳ 明朝" w:cs="Arial" w:hint="eastAsia"/>
                <w:sz w:val="24"/>
              </w:rPr>
              <w:t>(1)</w:t>
            </w:r>
            <w:r w:rsidR="00084AEE">
              <w:rPr>
                <w:rFonts w:ascii="ＭＳ 明朝" w:hAnsi="ＭＳ 明朝" w:cs="Arial" w:hint="eastAsia"/>
                <w:sz w:val="24"/>
              </w:rPr>
              <w:t xml:space="preserve"> </w:t>
            </w:r>
            <w:r w:rsidR="006C2A6D" w:rsidRPr="00BC43F5">
              <w:rPr>
                <w:rFonts w:ascii="ＭＳ 明朝" w:hAnsi="ＭＳ 明朝" w:cs="Arial" w:hint="eastAsia"/>
                <w:sz w:val="24"/>
              </w:rPr>
              <w:t>大規模災害発生時は運転免許試験場等施設の損壊やシステム障害等により運転免許関係業務の全部又は一部が実施できない状況を想定している。</w:t>
            </w:r>
            <w:r w:rsidR="00791208">
              <w:rPr>
                <w:rFonts w:ascii="ＭＳ 明朝" w:hAnsi="ＭＳ 明朝" w:cs="Arial" w:hint="eastAsia"/>
                <w:sz w:val="24"/>
              </w:rPr>
              <w:t>こ</w:t>
            </w:r>
            <w:r w:rsidR="006C2A6D" w:rsidRPr="00BC43F5">
              <w:rPr>
                <w:rFonts w:ascii="ＭＳ 明朝" w:hAnsi="ＭＳ 明朝" w:cs="Arial" w:hint="eastAsia"/>
                <w:sz w:val="24"/>
              </w:rPr>
              <w:t>の場合、警察施設の被災状況や職員の安否等の情報収集を行い、その状況に応じて必要な運転免許関係業務を実施していくとしている。</w:t>
            </w:r>
            <w:r w:rsidR="008E227C" w:rsidRPr="00BC43F5">
              <w:rPr>
                <w:rFonts w:ascii="ＭＳ 明朝" w:hAnsi="ＭＳ 明朝" w:cs="Arial" w:hint="eastAsia"/>
                <w:sz w:val="24"/>
              </w:rPr>
              <w:t>また、府民への情報発信については、報道機関、ウェブサイト及びＸ（旧ツイッター）等あらゆる広報媒体を活用し実施するとしている。</w:t>
            </w:r>
            <w:r w:rsidR="00B93D03">
              <w:rPr>
                <w:rFonts w:ascii="ＭＳ 明朝" w:hAnsi="ＭＳ 明朝" w:cs="Arial" w:hint="eastAsia"/>
                <w:sz w:val="24"/>
              </w:rPr>
              <w:t>加えて</w:t>
            </w:r>
            <w:r w:rsidR="00B93D03" w:rsidRPr="00B93D03">
              <w:rPr>
                <w:rFonts w:ascii="ＭＳ 明朝" w:hAnsi="ＭＳ 明朝" w:cs="Arial"/>
                <w:sz w:val="24"/>
              </w:rPr>
              <w:t>、運転免許試験場ではシステム障害に備え、人事異動など体制の変更に合わせて対応訓練等を実施している。</w:t>
            </w:r>
          </w:p>
          <w:p w14:paraId="51A6FDD4" w14:textId="4F37B17E" w:rsidR="006C2A6D" w:rsidRDefault="00BC43F5" w:rsidP="0071356A">
            <w:pPr>
              <w:autoSpaceDE w:val="0"/>
              <w:autoSpaceDN w:val="0"/>
              <w:snapToGrid w:val="0"/>
              <w:spacing w:line="300" w:lineRule="exact"/>
              <w:ind w:leftChars="200" w:left="900" w:hangingChars="200" w:hanging="480"/>
              <w:rPr>
                <w:rFonts w:asciiTheme="minorEastAsia" w:hAnsiTheme="minorEastAsia" w:cs="Arial"/>
                <w:kern w:val="0"/>
                <w:sz w:val="24"/>
              </w:rPr>
            </w:pPr>
            <w:r w:rsidRPr="00BC43F5">
              <w:rPr>
                <w:rFonts w:ascii="ＭＳ 明朝" w:hAnsi="ＭＳ 明朝" w:cs="Arial" w:hint="eastAsia"/>
                <w:sz w:val="24"/>
              </w:rPr>
              <w:t>(2)</w:t>
            </w:r>
            <w:r w:rsidR="00084AEE">
              <w:rPr>
                <w:rFonts w:ascii="ＭＳ 明朝" w:hAnsi="ＭＳ 明朝" w:cs="Arial" w:hint="eastAsia"/>
                <w:sz w:val="24"/>
              </w:rPr>
              <w:t xml:space="preserve"> </w:t>
            </w:r>
            <w:r w:rsidR="006C2A6D" w:rsidRPr="008E73C6">
              <w:rPr>
                <w:rFonts w:ascii="ＭＳ 明朝" w:hAnsi="ＭＳ 明朝" w:cs="Arial"/>
                <w:sz w:val="24"/>
              </w:rPr>
              <w:t>ＢＣＰ</w:t>
            </w:r>
            <w:r w:rsidR="00BC7698">
              <w:rPr>
                <w:rFonts w:ascii="ＭＳ 明朝" w:hAnsi="ＭＳ 明朝" w:cs="Arial" w:hint="eastAsia"/>
                <w:sz w:val="24"/>
              </w:rPr>
              <w:t>では</w:t>
            </w:r>
            <w:r w:rsidR="006C2A6D" w:rsidRPr="008E73C6">
              <w:rPr>
                <w:rFonts w:ascii="ＭＳ 明朝" w:hAnsi="ＭＳ 明朝" w:cs="Arial"/>
                <w:sz w:val="24"/>
              </w:rPr>
              <w:t>運転免許更新関係</w:t>
            </w:r>
            <w:r w:rsidR="00321593">
              <w:rPr>
                <w:rFonts w:ascii="ＭＳ 明朝" w:hAnsi="ＭＳ 明朝" w:cs="Arial" w:hint="eastAsia"/>
                <w:sz w:val="24"/>
              </w:rPr>
              <w:t>の</w:t>
            </w:r>
            <w:r w:rsidR="006C2A6D" w:rsidRPr="008E73C6">
              <w:rPr>
                <w:rFonts w:ascii="ＭＳ 明朝" w:hAnsi="ＭＳ 明朝" w:cs="Arial"/>
                <w:sz w:val="24"/>
              </w:rPr>
              <w:t>業務</w:t>
            </w:r>
            <w:r w:rsidR="00791208">
              <w:rPr>
                <w:rFonts w:ascii="ＭＳ 明朝" w:hAnsi="ＭＳ 明朝" w:cs="Arial" w:hint="eastAsia"/>
                <w:sz w:val="24"/>
              </w:rPr>
              <w:t>は</w:t>
            </w:r>
            <w:r w:rsidR="006C2A6D" w:rsidRPr="008E73C6">
              <w:rPr>
                <w:rFonts w:ascii="ＭＳ 明朝" w:hAnsi="ＭＳ 明朝" w:cs="Arial"/>
                <w:sz w:val="24"/>
              </w:rPr>
              <w:t>区分</w:t>
            </w:r>
            <w:r w:rsidR="006C2A6D" w:rsidRPr="008E73C6">
              <w:rPr>
                <w:rFonts w:ascii="ＭＳ 明朝" w:hAnsi="ＭＳ 明朝" w:cs="Arial" w:hint="eastAsia"/>
                <w:sz w:val="24"/>
              </w:rPr>
              <w:t>されて</w:t>
            </w:r>
            <w:r w:rsidR="00A624F9">
              <w:rPr>
                <w:rFonts w:ascii="ＭＳ 明朝" w:hAnsi="ＭＳ 明朝" w:cs="Arial" w:hint="eastAsia"/>
                <w:sz w:val="24"/>
              </w:rPr>
              <w:t>いるが、</w:t>
            </w:r>
            <w:r w:rsidR="006C2A6D" w:rsidRPr="008E73C6">
              <w:rPr>
                <w:rFonts w:asciiTheme="minorEastAsia" w:hAnsiTheme="minorEastAsia" w:cs="Arial" w:hint="eastAsia"/>
                <w:kern w:val="0"/>
                <w:sz w:val="24"/>
              </w:rPr>
              <w:t>大規模災害発生時の対応準備については、災害の発生状況に応じて対応する予定であるとして、業務フロー等</w:t>
            </w:r>
            <w:r w:rsidR="00791208">
              <w:rPr>
                <w:rFonts w:asciiTheme="minorEastAsia" w:hAnsiTheme="minorEastAsia" w:cs="Arial" w:hint="eastAsia"/>
                <w:kern w:val="0"/>
                <w:sz w:val="24"/>
              </w:rPr>
              <w:t>の</w:t>
            </w:r>
            <w:r w:rsidR="006C2A6D" w:rsidRPr="008E73C6">
              <w:rPr>
                <w:rFonts w:asciiTheme="minorEastAsia" w:hAnsiTheme="minorEastAsia" w:cs="Arial" w:hint="eastAsia"/>
                <w:kern w:val="0"/>
                <w:sz w:val="24"/>
              </w:rPr>
              <w:t>作成は行っていない。なお、ＢＣＰでは、業務フロー等を作成することまでは規定されていない。</w:t>
            </w:r>
          </w:p>
          <w:p w14:paraId="46B08E0E" w14:textId="77777777" w:rsidR="009176DD" w:rsidRDefault="00791208" w:rsidP="0071356A">
            <w:pPr>
              <w:autoSpaceDE w:val="0"/>
              <w:autoSpaceDN w:val="0"/>
              <w:snapToGrid w:val="0"/>
              <w:spacing w:line="300" w:lineRule="exact"/>
              <w:ind w:leftChars="150" w:left="915" w:hangingChars="250" w:hanging="600"/>
              <w:rPr>
                <w:rFonts w:ascii="ＭＳ 明朝" w:hAnsi="ＭＳ 明朝" w:cs="Arial"/>
                <w:sz w:val="24"/>
              </w:rPr>
            </w:pPr>
            <w:r>
              <w:rPr>
                <w:rFonts w:ascii="ＭＳ 明朝" w:hAnsi="ＭＳ 明朝" w:cs="Arial" w:hint="eastAsia"/>
                <w:sz w:val="24"/>
              </w:rPr>
              <w:t xml:space="preserve"> (3)</w:t>
            </w:r>
            <w:r w:rsidR="00084AEE">
              <w:rPr>
                <w:rFonts w:ascii="ＭＳ 明朝" w:hAnsi="ＭＳ 明朝" w:cs="Arial" w:hint="eastAsia"/>
                <w:sz w:val="24"/>
              </w:rPr>
              <w:t xml:space="preserve"> </w:t>
            </w:r>
            <w:r w:rsidR="00A624F9">
              <w:rPr>
                <w:rFonts w:ascii="ＭＳ 明朝" w:hAnsi="ＭＳ 明朝" w:cs="Arial" w:hint="eastAsia"/>
                <w:sz w:val="24"/>
              </w:rPr>
              <w:t>ＢＣＰに定められた業務の迅速かつ確実な実施に努めるため、</w:t>
            </w:r>
            <w:r w:rsidR="00EC06F6">
              <w:rPr>
                <w:rFonts w:ascii="ＭＳ 明朝" w:hAnsi="ＭＳ 明朝" w:cs="Arial" w:hint="eastAsia"/>
                <w:sz w:val="24"/>
              </w:rPr>
              <w:t>体制確保や優先すべき業務等を事前に整理することで</w:t>
            </w:r>
            <w:r w:rsidR="00A76D3D">
              <w:rPr>
                <w:rFonts w:ascii="ＭＳ 明朝" w:hAnsi="ＭＳ 明朝" w:cs="Arial" w:hint="eastAsia"/>
                <w:sz w:val="24"/>
              </w:rPr>
              <w:t>危機事象の</w:t>
            </w:r>
            <w:r w:rsidR="00EC06F6">
              <w:rPr>
                <w:rFonts w:ascii="ＭＳ 明朝" w:hAnsi="ＭＳ 明朝" w:cs="Arial" w:hint="eastAsia"/>
                <w:sz w:val="24"/>
              </w:rPr>
              <w:t>発生時には可能な限り、所属長が迅速かつ適切に意思決定できるよう取り組んでいるとし</w:t>
            </w:r>
            <w:r w:rsidR="00076627">
              <w:rPr>
                <w:rFonts w:ascii="ＭＳ 明朝" w:hAnsi="ＭＳ 明朝" w:cs="Arial" w:hint="eastAsia"/>
                <w:sz w:val="24"/>
              </w:rPr>
              <w:t>ており</w:t>
            </w:r>
            <w:r w:rsidR="00EC06F6">
              <w:rPr>
                <w:rFonts w:ascii="ＭＳ 明朝" w:hAnsi="ＭＳ 明朝" w:cs="Arial" w:hint="eastAsia"/>
                <w:sz w:val="24"/>
              </w:rPr>
              <w:t>、一所属だけではなく、各部が連携して対応にあたることを想定し</w:t>
            </w:r>
            <w:r w:rsidR="00076627">
              <w:rPr>
                <w:rFonts w:ascii="ＭＳ 明朝" w:hAnsi="ＭＳ 明朝" w:cs="Arial" w:hint="eastAsia"/>
                <w:sz w:val="24"/>
              </w:rPr>
              <w:t>ている。</w:t>
            </w:r>
          </w:p>
          <w:p w14:paraId="3B712DCE" w14:textId="3D243C3D" w:rsidR="00904856" w:rsidRPr="00922975" w:rsidRDefault="00904856" w:rsidP="0071356A">
            <w:pPr>
              <w:autoSpaceDE w:val="0"/>
              <w:autoSpaceDN w:val="0"/>
              <w:snapToGrid w:val="0"/>
              <w:spacing w:line="300" w:lineRule="exact"/>
              <w:ind w:leftChars="150" w:left="915" w:hangingChars="250" w:hanging="600"/>
              <w:rPr>
                <w:rFonts w:ascii="ＭＳ 明朝" w:hAnsi="ＭＳ 明朝" w:cs="Arial"/>
                <w:sz w:val="24"/>
              </w:rPr>
            </w:pPr>
          </w:p>
        </w:tc>
        <w:tc>
          <w:tcPr>
            <w:tcW w:w="3402" w:type="dxa"/>
          </w:tcPr>
          <w:p w14:paraId="63B61ED1" w14:textId="77777777" w:rsidR="00A477F8" w:rsidRDefault="00A477F8" w:rsidP="00BB0DB6">
            <w:pPr>
              <w:autoSpaceDE w:val="0"/>
              <w:autoSpaceDN w:val="0"/>
              <w:snapToGrid w:val="0"/>
              <w:spacing w:line="300" w:lineRule="exact"/>
              <w:ind w:left="240" w:hangingChars="100" w:hanging="240"/>
              <w:rPr>
                <w:rFonts w:ascii="ＭＳ 明朝" w:hAnsi="ＭＳ 明朝" w:cs="Arial"/>
                <w:sz w:val="24"/>
              </w:rPr>
            </w:pPr>
          </w:p>
          <w:p w14:paraId="4DA4F0AC" w14:textId="78D591E1" w:rsidR="006915A7" w:rsidRDefault="00A477F8" w:rsidP="00BB0DB6">
            <w:pPr>
              <w:autoSpaceDE w:val="0"/>
              <w:autoSpaceDN w:val="0"/>
              <w:snapToGrid w:val="0"/>
              <w:spacing w:line="300" w:lineRule="exact"/>
              <w:ind w:left="240" w:hangingChars="100" w:hanging="240"/>
              <w:rPr>
                <w:rFonts w:ascii="ＭＳ 明朝" w:hAnsi="ＭＳ 明朝" w:cs="Arial"/>
                <w:sz w:val="24"/>
              </w:rPr>
            </w:pPr>
            <w:r>
              <w:rPr>
                <w:rFonts w:ascii="ＭＳ 明朝" w:hAnsi="ＭＳ 明朝" w:cs="Arial" w:hint="eastAsia"/>
                <w:sz w:val="24"/>
              </w:rPr>
              <w:t xml:space="preserve">１　</w:t>
            </w:r>
            <w:r w:rsidR="00334798">
              <w:rPr>
                <w:rFonts w:ascii="ＭＳ 明朝" w:hAnsi="ＭＳ 明朝" w:cs="Arial" w:hint="eastAsia"/>
                <w:sz w:val="24"/>
              </w:rPr>
              <w:t>府警察</w:t>
            </w:r>
            <w:r w:rsidR="006915A7">
              <w:rPr>
                <w:rFonts w:ascii="ＭＳ 明朝" w:hAnsi="ＭＳ 明朝" w:cs="Arial" w:hint="eastAsia"/>
                <w:sz w:val="24"/>
              </w:rPr>
              <w:t>は</w:t>
            </w:r>
            <w:r w:rsidR="00155140">
              <w:rPr>
                <w:rFonts w:ascii="ＭＳ 明朝" w:hAnsi="ＭＳ 明朝" w:cs="Arial" w:hint="eastAsia"/>
                <w:sz w:val="24"/>
              </w:rPr>
              <w:t>、</w:t>
            </w:r>
            <w:r w:rsidR="00E26E84">
              <w:rPr>
                <w:rFonts w:ascii="ＭＳ 明朝" w:hAnsi="ＭＳ 明朝" w:cs="Arial" w:hint="eastAsia"/>
                <w:sz w:val="24"/>
              </w:rPr>
              <w:t>非常用</w:t>
            </w:r>
            <w:r w:rsidRPr="00A477F8">
              <w:rPr>
                <w:rFonts w:ascii="ＭＳ 明朝" w:hAnsi="ＭＳ 明朝" w:cs="Arial"/>
                <w:sz w:val="24"/>
              </w:rPr>
              <w:t>備蓄</w:t>
            </w:r>
            <w:r w:rsidR="006915A7">
              <w:rPr>
                <w:rFonts w:ascii="ＭＳ 明朝" w:hAnsi="ＭＳ 明朝" w:cs="Arial" w:hint="eastAsia"/>
                <w:sz w:val="24"/>
              </w:rPr>
              <w:t>として</w:t>
            </w:r>
            <w:r w:rsidR="00C201E8">
              <w:rPr>
                <w:rFonts w:ascii="ＭＳ 明朝" w:hAnsi="ＭＳ 明朝" w:cs="Arial" w:hint="eastAsia"/>
                <w:sz w:val="24"/>
              </w:rPr>
              <w:t>食料</w:t>
            </w:r>
            <w:r w:rsidR="005F3631">
              <w:rPr>
                <w:rFonts w:ascii="ＭＳ 明朝" w:hAnsi="ＭＳ 明朝" w:cs="Arial" w:hint="eastAsia"/>
                <w:sz w:val="24"/>
              </w:rPr>
              <w:t>及び</w:t>
            </w:r>
            <w:r w:rsidR="00C201E8">
              <w:rPr>
                <w:rFonts w:ascii="ＭＳ 明朝" w:hAnsi="ＭＳ 明朝" w:cs="Arial" w:hint="eastAsia"/>
                <w:sz w:val="24"/>
              </w:rPr>
              <w:t>水</w:t>
            </w:r>
            <w:r w:rsidR="005F3631" w:rsidRPr="005F3631">
              <w:rPr>
                <w:rFonts w:ascii="ＭＳ 明朝" w:hAnsi="ＭＳ 明朝" w:cs="Arial"/>
                <w:sz w:val="24"/>
              </w:rPr>
              <w:t>については全職員の３食３日分を備蓄して</w:t>
            </w:r>
            <w:r w:rsidRPr="00A477F8">
              <w:rPr>
                <w:rFonts w:ascii="ＭＳ 明朝" w:hAnsi="ＭＳ 明朝" w:cs="Arial"/>
                <w:sz w:val="24"/>
              </w:rPr>
              <w:t>いるが、</w:t>
            </w:r>
            <w:r w:rsidR="000A3E7E" w:rsidRPr="00044900">
              <w:rPr>
                <w:rFonts w:ascii="ＭＳ 明朝" w:hAnsi="ＭＳ 明朝" w:cs="Arial" w:hint="eastAsia"/>
                <w:sz w:val="24"/>
              </w:rPr>
              <w:t>更新時期</w:t>
            </w:r>
            <w:r w:rsidRPr="00044900">
              <w:rPr>
                <w:rFonts w:ascii="ＭＳ 明朝" w:hAnsi="ＭＳ 明朝" w:cs="Arial"/>
                <w:sz w:val="24"/>
              </w:rPr>
              <w:t>の到来に伴い</w:t>
            </w:r>
            <w:r w:rsidR="006915A7" w:rsidRPr="00044900">
              <w:rPr>
                <w:rFonts w:ascii="ＭＳ 明朝" w:hAnsi="ＭＳ 明朝" w:cs="Arial"/>
                <w:sz w:val="24"/>
              </w:rPr>
              <w:t>全て廃棄処理</w:t>
            </w:r>
            <w:r w:rsidR="006915A7" w:rsidRPr="00044900">
              <w:rPr>
                <w:rFonts w:ascii="ＭＳ 明朝" w:hAnsi="ＭＳ 明朝" w:cs="Arial" w:hint="eastAsia"/>
                <w:sz w:val="24"/>
              </w:rPr>
              <w:t>し</w:t>
            </w:r>
            <w:r w:rsidR="006915A7" w:rsidRPr="00044900">
              <w:rPr>
                <w:rFonts w:ascii="ＭＳ 明朝" w:hAnsi="ＭＳ 明朝" w:cs="Arial"/>
                <w:sz w:val="24"/>
              </w:rPr>
              <w:t>ている</w:t>
            </w:r>
            <w:r w:rsidR="006915A7" w:rsidRPr="00044900">
              <w:rPr>
                <w:rFonts w:ascii="ＭＳ 明朝" w:hAnsi="ＭＳ 明朝" w:cs="Arial" w:hint="eastAsia"/>
                <w:sz w:val="24"/>
              </w:rPr>
              <w:t>。</w:t>
            </w:r>
          </w:p>
          <w:p w14:paraId="1E0219D0" w14:textId="77777777" w:rsidR="00A477F8" w:rsidRDefault="00A477F8" w:rsidP="00BB0DB6">
            <w:pPr>
              <w:autoSpaceDE w:val="0"/>
              <w:autoSpaceDN w:val="0"/>
              <w:snapToGrid w:val="0"/>
              <w:spacing w:line="300" w:lineRule="exact"/>
              <w:ind w:left="240" w:hangingChars="100" w:hanging="240"/>
              <w:rPr>
                <w:rFonts w:ascii="ＭＳ 明朝" w:hAnsi="ＭＳ 明朝" w:cs="Arial"/>
                <w:sz w:val="24"/>
              </w:rPr>
            </w:pPr>
          </w:p>
          <w:p w14:paraId="36686320" w14:textId="77777777" w:rsidR="0061277A" w:rsidRDefault="0061277A" w:rsidP="00BB0DB6">
            <w:pPr>
              <w:autoSpaceDE w:val="0"/>
              <w:autoSpaceDN w:val="0"/>
              <w:snapToGrid w:val="0"/>
              <w:spacing w:line="300" w:lineRule="exact"/>
              <w:ind w:left="240" w:hangingChars="100" w:hanging="240"/>
              <w:rPr>
                <w:rFonts w:ascii="ＭＳ 明朝" w:hAnsi="ＭＳ 明朝" w:cs="Arial"/>
                <w:sz w:val="24"/>
              </w:rPr>
            </w:pPr>
          </w:p>
          <w:p w14:paraId="7D180986" w14:textId="77777777" w:rsidR="0061277A" w:rsidRDefault="0061277A" w:rsidP="00BB0DB6">
            <w:pPr>
              <w:autoSpaceDE w:val="0"/>
              <w:autoSpaceDN w:val="0"/>
              <w:snapToGrid w:val="0"/>
              <w:spacing w:line="300" w:lineRule="exact"/>
              <w:ind w:left="240" w:hangingChars="100" w:hanging="240"/>
              <w:rPr>
                <w:rFonts w:ascii="ＭＳ 明朝" w:hAnsi="ＭＳ 明朝" w:cs="Arial"/>
                <w:sz w:val="24"/>
              </w:rPr>
            </w:pPr>
          </w:p>
          <w:p w14:paraId="6A860531" w14:textId="77777777" w:rsidR="0061277A" w:rsidRDefault="0061277A" w:rsidP="00BB0DB6">
            <w:pPr>
              <w:autoSpaceDE w:val="0"/>
              <w:autoSpaceDN w:val="0"/>
              <w:snapToGrid w:val="0"/>
              <w:spacing w:line="300" w:lineRule="exact"/>
              <w:ind w:left="240" w:hangingChars="100" w:hanging="240"/>
              <w:rPr>
                <w:rFonts w:ascii="ＭＳ 明朝" w:hAnsi="ＭＳ 明朝" w:cs="Arial"/>
                <w:sz w:val="24"/>
              </w:rPr>
            </w:pPr>
          </w:p>
          <w:p w14:paraId="6718C2F8" w14:textId="77777777" w:rsidR="0061277A" w:rsidRDefault="0061277A" w:rsidP="00BB0DB6">
            <w:pPr>
              <w:autoSpaceDE w:val="0"/>
              <w:autoSpaceDN w:val="0"/>
              <w:snapToGrid w:val="0"/>
              <w:spacing w:line="300" w:lineRule="exact"/>
              <w:ind w:left="240" w:hangingChars="100" w:hanging="240"/>
              <w:rPr>
                <w:rFonts w:ascii="ＭＳ 明朝" w:hAnsi="ＭＳ 明朝" w:cs="Arial"/>
                <w:sz w:val="24"/>
              </w:rPr>
            </w:pPr>
          </w:p>
          <w:p w14:paraId="0C0505EA" w14:textId="77777777" w:rsidR="00947FAA" w:rsidRDefault="00947FAA" w:rsidP="00AE7628">
            <w:pPr>
              <w:autoSpaceDE w:val="0"/>
              <w:autoSpaceDN w:val="0"/>
              <w:snapToGrid w:val="0"/>
              <w:spacing w:line="300" w:lineRule="exact"/>
              <w:ind w:left="240" w:hangingChars="100" w:hanging="240"/>
              <w:rPr>
                <w:rFonts w:ascii="ＭＳ 明朝" w:hAnsi="ＭＳ 明朝" w:cs="Arial"/>
                <w:sz w:val="24"/>
              </w:rPr>
            </w:pPr>
          </w:p>
          <w:p w14:paraId="66474141" w14:textId="77777777" w:rsidR="003C68FE" w:rsidRDefault="003C68FE" w:rsidP="00AE7628">
            <w:pPr>
              <w:autoSpaceDE w:val="0"/>
              <w:autoSpaceDN w:val="0"/>
              <w:snapToGrid w:val="0"/>
              <w:spacing w:line="300" w:lineRule="exact"/>
              <w:ind w:left="240" w:hangingChars="100" w:hanging="240"/>
              <w:rPr>
                <w:rFonts w:ascii="ＭＳ 明朝" w:hAnsi="ＭＳ 明朝" w:cs="Arial"/>
                <w:sz w:val="24"/>
              </w:rPr>
            </w:pPr>
          </w:p>
          <w:p w14:paraId="07CFAE26" w14:textId="77777777" w:rsidR="00C201E8" w:rsidRDefault="00C201E8" w:rsidP="00BB0DB6">
            <w:pPr>
              <w:autoSpaceDE w:val="0"/>
              <w:autoSpaceDN w:val="0"/>
              <w:snapToGrid w:val="0"/>
              <w:spacing w:line="300" w:lineRule="exact"/>
              <w:rPr>
                <w:rFonts w:ascii="ＭＳ 明朝" w:hAnsi="ＭＳ 明朝" w:cs="Arial"/>
                <w:sz w:val="24"/>
              </w:rPr>
            </w:pPr>
          </w:p>
          <w:p w14:paraId="5B73F15F" w14:textId="48ECA3CD" w:rsidR="003617A9" w:rsidRPr="003617A9" w:rsidRDefault="003617A9" w:rsidP="00AE7628">
            <w:pPr>
              <w:autoSpaceDE w:val="0"/>
              <w:autoSpaceDN w:val="0"/>
              <w:snapToGrid w:val="0"/>
              <w:spacing w:line="300" w:lineRule="exact"/>
              <w:ind w:left="240" w:hangingChars="100" w:hanging="240"/>
              <w:rPr>
                <w:rFonts w:ascii="ＭＳ 明朝" w:hAnsi="ＭＳ 明朝" w:cs="Arial"/>
                <w:sz w:val="24"/>
              </w:rPr>
            </w:pPr>
            <w:r w:rsidRPr="003617A9">
              <w:rPr>
                <w:rFonts w:ascii="ＭＳ 明朝" w:hAnsi="ＭＳ 明朝" w:cs="Arial" w:hint="eastAsia"/>
                <w:sz w:val="24"/>
              </w:rPr>
              <w:t>２　運転免許更新関係業務については、大規模災害発生時に施設の損壊やシステム障害等により業務の全部又は一部が実施できない状況が想定されるが、その場合でも必要な業務を実施できるよう、人事異動などに合わせて対応訓練等が実施されている。</w:t>
            </w:r>
          </w:p>
          <w:p w14:paraId="2F198A24" w14:textId="608F495F" w:rsidR="003617A9" w:rsidRDefault="003617A9" w:rsidP="00904856">
            <w:pPr>
              <w:autoSpaceDE w:val="0"/>
              <w:autoSpaceDN w:val="0"/>
              <w:snapToGrid w:val="0"/>
              <w:spacing w:line="300" w:lineRule="exact"/>
              <w:ind w:leftChars="100" w:left="210" w:firstLineChars="100" w:firstLine="240"/>
              <w:rPr>
                <w:rFonts w:ascii="ＭＳ 明朝" w:hAnsi="ＭＳ 明朝" w:cs="Arial"/>
                <w:sz w:val="24"/>
              </w:rPr>
            </w:pPr>
            <w:r w:rsidRPr="003617A9">
              <w:rPr>
                <w:rFonts w:ascii="ＭＳ 明朝" w:hAnsi="ＭＳ 明朝" w:cs="Arial" w:hint="eastAsia"/>
                <w:sz w:val="24"/>
              </w:rPr>
              <w:t>一方で、大規模災害発生時</w:t>
            </w:r>
            <w:r w:rsidR="00084468">
              <w:rPr>
                <w:rFonts w:ascii="ＭＳ 明朝" w:hAnsi="ＭＳ 明朝" w:cs="Arial" w:hint="eastAsia"/>
                <w:sz w:val="24"/>
              </w:rPr>
              <w:t>の</w:t>
            </w:r>
            <w:r w:rsidRPr="003617A9">
              <w:rPr>
                <w:rFonts w:ascii="ＭＳ 明朝" w:hAnsi="ＭＳ 明朝" w:cs="Arial" w:hint="eastAsia"/>
                <w:sz w:val="24"/>
              </w:rPr>
              <w:t>業務の実施手順や対応上の留意事項、訓練等を通じて得られた知見</w:t>
            </w:r>
            <w:r w:rsidR="00682355">
              <w:rPr>
                <w:rFonts w:ascii="ＭＳ 明朝" w:hAnsi="ＭＳ 明朝" w:cs="Arial" w:hint="eastAsia"/>
                <w:sz w:val="24"/>
              </w:rPr>
              <w:t>等</w:t>
            </w:r>
            <w:r w:rsidRPr="003617A9">
              <w:rPr>
                <w:rFonts w:ascii="ＭＳ 明朝" w:hAnsi="ＭＳ 明朝" w:cs="Arial" w:hint="eastAsia"/>
                <w:sz w:val="24"/>
              </w:rPr>
              <w:t>について、組織として共有及び継承が図られるよう、手引き等により整理・可視化する取組は行われていない。</w:t>
            </w:r>
          </w:p>
          <w:p w14:paraId="21FB38C5" w14:textId="07F848C0" w:rsidR="003617A9" w:rsidRPr="005D3C95" w:rsidRDefault="003617A9" w:rsidP="00AE7628">
            <w:pPr>
              <w:autoSpaceDE w:val="0"/>
              <w:autoSpaceDN w:val="0"/>
              <w:snapToGrid w:val="0"/>
              <w:spacing w:line="300" w:lineRule="exact"/>
              <w:ind w:leftChars="100" w:left="210" w:firstLineChars="100" w:firstLine="240"/>
              <w:rPr>
                <w:rFonts w:ascii="ＭＳ 明朝" w:hAnsi="ＭＳ 明朝" w:cs="Arial"/>
                <w:sz w:val="24"/>
              </w:rPr>
            </w:pPr>
          </w:p>
        </w:tc>
        <w:tc>
          <w:tcPr>
            <w:tcW w:w="3231" w:type="dxa"/>
          </w:tcPr>
          <w:p w14:paraId="3DBD9E15" w14:textId="77777777" w:rsidR="00947FAA" w:rsidRPr="00427239" w:rsidRDefault="00947FAA" w:rsidP="00BB0DB6">
            <w:pPr>
              <w:autoSpaceDE w:val="0"/>
              <w:autoSpaceDN w:val="0"/>
              <w:snapToGrid w:val="0"/>
              <w:spacing w:line="300" w:lineRule="exact"/>
              <w:ind w:left="240" w:hangingChars="100" w:hanging="240"/>
              <w:rPr>
                <w:rFonts w:ascii="ＭＳ 明朝" w:hAnsi="ＭＳ 明朝" w:cs="Arial"/>
                <w:sz w:val="24"/>
              </w:rPr>
            </w:pPr>
          </w:p>
          <w:p w14:paraId="61EE10D9" w14:textId="4DDA6FF9" w:rsidR="0061277A" w:rsidRDefault="006915A7" w:rsidP="00BB0DB6">
            <w:pPr>
              <w:autoSpaceDE w:val="0"/>
              <w:autoSpaceDN w:val="0"/>
              <w:snapToGrid w:val="0"/>
              <w:spacing w:line="300" w:lineRule="exact"/>
              <w:ind w:left="240" w:hangingChars="100" w:hanging="240"/>
              <w:rPr>
                <w:rFonts w:ascii="ＭＳ 明朝" w:hAnsi="ＭＳ 明朝"/>
                <w:sz w:val="24"/>
              </w:rPr>
            </w:pPr>
            <w:r>
              <w:rPr>
                <w:rFonts w:ascii="ＭＳ 明朝" w:hAnsi="ＭＳ 明朝" w:hint="eastAsia"/>
                <w:sz w:val="24"/>
              </w:rPr>
              <w:t xml:space="preserve">１　</w:t>
            </w:r>
            <w:r w:rsidR="0061277A" w:rsidRPr="0061277A">
              <w:rPr>
                <w:rFonts w:ascii="ＭＳ 明朝" w:hAnsi="ＭＳ 明朝"/>
                <w:sz w:val="24"/>
              </w:rPr>
              <w:t>府</w:t>
            </w:r>
            <w:r w:rsidR="003C68FE">
              <w:rPr>
                <w:rFonts w:ascii="ＭＳ 明朝" w:hAnsi="ＭＳ 明朝" w:hint="eastAsia"/>
                <w:sz w:val="24"/>
              </w:rPr>
              <w:t>（知事部局）</w:t>
            </w:r>
            <w:r w:rsidR="00084468">
              <w:rPr>
                <w:rFonts w:ascii="ＭＳ 明朝" w:hAnsi="ＭＳ 明朝" w:hint="eastAsia"/>
                <w:sz w:val="24"/>
              </w:rPr>
              <w:t>の</w:t>
            </w:r>
            <w:r w:rsidR="0061277A" w:rsidRPr="0061277A">
              <w:rPr>
                <w:rFonts w:ascii="ＭＳ 明朝" w:hAnsi="ＭＳ 明朝"/>
                <w:sz w:val="24"/>
              </w:rPr>
              <w:t>災害用備蓄物資</w:t>
            </w:r>
            <w:r w:rsidR="0061277A">
              <w:rPr>
                <w:rFonts w:ascii="ＭＳ 明朝" w:hAnsi="ＭＳ 明朝" w:hint="eastAsia"/>
                <w:sz w:val="24"/>
              </w:rPr>
              <w:t>に</w:t>
            </w:r>
            <w:r w:rsidR="0061277A" w:rsidRPr="0061277A">
              <w:rPr>
                <w:rFonts w:ascii="ＭＳ 明朝" w:hAnsi="ＭＳ 明朝"/>
                <w:sz w:val="24"/>
              </w:rPr>
              <w:t>ついては、賞味・消費期限の到来により廃棄することのないよう、防災訓練</w:t>
            </w:r>
            <w:r w:rsidR="00084468">
              <w:rPr>
                <w:rFonts w:ascii="ＭＳ 明朝" w:hAnsi="ＭＳ 明朝" w:hint="eastAsia"/>
                <w:sz w:val="24"/>
              </w:rPr>
              <w:t>や</w:t>
            </w:r>
            <w:r w:rsidR="0061277A" w:rsidRPr="0061277A">
              <w:rPr>
                <w:rFonts w:ascii="ＭＳ 明朝" w:hAnsi="ＭＳ 明朝"/>
                <w:sz w:val="24"/>
              </w:rPr>
              <w:t>府民等への防災啓発</w:t>
            </w:r>
            <w:r w:rsidR="00084468">
              <w:rPr>
                <w:rFonts w:ascii="ＭＳ 明朝" w:hAnsi="ＭＳ 明朝" w:hint="eastAsia"/>
                <w:sz w:val="24"/>
              </w:rPr>
              <w:t>・</w:t>
            </w:r>
            <w:r w:rsidR="0061277A" w:rsidRPr="0061277A">
              <w:rPr>
                <w:rFonts w:ascii="ＭＳ 明朝" w:hAnsi="ＭＳ 明朝"/>
                <w:sz w:val="24"/>
              </w:rPr>
              <w:t>教育</w:t>
            </w:r>
            <w:r w:rsidR="00084468">
              <w:rPr>
                <w:rFonts w:ascii="ＭＳ 明朝" w:hAnsi="ＭＳ 明朝" w:hint="eastAsia"/>
                <w:sz w:val="24"/>
              </w:rPr>
              <w:t>の場等において</w:t>
            </w:r>
            <w:r w:rsidR="0061277A" w:rsidRPr="0061277A">
              <w:rPr>
                <w:rFonts w:ascii="ＭＳ 明朝" w:hAnsi="ＭＳ 明朝"/>
                <w:sz w:val="24"/>
              </w:rPr>
              <w:t>有効活用</w:t>
            </w:r>
            <w:r w:rsidR="0039444D">
              <w:rPr>
                <w:rFonts w:ascii="ＭＳ 明朝" w:hAnsi="ＭＳ 明朝" w:hint="eastAsia"/>
                <w:sz w:val="24"/>
              </w:rPr>
              <w:t>が図られている</w:t>
            </w:r>
            <w:r w:rsidR="0061277A" w:rsidRPr="0061277A">
              <w:rPr>
                <w:rFonts w:ascii="ＭＳ 明朝" w:hAnsi="ＭＳ 明朝"/>
                <w:sz w:val="24"/>
              </w:rPr>
              <w:t>。</w:t>
            </w:r>
          </w:p>
          <w:p w14:paraId="1D7AC4EA" w14:textId="54AE0F1B" w:rsidR="00C201E8" w:rsidRDefault="0061277A" w:rsidP="00BB0DB6">
            <w:pPr>
              <w:autoSpaceDE w:val="0"/>
              <w:autoSpaceDN w:val="0"/>
              <w:snapToGrid w:val="0"/>
              <w:spacing w:line="300" w:lineRule="exact"/>
              <w:ind w:left="240" w:hangingChars="100" w:hanging="240"/>
              <w:rPr>
                <w:rFonts w:ascii="ＭＳ 明朝" w:hAnsi="ＭＳ 明朝"/>
                <w:sz w:val="24"/>
              </w:rPr>
            </w:pPr>
            <w:r w:rsidRPr="00B8542E">
              <w:rPr>
                <w:rFonts w:ascii="ＭＳ 明朝" w:hAnsi="ＭＳ 明朝" w:hint="eastAsia"/>
                <w:sz w:val="24"/>
              </w:rPr>
              <w:t xml:space="preserve">　</w:t>
            </w:r>
            <w:r>
              <w:rPr>
                <w:rFonts w:ascii="ＭＳ 明朝" w:hAnsi="ＭＳ 明朝" w:hint="eastAsia"/>
                <w:sz w:val="24"/>
              </w:rPr>
              <w:t xml:space="preserve">　</w:t>
            </w:r>
            <w:r w:rsidR="0046626C">
              <w:rPr>
                <w:rFonts w:ascii="ＭＳ 明朝" w:hAnsi="ＭＳ 明朝" w:hint="eastAsia"/>
                <w:sz w:val="24"/>
              </w:rPr>
              <w:t>府の</w:t>
            </w:r>
            <w:r w:rsidR="0046626C" w:rsidRPr="0046626C">
              <w:rPr>
                <w:rFonts w:ascii="ＭＳ 明朝" w:hAnsi="ＭＳ 明朝"/>
                <w:sz w:val="24"/>
              </w:rPr>
              <w:t>取組</w:t>
            </w:r>
            <w:r w:rsidR="0046626C">
              <w:rPr>
                <w:rFonts w:ascii="ＭＳ 明朝" w:hAnsi="ＭＳ 明朝" w:hint="eastAsia"/>
                <w:sz w:val="24"/>
              </w:rPr>
              <w:t>等</w:t>
            </w:r>
            <w:r w:rsidR="0046626C" w:rsidRPr="0046626C">
              <w:rPr>
                <w:rFonts w:ascii="ＭＳ 明朝" w:hAnsi="ＭＳ 明朝"/>
                <w:sz w:val="24"/>
              </w:rPr>
              <w:t>を参考</w:t>
            </w:r>
            <w:r w:rsidR="00A54BF5">
              <w:rPr>
                <w:rFonts w:ascii="ＭＳ 明朝" w:hAnsi="ＭＳ 明朝" w:hint="eastAsia"/>
                <w:sz w:val="24"/>
              </w:rPr>
              <w:t>として</w:t>
            </w:r>
            <w:r w:rsidR="0046626C" w:rsidRPr="0046626C">
              <w:rPr>
                <w:rFonts w:ascii="ＭＳ 明朝" w:hAnsi="ＭＳ 明朝"/>
                <w:sz w:val="24"/>
              </w:rPr>
              <w:t>、</w:t>
            </w:r>
            <w:r w:rsidR="005D0F49" w:rsidRPr="00C201E8">
              <w:rPr>
                <w:rFonts w:ascii="ＭＳ 明朝" w:hAnsi="ＭＳ 明朝"/>
                <w:sz w:val="24"/>
              </w:rPr>
              <w:t>更新時期を迎える</w:t>
            </w:r>
            <w:r w:rsidR="003C68FE">
              <w:rPr>
                <w:rFonts w:ascii="ＭＳ 明朝" w:hAnsi="ＭＳ 明朝" w:hint="eastAsia"/>
                <w:sz w:val="24"/>
              </w:rPr>
              <w:t>非常用</w:t>
            </w:r>
            <w:r w:rsidR="005D0F49" w:rsidRPr="00C201E8">
              <w:rPr>
                <w:rFonts w:ascii="ＭＳ 明朝" w:hAnsi="ＭＳ 明朝"/>
                <w:sz w:val="24"/>
              </w:rPr>
              <w:t>備蓄食等</w:t>
            </w:r>
            <w:r w:rsidR="0046626C">
              <w:rPr>
                <w:rFonts w:ascii="ＭＳ 明朝" w:hAnsi="ＭＳ 明朝" w:hint="eastAsia"/>
                <w:sz w:val="24"/>
              </w:rPr>
              <w:t>について</w:t>
            </w:r>
            <w:r w:rsidR="000E473B">
              <w:rPr>
                <w:rFonts w:ascii="ＭＳ 明朝" w:hAnsi="ＭＳ 明朝" w:hint="eastAsia"/>
                <w:sz w:val="24"/>
              </w:rPr>
              <w:t>計画的に</w:t>
            </w:r>
            <w:r w:rsidR="00C201E8" w:rsidRPr="00C201E8">
              <w:rPr>
                <w:rFonts w:ascii="ＭＳ 明朝" w:hAnsi="ＭＳ 明朝"/>
                <w:sz w:val="24"/>
              </w:rPr>
              <w:t>有効活用</w:t>
            </w:r>
            <w:r w:rsidR="0046626C">
              <w:rPr>
                <w:rFonts w:ascii="ＭＳ 明朝" w:hAnsi="ＭＳ 明朝" w:hint="eastAsia"/>
                <w:sz w:val="24"/>
              </w:rPr>
              <w:t>することを</w:t>
            </w:r>
            <w:r w:rsidR="00C201E8" w:rsidRPr="00C201E8">
              <w:rPr>
                <w:rFonts w:ascii="ＭＳ 明朝" w:hAnsi="ＭＳ 明朝"/>
                <w:sz w:val="24"/>
              </w:rPr>
              <w:t>検討されたい。</w:t>
            </w:r>
          </w:p>
          <w:p w14:paraId="581C84F5" w14:textId="77777777" w:rsidR="00155140" w:rsidRDefault="00155140" w:rsidP="00BB0DB6">
            <w:pPr>
              <w:autoSpaceDE w:val="0"/>
              <w:autoSpaceDN w:val="0"/>
              <w:snapToGrid w:val="0"/>
              <w:spacing w:line="300" w:lineRule="exact"/>
              <w:ind w:left="240" w:hangingChars="100" w:hanging="240"/>
              <w:rPr>
                <w:rFonts w:ascii="ＭＳ 明朝" w:hAnsi="ＭＳ 明朝"/>
                <w:sz w:val="24"/>
              </w:rPr>
            </w:pPr>
          </w:p>
          <w:p w14:paraId="27DA2555" w14:textId="1958AED8" w:rsidR="00DA6DC4" w:rsidRDefault="00DA6DC4" w:rsidP="005A32A1">
            <w:pPr>
              <w:autoSpaceDE w:val="0"/>
              <w:autoSpaceDN w:val="0"/>
              <w:snapToGrid w:val="0"/>
              <w:spacing w:line="300" w:lineRule="exact"/>
              <w:ind w:left="240" w:hangingChars="100" w:hanging="240"/>
              <w:rPr>
                <w:rFonts w:ascii="ＭＳ 明朝" w:hAnsi="ＭＳ 明朝"/>
                <w:sz w:val="24"/>
              </w:rPr>
            </w:pPr>
            <w:r>
              <w:rPr>
                <w:rFonts w:ascii="ＭＳ 明朝" w:hAnsi="ＭＳ 明朝" w:hint="eastAsia"/>
                <w:sz w:val="24"/>
              </w:rPr>
              <w:t xml:space="preserve">２　</w:t>
            </w:r>
            <w:r w:rsidRPr="00DA6DC4">
              <w:rPr>
                <w:rFonts w:ascii="ＭＳ 明朝" w:hAnsi="ＭＳ 明朝"/>
                <w:sz w:val="24"/>
              </w:rPr>
              <w:t>運転免許更新関係業務については、多数の府民に関係する業務であることから混乱を回避するため、的確な情報発信や臨機応変な対応が求められる。</w:t>
            </w:r>
          </w:p>
          <w:p w14:paraId="7AF4ADCE" w14:textId="7A3860AB" w:rsidR="00155140" w:rsidRPr="00B8542E" w:rsidRDefault="000505E8" w:rsidP="00AE7628">
            <w:pPr>
              <w:autoSpaceDE w:val="0"/>
              <w:autoSpaceDN w:val="0"/>
              <w:snapToGrid w:val="0"/>
              <w:spacing w:line="300" w:lineRule="exact"/>
              <w:ind w:leftChars="100" w:left="210" w:firstLineChars="100" w:firstLine="240"/>
              <w:rPr>
                <w:rFonts w:ascii="ＭＳ 明朝" w:hAnsi="ＭＳ 明朝"/>
                <w:sz w:val="24"/>
              </w:rPr>
            </w:pPr>
            <w:r w:rsidRPr="000505E8">
              <w:rPr>
                <w:rFonts w:ascii="ＭＳ 明朝" w:hAnsi="ＭＳ 明朝"/>
                <w:sz w:val="24"/>
              </w:rPr>
              <w:t>このため、大規模災害発生時における業務の実施手順、対応上の留意事項及び訓練等を通じて得られた知見</w:t>
            </w:r>
            <w:r w:rsidR="00682355">
              <w:rPr>
                <w:rFonts w:ascii="ＭＳ 明朝" w:hAnsi="ＭＳ 明朝" w:hint="eastAsia"/>
                <w:sz w:val="24"/>
              </w:rPr>
              <w:t>等</w:t>
            </w:r>
            <w:r w:rsidRPr="000505E8">
              <w:rPr>
                <w:rFonts w:ascii="ＭＳ 明朝" w:hAnsi="ＭＳ 明朝"/>
                <w:sz w:val="24"/>
              </w:rPr>
              <w:t>について、可能な範囲で</w:t>
            </w:r>
            <w:r w:rsidR="00FE190D">
              <w:rPr>
                <w:rFonts w:ascii="ＭＳ 明朝" w:hAnsi="ＭＳ 明朝" w:hint="eastAsia"/>
                <w:sz w:val="24"/>
              </w:rPr>
              <w:t>手引き等において</w:t>
            </w:r>
            <w:r w:rsidRPr="000505E8">
              <w:rPr>
                <w:rFonts w:ascii="ＭＳ 明朝" w:hAnsi="ＭＳ 明朝"/>
                <w:sz w:val="24"/>
              </w:rPr>
              <w:t>整理</w:t>
            </w:r>
            <w:r w:rsidR="00FE190D">
              <w:rPr>
                <w:rFonts w:ascii="ＭＳ 明朝" w:hAnsi="ＭＳ 明朝" w:hint="eastAsia"/>
                <w:sz w:val="24"/>
              </w:rPr>
              <w:t>・</w:t>
            </w:r>
            <w:r w:rsidRPr="000505E8">
              <w:rPr>
                <w:rFonts w:ascii="ＭＳ 明朝" w:hAnsi="ＭＳ 明朝"/>
                <w:sz w:val="24"/>
              </w:rPr>
              <w:t>可視化</w:t>
            </w:r>
            <w:r w:rsidR="00FE190D">
              <w:rPr>
                <w:rFonts w:ascii="ＭＳ 明朝" w:hAnsi="ＭＳ 明朝" w:hint="eastAsia"/>
                <w:sz w:val="24"/>
              </w:rPr>
              <w:t>し</w:t>
            </w:r>
            <w:r w:rsidRPr="000505E8">
              <w:rPr>
                <w:rFonts w:ascii="ＭＳ 明朝" w:hAnsi="ＭＳ 明朝"/>
                <w:sz w:val="24"/>
              </w:rPr>
              <w:t>、組織として共有及び継承が図られるよう検討されたい。</w:t>
            </w:r>
          </w:p>
        </w:tc>
      </w:tr>
    </w:tbl>
    <w:p w14:paraId="04594776" w14:textId="0ADE3E59" w:rsidR="00904856" w:rsidRPr="009727D9" w:rsidRDefault="00ED6BFE" w:rsidP="00904856">
      <w:pPr>
        <w:autoSpaceDE w:val="0"/>
        <w:autoSpaceDN w:val="0"/>
        <w:spacing w:line="300" w:lineRule="exact"/>
        <w:jc w:val="right"/>
        <w:rPr>
          <w:rFonts w:ascii="ＭＳ ゴシック" w:eastAsia="ＭＳ ゴシック" w:hAnsi="ＭＳ ゴシック"/>
          <w:sz w:val="24"/>
        </w:rPr>
      </w:pPr>
      <w:r>
        <w:rPr>
          <w:rFonts w:ascii="ＭＳ ゴシック" w:eastAsia="ＭＳ ゴシック" w:hAnsi="ＭＳ ゴシック" w:hint="eastAsia"/>
          <w:sz w:val="24"/>
          <w:szCs w:val="22"/>
        </w:rPr>
        <w:lastRenderedPageBreak/>
        <w:t>監査（検査）実施年月日（委員：</w:t>
      </w:r>
      <w:r w:rsidR="009678BD">
        <w:rPr>
          <w:rFonts w:ascii="ＭＳ ゴシック" w:eastAsia="ＭＳ ゴシック" w:hAnsi="ＭＳ ゴシック" w:hint="eastAsia"/>
          <w:sz w:val="24"/>
          <w:szCs w:val="22"/>
        </w:rPr>
        <w:t>令和８</w:t>
      </w:r>
      <w:r>
        <w:rPr>
          <w:rFonts w:ascii="ＭＳ ゴシック" w:eastAsia="ＭＳ ゴシック" w:hAnsi="ＭＳ ゴシック" w:hint="eastAsia"/>
          <w:sz w:val="24"/>
          <w:szCs w:val="22"/>
        </w:rPr>
        <w:t>年</w:t>
      </w:r>
      <w:r w:rsidR="009678BD">
        <w:rPr>
          <w:rFonts w:ascii="ＭＳ ゴシック" w:eastAsia="ＭＳ ゴシック" w:hAnsi="ＭＳ ゴシック" w:hint="eastAsia"/>
          <w:sz w:val="24"/>
          <w:szCs w:val="22"/>
        </w:rPr>
        <w:t>８</w:t>
      </w:r>
      <w:r>
        <w:rPr>
          <w:rFonts w:ascii="ＭＳ ゴシック" w:eastAsia="ＭＳ ゴシック" w:hAnsi="ＭＳ ゴシック" w:hint="eastAsia"/>
          <w:sz w:val="24"/>
          <w:szCs w:val="22"/>
        </w:rPr>
        <w:t>月</w:t>
      </w:r>
      <w:r w:rsidR="009678BD">
        <w:rPr>
          <w:rFonts w:ascii="ＭＳ ゴシック" w:eastAsia="ＭＳ ゴシック" w:hAnsi="ＭＳ ゴシック" w:hint="eastAsia"/>
          <w:sz w:val="24"/>
          <w:szCs w:val="22"/>
        </w:rPr>
        <w:t>７</w:t>
      </w:r>
      <w:r w:rsidR="00F87D72">
        <w:rPr>
          <w:rFonts w:ascii="ＭＳ ゴシック" w:eastAsia="ＭＳ ゴシック" w:hAnsi="ＭＳ ゴシック" w:hint="eastAsia"/>
          <w:sz w:val="24"/>
          <w:szCs w:val="22"/>
        </w:rPr>
        <w:t>日、事務局：</w:t>
      </w:r>
      <w:r w:rsidR="009678BD">
        <w:rPr>
          <w:rFonts w:ascii="ＭＳ ゴシック" w:eastAsia="ＭＳ ゴシック" w:hAnsi="ＭＳ ゴシック" w:hint="eastAsia"/>
          <w:sz w:val="24"/>
          <w:szCs w:val="22"/>
        </w:rPr>
        <w:t>令和８</w:t>
      </w:r>
      <w:r>
        <w:rPr>
          <w:rFonts w:ascii="ＭＳ ゴシック" w:eastAsia="ＭＳ ゴシック" w:hAnsi="ＭＳ ゴシック" w:hint="eastAsia"/>
          <w:sz w:val="24"/>
          <w:szCs w:val="22"/>
        </w:rPr>
        <w:t>年</w:t>
      </w:r>
      <w:r w:rsidR="009678BD">
        <w:rPr>
          <w:rFonts w:ascii="ＭＳ ゴシック" w:eastAsia="ＭＳ ゴシック" w:hAnsi="ＭＳ ゴシック" w:hint="eastAsia"/>
          <w:sz w:val="24"/>
          <w:szCs w:val="22"/>
        </w:rPr>
        <w:t>６</w:t>
      </w:r>
      <w:r w:rsidR="00947FAA" w:rsidRPr="00947FAA">
        <w:rPr>
          <w:rFonts w:ascii="ＭＳ ゴシック" w:eastAsia="ＭＳ ゴシック" w:hAnsi="ＭＳ ゴシック" w:hint="eastAsia"/>
          <w:sz w:val="24"/>
          <w:szCs w:val="22"/>
        </w:rPr>
        <w:t>月</w:t>
      </w:r>
      <w:r w:rsidR="004656B1">
        <w:rPr>
          <w:rFonts w:ascii="ＭＳ ゴシック" w:eastAsia="ＭＳ ゴシック" w:hAnsi="ＭＳ ゴシック" w:hint="eastAsia"/>
          <w:sz w:val="24"/>
          <w:szCs w:val="22"/>
        </w:rPr>
        <w:t>１</w:t>
      </w:r>
      <w:r w:rsidR="00F87D72">
        <w:rPr>
          <w:rFonts w:ascii="ＭＳ ゴシック" w:eastAsia="ＭＳ ゴシック" w:hAnsi="ＭＳ ゴシック" w:hint="eastAsia"/>
          <w:sz w:val="24"/>
          <w:szCs w:val="22"/>
        </w:rPr>
        <w:t>日から</w:t>
      </w:r>
      <w:r w:rsidR="00B41CA1">
        <w:rPr>
          <w:rFonts w:ascii="ＭＳ ゴシック" w:eastAsia="ＭＳ ゴシック" w:hAnsi="ＭＳ ゴシック" w:hint="eastAsia"/>
          <w:sz w:val="24"/>
          <w:szCs w:val="22"/>
        </w:rPr>
        <w:t>同年</w:t>
      </w:r>
      <w:r w:rsidR="009678BD">
        <w:rPr>
          <w:rFonts w:ascii="ＭＳ ゴシック" w:eastAsia="ＭＳ ゴシック" w:hAnsi="ＭＳ ゴシック" w:hint="eastAsia"/>
          <w:sz w:val="24"/>
          <w:szCs w:val="22"/>
        </w:rPr>
        <w:t>８</w:t>
      </w:r>
      <w:r w:rsidR="00947FAA" w:rsidRPr="00947FAA">
        <w:rPr>
          <w:rFonts w:ascii="ＭＳ ゴシック" w:eastAsia="ＭＳ ゴシック" w:hAnsi="ＭＳ ゴシック" w:hint="eastAsia"/>
          <w:sz w:val="24"/>
          <w:szCs w:val="22"/>
        </w:rPr>
        <w:t>月</w:t>
      </w:r>
      <w:r w:rsidR="00F7283A">
        <w:rPr>
          <w:rFonts w:ascii="ＭＳ ゴシック" w:eastAsia="ＭＳ ゴシック" w:hAnsi="ＭＳ ゴシック" w:hint="eastAsia"/>
          <w:sz w:val="24"/>
          <w:szCs w:val="22"/>
        </w:rPr>
        <w:t>27</w:t>
      </w:r>
      <w:r w:rsidR="00947FAA" w:rsidRPr="00947FAA">
        <w:rPr>
          <w:rFonts w:ascii="ＭＳ ゴシック" w:eastAsia="ＭＳ ゴシック" w:hAnsi="ＭＳ ゴシック" w:hint="eastAsia"/>
          <w:sz w:val="24"/>
          <w:szCs w:val="22"/>
        </w:rPr>
        <w:t>日</w:t>
      </w:r>
      <w:r>
        <w:rPr>
          <w:rFonts w:ascii="ＭＳ ゴシック" w:eastAsia="ＭＳ ゴシック" w:hAnsi="ＭＳ ゴシック" w:hint="eastAsia"/>
          <w:sz w:val="24"/>
          <w:szCs w:val="22"/>
        </w:rPr>
        <w:t>まで</w:t>
      </w:r>
      <w:r w:rsidR="00947FAA" w:rsidRPr="00947FAA">
        <w:rPr>
          <w:rFonts w:ascii="ＭＳ ゴシック" w:eastAsia="ＭＳ ゴシック" w:hAnsi="ＭＳ ゴシック" w:hint="eastAsia"/>
          <w:sz w:val="24"/>
          <w:szCs w:val="22"/>
        </w:rPr>
        <w:t>）</w:t>
      </w:r>
    </w:p>
    <w:sectPr w:rsidR="00904856" w:rsidRPr="009727D9" w:rsidSect="00DF5D76">
      <w:pgSz w:w="23814" w:h="16839" w:orient="landscape" w:code="8"/>
      <w:pgMar w:top="2024" w:right="1701" w:bottom="2024" w:left="1622" w:header="851" w:footer="595"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15F04" w14:textId="77777777" w:rsidR="00152085" w:rsidRDefault="00152085">
      <w:r>
        <w:separator/>
      </w:r>
    </w:p>
  </w:endnote>
  <w:endnote w:type="continuationSeparator" w:id="0">
    <w:p w14:paraId="7486DFDF" w14:textId="77777777" w:rsidR="00152085" w:rsidRDefault="00152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2E5DC" w14:textId="77777777" w:rsidR="00152085" w:rsidRDefault="00152085">
      <w:r>
        <w:separator/>
      </w:r>
    </w:p>
  </w:footnote>
  <w:footnote w:type="continuationSeparator" w:id="0">
    <w:p w14:paraId="364F71A2" w14:textId="77777777" w:rsidR="00152085" w:rsidRDefault="001520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2" w15:restartNumberingAfterBreak="0">
    <w:nsid w:val="0B4166D0"/>
    <w:multiLevelType w:val="hybridMultilevel"/>
    <w:tmpl w:val="AE08F6B2"/>
    <w:lvl w:ilvl="0" w:tplc="BD04F4EE">
      <w:start w:val="1"/>
      <w:numFmt w:val="decimal"/>
      <w:lvlText w:val="(%1)"/>
      <w:lvlJc w:val="left"/>
      <w:pPr>
        <w:ind w:left="1440" w:hanging="720"/>
      </w:pPr>
      <w:rPr>
        <w:rFonts w:ascii="ＭＳ 明朝" w:eastAsia="ＭＳ 明朝" w:hAnsi="ＭＳ 明朝" w:cs="Arial"/>
        <w:lang w:val="en-US"/>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3" w15:restartNumberingAfterBreak="0">
    <w:nsid w:val="132D4C39"/>
    <w:multiLevelType w:val="hybridMultilevel"/>
    <w:tmpl w:val="E7F69006"/>
    <w:lvl w:ilvl="0" w:tplc="122C7D5E">
      <w:start w:val="1"/>
      <w:numFmt w:val="decimal"/>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4"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39B1739E"/>
    <w:multiLevelType w:val="hybridMultilevel"/>
    <w:tmpl w:val="23EC98D8"/>
    <w:lvl w:ilvl="0" w:tplc="FFFFFFFF">
      <w:start w:val="1"/>
      <w:numFmt w:val="decimal"/>
      <w:lvlText w:val="（%1）"/>
      <w:lvlJc w:val="left"/>
      <w:pPr>
        <w:ind w:left="1440" w:hanging="720"/>
      </w:pPr>
      <w:rPr>
        <w:rFonts w:ascii="ＭＳ 明朝" w:hAnsi="ＭＳ 明朝" w:hint="default"/>
      </w:rPr>
    </w:lvl>
    <w:lvl w:ilvl="1" w:tplc="FFFFFFFF" w:tentative="1">
      <w:start w:val="1"/>
      <w:numFmt w:val="aiueoFullWidth"/>
      <w:lvlText w:val="(%2)"/>
      <w:lvlJc w:val="left"/>
      <w:pPr>
        <w:ind w:left="1600" w:hanging="440"/>
      </w:pPr>
    </w:lvl>
    <w:lvl w:ilvl="2" w:tplc="FFFFFFFF" w:tentative="1">
      <w:start w:val="1"/>
      <w:numFmt w:val="decimalEnclosedCircle"/>
      <w:lvlText w:val="%3"/>
      <w:lvlJc w:val="left"/>
      <w:pPr>
        <w:ind w:left="2040" w:hanging="440"/>
      </w:pPr>
    </w:lvl>
    <w:lvl w:ilvl="3" w:tplc="FFFFFFFF" w:tentative="1">
      <w:start w:val="1"/>
      <w:numFmt w:val="decimal"/>
      <w:lvlText w:val="%4."/>
      <w:lvlJc w:val="left"/>
      <w:pPr>
        <w:ind w:left="2480" w:hanging="440"/>
      </w:p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7"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9"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num w:numId="1" w16cid:durableId="1808931003">
    <w:abstractNumId w:val="9"/>
  </w:num>
  <w:num w:numId="2" w16cid:durableId="2008092236">
    <w:abstractNumId w:val="5"/>
  </w:num>
  <w:num w:numId="3" w16cid:durableId="637301052">
    <w:abstractNumId w:val="4"/>
  </w:num>
  <w:num w:numId="4" w16cid:durableId="1571500508">
    <w:abstractNumId w:val="0"/>
  </w:num>
  <w:num w:numId="5" w16cid:durableId="906768412">
    <w:abstractNumId w:val="7"/>
  </w:num>
  <w:num w:numId="6" w16cid:durableId="577714733">
    <w:abstractNumId w:val="8"/>
  </w:num>
  <w:num w:numId="7" w16cid:durableId="1940983041">
    <w:abstractNumId w:val="1"/>
  </w:num>
  <w:num w:numId="8" w16cid:durableId="326323965">
    <w:abstractNumId w:val="10"/>
  </w:num>
  <w:num w:numId="9" w16cid:durableId="12922475">
    <w:abstractNumId w:val="2"/>
  </w:num>
  <w:num w:numId="10" w16cid:durableId="1204758149">
    <w:abstractNumId w:val="6"/>
  </w:num>
  <w:num w:numId="11" w16cid:durableId="14746349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2529"/>
    <w:rsid w:val="00014C18"/>
    <w:rsid w:val="0001533F"/>
    <w:rsid w:val="000201B5"/>
    <w:rsid w:val="00020C70"/>
    <w:rsid w:val="00020EE1"/>
    <w:rsid w:val="00022A11"/>
    <w:rsid w:val="000257B5"/>
    <w:rsid w:val="00031F92"/>
    <w:rsid w:val="00033059"/>
    <w:rsid w:val="00035690"/>
    <w:rsid w:val="00040B4C"/>
    <w:rsid w:val="00041710"/>
    <w:rsid w:val="00042FDC"/>
    <w:rsid w:val="00043DD7"/>
    <w:rsid w:val="000443C7"/>
    <w:rsid w:val="00044900"/>
    <w:rsid w:val="000505E8"/>
    <w:rsid w:val="00051597"/>
    <w:rsid w:val="00054A08"/>
    <w:rsid w:val="0005569F"/>
    <w:rsid w:val="000634F1"/>
    <w:rsid w:val="0006616F"/>
    <w:rsid w:val="00073DE1"/>
    <w:rsid w:val="00074E97"/>
    <w:rsid w:val="00076627"/>
    <w:rsid w:val="00080BE8"/>
    <w:rsid w:val="0008322A"/>
    <w:rsid w:val="00084468"/>
    <w:rsid w:val="00084AEE"/>
    <w:rsid w:val="00084C1A"/>
    <w:rsid w:val="00084F88"/>
    <w:rsid w:val="000861D4"/>
    <w:rsid w:val="00086C26"/>
    <w:rsid w:val="00090541"/>
    <w:rsid w:val="000907FA"/>
    <w:rsid w:val="00090F62"/>
    <w:rsid w:val="00092982"/>
    <w:rsid w:val="00096DAE"/>
    <w:rsid w:val="000A0C23"/>
    <w:rsid w:val="000A3E7E"/>
    <w:rsid w:val="000A7F9F"/>
    <w:rsid w:val="000B30CE"/>
    <w:rsid w:val="000B470F"/>
    <w:rsid w:val="000B4DC9"/>
    <w:rsid w:val="000C1115"/>
    <w:rsid w:val="000C1A39"/>
    <w:rsid w:val="000C3330"/>
    <w:rsid w:val="000C433B"/>
    <w:rsid w:val="000D0B36"/>
    <w:rsid w:val="000D4B14"/>
    <w:rsid w:val="000D785D"/>
    <w:rsid w:val="000D7928"/>
    <w:rsid w:val="000E1667"/>
    <w:rsid w:val="000E473B"/>
    <w:rsid w:val="000E5E9A"/>
    <w:rsid w:val="000F28E4"/>
    <w:rsid w:val="000F445C"/>
    <w:rsid w:val="000F489E"/>
    <w:rsid w:val="000F6116"/>
    <w:rsid w:val="000F71BF"/>
    <w:rsid w:val="0010175E"/>
    <w:rsid w:val="00101F2B"/>
    <w:rsid w:val="001027BF"/>
    <w:rsid w:val="00102D8A"/>
    <w:rsid w:val="00102DE5"/>
    <w:rsid w:val="0010636A"/>
    <w:rsid w:val="0010650F"/>
    <w:rsid w:val="00106E64"/>
    <w:rsid w:val="00107BD8"/>
    <w:rsid w:val="00112589"/>
    <w:rsid w:val="00112DC1"/>
    <w:rsid w:val="001145A5"/>
    <w:rsid w:val="00115127"/>
    <w:rsid w:val="001227E8"/>
    <w:rsid w:val="001236D0"/>
    <w:rsid w:val="00124771"/>
    <w:rsid w:val="00130411"/>
    <w:rsid w:val="001331E7"/>
    <w:rsid w:val="00136C20"/>
    <w:rsid w:val="00142651"/>
    <w:rsid w:val="00147048"/>
    <w:rsid w:val="001475EF"/>
    <w:rsid w:val="00152085"/>
    <w:rsid w:val="00155140"/>
    <w:rsid w:val="00155DD3"/>
    <w:rsid w:val="00157624"/>
    <w:rsid w:val="00160F63"/>
    <w:rsid w:val="00162C26"/>
    <w:rsid w:val="001635E8"/>
    <w:rsid w:val="00163960"/>
    <w:rsid w:val="0016572A"/>
    <w:rsid w:val="0016593A"/>
    <w:rsid w:val="00166E1D"/>
    <w:rsid w:val="00166F76"/>
    <w:rsid w:val="00173492"/>
    <w:rsid w:val="00175A4A"/>
    <w:rsid w:val="0018241A"/>
    <w:rsid w:val="00182FD6"/>
    <w:rsid w:val="00186925"/>
    <w:rsid w:val="00187035"/>
    <w:rsid w:val="00190775"/>
    <w:rsid w:val="00193917"/>
    <w:rsid w:val="00195545"/>
    <w:rsid w:val="001A4143"/>
    <w:rsid w:val="001B0B29"/>
    <w:rsid w:val="001B2537"/>
    <w:rsid w:val="001B67FA"/>
    <w:rsid w:val="001C0E29"/>
    <w:rsid w:val="001C1C5F"/>
    <w:rsid w:val="001C278D"/>
    <w:rsid w:val="001C31C9"/>
    <w:rsid w:val="001C46B1"/>
    <w:rsid w:val="001D269F"/>
    <w:rsid w:val="001D61C7"/>
    <w:rsid w:val="001D7065"/>
    <w:rsid w:val="001F1247"/>
    <w:rsid w:val="001F2C0D"/>
    <w:rsid w:val="001F4BF9"/>
    <w:rsid w:val="001F634F"/>
    <w:rsid w:val="00201446"/>
    <w:rsid w:val="00202B3B"/>
    <w:rsid w:val="0020564D"/>
    <w:rsid w:val="0021689A"/>
    <w:rsid w:val="002265B5"/>
    <w:rsid w:val="00230140"/>
    <w:rsid w:val="002309F6"/>
    <w:rsid w:val="00231071"/>
    <w:rsid w:val="00234092"/>
    <w:rsid w:val="00235F24"/>
    <w:rsid w:val="002452AF"/>
    <w:rsid w:val="00250225"/>
    <w:rsid w:val="0025089D"/>
    <w:rsid w:val="002523DD"/>
    <w:rsid w:val="00254592"/>
    <w:rsid w:val="002552ED"/>
    <w:rsid w:val="00255461"/>
    <w:rsid w:val="002556E7"/>
    <w:rsid w:val="002654F1"/>
    <w:rsid w:val="00266B16"/>
    <w:rsid w:val="00266DBF"/>
    <w:rsid w:val="002706F8"/>
    <w:rsid w:val="00270865"/>
    <w:rsid w:val="00270E45"/>
    <w:rsid w:val="00271B6C"/>
    <w:rsid w:val="00275F73"/>
    <w:rsid w:val="002771B9"/>
    <w:rsid w:val="00280A6E"/>
    <w:rsid w:val="00280A7F"/>
    <w:rsid w:val="002861D7"/>
    <w:rsid w:val="00286566"/>
    <w:rsid w:val="00287584"/>
    <w:rsid w:val="002909ED"/>
    <w:rsid w:val="00291C60"/>
    <w:rsid w:val="002B1AC4"/>
    <w:rsid w:val="002B456A"/>
    <w:rsid w:val="002B764C"/>
    <w:rsid w:val="002B79D1"/>
    <w:rsid w:val="002B7F56"/>
    <w:rsid w:val="002C4434"/>
    <w:rsid w:val="002C7500"/>
    <w:rsid w:val="002D1E8A"/>
    <w:rsid w:val="002D2B80"/>
    <w:rsid w:val="002D2FF1"/>
    <w:rsid w:val="002D3C04"/>
    <w:rsid w:val="002D47B4"/>
    <w:rsid w:val="002D5399"/>
    <w:rsid w:val="002E05F4"/>
    <w:rsid w:val="002E286E"/>
    <w:rsid w:val="002E4D74"/>
    <w:rsid w:val="002E603C"/>
    <w:rsid w:val="002E663A"/>
    <w:rsid w:val="002E716D"/>
    <w:rsid w:val="002F54B6"/>
    <w:rsid w:val="002F6AAB"/>
    <w:rsid w:val="0030787E"/>
    <w:rsid w:val="00314D11"/>
    <w:rsid w:val="0031608C"/>
    <w:rsid w:val="003169D5"/>
    <w:rsid w:val="00321593"/>
    <w:rsid w:val="003227FB"/>
    <w:rsid w:val="0032325E"/>
    <w:rsid w:val="003234F1"/>
    <w:rsid w:val="0032402C"/>
    <w:rsid w:val="00327661"/>
    <w:rsid w:val="00331CE4"/>
    <w:rsid w:val="0033201F"/>
    <w:rsid w:val="0033337B"/>
    <w:rsid w:val="0033349F"/>
    <w:rsid w:val="00334798"/>
    <w:rsid w:val="00334BC0"/>
    <w:rsid w:val="003350FB"/>
    <w:rsid w:val="00335BCA"/>
    <w:rsid w:val="00345ECD"/>
    <w:rsid w:val="00347193"/>
    <w:rsid w:val="00350B43"/>
    <w:rsid w:val="00350D3F"/>
    <w:rsid w:val="00352392"/>
    <w:rsid w:val="003526FE"/>
    <w:rsid w:val="0035353F"/>
    <w:rsid w:val="00355D4A"/>
    <w:rsid w:val="003617A9"/>
    <w:rsid w:val="00361B7F"/>
    <w:rsid w:val="0036253A"/>
    <w:rsid w:val="00362F5C"/>
    <w:rsid w:val="003633EC"/>
    <w:rsid w:val="00363F5E"/>
    <w:rsid w:val="003652B6"/>
    <w:rsid w:val="003715BF"/>
    <w:rsid w:val="00372441"/>
    <w:rsid w:val="00384CA4"/>
    <w:rsid w:val="00385077"/>
    <w:rsid w:val="0039177C"/>
    <w:rsid w:val="0039444D"/>
    <w:rsid w:val="003958CC"/>
    <w:rsid w:val="00395902"/>
    <w:rsid w:val="003966D0"/>
    <w:rsid w:val="003A2B2D"/>
    <w:rsid w:val="003A2E5C"/>
    <w:rsid w:val="003A4931"/>
    <w:rsid w:val="003B1F5A"/>
    <w:rsid w:val="003B22B5"/>
    <w:rsid w:val="003B295A"/>
    <w:rsid w:val="003B2E74"/>
    <w:rsid w:val="003B4C53"/>
    <w:rsid w:val="003C07B9"/>
    <w:rsid w:val="003C1E51"/>
    <w:rsid w:val="003C365C"/>
    <w:rsid w:val="003C37FB"/>
    <w:rsid w:val="003C5571"/>
    <w:rsid w:val="003C68FE"/>
    <w:rsid w:val="003C7320"/>
    <w:rsid w:val="003D00C5"/>
    <w:rsid w:val="003D0EE8"/>
    <w:rsid w:val="003D3756"/>
    <w:rsid w:val="003D4411"/>
    <w:rsid w:val="003E20EC"/>
    <w:rsid w:val="003E2E77"/>
    <w:rsid w:val="003E5DE4"/>
    <w:rsid w:val="003E5F37"/>
    <w:rsid w:val="003E602B"/>
    <w:rsid w:val="003E642A"/>
    <w:rsid w:val="003E7869"/>
    <w:rsid w:val="003F0A9B"/>
    <w:rsid w:val="003F1E65"/>
    <w:rsid w:val="003F310A"/>
    <w:rsid w:val="003F5AD6"/>
    <w:rsid w:val="003F7397"/>
    <w:rsid w:val="003F7FFD"/>
    <w:rsid w:val="00402D6F"/>
    <w:rsid w:val="004034BD"/>
    <w:rsid w:val="004047B6"/>
    <w:rsid w:val="004057F7"/>
    <w:rsid w:val="00407257"/>
    <w:rsid w:val="00421188"/>
    <w:rsid w:val="00421C1C"/>
    <w:rsid w:val="00424DBD"/>
    <w:rsid w:val="00425885"/>
    <w:rsid w:val="00427239"/>
    <w:rsid w:val="0043353B"/>
    <w:rsid w:val="004374E3"/>
    <w:rsid w:val="00440A12"/>
    <w:rsid w:val="004432CF"/>
    <w:rsid w:val="00446A5D"/>
    <w:rsid w:val="00447C2A"/>
    <w:rsid w:val="00451733"/>
    <w:rsid w:val="00451CBA"/>
    <w:rsid w:val="00455829"/>
    <w:rsid w:val="004566C7"/>
    <w:rsid w:val="004572AD"/>
    <w:rsid w:val="00457A42"/>
    <w:rsid w:val="004612A2"/>
    <w:rsid w:val="004656B1"/>
    <w:rsid w:val="00465986"/>
    <w:rsid w:val="0046626C"/>
    <w:rsid w:val="004677D0"/>
    <w:rsid w:val="004737FB"/>
    <w:rsid w:val="00474850"/>
    <w:rsid w:val="00476919"/>
    <w:rsid w:val="00482310"/>
    <w:rsid w:val="0049103D"/>
    <w:rsid w:val="00491D9B"/>
    <w:rsid w:val="00491FB4"/>
    <w:rsid w:val="00493A88"/>
    <w:rsid w:val="00495C91"/>
    <w:rsid w:val="0049671D"/>
    <w:rsid w:val="0049675E"/>
    <w:rsid w:val="004A164B"/>
    <w:rsid w:val="004A30A6"/>
    <w:rsid w:val="004A3DCE"/>
    <w:rsid w:val="004A5AF7"/>
    <w:rsid w:val="004A5B0E"/>
    <w:rsid w:val="004A657B"/>
    <w:rsid w:val="004A6802"/>
    <w:rsid w:val="004B5AB7"/>
    <w:rsid w:val="004B6593"/>
    <w:rsid w:val="004C0F03"/>
    <w:rsid w:val="004C3668"/>
    <w:rsid w:val="004C6E0A"/>
    <w:rsid w:val="004C7CEC"/>
    <w:rsid w:val="004D1AFE"/>
    <w:rsid w:val="004D4842"/>
    <w:rsid w:val="004D5814"/>
    <w:rsid w:val="004E5065"/>
    <w:rsid w:val="004E6204"/>
    <w:rsid w:val="004F06C3"/>
    <w:rsid w:val="004F2328"/>
    <w:rsid w:val="004F30B2"/>
    <w:rsid w:val="004F5430"/>
    <w:rsid w:val="00502B44"/>
    <w:rsid w:val="00506DB7"/>
    <w:rsid w:val="00512080"/>
    <w:rsid w:val="00514FA9"/>
    <w:rsid w:val="005203C3"/>
    <w:rsid w:val="005249BB"/>
    <w:rsid w:val="005249CE"/>
    <w:rsid w:val="00526751"/>
    <w:rsid w:val="0053062A"/>
    <w:rsid w:val="005306DF"/>
    <w:rsid w:val="00536460"/>
    <w:rsid w:val="005402E3"/>
    <w:rsid w:val="0054385C"/>
    <w:rsid w:val="00545137"/>
    <w:rsid w:val="00547423"/>
    <w:rsid w:val="005474B6"/>
    <w:rsid w:val="005507FF"/>
    <w:rsid w:val="00550918"/>
    <w:rsid w:val="0055438C"/>
    <w:rsid w:val="00554A00"/>
    <w:rsid w:val="00560B75"/>
    <w:rsid w:val="0056466B"/>
    <w:rsid w:val="00567959"/>
    <w:rsid w:val="00570615"/>
    <w:rsid w:val="005708BA"/>
    <w:rsid w:val="005727C3"/>
    <w:rsid w:val="00572D2E"/>
    <w:rsid w:val="005814A9"/>
    <w:rsid w:val="005839D0"/>
    <w:rsid w:val="00584160"/>
    <w:rsid w:val="0058421F"/>
    <w:rsid w:val="005870B9"/>
    <w:rsid w:val="00591030"/>
    <w:rsid w:val="0059277D"/>
    <w:rsid w:val="00595AE2"/>
    <w:rsid w:val="005A0563"/>
    <w:rsid w:val="005A32A1"/>
    <w:rsid w:val="005A74E9"/>
    <w:rsid w:val="005B1F4D"/>
    <w:rsid w:val="005B46DF"/>
    <w:rsid w:val="005B7067"/>
    <w:rsid w:val="005B785F"/>
    <w:rsid w:val="005B7870"/>
    <w:rsid w:val="005C12FB"/>
    <w:rsid w:val="005C3503"/>
    <w:rsid w:val="005C395B"/>
    <w:rsid w:val="005C405D"/>
    <w:rsid w:val="005C57A3"/>
    <w:rsid w:val="005C6EB5"/>
    <w:rsid w:val="005D0F49"/>
    <w:rsid w:val="005D3C95"/>
    <w:rsid w:val="005D46A2"/>
    <w:rsid w:val="005D7EC6"/>
    <w:rsid w:val="005F0893"/>
    <w:rsid w:val="005F1E37"/>
    <w:rsid w:val="005F3631"/>
    <w:rsid w:val="005F4B7E"/>
    <w:rsid w:val="005F5980"/>
    <w:rsid w:val="005F6DDC"/>
    <w:rsid w:val="005F77A2"/>
    <w:rsid w:val="00600EC1"/>
    <w:rsid w:val="006041D1"/>
    <w:rsid w:val="00607259"/>
    <w:rsid w:val="00610CEB"/>
    <w:rsid w:val="0061208B"/>
    <w:rsid w:val="0061277A"/>
    <w:rsid w:val="00620214"/>
    <w:rsid w:val="00624A26"/>
    <w:rsid w:val="0063110B"/>
    <w:rsid w:val="006348CA"/>
    <w:rsid w:val="00635DE5"/>
    <w:rsid w:val="00640C70"/>
    <w:rsid w:val="006518ED"/>
    <w:rsid w:val="00654366"/>
    <w:rsid w:val="00656913"/>
    <w:rsid w:val="006575BC"/>
    <w:rsid w:val="00657EA5"/>
    <w:rsid w:val="006610E3"/>
    <w:rsid w:val="00664A39"/>
    <w:rsid w:val="00664ED3"/>
    <w:rsid w:val="00666379"/>
    <w:rsid w:val="00667039"/>
    <w:rsid w:val="00673DC8"/>
    <w:rsid w:val="00676360"/>
    <w:rsid w:val="00677693"/>
    <w:rsid w:val="00682355"/>
    <w:rsid w:val="0068287C"/>
    <w:rsid w:val="00683D17"/>
    <w:rsid w:val="00683F34"/>
    <w:rsid w:val="00684666"/>
    <w:rsid w:val="00684A14"/>
    <w:rsid w:val="006901FF"/>
    <w:rsid w:val="006915A7"/>
    <w:rsid w:val="006952D8"/>
    <w:rsid w:val="00695618"/>
    <w:rsid w:val="0069725A"/>
    <w:rsid w:val="00697E06"/>
    <w:rsid w:val="006A00C4"/>
    <w:rsid w:val="006A14A8"/>
    <w:rsid w:val="006A2EF5"/>
    <w:rsid w:val="006A46D5"/>
    <w:rsid w:val="006A5B89"/>
    <w:rsid w:val="006A5C84"/>
    <w:rsid w:val="006A735B"/>
    <w:rsid w:val="006B00E9"/>
    <w:rsid w:val="006B01F9"/>
    <w:rsid w:val="006B0AF7"/>
    <w:rsid w:val="006B63A6"/>
    <w:rsid w:val="006C0DCA"/>
    <w:rsid w:val="006C0E75"/>
    <w:rsid w:val="006C21F0"/>
    <w:rsid w:val="006C2A6D"/>
    <w:rsid w:val="006C39D6"/>
    <w:rsid w:val="006C47A6"/>
    <w:rsid w:val="006C7B39"/>
    <w:rsid w:val="006D724A"/>
    <w:rsid w:val="006E0DB7"/>
    <w:rsid w:val="006E1C53"/>
    <w:rsid w:val="006E4247"/>
    <w:rsid w:val="006F0736"/>
    <w:rsid w:val="006F0E14"/>
    <w:rsid w:val="006F19B0"/>
    <w:rsid w:val="006F2AEA"/>
    <w:rsid w:val="006F37AF"/>
    <w:rsid w:val="006F45EA"/>
    <w:rsid w:val="006F64FE"/>
    <w:rsid w:val="006F69E3"/>
    <w:rsid w:val="0070324E"/>
    <w:rsid w:val="00705183"/>
    <w:rsid w:val="0071032E"/>
    <w:rsid w:val="00710947"/>
    <w:rsid w:val="0071125A"/>
    <w:rsid w:val="0071193E"/>
    <w:rsid w:val="0071356A"/>
    <w:rsid w:val="007157B2"/>
    <w:rsid w:val="0071780F"/>
    <w:rsid w:val="00725AEC"/>
    <w:rsid w:val="007350B5"/>
    <w:rsid w:val="007362C2"/>
    <w:rsid w:val="00736C44"/>
    <w:rsid w:val="00742F3D"/>
    <w:rsid w:val="00743283"/>
    <w:rsid w:val="00751AE9"/>
    <w:rsid w:val="0075333E"/>
    <w:rsid w:val="007537BF"/>
    <w:rsid w:val="00753AEA"/>
    <w:rsid w:val="007542E7"/>
    <w:rsid w:val="00761072"/>
    <w:rsid w:val="00766290"/>
    <w:rsid w:val="007721BF"/>
    <w:rsid w:val="007721E9"/>
    <w:rsid w:val="00774D53"/>
    <w:rsid w:val="007764A9"/>
    <w:rsid w:val="00782985"/>
    <w:rsid w:val="00785D52"/>
    <w:rsid w:val="0078630C"/>
    <w:rsid w:val="00791208"/>
    <w:rsid w:val="0079398C"/>
    <w:rsid w:val="007955C0"/>
    <w:rsid w:val="007A33A2"/>
    <w:rsid w:val="007A4118"/>
    <w:rsid w:val="007A5F99"/>
    <w:rsid w:val="007A6310"/>
    <w:rsid w:val="007A7EFA"/>
    <w:rsid w:val="007B39B3"/>
    <w:rsid w:val="007C2684"/>
    <w:rsid w:val="007C2FB3"/>
    <w:rsid w:val="007C44B3"/>
    <w:rsid w:val="007C50D9"/>
    <w:rsid w:val="007C53A7"/>
    <w:rsid w:val="007C583F"/>
    <w:rsid w:val="007C7020"/>
    <w:rsid w:val="007D3C68"/>
    <w:rsid w:val="007D5406"/>
    <w:rsid w:val="007E734C"/>
    <w:rsid w:val="007E7C0D"/>
    <w:rsid w:val="007F03AE"/>
    <w:rsid w:val="007F07C8"/>
    <w:rsid w:val="007F08D3"/>
    <w:rsid w:val="008008A0"/>
    <w:rsid w:val="0080235E"/>
    <w:rsid w:val="008122D3"/>
    <w:rsid w:val="00812ECB"/>
    <w:rsid w:val="008172D1"/>
    <w:rsid w:val="00817FBF"/>
    <w:rsid w:val="00821D22"/>
    <w:rsid w:val="00823EF2"/>
    <w:rsid w:val="008263DA"/>
    <w:rsid w:val="00827D63"/>
    <w:rsid w:val="0083029D"/>
    <w:rsid w:val="00832219"/>
    <w:rsid w:val="00832866"/>
    <w:rsid w:val="00832AE9"/>
    <w:rsid w:val="008332E8"/>
    <w:rsid w:val="00833B89"/>
    <w:rsid w:val="00842842"/>
    <w:rsid w:val="0084472F"/>
    <w:rsid w:val="00846348"/>
    <w:rsid w:val="00851B02"/>
    <w:rsid w:val="00851F69"/>
    <w:rsid w:val="008572C8"/>
    <w:rsid w:val="0086123D"/>
    <w:rsid w:val="008660C5"/>
    <w:rsid w:val="00867A2E"/>
    <w:rsid w:val="00867FF0"/>
    <w:rsid w:val="00871417"/>
    <w:rsid w:val="00873675"/>
    <w:rsid w:val="008747B9"/>
    <w:rsid w:val="00875F93"/>
    <w:rsid w:val="0088143A"/>
    <w:rsid w:val="00884FB3"/>
    <w:rsid w:val="0089150C"/>
    <w:rsid w:val="00893576"/>
    <w:rsid w:val="008939C9"/>
    <w:rsid w:val="00896432"/>
    <w:rsid w:val="00896585"/>
    <w:rsid w:val="0089766B"/>
    <w:rsid w:val="00897B1A"/>
    <w:rsid w:val="008A1BCE"/>
    <w:rsid w:val="008A3713"/>
    <w:rsid w:val="008A3E2A"/>
    <w:rsid w:val="008A5172"/>
    <w:rsid w:val="008B35CE"/>
    <w:rsid w:val="008B388D"/>
    <w:rsid w:val="008B3DF1"/>
    <w:rsid w:val="008B56B9"/>
    <w:rsid w:val="008C0A84"/>
    <w:rsid w:val="008C503F"/>
    <w:rsid w:val="008C5A03"/>
    <w:rsid w:val="008C6561"/>
    <w:rsid w:val="008C6F17"/>
    <w:rsid w:val="008D22A3"/>
    <w:rsid w:val="008D26DC"/>
    <w:rsid w:val="008D6754"/>
    <w:rsid w:val="008D7BE6"/>
    <w:rsid w:val="008E0929"/>
    <w:rsid w:val="008E227C"/>
    <w:rsid w:val="008E456F"/>
    <w:rsid w:val="008E466B"/>
    <w:rsid w:val="008E4F9A"/>
    <w:rsid w:val="008E73C6"/>
    <w:rsid w:val="008F41E0"/>
    <w:rsid w:val="0090060E"/>
    <w:rsid w:val="009013A9"/>
    <w:rsid w:val="00903D33"/>
    <w:rsid w:val="00904856"/>
    <w:rsid w:val="00912CA1"/>
    <w:rsid w:val="0091593E"/>
    <w:rsid w:val="00915C28"/>
    <w:rsid w:val="009168B0"/>
    <w:rsid w:val="009168D9"/>
    <w:rsid w:val="009176DD"/>
    <w:rsid w:val="0092197F"/>
    <w:rsid w:val="00922975"/>
    <w:rsid w:val="00924B34"/>
    <w:rsid w:val="00925D38"/>
    <w:rsid w:val="00925DF6"/>
    <w:rsid w:val="00933A60"/>
    <w:rsid w:val="00944DCB"/>
    <w:rsid w:val="009461D4"/>
    <w:rsid w:val="00947FAA"/>
    <w:rsid w:val="009549A2"/>
    <w:rsid w:val="00955329"/>
    <w:rsid w:val="00957B30"/>
    <w:rsid w:val="00963F9C"/>
    <w:rsid w:val="00965464"/>
    <w:rsid w:val="009678BD"/>
    <w:rsid w:val="00967BD5"/>
    <w:rsid w:val="009720C1"/>
    <w:rsid w:val="00972164"/>
    <w:rsid w:val="009727D9"/>
    <w:rsid w:val="00991195"/>
    <w:rsid w:val="0099602F"/>
    <w:rsid w:val="00996FE6"/>
    <w:rsid w:val="009A2446"/>
    <w:rsid w:val="009A3CC8"/>
    <w:rsid w:val="009A52D0"/>
    <w:rsid w:val="009A6EA4"/>
    <w:rsid w:val="009B0616"/>
    <w:rsid w:val="009B3C1A"/>
    <w:rsid w:val="009B5A38"/>
    <w:rsid w:val="009B5B91"/>
    <w:rsid w:val="009B656A"/>
    <w:rsid w:val="009B7A95"/>
    <w:rsid w:val="009C25EC"/>
    <w:rsid w:val="009C38B0"/>
    <w:rsid w:val="009C582D"/>
    <w:rsid w:val="009D0A93"/>
    <w:rsid w:val="009E58A3"/>
    <w:rsid w:val="009F0724"/>
    <w:rsid w:val="009F559C"/>
    <w:rsid w:val="009F60F0"/>
    <w:rsid w:val="00A00ECC"/>
    <w:rsid w:val="00A01145"/>
    <w:rsid w:val="00A028F6"/>
    <w:rsid w:val="00A0336F"/>
    <w:rsid w:val="00A07EAC"/>
    <w:rsid w:val="00A100E0"/>
    <w:rsid w:val="00A10B8F"/>
    <w:rsid w:val="00A16294"/>
    <w:rsid w:val="00A16670"/>
    <w:rsid w:val="00A16E55"/>
    <w:rsid w:val="00A209BE"/>
    <w:rsid w:val="00A2318A"/>
    <w:rsid w:val="00A239C6"/>
    <w:rsid w:val="00A2561C"/>
    <w:rsid w:val="00A37754"/>
    <w:rsid w:val="00A37896"/>
    <w:rsid w:val="00A43510"/>
    <w:rsid w:val="00A477F8"/>
    <w:rsid w:val="00A528F6"/>
    <w:rsid w:val="00A54BF5"/>
    <w:rsid w:val="00A5517C"/>
    <w:rsid w:val="00A5621D"/>
    <w:rsid w:val="00A57854"/>
    <w:rsid w:val="00A624F9"/>
    <w:rsid w:val="00A6355F"/>
    <w:rsid w:val="00A63B94"/>
    <w:rsid w:val="00A6481A"/>
    <w:rsid w:val="00A6557F"/>
    <w:rsid w:val="00A65951"/>
    <w:rsid w:val="00A73D83"/>
    <w:rsid w:val="00A75927"/>
    <w:rsid w:val="00A76D3D"/>
    <w:rsid w:val="00A8017B"/>
    <w:rsid w:val="00A846F4"/>
    <w:rsid w:val="00A84D6A"/>
    <w:rsid w:val="00A85938"/>
    <w:rsid w:val="00A952FB"/>
    <w:rsid w:val="00A9727A"/>
    <w:rsid w:val="00AA09C0"/>
    <w:rsid w:val="00AA16AB"/>
    <w:rsid w:val="00AA44C7"/>
    <w:rsid w:val="00AA6A05"/>
    <w:rsid w:val="00AB0E0D"/>
    <w:rsid w:val="00AB2A4D"/>
    <w:rsid w:val="00AB5B8B"/>
    <w:rsid w:val="00AC12FA"/>
    <w:rsid w:val="00AC1873"/>
    <w:rsid w:val="00AC4920"/>
    <w:rsid w:val="00AD31C8"/>
    <w:rsid w:val="00AE3161"/>
    <w:rsid w:val="00AE557C"/>
    <w:rsid w:val="00AE6CD5"/>
    <w:rsid w:val="00AE7628"/>
    <w:rsid w:val="00AF1302"/>
    <w:rsid w:val="00AF1A43"/>
    <w:rsid w:val="00AF1E56"/>
    <w:rsid w:val="00AF48D3"/>
    <w:rsid w:val="00AF49AD"/>
    <w:rsid w:val="00B17BD1"/>
    <w:rsid w:val="00B17BFD"/>
    <w:rsid w:val="00B237DE"/>
    <w:rsid w:val="00B311B8"/>
    <w:rsid w:val="00B315E6"/>
    <w:rsid w:val="00B31DC3"/>
    <w:rsid w:val="00B329A0"/>
    <w:rsid w:val="00B32A06"/>
    <w:rsid w:val="00B33740"/>
    <w:rsid w:val="00B34563"/>
    <w:rsid w:val="00B3679E"/>
    <w:rsid w:val="00B40460"/>
    <w:rsid w:val="00B4081C"/>
    <w:rsid w:val="00B41CA1"/>
    <w:rsid w:val="00B41FC2"/>
    <w:rsid w:val="00B4208E"/>
    <w:rsid w:val="00B42CD9"/>
    <w:rsid w:val="00B42FF8"/>
    <w:rsid w:val="00B4308A"/>
    <w:rsid w:val="00B439EB"/>
    <w:rsid w:val="00B50BF6"/>
    <w:rsid w:val="00B5329F"/>
    <w:rsid w:val="00B53F55"/>
    <w:rsid w:val="00B5592B"/>
    <w:rsid w:val="00B55BF9"/>
    <w:rsid w:val="00B56439"/>
    <w:rsid w:val="00B61209"/>
    <w:rsid w:val="00B619C0"/>
    <w:rsid w:val="00B6348B"/>
    <w:rsid w:val="00B65338"/>
    <w:rsid w:val="00B67E7F"/>
    <w:rsid w:val="00B71D46"/>
    <w:rsid w:val="00B735C2"/>
    <w:rsid w:val="00B73F6F"/>
    <w:rsid w:val="00B77EF7"/>
    <w:rsid w:val="00B8179D"/>
    <w:rsid w:val="00B8526F"/>
    <w:rsid w:val="00B8542E"/>
    <w:rsid w:val="00B85A91"/>
    <w:rsid w:val="00B85E36"/>
    <w:rsid w:val="00B870EF"/>
    <w:rsid w:val="00B904EA"/>
    <w:rsid w:val="00B90805"/>
    <w:rsid w:val="00B93D03"/>
    <w:rsid w:val="00B94CAA"/>
    <w:rsid w:val="00B97919"/>
    <w:rsid w:val="00B97DB6"/>
    <w:rsid w:val="00BA1A46"/>
    <w:rsid w:val="00BA28AE"/>
    <w:rsid w:val="00BB0DB6"/>
    <w:rsid w:val="00BB6193"/>
    <w:rsid w:val="00BB6FA7"/>
    <w:rsid w:val="00BB70D0"/>
    <w:rsid w:val="00BB7F44"/>
    <w:rsid w:val="00BC43F5"/>
    <w:rsid w:val="00BC67AD"/>
    <w:rsid w:val="00BC7698"/>
    <w:rsid w:val="00BD0922"/>
    <w:rsid w:val="00BD1329"/>
    <w:rsid w:val="00BD1DC8"/>
    <w:rsid w:val="00BD3E20"/>
    <w:rsid w:val="00BD646E"/>
    <w:rsid w:val="00BE0939"/>
    <w:rsid w:val="00BE1DF2"/>
    <w:rsid w:val="00BE71EB"/>
    <w:rsid w:val="00BF3E99"/>
    <w:rsid w:val="00BF4760"/>
    <w:rsid w:val="00BF49B0"/>
    <w:rsid w:val="00BF4E2D"/>
    <w:rsid w:val="00C009A9"/>
    <w:rsid w:val="00C0342C"/>
    <w:rsid w:val="00C04557"/>
    <w:rsid w:val="00C06804"/>
    <w:rsid w:val="00C06F72"/>
    <w:rsid w:val="00C07CB6"/>
    <w:rsid w:val="00C1677B"/>
    <w:rsid w:val="00C201E8"/>
    <w:rsid w:val="00C22A3A"/>
    <w:rsid w:val="00C2690F"/>
    <w:rsid w:val="00C37034"/>
    <w:rsid w:val="00C422A9"/>
    <w:rsid w:val="00C4454B"/>
    <w:rsid w:val="00C44F41"/>
    <w:rsid w:val="00C52749"/>
    <w:rsid w:val="00C578B9"/>
    <w:rsid w:val="00C62401"/>
    <w:rsid w:val="00C648B9"/>
    <w:rsid w:val="00C649E3"/>
    <w:rsid w:val="00C653AB"/>
    <w:rsid w:val="00C66190"/>
    <w:rsid w:val="00C70BBB"/>
    <w:rsid w:val="00C70C2C"/>
    <w:rsid w:val="00C71DCB"/>
    <w:rsid w:val="00C7453D"/>
    <w:rsid w:val="00C754F9"/>
    <w:rsid w:val="00C75580"/>
    <w:rsid w:val="00C81150"/>
    <w:rsid w:val="00C859CD"/>
    <w:rsid w:val="00C872D4"/>
    <w:rsid w:val="00C90187"/>
    <w:rsid w:val="00C919D9"/>
    <w:rsid w:val="00C91EC7"/>
    <w:rsid w:val="00C953A2"/>
    <w:rsid w:val="00C95F65"/>
    <w:rsid w:val="00CA0E19"/>
    <w:rsid w:val="00CA31F0"/>
    <w:rsid w:val="00CB190B"/>
    <w:rsid w:val="00CB2AF5"/>
    <w:rsid w:val="00CB5F2D"/>
    <w:rsid w:val="00CC000C"/>
    <w:rsid w:val="00CC1F3B"/>
    <w:rsid w:val="00CC25B3"/>
    <w:rsid w:val="00CC34D5"/>
    <w:rsid w:val="00CC3682"/>
    <w:rsid w:val="00CC49B1"/>
    <w:rsid w:val="00CC75D0"/>
    <w:rsid w:val="00CC7AB2"/>
    <w:rsid w:val="00CD5936"/>
    <w:rsid w:val="00CD7045"/>
    <w:rsid w:val="00CD7F73"/>
    <w:rsid w:val="00CE16F6"/>
    <w:rsid w:val="00CE3379"/>
    <w:rsid w:val="00CF1DF3"/>
    <w:rsid w:val="00CF505E"/>
    <w:rsid w:val="00CF744C"/>
    <w:rsid w:val="00D01DE4"/>
    <w:rsid w:val="00D03825"/>
    <w:rsid w:val="00D04E7D"/>
    <w:rsid w:val="00D0550A"/>
    <w:rsid w:val="00D05EEE"/>
    <w:rsid w:val="00D066D0"/>
    <w:rsid w:val="00D1268A"/>
    <w:rsid w:val="00D1429D"/>
    <w:rsid w:val="00D145C3"/>
    <w:rsid w:val="00D171B9"/>
    <w:rsid w:val="00D24DEA"/>
    <w:rsid w:val="00D25381"/>
    <w:rsid w:val="00D26BA8"/>
    <w:rsid w:val="00D308B7"/>
    <w:rsid w:val="00D30C1C"/>
    <w:rsid w:val="00D3211D"/>
    <w:rsid w:val="00D32978"/>
    <w:rsid w:val="00D33543"/>
    <w:rsid w:val="00D33CCE"/>
    <w:rsid w:val="00D3498D"/>
    <w:rsid w:val="00D42ADC"/>
    <w:rsid w:val="00D43E75"/>
    <w:rsid w:val="00D4433F"/>
    <w:rsid w:val="00D45547"/>
    <w:rsid w:val="00D52595"/>
    <w:rsid w:val="00D538B2"/>
    <w:rsid w:val="00D57D45"/>
    <w:rsid w:val="00D57F1E"/>
    <w:rsid w:val="00D60A83"/>
    <w:rsid w:val="00D64F00"/>
    <w:rsid w:val="00D72573"/>
    <w:rsid w:val="00D73943"/>
    <w:rsid w:val="00D750DF"/>
    <w:rsid w:val="00D778EE"/>
    <w:rsid w:val="00D84050"/>
    <w:rsid w:val="00D94AAD"/>
    <w:rsid w:val="00D952C8"/>
    <w:rsid w:val="00D95AF9"/>
    <w:rsid w:val="00DA054B"/>
    <w:rsid w:val="00DA6DC4"/>
    <w:rsid w:val="00DA7DEE"/>
    <w:rsid w:val="00DB51F9"/>
    <w:rsid w:val="00DC01DF"/>
    <w:rsid w:val="00DC1232"/>
    <w:rsid w:val="00DC1439"/>
    <w:rsid w:val="00DC5CB2"/>
    <w:rsid w:val="00DC5EEA"/>
    <w:rsid w:val="00DD1C3C"/>
    <w:rsid w:val="00DD5DE7"/>
    <w:rsid w:val="00DD7053"/>
    <w:rsid w:val="00DE3D16"/>
    <w:rsid w:val="00DE47D6"/>
    <w:rsid w:val="00DE64F3"/>
    <w:rsid w:val="00DE65DA"/>
    <w:rsid w:val="00DE74AC"/>
    <w:rsid w:val="00DF2E86"/>
    <w:rsid w:val="00DF37B6"/>
    <w:rsid w:val="00DF3DD8"/>
    <w:rsid w:val="00DF5D76"/>
    <w:rsid w:val="00DF79D8"/>
    <w:rsid w:val="00DF7BBB"/>
    <w:rsid w:val="00E015E0"/>
    <w:rsid w:val="00E076E0"/>
    <w:rsid w:val="00E117EC"/>
    <w:rsid w:val="00E15935"/>
    <w:rsid w:val="00E247F6"/>
    <w:rsid w:val="00E257BC"/>
    <w:rsid w:val="00E26E84"/>
    <w:rsid w:val="00E3036D"/>
    <w:rsid w:val="00E3260B"/>
    <w:rsid w:val="00E334F2"/>
    <w:rsid w:val="00E34568"/>
    <w:rsid w:val="00E373BA"/>
    <w:rsid w:val="00E37E17"/>
    <w:rsid w:val="00E459A2"/>
    <w:rsid w:val="00E46230"/>
    <w:rsid w:val="00E51264"/>
    <w:rsid w:val="00E52236"/>
    <w:rsid w:val="00E53C48"/>
    <w:rsid w:val="00E53D58"/>
    <w:rsid w:val="00E542FC"/>
    <w:rsid w:val="00E62ABB"/>
    <w:rsid w:val="00E644F5"/>
    <w:rsid w:val="00E65023"/>
    <w:rsid w:val="00E671BA"/>
    <w:rsid w:val="00E7305F"/>
    <w:rsid w:val="00E74A96"/>
    <w:rsid w:val="00E75407"/>
    <w:rsid w:val="00E75917"/>
    <w:rsid w:val="00E80C5E"/>
    <w:rsid w:val="00E8271E"/>
    <w:rsid w:val="00E859ED"/>
    <w:rsid w:val="00E8600B"/>
    <w:rsid w:val="00E860EC"/>
    <w:rsid w:val="00E86A64"/>
    <w:rsid w:val="00E91EAE"/>
    <w:rsid w:val="00E91F9D"/>
    <w:rsid w:val="00E94E37"/>
    <w:rsid w:val="00EA2E33"/>
    <w:rsid w:val="00EA4DE3"/>
    <w:rsid w:val="00EB0EF4"/>
    <w:rsid w:val="00EB6F45"/>
    <w:rsid w:val="00EC02FC"/>
    <w:rsid w:val="00EC06F6"/>
    <w:rsid w:val="00EC1F72"/>
    <w:rsid w:val="00EC28FD"/>
    <w:rsid w:val="00EC36D0"/>
    <w:rsid w:val="00ED5CE7"/>
    <w:rsid w:val="00ED6BFE"/>
    <w:rsid w:val="00EE2DED"/>
    <w:rsid w:val="00EE7914"/>
    <w:rsid w:val="00EE7C97"/>
    <w:rsid w:val="00EF3F83"/>
    <w:rsid w:val="00EF5EAF"/>
    <w:rsid w:val="00EF76C4"/>
    <w:rsid w:val="00F030F7"/>
    <w:rsid w:val="00F044B3"/>
    <w:rsid w:val="00F150BF"/>
    <w:rsid w:val="00F15A09"/>
    <w:rsid w:val="00F175E9"/>
    <w:rsid w:val="00F2335E"/>
    <w:rsid w:val="00F25856"/>
    <w:rsid w:val="00F25E15"/>
    <w:rsid w:val="00F27039"/>
    <w:rsid w:val="00F27C47"/>
    <w:rsid w:val="00F30106"/>
    <w:rsid w:val="00F30A3F"/>
    <w:rsid w:val="00F33699"/>
    <w:rsid w:val="00F35AEC"/>
    <w:rsid w:val="00F35CC4"/>
    <w:rsid w:val="00F4015F"/>
    <w:rsid w:val="00F40B47"/>
    <w:rsid w:val="00F41E17"/>
    <w:rsid w:val="00F42623"/>
    <w:rsid w:val="00F447CD"/>
    <w:rsid w:val="00F44F64"/>
    <w:rsid w:val="00F46C19"/>
    <w:rsid w:val="00F50AAD"/>
    <w:rsid w:val="00F5247F"/>
    <w:rsid w:val="00F526A8"/>
    <w:rsid w:val="00F5471A"/>
    <w:rsid w:val="00F54B0C"/>
    <w:rsid w:val="00F605E2"/>
    <w:rsid w:val="00F60A2B"/>
    <w:rsid w:val="00F642B4"/>
    <w:rsid w:val="00F656BF"/>
    <w:rsid w:val="00F704AE"/>
    <w:rsid w:val="00F7283A"/>
    <w:rsid w:val="00F751B0"/>
    <w:rsid w:val="00F75410"/>
    <w:rsid w:val="00F76887"/>
    <w:rsid w:val="00F81883"/>
    <w:rsid w:val="00F83A8B"/>
    <w:rsid w:val="00F8555D"/>
    <w:rsid w:val="00F87D72"/>
    <w:rsid w:val="00F9175E"/>
    <w:rsid w:val="00F91FEE"/>
    <w:rsid w:val="00F93E40"/>
    <w:rsid w:val="00FA121C"/>
    <w:rsid w:val="00FA25D3"/>
    <w:rsid w:val="00FA2977"/>
    <w:rsid w:val="00FA44B9"/>
    <w:rsid w:val="00FB0099"/>
    <w:rsid w:val="00FB0C9B"/>
    <w:rsid w:val="00FB1DA0"/>
    <w:rsid w:val="00FB296E"/>
    <w:rsid w:val="00FC22FB"/>
    <w:rsid w:val="00FC5D6C"/>
    <w:rsid w:val="00FC7693"/>
    <w:rsid w:val="00FD233E"/>
    <w:rsid w:val="00FD429A"/>
    <w:rsid w:val="00FD4D36"/>
    <w:rsid w:val="00FD5067"/>
    <w:rsid w:val="00FE0A15"/>
    <w:rsid w:val="00FE190D"/>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697CDC"/>
  <w15:chartTrackingRefBased/>
  <w15:docId w15:val="{E5E19EB4-C6F6-4EFA-8150-CE4FCC3D2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C2A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uiPriority w:val="39"/>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Revision"/>
    <w:hidden/>
    <w:uiPriority w:val="99"/>
    <w:semiHidden/>
    <w:rsid w:val="00BC43F5"/>
    <w:rPr>
      <w:kern w:val="2"/>
      <w:sz w:val="21"/>
      <w:szCs w:val="24"/>
    </w:rPr>
  </w:style>
  <w:style w:type="paragraph" w:styleId="af7">
    <w:name w:val="annotation subject"/>
    <w:basedOn w:val="af4"/>
    <w:next w:val="af4"/>
    <w:link w:val="af8"/>
    <w:semiHidden/>
    <w:unhideWhenUsed/>
    <w:rsid w:val="007E7C0D"/>
    <w:rPr>
      <w:b/>
      <w:bCs/>
    </w:rPr>
  </w:style>
  <w:style w:type="character" w:customStyle="1" w:styleId="af8">
    <w:name w:val="コメント内容 (文字)"/>
    <w:basedOn w:val="af5"/>
    <w:link w:val="af7"/>
    <w:semiHidden/>
    <w:rsid w:val="007E7C0D"/>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45DCA-0891-4A5E-B164-F4C1C3754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639</Words>
  <Characters>3643</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2026-08-24T04:37:00Z</cp:lastPrinted>
  <dcterms:created xsi:type="dcterms:W3CDTF">2026-08-25T05:08:00Z</dcterms:created>
  <dcterms:modified xsi:type="dcterms:W3CDTF">2026-09-09T04:34:00Z</dcterms:modified>
</cp:coreProperties>
</file>