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40B54" w14:textId="0622C8CA" w:rsidR="00947FAA" w:rsidRPr="008F4E89" w:rsidRDefault="00F3721F" w:rsidP="000D4B14">
      <w:pPr>
        <w:autoSpaceDE w:val="0"/>
        <w:autoSpaceDN w:val="0"/>
        <w:spacing w:line="300" w:lineRule="exact"/>
        <w:rPr>
          <w:rFonts w:ascii="ＭＳ ゴシック" w:eastAsia="ＭＳ ゴシック" w:hAnsi="ＭＳ ゴシック"/>
          <w:sz w:val="24"/>
        </w:rPr>
      </w:pPr>
      <w:r w:rsidRPr="008F4E89">
        <w:rPr>
          <w:rFonts w:ascii="ＭＳ ゴシック" w:eastAsia="ＭＳ ゴシック" w:hAnsi="ＭＳ ゴシック" w:hint="eastAsia"/>
          <w:sz w:val="28"/>
        </w:rPr>
        <w:t>府営公園</w:t>
      </w:r>
      <w:r w:rsidR="001026BF" w:rsidRPr="008F4E89">
        <w:rPr>
          <w:rFonts w:ascii="ＭＳ ゴシック" w:eastAsia="ＭＳ ゴシック" w:hAnsi="ＭＳ ゴシック" w:hint="eastAsia"/>
          <w:sz w:val="28"/>
        </w:rPr>
        <w:t>の管理運営制度</w:t>
      </w:r>
      <w:r w:rsidR="00386897" w:rsidRPr="008F4E89">
        <w:rPr>
          <w:rFonts w:ascii="ＭＳ ゴシック" w:eastAsia="ＭＳ ゴシック" w:hAnsi="ＭＳ ゴシック" w:hint="eastAsia"/>
          <w:sz w:val="28"/>
        </w:rPr>
        <w:t>について</w:t>
      </w:r>
      <w:r w:rsidR="00947FAA" w:rsidRPr="008F4E89">
        <w:rPr>
          <w:rFonts w:ascii="ＭＳ ゴシック" w:eastAsia="ＭＳ ゴシック" w:hAnsi="ＭＳ ゴシック" w:hint="eastAsia"/>
          <w:sz w:val="28"/>
        </w:rPr>
        <w:t xml:space="preserve">　　　　</w:t>
      </w:r>
      <w:r w:rsidR="00362F5C" w:rsidRPr="008F4E89">
        <w:rPr>
          <w:rFonts w:ascii="ＭＳ ゴシック" w:eastAsia="ＭＳ ゴシック" w:hAnsi="ＭＳ ゴシック" w:hint="eastAsia"/>
          <w:sz w:val="28"/>
        </w:rPr>
        <w:t xml:space="preserve">　</w:t>
      </w:r>
      <w:r w:rsidR="003966D0" w:rsidRPr="008F4E89">
        <w:rPr>
          <w:rFonts w:ascii="ＭＳ ゴシック" w:eastAsia="ＭＳ ゴシック" w:hAnsi="ＭＳ ゴシック" w:hint="eastAsia"/>
          <w:sz w:val="28"/>
        </w:rPr>
        <w:t xml:space="preserve">　　　　　　</w:t>
      </w:r>
      <w:r w:rsidR="001026BF" w:rsidRPr="008F4E89">
        <w:rPr>
          <w:rFonts w:ascii="ＭＳ ゴシック" w:eastAsia="ＭＳ ゴシック" w:hAnsi="ＭＳ ゴシック" w:hint="eastAsia"/>
          <w:sz w:val="28"/>
        </w:rPr>
        <w:t xml:space="preserve">　　　　　　　　　　　　　　　　　　　　　　　　　　　　　　　</w:t>
      </w:r>
      <w:r w:rsidR="00A5194B">
        <w:rPr>
          <w:rFonts w:ascii="ＭＳ ゴシック" w:eastAsia="ＭＳ ゴシック" w:hAnsi="ＭＳ ゴシック" w:hint="eastAsia"/>
          <w:sz w:val="28"/>
        </w:rPr>
        <w:t xml:space="preserve">　</w:t>
      </w:r>
      <w:r w:rsidR="00947FAA" w:rsidRPr="008F4E89">
        <w:rPr>
          <w:rFonts w:ascii="ＭＳ ゴシック" w:eastAsia="ＭＳ ゴシック" w:hAnsi="ＭＳ ゴシック" w:hint="eastAsia"/>
          <w:sz w:val="28"/>
        </w:rPr>
        <w:t xml:space="preserve">　対象受検機関：</w:t>
      </w:r>
      <w:r w:rsidRPr="008F4E89">
        <w:rPr>
          <w:rFonts w:ascii="ＭＳ ゴシック" w:eastAsia="ＭＳ ゴシック" w:hAnsi="ＭＳ ゴシック" w:hint="eastAsia"/>
          <w:sz w:val="28"/>
        </w:rPr>
        <w:t>都市整備部公園課</w:t>
      </w:r>
    </w:p>
    <w:tbl>
      <w:tblPr>
        <w:tblpPr w:leftFromText="142" w:rightFromText="142" w:vertAnchor="text" w:horzAnchor="margin" w:tblpY="2"/>
        <w:tblW w:w="20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62"/>
        <w:gridCol w:w="3827"/>
        <w:gridCol w:w="3544"/>
      </w:tblGrid>
      <w:tr w:rsidR="00947FAA" w:rsidRPr="008F4E89" w14:paraId="4E1BB548" w14:textId="77777777" w:rsidTr="006714BF">
        <w:trPr>
          <w:trHeight w:val="567"/>
        </w:trPr>
        <w:tc>
          <w:tcPr>
            <w:tcW w:w="13462" w:type="dxa"/>
            <w:vAlign w:val="center"/>
          </w:tcPr>
          <w:p w14:paraId="7D836563" w14:textId="77777777" w:rsidR="00947FAA" w:rsidRPr="008F4E89"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8F4E89">
              <w:rPr>
                <w:rFonts w:ascii="ＭＳ Ｐゴシック" w:eastAsia="ＭＳ Ｐゴシック" w:hAnsi="ＭＳ Ｐゴシック" w:cs="Arial" w:hint="eastAsia"/>
                <w:kern w:val="0"/>
                <w:sz w:val="24"/>
              </w:rPr>
              <w:t>事務事業の概要</w:t>
            </w:r>
          </w:p>
        </w:tc>
        <w:tc>
          <w:tcPr>
            <w:tcW w:w="3827" w:type="dxa"/>
            <w:vAlign w:val="center"/>
          </w:tcPr>
          <w:p w14:paraId="34D578EF" w14:textId="77777777" w:rsidR="00947FAA" w:rsidRPr="008F4E89"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8F4E89">
              <w:rPr>
                <w:rFonts w:ascii="ＭＳ Ｐゴシック" w:eastAsia="ＭＳ Ｐゴシック" w:hAnsi="ＭＳ Ｐゴシック" w:cs="Arial" w:hint="eastAsia"/>
                <w:kern w:val="0"/>
                <w:sz w:val="24"/>
              </w:rPr>
              <w:t>検出事項</w:t>
            </w:r>
          </w:p>
        </w:tc>
        <w:tc>
          <w:tcPr>
            <w:tcW w:w="3544" w:type="dxa"/>
            <w:vAlign w:val="center"/>
          </w:tcPr>
          <w:p w14:paraId="7C8D26F0" w14:textId="5C9E8AB8" w:rsidR="00947FAA" w:rsidRPr="008F4E89"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8F4E89">
              <w:rPr>
                <w:rFonts w:ascii="ＭＳ Ｐゴシック" w:eastAsia="ＭＳ Ｐゴシック" w:hAnsi="ＭＳ Ｐゴシック" w:hint="eastAsia"/>
                <w:sz w:val="24"/>
              </w:rPr>
              <w:t>改善を求める事項</w:t>
            </w:r>
          </w:p>
        </w:tc>
      </w:tr>
      <w:tr w:rsidR="00947FAA" w:rsidRPr="008F4E89" w14:paraId="17BCA097" w14:textId="77777777" w:rsidTr="006714BF">
        <w:trPr>
          <w:trHeight w:val="1691"/>
        </w:trPr>
        <w:tc>
          <w:tcPr>
            <w:tcW w:w="13462" w:type="dxa"/>
          </w:tcPr>
          <w:p w14:paraId="18065ACF" w14:textId="77777777" w:rsidR="00947FAA" w:rsidRPr="008F4E89" w:rsidRDefault="00947FAA" w:rsidP="00BB0DB6">
            <w:pPr>
              <w:widowControl/>
              <w:autoSpaceDE w:val="0"/>
              <w:autoSpaceDN w:val="0"/>
              <w:spacing w:line="300" w:lineRule="exact"/>
              <w:rPr>
                <w:rFonts w:ascii="ＭＳ 明朝" w:hAnsi="ＭＳ 明朝" w:cs="Arial"/>
                <w:kern w:val="0"/>
                <w:sz w:val="24"/>
              </w:rPr>
            </w:pPr>
          </w:p>
          <w:p w14:paraId="46D66DE6" w14:textId="506830DB" w:rsidR="00947FAA" w:rsidRPr="008F4E89" w:rsidRDefault="00334396" w:rsidP="00BB0DB6">
            <w:pPr>
              <w:autoSpaceDE w:val="0"/>
              <w:autoSpaceDN w:val="0"/>
              <w:snapToGrid w:val="0"/>
              <w:spacing w:line="300" w:lineRule="exact"/>
              <w:rPr>
                <w:rFonts w:ascii="ＭＳ 明朝" w:hAnsi="ＭＳ 明朝" w:cs="Arial"/>
                <w:sz w:val="24"/>
              </w:rPr>
            </w:pPr>
            <w:r w:rsidRPr="008F4E89">
              <w:rPr>
                <w:rFonts w:ascii="ＭＳ 明朝" w:hAnsi="ＭＳ 明朝" w:cs="Arial" w:hint="eastAsia"/>
                <w:sz w:val="24"/>
              </w:rPr>
              <w:t>１</w:t>
            </w:r>
            <w:r w:rsidR="003966D0" w:rsidRPr="008F4E89">
              <w:rPr>
                <w:rFonts w:ascii="ＭＳ 明朝" w:hAnsi="ＭＳ 明朝" w:cs="Arial" w:hint="eastAsia"/>
                <w:sz w:val="24"/>
              </w:rPr>
              <w:t xml:space="preserve">　</w:t>
            </w:r>
            <w:r w:rsidRPr="008F4E89">
              <w:rPr>
                <w:rFonts w:ascii="ＭＳ 明朝" w:hAnsi="ＭＳ 明朝" w:cs="Arial" w:hint="eastAsia"/>
                <w:sz w:val="24"/>
              </w:rPr>
              <w:t>府営公園</w:t>
            </w:r>
            <w:r w:rsidR="00B04C04" w:rsidRPr="008F4E89">
              <w:rPr>
                <w:rFonts w:ascii="ＭＳ 明朝" w:hAnsi="ＭＳ 明朝" w:cs="Arial" w:hint="eastAsia"/>
                <w:sz w:val="24"/>
              </w:rPr>
              <w:t>における管理運営制度</w:t>
            </w:r>
            <w:r w:rsidRPr="008F4E89">
              <w:rPr>
                <w:rFonts w:ascii="ＭＳ 明朝" w:hAnsi="ＭＳ 明朝" w:cs="Arial" w:hint="eastAsia"/>
                <w:sz w:val="24"/>
              </w:rPr>
              <w:t>の概要</w:t>
            </w:r>
          </w:p>
          <w:p w14:paraId="361BC0ED" w14:textId="110F64D8" w:rsidR="003933F5" w:rsidRPr="008F4E89" w:rsidRDefault="00334396"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2646A7" w:rsidRPr="008F4E89">
              <w:rPr>
                <w:rFonts w:ascii="ＭＳ 明朝" w:hAnsi="ＭＳ 明朝" w:cs="Arial"/>
                <w:sz w:val="24"/>
              </w:rPr>
              <w:t>府では、平成18年度から府営全18公園において指定管理者制度を導入</w:t>
            </w:r>
            <w:r w:rsidR="00A04187" w:rsidRPr="008F4E89">
              <w:rPr>
                <w:rFonts w:ascii="ＭＳ 明朝" w:hAnsi="ＭＳ 明朝" w:cs="Arial" w:hint="eastAsia"/>
                <w:sz w:val="24"/>
              </w:rPr>
              <w:t>し</w:t>
            </w:r>
            <w:r w:rsidR="00D41755" w:rsidRPr="008F4E89">
              <w:rPr>
                <w:rFonts w:ascii="ＭＳ 明朝" w:hAnsi="ＭＳ 明朝" w:cs="Arial" w:hint="eastAsia"/>
                <w:sz w:val="24"/>
              </w:rPr>
              <w:t>、</w:t>
            </w:r>
            <w:r w:rsidR="002B05A5" w:rsidRPr="008F4E89">
              <w:rPr>
                <w:rFonts w:ascii="ＭＳ 明朝" w:hAnsi="ＭＳ 明朝" w:cs="Arial"/>
                <w:sz w:val="24"/>
              </w:rPr>
              <w:t>都市公園法の改正（平成29年６月施行）等を受け、民間ノウハウをより積極的に活用して利用者サービスの向上や公園の魅力向上を図るため、</w:t>
            </w:r>
            <w:r w:rsidR="00ED064B" w:rsidRPr="008F4E89">
              <w:rPr>
                <w:rFonts w:ascii="ＭＳ 明朝" w:hAnsi="ＭＳ 明朝" w:cs="Arial" w:hint="eastAsia"/>
                <w:sz w:val="24"/>
              </w:rPr>
              <w:t>公園の特性に応じて</w:t>
            </w:r>
            <w:r w:rsidR="002B05A5" w:rsidRPr="008F4E89">
              <w:rPr>
                <w:rFonts w:ascii="ＭＳ 明朝" w:hAnsi="ＭＳ 明朝" w:cs="Arial"/>
                <w:sz w:val="24"/>
              </w:rPr>
              <w:t>ソフト充実型指定管理（以下「ソフト充実型」という。）、ＰＭＯ型指定管理（以下「ＰＭＯ型」という。）に加えてP-PFI型施設整備（以下「P-PFI型」という。）</w:t>
            </w:r>
            <w:r w:rsidR="00B04C04" w:rsidRPr="008F4E89">
              <w:rPr>
                <w:rFonts w:ascii="ＭＳ 明朝" w:hAnsi="ＭＳ 明朝" w:cs="Arial" w:hint="eastAsia"/>
                <w:sz w:val="24"/>
              </w:rPr>
              <w:t>といった３類型の管理運営制度を</w:t>
            </w:r>
            <w:r w:rsidR="002B05A5" w:rsidRPr="008F4E89">
              <w:rPr>
                <w:rFonts w:ascii="ＭＳ 明朝" w:hAnsi="ＭＳ 明朝" w:cs="Arial"/>
                <w:sz w:val="24"/>
              </w:rPr>
              <w:t>導入</w:t>
            </w:r>
            <w:r w:rsidR="00D41755" w:rsidRPr="008F4E89">
              <w:rPr>
                <w:rFonts w:ascii="ＭＳ 明朝" w:hAnsi="ＭＳ 明朝" w:cs="Arial" w:hint="eastAsia"/>
                <w:sz w:val="24"/>
              </w:rPr>
              <w:t>しており、</w:t>
            </w:r>
            <w:r w:rsidR="003933F5" w:rsidRPr="008F4E89">
              <w:rPr>
                <w:rFonts w:ascii="ＭＳ 明朝" w:hAnsi="ＭＳ 明朝" w:cs="Arial" w:hint="eastAsia"/>
                <w:sz w:val="24"/>
              </w:rPr>
              <w:t>各制度の概要は次のとおり。</w:t>
            </w:r>
            <w:r w:rsidR="00D41755" w:rsidRPr="008F4E89">
              <w:rPr>
                <w:rFonts w:ascii="ＭＳ 明朝" w:hAnsi="ＭＳ 明朝" w:cs="Arial" w:hint="eastAsia"/>
                <w:sz w:val="24"/>
              </w:rPr>
              <w:t xml:space="preserve">  </w:t>
            </w:r>
          </w:p>
          <w:p w14:paraId="11095247" w14:textId="37EF617D" w:rsidR="003933F5" w:rsidRPr="008F4E89" w:rsidRDefault="003933F5"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＜ソフト充実型＞</w:t>
            </w:r>
          </w:p>
          <w:p w14:paraId="2BA222E3" w14:textId="02267D67" w:rsidR="003933F5" w:rsidRPr="008F4E89" w:rsidRDefault="003933F5"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Pr="008F4E89">
              <w:rPr>
                <w:rFonts w:ascii="ＭＳ 明朝" w:hAnsi="ＭＳ 明朝" w:cs="Arial"/>
                <w:sz w:val="24"/>
              </w:rPr>
              <w:t>公園全体の維持管理・運営を</w:t>
            </w:r>
            <w:r w:rsidRPr="008F4E89">
              <w:rPr>
                <w:rFonts w:ascii="ＭＳ 明朝" w:hAnsi="ＭＳ 明朝" w:cs="Arial" w:hint="eastAsia"/>
                <w:sz w:val="24"/>
              </w:rPr>
              <w:t>５</w:t>
            </w:r>
            <w:r w:rsidRPr="008F4E89">
              <w:rPr>
                <w:rFonts w:ascii="ＭＳ 明朝" w:hAnsi="ＭＳ 明朝" w:cs="Arial"/>
                <w:sz w:val="24"/>
              </w:rPr>
              <w:t>年間の指定期間で実施</w:t>
            </w:r>
            <w:r w:rsidRPr="008F4E89">
              <w:rPr>
                <w:rFonts w:ascii="ＭＳ 明朝" w:hAnsi="ＭＳ 明朝" w:cs="Arial" w:hint="eastAsia"/>
                <w:sz w:val="24"/>
              </w:rPr>
              <w:t>する制度で</w:t>
            </w:r>
            <w:r w:rsidRPr="008F4E89">
              <w:rPr>
                <w:rFonts w:ascii="ＭＳ 明朝" w:hAnsi="ＭＳ 明朝" w:cs="Arial"/>
                <w:sz w:val="24"/>
              </w:rPr>
              <w:t>、民間事業者の創意工夫により利用者サービスの充実や管理運営の効率化を図る</w:t>
            </w:r>
            <w:r w:rsidR="00820BED" w:rsidRPr="0003255B">
              <w:rPr>
                <w:rFonts w:ascii="ＭＳ 明朝" w:hAnsi="ＭＳ 明朝" w:cs="Arial" w:hint="eastAsia"/>
                <w:color w:val="000000" w:themeColor="text1"/>
                <w:sz w:val="24"/>
              </w:rPr>
              <w:t>制度</w:t>
            </w:r>
            <w:r w:rsidRPr="008F4E89">
              <w:rPr>
                <w:rFonts w:ascii="ＭＳ 明朝" w:hAnsi="ＭＳ 明朝" w:cs="Arial"/>
                <w:sz w:val="24"/>
              </w:rPr>
              <w:t>。</w:t>
            </w:r>
          </w:p>
          <w:p w14:paraId="6831BD9B" w14:textId="67CB4AA4" w:rsidR="003933F5" w:rsidRPr="008F4E89" w:rsidRDefault="003933F5"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＜ＰＭＯ型＞</w:t>
            </w:r>
          </w:p>
          <w:p w14:paraId="50CF05C8" w14:textId="688290A1" w:rsidR="003933F5" w:rsidRPr="008F4E89" w:rsidRDefault="003933F5"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Pr="008F4E89">
              <w:rPr>
                <w:rFonts w:ascii="ＭＳ 明朝" w:hAnsi="ＭＳ 明朝" w:cs="Arial"/>
                <w:sz w:val="24"/>
              </w:rPr>
              <w:t>公園全体の</w:t>
            </w:r>
            <w:r w:rsidR="006D271C" w:rsidRPr="008F4E89">
              <w:rPr>
                <w:rFonts w:ascii="ＭＳ 明朝" w:hAnsi="ＭＳ 明朝" w:cs="Arial" w:hint="eastAsia"/>
                <w:sz w:val="24"/>
              </w:rPr>
              <w:t>維持</w:t>
            </w:r>
            <w:r w:rsidRPr="008F4E89">
              <w:rPr>
                <w:rFonts w:ascii="ＭＳ 明朝" w:hAnsi="ＭＳ 明朝" w:cs="Arial"/>
                <w:sz w:val="24"/>
              </w:rPr>
              <w:t>管理</w:t>
            </w:r>
            <w:r w:rsidR="006D271C" w:rsidRPr="008F4E89">
              <w:rPr>
                <w:rFonts w:ascii="ＭＳ 明朝" w:hAnsi="ＭＳ 明朝" w:cs="Arial" w:hint="eastAsia"/>
                <w:sz w:val="24"/>
              </w:rPr>
              <w:t>・運営</w:t>
            </w:r>
            <w:r w:rsidRPr="008F4E89">
              <w:rPr>
                <w:rFonts w:ascii="ＭＳ 明朝" w:hAnsi="ＭＳ 明朝" w:cs="Arial"/>
                <w:sz w:val="24"/>
              </w:rPr>
              <w:t>に加え、民間事業者が自ら投資して飲食施設や宿泊施設等の魅力向上施設を整備・運営し、20年間の長期事業期間の中で公園の魅力向上を図る</w:t>
            </w:r>
            <w:r w:rsidRPr="008F4E89">
              <w:rPr>
                <w:rFonts w:ascii="ＭＳ 明朝" w:hAnsi="ＭＳ 明朝" w:cs="Arial" w:hint="eastAsia"/>
                <w:sz w:val="24"/>
              </w:rPr>
              <w:t>制度</w:t>
            </w:r>
            <w:r w:rsidRPr="008F4E89">
              <w:rPr>
                <w:rFonts w:ascii="ＭＳ 明朝" w:hAnsi="ＭＳ 明朝" w:cs="Arial"/>
                <w:sz w:val="24"/>
              </w:rPr>
              <w:t>。</w:t>
            </w:r>
            <w:r w:rsidR="00112D5A" w:rsidRPr="008F4E89">
              <w:rPr>
                <w:rFonts w:ascii="ＭＳ 明朝" w:hAnsi="ＭＳ 明朝" w:cs="Arial" w:hint="eastAsia"/>
                <w:sz w:val="24"/>
              </w:rPr>
              <w:t xml:space="preserve">   </w:t>
            </w:r>
          </w:p>
          <w:p w14:paraId="68A513D5" w14:textId="330053C3" w:rsidR="003933F5" w:rsidRPr="008F4E89" w:rsidRDefault="003933F5"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＜P-PFI型＞</w:t>
            </w:r>
          </w:p>
          <w:p w14:paraId="7179784A" w14:textId="2BB1DAC8" w:rsidR="00C66A27" w:rsidRPr="008F4E89" w:rsidRDefault="003933F5" w:rsidP="0015100A">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731D5C" w:rsidRPr="008F4E89">
              <w:rPr>
                <w:rFonts w:ascii="ＭＳ 明朝" w:hAnsi="ＭＳ 明朝" w:cs="Arial"/>
                <w:sz w:val="24"/>
              </w:rPr>
              <w:t>公園の一部区域において民間事業者が便益施設等を整備・運営するとともに、その周辺の公園施設の維持管理を行う制度。</w:t>
            </w:r>
            <w:r w:rsidR="00112D5A" w:rsidRPr="008F4E89">
              <w:rPr>
                <w:rFonts w:ascii="ＭＳ 明朝" w:hAnsi="ＭＳ 明朝" w:cs="Arial" w:hint="eastAsia"/>
                <w:sz w:val="24"/>
              </w:rPr>
              <w:t xml:space="preserve">   </w:t>
            </w:r>
          </w:p>
          <w:p w14:paraId="0EAFCEF6" w14:textId="27B50BE1" w:rsidR="002646A7" w:rsidRPr="008F4E89" w:rsidRDefault="0015100A" w:rsidP="0015100A">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・上記</w:t>
            </w:r>
            <w:r w:rsidR="00B04C04" w:rsidRPr="008F4E89">
              <w:rPr>
                <w:rFonts w:ascii="ＭＳ 明朝" w:hAnsi="ＭＳ 明朝" w:cs="Arial" w:hint="eastAsia"/>
                <w:sz w:val="24"/>
              </w:rPr>
              <w:t>３類型以外の管理運営</w:t>
            </w:r>
            <w:r w:rsidR="00B54130" w:rsidRPr="008F4E89">
              <w:rPr>
                <w:rFonts w:ascii="ＭＳ 明朝" w:hAnsi="ＭＳ 明朝" w:cs="Arial" w:hint="eastAsia"/>
                <w:sz w:val="24"/>
              </w:rPr>
              <w:t>の</w:t>
            </w:r>
            <w:r w:rsidR="00B04C04" w:rsidRPr="008F4E89">
              <w:rPr>
                <w:rFonts w:ascii="ＭＳ 明朝" w:hAnsi="ＭＳ 明朝" w:cs="Arial" w:hint="eastAsia"/>
                <w:sz w:val="24"/>
              </w:rPr>
              <w:t>手法として</w:t>
            </w:r>
            <w:r w:rsidR="002B05A5" w:rsidRPr="008F4E89">
              <w:rPr>
                <w:rFonts w:ascii="ＭＳ 明朝" w:hAnsi="ＭＳ 明朝" w:cs="Arial" w:hint="eastAsia"/>
                <w:sz w:val="24"/>
              </w:rPr>
              <w:t>、</w:t>
            </w:r>
            <w:r w:rsidR="002B05A5" w:rsidRPr="008F4E89">
              <w:rPr>
                <w:rFonts w:ascii="ＭＳ 明朝" w:hAnsi="ＭＳ 明朝" w:cs="Arial"/>
                <w:sz w:val="24"/>
              </w:rPr>
              <w:t>久宝寺緑地</w:t>
            </w:r>
            <w:r w:rsidR="00B04C04" w:rsidRPr="008F4E89">
              <w:rPr>
                <w:rFonts w:ascii="ＭＳ 明朝" w:hAnsi="ＭＳ 明朝" w:cs="Arial" w:hint="eastAsia"/>
                <w:sz w:val="24"/>
              </w:rPr>
              <w:t>では</w:t>
            </w:r>
            <w:r w:rsidR="00C66A27" w:rsidRPr="008F4E89">
              <w:rPr>
                <w:rFonts w:ascii="ＭＳ 明朝" w:hAnsi="ＭＳ 明朝" w:cs="Arial" w:hint="eastAsia"/>
                <w:sz w:val="24"/>
              </w:rPr>
              <w:t>ＰＦＩ事業を導入している。当該事業では</w:t>
            </w:r>
            <w:r w:rsidR="00C66A27" w:rsidRPr="008F4E89">
              <w:rPr>
                <w:rFonts w:ascii="ＭＳ 明朝" w:hAnsi="ＭＳ 明朝" w:cs="Arial"/>
                <w:sz w:val="24"/>
              </w:rPr>
              <w:t>老朽化した府所有施設であるプールを</w:t>
            </w:r>
            <w:r w:rsidR="00747409" w:rsidRPr="008F4E89">
              <w:rPr>
                <w:rFonts w:ascii="ＭＳ 明朝" w:hAnsi="ＭＳ 明朝" w:cs="Arial" w:hint="eastAsia"/>
                <w:sz w:val="24"/>
              </w:rPr>
              <w:t>ＰＦＩ</w:t>
            </w:r>
            <w:r w:rsidR="00C66A27" w:rsidRPr="008F4E89">
              <w:rPr>
                <w:rFonts w:ascii="ＭＳ 明朝" w:hAnsi="ＭＳ 明朝" w:cs="Arial"/>
                <w:sz w:val="24"/>
              </w:rPr>
              <w:t>手法で再整備することに併せて、プールを含めた公園全域</w:t>
            </w:r>
            <w:r w:rsidR="00747409" w:rsidRPr="008F4E89">
              <w:rPr>
                <w:rFonts w:ascii="ＭＳ 明朝" w:hAnsi="ＭＳ 明朝" w:cs="Arial" w:hint="eastAsia"/>
                <w:sz w:val="24"/>
              </w:rPr>
              <w:t>の管理</w:t>
            </w:r>
            <w:r w:rsidR="00C66A27" w:rsidRPr="008F4E89">
              <w:rPr>
                <w:rFonts w:ascii="ＭＳ 明朝" w:hAnsi="ＭＳ 明朝" w:cs="Arial"/>
                <w:sz w:val="24"/>
              </w:rPr>
              <w:t>を指定管理者制度により</w:t>
            </w:r>
            <w:r w:rsidR="00747409" w:rsidRPr="008F4E89">
              <w:rPr>
                <w:rFonts w:ascii="ＭＳ 明朝" w:hAnsi="ＭＳ 明朝" w:cs="Arial" w:hint="eastAsia"/>
                <w:sz w:val="24"/>
              </w:rPr>
              <w:t>実施</w:t>
            </w:r>
            <w:r w:rsidR="00C66A27" w:rsidRPr="008F4E89">
              <w:rPr>
                <w:rFonts w:ascii="ＭＳ 明朝" w:hAnsi="ＭＳ 明朝" w:cs="Arial"/>
                <w:sz w:val="24"/>
              </w:rPr>
              <w:t>し</w:t>
            </w:r>
            <w:r w:rsidR="00C66A27" w:rsidRPr="008F4E89">
              <w:rPr>
                <w:rFonts w:ascii="ＭＳ 明朝" w:hAnsi="ＭＳ 明朝" w:cs="Arial" w:hint="eastAsia"/>
                <w:sz w:val="24"/>
              </w:rPr>
              <w:t>ている</w:t>
            </w:r>
            <w:r w:rsidR="00687713" w:rsidRPr="008F4E89">
              <w:rPr>
                <w:rFonts w:ascii="ＭＳ 明朝" w:hAnsi="ＭＳ 明朝" w:cs="Arial" w:hint="eastAsia"/>
                <w:sz w:val="24"/>
              </w:rPr>
              <w:t>（事業期間20年）</w:t>
            </w:r>
            <w:r w:rsidR="002B05A5" w:rsidRPr="008F4E89">
              <w:rPr>
                <w:rFonts w:ascii="ＭＳ 明朝" w:hAnsi="ＭＳ 明朝" w:cs="Arial"/>
                <w:sz w:val="24"/>
              </w:rPr>
              <w:t>。</w:t>
            </w:r>
          </w:p>
          <w:p w14:paraId="4C74D8E9" w14:textId="77777777" w:rsidR="00B54130" w:rsidRPr="008F4E89" w:rsidRDefault="00B54130" w:rsidP="00B5413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・令和</w:t>
            </w:r>
            <w:r w:rsidRPr="008F4E89">
              <w:rPr>
                <w:rFonts w:ascii="ＭＳ 明朝" w:hAnsi="ＭＳ 明朝" w:cs="Arial"/>
                <w:sz w:val="24"/>
              </w:rPr>
              <w:t>８年４月１日現在、府内18公園のうち、ソフト充実型は住吉公園など14公園、ＰＭＯ型は服部緑地など３公園、ＰＦＩ事業は久宝寺緑地の１公園で導入・運用されている。なお、住吉公園</w:t>
            </w:r>
            <w:r w:rsidRPr="008F4E89">
              <w:rPr>
                <w:rFonts w:ascii="ＭＳ 明朝" w:hAnsi="ＭＳ 明朝" w:cs="Arial" w:hint="eastAsia"/>
                <w:sz w:val="24"/>
              </w:rPr>
              <w:t>で</w:t>
            </w:r>
            <w:r w:rsidRPr="008F4E89">
              <w:rPr>
                <w:rFonts w:ascii="ＭＳ 明朝" w:hAnsi="ＭＳ 明朝" w:cs="Arial"/>
                <w:sz w:val="24"/>
              </w:rPr>
              <w:t>は一部区域</w:t>
            </w:r>
            <w:r w:rsidRPr="008F4E89">
              <w:rPr>
                <w:rFonts w:ascii="ＭＳ 明朝" w:hAnsi="ＭＳ 明朝" w:cs="Arial" w:hint="eastAsia"/>
                <w:sz w:val="24"/>
              </w:rPr>
              <w:t>において</w:t>
            </w:r>
            <w:r w:rsidRPr="008F4E89">
              <w:rPr>
                <w:rFonts w:ascii="ＭＳ 明朝" w:hAnsi="ＭＳ 明朝" w:cs="Arial"/>
                <w:sz w:val="24"/>
              </w:rPr>
              <w:t>P-PFI型を導入して</w:t>
            </w:r>
            <w:r w:rsidRPr="008F4E89">
              <w:rPr>
                <w:rFonts w:ascii="ＭＳ 明朝" w:hAnsi="ＭＳ 明朝" w:cs="Arial" w:hint="eastAsia"/>
                <w:sz w:val="24"/>
              </w:rPr>
              <w:t>いる。</w:t>
            </w:r>
          </w:p>
          <w:p w14:paraId="0113F44A" w14:textId="4CBAA37A" w:rsidR="006D271C" w:rsidRPr="008F4E89" w:rsidRDefault="006D271C" w:rsidP="006D271C">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8D0EE2" w:rsidRPr="008F4E89">
              <w:rPr>
                <w:rFonts w:ascii="ＭＳ 明朝" w:hAnsi="ＭＳ 明朝" w:cs="Arial" w:hint="eastAsia"/>
                <w:sz w:val="24"/>
              </w:rPr>
              <w:t>ソフト充実型、ＰＭＯ型及び久宝寺緑地</w:t>
            </w:r>
            <w:r w:rsidR="00B54130" w:rsidRPr="008F4E89">
              <w:rPr>
                <w:rFonts w:ascii="ＭＳ 明朝" w:hAnsi="ＭＳ 明朝" w:cs="Arial" w:hint="eastAsia"/>
                <w:sz w:val="24"/>
              </w:rPr>
              <w:t>の</w:t>
            </w:r>
            <w:r w:rsidR="008D0EE2" w:rsidRPr="008F4E89">
              <w:rPr>
                <w:rFonts w:ascii="ＭＳ 明朝" w:hAnsi="ＭＳ 明朝" w:cs="Arial" w:hint="eastAsia"/>
                <w:sz w:val="24"/>
              </w:rPr>
              <w:t>ＰＦＩ事業</w:t>
            </w:r>
            <w:r w:rsidR="00A47814" w:rsidRPr="008F4E89">
              <w:rPr>
                <w:rFonts w:ascii="ＭＳ 明朝" w:hAnsi="ＭＳ 明朝" w:cs="Arial" w:hint="eastAsia"/>
                <w:sz w:val="24"/>
              </w:rPr>
              <w:t>の業務には、</w:t>
            </w:r>
            <w:r w:rsidR="00D41755" w:rsidRPr="008F4E89">
              <w:rPr>
                <w:rFonts w:ascii="ＭＳ 明朝" w:hAnsi="ＭＳ 明朝" w:cs="Arial" w:hint="eastAsia"/>
                <w:sz w:val="24"/>
              </w:rPr>
              <w:t>以下のとおり</w:t>
            </w:r>
            <w:r w:rsidRPr="008F4E89">
              <w:rPr>
                <w:rFonts w:ascii="ＭＳ 明朝" w:hAnsi="ＭＳ 明朝" w:cs="Arial" w:hint="eastAsia"/>
                <w:sz w:val="24"/>
              </w:rPr>
              <w:t>指定管理業務と自主事業</w:t>
            </w:r>
            <w:r w:rsidR="00150FFA" w:rsidRPr="008F4E89">
              <w:rPr>
                <w:rFonts w:ascii="ＭＳ 明朝" w:hAnsi="ＭＳ 明朝" w:cs="Arial" w:hint="eastAsia"/>
                <w:sz w:val="24"/>
              </w:rPr>
              <w:t>（</w:t>
            </w:r>
            <w:r w:rsidR="00150FFA" w:rsidRPr="008F4E89">
              <w:rPr>
                <w:rFonts w:ascii="ＭＳ 明朝" w:hAnsi="ＭＳ 明朝" w:cs="Arial"/>
                <w:sz w:val="24"/>
              </w:rPr>
              <w:t>ＰＭＯ型及びＰＦＩ事業は魅力向上事業</w:t>
            </w:r>
            <w:r w:rsidR="00150FFA" w:rsidRPr="008F4E89">
              <w:rPr>
                <w:rFonts w:ascii="ＭＳ 明朝" w:hAnsi="ＭＳ 明朝" w:cs="Arial" w:hint="eastAsia"/>
                <w:sz w:val="24"/>
              </w:rPr>
              <w:t>）</w:t>
            </w:r>
            <w:r w:rsidR="00D41755" w:rsidRPr="008F4E89">
              <w:rPr>
                <w:rFonts w:ascii="ＭＳ 明朝" w:hAnsi="ＭＳ 明朝" w:cs="Arial" w:hint="eastAsia"/>
                <w:sz w:val="24"/>
              </w:rPr>
              <w:t>がある。</w:t>
            </w:r>
          </w:p>
          <w:p w14:paraId="23106BC7" w14:textId="79630649" w:rsidR="006D271C" w:rsidRPr="008F4E89" w:rsidRDefault="006D271C"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＜指定管理業務＞</w:t>
            </w:r>
          </w:p>
          <w:p w14:paraId="2B393CF1" w14:textId="325C80D1" w:rsidR="006D271C" w:rsidRPr="008F4E89" w:rsidRDefault="006D271C"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8D0EE2" w:rsidRPr="008F4E89">
              <w:rPr>
                <w:rFonts w:ascii="ＭＳ 明朝" w:hAnsi="ＭＳ 明朝" w:cs="Arial" w:hint="eastAsia"/>
                <w:sz w:val="24"/>
              </w:rPr>
              <w:t>公園全体の</w:t>
            </w:r>
            <w:r w:rsidRPr="008F4E89">
              <w:rPr>
                <w:rFonts w:ascii="ＭＳ 明朝" w:hAnsi="ＭＳ 明朝" w:cs="Arial" w:hint="eastAsia"/>
                <w:sz w:val="24"/>
              </w:rPr>
              <w:t>維持及び運営等に係る包括的な管理を行うもの。</w:t>
            </w:r>
          </w:p>
          <w:p w14:paraId="55BEE460" w14:textId="3F3AE7B9" w:rsidR="006D271C" w:rsidRPr="008F4E89" w:rsidRDefault="006D271C"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＜自主事業＞</w:t>
            </w:r>
          </w:p>
          <w:p w14:paraId="79CA2E04" w14:textId="267CFF3E" w:rsidR="006D271C" w:rsidRPr="008F4E89" w:rsidRDefault="006D271C" w:rsidP="00334396">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公園</w:t>
            </w:r>
            <w:r w:rsidR="005D7CE8" w:rsidRPr="008F4E89">
              <w:rPr>
                <w:rFonts w:ascii="ＭＳ 明朝" w:hAnsi="ＭＳ 明朝" w:cs="Arial" w:hint="eastAsia"/>
                <w:sz w:val="24"/>
              </w:rPr>
              <w:t>全体</w:t>
            </w:r>
            <w:r w:rsidRPr="008F4E89">
              <w:rPr>
                <w:rFonts w:ascii="ＭＳ 明朝" w:hAnsi="ＭＳ 明朝" w:cs="Arial" w:hint="eastAsia"/>
                <w:sz w:val="24"/>
              </w:rPr>
              <w:t>の管理運営</w:t>
            </w:r>
            <w:r w:rsidR="002C373A" w:rsidRPr="008F4E89">
              <w:rPr>
                <w:rFonts w:ascii="ＭＳ 明朝" w:hAnsi="ＭＳ 明朝" w:cs="Arial" w:hint="eastAsia"/>
                <w:sz w:val="24"/>
              </w:rPr>
              <w:t>を</w:t>
            </w:r>
            <w:r w:rsidR="00913E01" w:rsidRPr="008F4E89">
              <w:rPr>
                <w:rFonts w:ascii="ＭＳ 明朝" w:hAnsi="ＭＳ 明朝" w:cs="Arial" w:hint="eastAsia"/>
                <w:sz w:val="24"/>
              </w:rPr>
              <w:t>担う</w:t>
            </w:r>
            <w:r w:rsidR="002C373A" w:rsidRPr="008F4E89">
              <w:rPr>
                <w:rFonts w:ascii="ＭＳ 明朝" w:hAnsi="ＭＳ 明朝" w:cs="Arial" w:hint="eastAsia"/>
                <w:sz w:val="24"/>
              </w:rPr>
              <w:t>事業者</w:t>
            </w:r>
            <w:r w:rsidRPr="008F4E89">
              <w:rPr>
                <w:rFonts w:ascii="ＭＳ 明朝" w:hAnsi="ＭＳ 明朝" w:cs="Arial"/>
                <w:sz w:val="24"/>
              </w:rPr>
              <w:t>が、自らの責任と費用負担により、公園の魅力向上や利用者サービスの向上のために実施す</w:t>
            </w:r>
            <w:r w:rsidR="002C373A" w:rsidRPr="008F4E89">
              <w:rPr>
                <w:rFonts w:ascii="ＭＳ 明朝" w:hAnsi="ＭＳ 明朝" w:cs="Arial" w:hint="eastAsia"/>
                <w:sz w:val="24"/>
              </w:rPr>
              <w:t>るもの</w:t>
            </w:r>
            <w:r w:rsidRPr="008F4E89">
              <w:rPr>
                <w:rFonts w:ascii="ＭＳ 明朝" w:hAnsi="ＭＳ 明朝" w:cs="Arial"/>
                <w:sz w:val="24"/>
              </w:rPr>
              <w:t>。なお、</w:t>
            </w:r>
            <w:r w:rsidR="002C373A" w:rsidRPr="008F4E89">
              <w:rPr>
                <w:rFonts w:ascii="ＭＳ 明朝" w:hAnsi="ＭＳ 明朝" w:cs="Arial" w:hint="eastAsia"/>
                <w:sz w:val="24"/>
              </w:rPr>
              <w:t>ＰＭＯ</w:t>
            </w:r>
            <w:r w:rsidRPr="008F4E89">
              <w:rPr>
                <w:rFonts w:ascii="ＭＳ 明朝" w:hAnsi="ＭＳ 明朝" w:cs="Arial"/>
                <w:sz w:val="24"/>
              </w:rPr>
              <w:t>型及び</w:t>
            </w:r>
            <w:r w:rsidR="002C373A" w:rsidRPr="008F4E89">
              <w:rPr>
                <w:rFonts w:ascii="ＭＳ 明朝" w:hAnsi="ＭＳ 明朝" w:cs="Arial" w:hint="eastAsia"/>
                <w:sz w:val="24"/>
              </w:rPr>
              <w:t>ＰＦＩ</w:t>
            </w:r>
            <w:r w:rsidRPr="008F4E89">
              <w:rPr>
                <w:rFonts w:ascii="ＭＳ 明朝" w:hAnsi="ＭＳ 明朝" w:cs="Arial"/>
                <w:sz w:val="24"/>
              </w:rPr>
              <w:t>事業の自主事業は、「魅力向上事業」と</w:t>
            </w:r>
            <w:r w:rsidR="009C72C4" w:rsidRPr="008F4E89">
              <w:rPr>
                <w:rFonts w:ascii="ＭＳ 明朝" w:hAnsi="ＭＳ 明朝" w:cs="Arial" w:hint="eastAsia"/>
                <w:sz w:val="24"/>
              </w:rPr>
              <w:t>称している。</w:t>
            </w:r>
          </w:p>
          <w:p w14:paraId="29507A79" w14:textId="77777777" w:rsidR="00831110" w:rsidRPr="008F4E89" w:rsidRDefault="00831110" w:rsidP="00334396">
            <w:pPr>
              <w:autoSpaceDE w:val="0"/>
              <w:autoSpaceDN w:val="0"/>
              <w:snapToGrid w:val="0"/>
              <w:spacing w:line="300" w:lineRule="exact"/>
              <w:ind w:left="480" w:hangingChars="200" w:hanging="480"/>
              <w:rPr>
                <w:rFonts w:ascii="ＭＳ 明朝" w:hAnsi="ＭＳ 明朝" w:cs="Arial"/>
                <w:sz w:val="24"/>
              </w:rPr>
            </w:pPr>
          </w:p>
          <w:p w14:paraId="7D2A52D0" w14:textId="2FE9E822" w:rsidR="00F57BD0" w:rsidRPr="008F4E89" w:rsidRDefault="00831110" w:rsidP="001908A8">
            <w:pPr>
              <w:autoSpaceDE w:val="0"/>
              <w:autoSpaceDN w:val="0"/>
              <w:snapToGrid w:val="0"/>
              <w:spacing w:line="300" w:lineRule="exact"/>
              <w:rPr>
                <w:rFonts w:ascii="ＭＳ 明朝" w:hAnsi="ＭＳ 明朝" w:cs="Arial"/>
                <w:sz w:val="24"/>
              </w:rPr>
            </w:pPr>
            <w:r w:rsidRPr="008F4E89">
              <w:rPr>
                <w:rFonts w:ascii="ＭＳ 明朝" w:hAnsi="ＭＳ 明朝" w:cs="Arial" w:hint="eastAsia"/>
                <w:sz w:val="24"/>
              </w:rPr>
              <w:t xml:space="preserve">２　</w:t>
            </w:r>
            <w:r w:rsidR="006B2AF0" w:rsidRPr="008F4E89">
              <w:rPr>
                <w:rFonts w:ascii="ＭＳ 明朝" w:hAnsi="ＭＳ 明朝" w:cs="Arial" w:hint="eastAsia"/>
                <w:sz w:val="24"/>
              </w:rPr>
              <w:t>公園維持管理・</w:t>
            </w:r>
            <w:r w:rsidR="00F57BD0" w:rsidRPr="008F4E89">
              <w:rPr>
                <w:rFonts w:ascii="ＭＳ 明朝" w:hAnsi="ＭＳ 明朝" w:cs="Arial" w:hint="eastAsia"/>
                <w:sz w:val="24"/>
              </w:rPr>
              <w:t>運営</w:t>
            </w:r>
            <w:r w:rsidR="006B2AF0" w:rsidRPr="008F4E89">
              <w:rPr>
                <w:rFonts w:ascii="ＭＳ 明朝" w:hAnsi="ＭＳ 明朝" w:cs="Arial" w:hint="eastAsia"/>
                <w:sz w:val="24"/>
              </w:rPr>
              <w:t>に係る</w:t>
            </w:r>
            <w:r w:rsidR="00A47814" w:rsidRPr="008F4E89">
              <w:rPr>
                <w:rFonts w:ascii="ＭＳ 明朝" w:hAnsi="ＭＳ 明朝" w:cs="Arial" w:hint="eastAsia"/>
                <w:sz w:val="24"/>
              </w:rPr>
              <w:t>状況等</w:t>
            </w:r>
            <w:r w:rsidR="000C3B76" w:rsidRPr="008F4E89">
              <w:rPr>
                <w:rFonts w:ascii="ＭＳ 明朝" w:hAnsi="ＭＳ 明朝" w:cs="Arial" w:hint="eastAsia"/>
                <w:sz w:val="24"/>
              </w:rPr>
              <w:t>について</w:t>
            </w:r>
          </w:p>
          <w:p w14:paraId="6C959FB7" w14:textId="2458B1B6" w:rsidR="00831110" w:rsidRPr="008F4E89" w:rsidRDefault="00831110" w:rsidP="0083111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4C4479" w:rsidRPr="008F4E89">
              <w:rPr>
                <w:rFonts w:ascii="ＭＳ 明朝" w:hAnsi="ＭＳ 明朝" w:cs="Arial" w:hint="eastAsia"/>
                <w:sz w:val="24"/>
              </w:rPr>
              <w:t>府営公園全体の来園者数は増加傾向にあり、令和７年度の来園者は年間2,800万人を超え、過去最高水準となっている。</w:t>
            </w:r>
            <w:r w:rsidR="00A75207" w:rsidRPr="008F4E89">
              <w:rPr>
                <w:rFonts w:ascii="ＭＳ 明朝" w:hAnsi="ＭＳ 明朝" w:cs="Arial" w:hint="eastAsia"/>
                <w:sz w:val="24"/>
              </w:rPr>
              <w:t xml:space="preserve">    </w:t>
            </w:r>
          </w:p>
          <w:p w14:paraId="434C16D3" w14:textId="23B4A6B1" w:rsidR="00A47814" w:rsidRPr="008F4E89" w:rsidRDefault="004C4479" w:rsidP="009D2F1A">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・府営公園では、公園内施設やサービス全般に関する利用者の評価</w:t>
            </w:r>
            <w:r w:rsidR="009D2F1A" w:rsidRPr="008F4E89">
              <w:rPr>
                <w:rFonts w:ascii="ＭＳ 明朝" w:hAnsi="ＭＳ 明朝" w:cs="Arial" w:hint="eastAsia"/>
                <w:sz w:val="24"/>
              </w:rPr>
              <w:t>や満足度</w:t>
            </w:r>
            <w:r w:rsidRPr="008F4E89">
              <w:rPr>
                <w:rFonts w:ascii="ＭＳ 明朝" w:hAnsi="ＭＳ 明朝" w:cs="Arial" w:hint="eastAsia"/>
                <w:sz w:val="24"/>
              </w:rPr>
              <w:t>を把握するため、</w:t>
            </w:r>
            <w:r w:rsidR="006B411E" w:rsidRPr="008F4E89">
              <w:rPr>
                <w:rFonts w:ascii="ＭＳ 明朝" w:hAnsi="ＭＳ 明朝" w:cs="Arial" w:hint="eastAsia"/>
                <w:sz w:val="24"/>
              </w:rPr>
              <w:t>アンケート</w:t>
            </w:r>
            <w:r w:rsidRPr="008F4E89">
              <w:rPr>
                <w:rFonts w:ascii="ＭＳ 明朝" w:hAnsi="ＭＳ 明朝" w:cs="Arial" w:hint="eastAsia"/>
                <w:sz w:val="24"/>
              </w:rPr>
              <w:t>調査を</w:t>
            </w:r>
            <w:r w:rsidR="009D2F1A" w:rsidRPr="008F4E89">
              <w:rPr>
                <w:rFonts w:ascii="ＭＳ 明朝" w:hAnsi="ＭＳ 明朝" w:cs="Arial" w:hint="eastAsia"/>
                <w:sz w:val="24"/>
              </w:rPr>
              <w:t>毎年度</w:t>
            </w:r>
            <w:r w:rsidRPr="008F4E89">
              <w:rPr>
                <w:rFonts w:ascii="ＭＳ 明朝" w:hAnsi="ＭＳ 明朝" w:cs="Arial" w:hint="eastAsia"/>
                <w:sz w:val="24"/>
              </w:rPr>
              <w:t>実施して</w:t>
            </w:r>
            <w:r w:rsidR="00CF1CC6" w:rsidRPr="008F4E89">
              <w:rPr>
                <w:rFonts w:ascii="ＭＳ 明朝" w:hAnsi="ＭＳ 明朝" w:cs="Arial" w:hint="eastAsia"/>
                <w:sz w:val="24"/>
              </w:rPr>
              <w:t>おり、ほぼ全ての公園において全体的な満足度は高い水準を維持している。</w:t>
            </w:r>
          </w:p>
          <w:p w14:paraId="393E5D5D" w14:textId="7E6C1E63" w:rsidR="00CF1CC6" w:rsidRPr="008F4E89" w:rsidRDefault="00A47814" w:rsidP="00A47814">
            <w:pPr>
              <w:autoSpaceDE w:val="0"/>
              <w:autoSpaceDN w:val="0"/>
              <w:snapToGrid w:val="0"/>
              <w:spacing w:line="300" w:lineRule="exact"/>
              <w:ind w:left="480" w:hangingChars="200" w:hanging="480"/>
              <w:rPr>
                <w:rFonts w:asciiTheme="minorEastAsia" w:hAnsiTheme="minorEastAsia" w:cs="Arial"/>
                <w:kern w:val="0"/>
                <w:sz w:val="24"/>
              </w:rPr>
            </w:pPr>
            <w:r w:rsidRPr="008F4E89">
              <w:rPr>
                <w:rFonts w:ascii="ＭＳ 明朝" w:hAnsi="ＭＳ 明朝" w:cs="Arial" w:hint="eastAsia"/>
                <w:sz w:val="24"/>
              </w:rPr>
              <w:t xml:space="preserve">　・当該調査</w:t>
            </w:r>
            <w:r w:rsidR="00CF1CC6" w:rsidRPr="008F4E89">
              <w:rPr>
                <w:rFonts w:ascii="ＭＳ 明朝" w:hAnsi="ＭＳ 明朝" w:cs="Arial" w:hint="eastAsia"/>
                <w:sz w:val="24"/>
              </w:rPr>
              <w:t>は、府営公園管理要領に</w:t>
            </w:r>
            <w:r w:rsidR="009D2F1A" w:rsidRPr="008F4E89">
              <w:rPr>
                <w:rFonts w:ascii="ＭＳ 明朝" w:hAnsi="ＭＳ 明朝" w:cs="Arial" w:hint="eastAsia"/>
                <w:sz w:val="24"/>
              </w:rPr>
              <w:t>おいて</w:t>
            </w:r>
            <w:r w:rsidR="009D2F1A" w:rsidRPr="008F4E89">
              <w:rPr>
                <w:rFonts w:asciiTheme="minorEastAsia" w:hAnsiTheme="minorEastAsia" w:cs="Arial" w:hint="eastAsia"/>
                <w:kern w:val="0"/>
                <w:sz w:val="24"/>
              </w:rPr>
              <w:t>「府が設定するアンケート」または「指定管理者独自のアンケート」</w:t>
            </w:r>
            <w:r w:rsidR="00637591" w:rsidRPr="008F4E89">
              <w:rPr>
                <w:rFonts w:asciiTheme="minorEastAsia" w:hAnsiTheme="minorEastAsia" w:cs="Arial" w:hint="eastAsia"/>
                <w:kern w:val="0"/>
                <w:sz w:val="24"/>
              </w:rPr>
              <w:t>として</w:t>
            </w:r>
            <w:r w:rsidR="009D2F1A" w:rsidRPr="008F4E89">
              <w:rPr>
                <w:rFonts w:asciiTheme="minorEastAsia" w:hAnsiTheme="minorEastAsia" w:cs="Arial" w:hint="eastAsia"/>
                <w:kern w:val="0"/>
                <w:sz w:val="24"/>
              </w:rPr>
              <w:t>規定されて</w:t>
            </w:r>
            <w:r w:rsidR="00637591" w:rsidRPr="008F4E89">
              <w:rPr>
                <w:rFonts w:asciiTheme="minorEastAsia" w:hAnsiTheme="minorEastAsia" w:cs="Arial" w:hint="eastAsia"/>
                <w:kern w:val="0"/>
                <w:sz w:val="24"/>
              </w:rPr>
              <w:t>おり、調査結果を各公園の所管土木事務所に報告することとなっている</w:t>
            </w:r>
            <w:r w:rsidR="009D2F1A" w:rsidRPr="008F4E89">
              <w:rPr>
                <w:rFonts w:asciiTheme="minorEastAsia" w:hAnsiTheme="minorEastAsia" w:cs="Arial" w:hint="eastAsia"/>
                <w:kern w:val="0"/>
                <w:sz w:val="24"/>
              </w:rPr>
              <w:t>。</w:t>
            </w:r>
          </w:p>
          <w:p w14:paraId="6C69937A" w14:textId="6D1C2103" w:rsidR="009D2F1A" w:rsidRPr="008F4E89" w:rsidRDefault="009D2F1A" w:rsidP="00831110">
            <w:pPr>
              <w:autoSpaceDE w:val="0"/>
              <w:autoSpaceDN w:val="0"/>
              <w:snapToGrid w:val="0"/>
              <w:spacing w:line="300" w:lineRule="exact"/>
              <w:ind w:left="480" w:hangingChars="200" w:hanging="480"/>
              <w:rPr>
                <w:rFonts w:asciiTheme="minorEastAsia" w:hAnsiTheme="minorEastAsia" w:cs="Arial"/>
                <w:kern w:val="0"/>
                <w:sz w:val="24"/>
              </w:rPr>
            </w:pPr>
            <w:r w:rsidRPr="008F4E89">
              <w:rPr>
                <w:rFonts w:asciiTheme="minorEastAsia" w:hAnsiTheme="minorEastAsia" w:cs="Arial" w:hint="eastAsia"/>
                <w:kern w:val="0"/>
                <w:sz w:val="24"/>
              </w:rPr>
              <w:t xml:space="preserve">　</w:t>
            </w:r>
            <w:r w:rsidR="00A6543B" w:rsidRPr="008F4E89">
              <w:rPr>
                <w:rFonts w:asciiTheme="minorEastAsia" w:hAnsiTheme="minorEastAsia" w:cs="Arial" w:hint="eastAsia"/>
                <w:kern w:val="0"/>
                <w:sz w:val="24"/>
              </w:rPr>
              <w:t>・</w:t>
            </w:r>
            <w:r w:rsidRPr="008F4E89">
              <w:rPr>
                <w:rFonts w:asciiTheme="minorEastAsia" w:hAnsiTheme="minorEastAsia" w:cs="Arial" w:hint="eastAsia"/>
                <w:kern w:val="0"/>
                <w:sz w:val="24"/>
              </w:rPr>
              <w:t>府が設定するアンケート</w:t>
            </w:r>
            <w:r w:rsidR="00A6543B" w:rsidRPr="008F4E89">
              <w:rPr>
                <w:rFonts w:asciiTheme="minorEastAsia" w:hAnsiTheme="minorEastAsia" w:cs="Arial" w:hint="eastAsia"/>
                <w:kern w:val="0"/>
                <w:sz w:val="24"/>
              </w:rPr>
              <w:t>は、</w:t>
            </w:r>
            <w:r w:rsidR="00AE3FA0" w:rsidRPr="008F4E89">
              <w:rPr>
                <w:rFonts w:asciiTheme="minorEastAsia" w:hAnsiTheme="minorEastAsia" w:cs="Arial" w:hint="eastAsia"/>
                <w:kern w:val="0"/>
                <w:sz w:val="24"/>
              </w:rPr>
              <w:t>指定管理者</w:t>
            </w:r>
            <w:r w:rsidR="00A6543B" w:rsidRPr="008F4E89">
              <w:rPr>
                <w:rFonts w:asciiTheme="minorEastAsia" w:hAnsiTheme="minorEastAsia" w:cs="Arial" w:hint="eastAsia"/>
                <w:kern w:val="0"/>
                <w:sz w:val="24"/>
              </w:rPr>
              <w:t>と当該公園の所管土木事務所がアンケート内容を調整の上で毎年度実施され</w:t>
            </w:r>
            <w:r w:rsidR="00220BE8" w:rsidRPr="008F4E89">
              <w:rPr>
                <w:rFonts w:asciiTheme="minorEastAsia" w:hAnsiTheme="minorEastAsia" w:cs="Arial" w:hint="eastAsia"/>
                <w:kern w:val="0"/>
                <w:sz w:val="24"/>
              </w:rPr>
              <w:t>ている</w:t>
            </w:r>
            <w:r w:rsidR="00A6543B" w:rsidRPr="008F4E89">
              <w:rPr>
                <w:rFonts w:asciiTheme="minorEastAsia" w:hAnsiTheme="minorEastAsia" w:cs="Arial" w:hint="eastAsia"/>
                <w:kern w:val="0"/>
                <w:sz w:val="24"/>
              </w:rPr>
              <w:t>。</w:t>
            </w:r>
            <w:r w:rsidR="00220BE8" w:rsidRPr="008F4E89">
              <w:rPr>
                <w:rFonts w:asciiTheme="minorEastAsia" w:hAnsiTheme="minorEastAsia" w:cs="Arial" w:hint="eastAsia"/>
                <w:kern w:val="0"/>
                <w:sz w:val="24"/>
              </w:rPr>
              <w:t>項目設定は、</w:t>
            </w:r>
            <w:r w:rsidR="00220BE8" w:rsidRPr="008F4E89">
              <w:rPr>
                <w:rFonts w:asciiTheme="minorEastAsia" w:hAnsiTheme="minorEastAsia" w:cs="Arial"/>
                <w:kern w:val="0"/>
                <w:sz w:val="24"/>
              </w:rPr>
              <w:t>全公園共通の設問を公園課から土木事務所に示した上で、各公園の実情に応じて独自設問を追加できる仕組み</w:t>
            </w:r>
            <w:r w:rsidR="003C5E12" w:rsidRPr="008F4E89">
              <w:rPr>
                <w:rFonts w:asciiTheme="minorEastAsia" w:hAnsiTheme="minorEastAsia" w:cs="Arial" w:hint="eastAsia"/>
                <w:kern w:val="0"/>
                <w:sz w:val="24"/>
              </w:rPr>
              <w:t>となっている。</w:t>
            </w:r>
          </w:p>
          <w:p w14:paraId="2002DD2F" w14:textId="7DE6A984" w:rsidR="003D60DB" w:rsidRPr="008F4E89" w:rsidRDefault="003D60DB" w:rsidP="00831110">
            <w:pPr>
              <w:autoSpaceDE w:val="0"/>
              <w:autoSpaceDN w:val="0"/>
              <w:snapToGrid w:val="0"/>
              <w:spacing w:line="300" w:lineRule="exact"/>
              <w:ind w:left="480" w:hangingChars="200" w:hanging="480"/>
              <w:rPr>
                <w:rFonts w:asciiTheme="minorEastAsia" w:hAnsiTheme="minorEastAsia" w:cs="Arial"/>
                <w:kern w:val="0"/>
                <w:sz w:val="24"/>
              </w:rPr>
            </w:pPr>
            <w:r w:rsidRPr="008F4E89">
              <w:rPr>
                <w:rFonts w:asciiTheme="minorEastAsia" w:hAnsiTheme="minorEastAsia" w:cs="Arial" w:hint="eastAsia"/>
                <w:kern w:val="0"/>
                <w:sz w:val="24"/>
              </w:rPr>
              <w:t xml:space="preserve">　・令和７年度に実施した、府が設定するアンケートにおいて、独自設問を追加していた</w:t>
            </w:r>
            <w:r w:rsidR="00B54130" w:rsidRPr="008F4E89">
              <w:rPr>
                <w:rFonts w:asciiTheme="minorEastAsia" w:hAnsiTheme="minorEastAsia" w:cs="Arial" w:hint="eastAsia"/>
                <w:kern w:val="0"/>
                <w:sz w:val="24"/>
              </w:rPr>
              <w:t>公園は、</w:t>
            </w:r>
            <w:r w:rsidRPr="008F4E89">
              <w:rPr>
                <w:rFonts w:asciiTheme="minorEastAsia" w:hAnsiTheme="minorEastAsia" w:cs="Arial" w:hint="eastAsia"/>
                <w:kern w:val="0"/>
                <w:sz w:val="24"/>
              </w:rPr>
              <w:t>住吉公園</w:t>
            </w:r>
            <w:r w:rsidR="00B54130" w:rsidRPr="008F4E89">
              <w:rPr>
                <w:rFonts w:asciiTheme="minorEastAsia" w:hAnsiTheme="minorEastAsia" w:cs="Arial" w:hint="eastAsia"/>
                <w:kern w:val="0"/>
                <w:sz w:val="24"/>
              </w:rPr>
              <w:t>（</w:t>
            </w:r>
            <w:r w:rsidRPr="008F4E89">
              <w:rPr>
                <w:rFonts w:asciiTheme="minorEastAsia" w:hAnsiTheme="minorEastAsia" w:cs="Arial" w:hint="eastAsia"/>
                <w:kern w:val="0"/>
                <w:sz w:val="24"/>
              </w:rPr>
              <w:t>１問</w:t>
            </w:r>
            <w:r w:rsidR="00B54130" w:rsidRPr="008F4E89">
              <w:rPr>
                <w:rFonts w:asciiTheme="minorEastAsia" w:hAnsiTheme="minorEastAsia" w:cs="Arial" w:hint="eastAsia"/>
                <w:kern w:val="0"/>
                <w:sz w:val="24"/>
              </w:rPr>
              <w:t>）</w:t>
            </w:r>
            <w:r w:rsidRPr="008F4E89">
              <w:rPr>
                <w:rFonts w:asciiTheme="minorEastAsia" w:hAnsiTheme="minorEastAsia" w:cs="Arial" w:hint="eastAsia"/>
                <w:kern w:val="0"/>
                <w:sz w:val="24"/>
              </w:rPr>
              <w:t>、大泉緑地</w:t>
            </w:r>
            <w:r w:rsidR="00B54130" w:rsidRPr="008F4E89">
              <w:rPr>
                <w:rFonts w:asciiTheme="minorEastAsia" w:hAnsiTheme="minorEastAsia" w:cs="Arial" w:hint="eastAsia"/>
                <w:kern w:val="0"/>
                <w:sz w:val="24"/>
              </w:rPr>
              <w:t>（</w:t>
            </w:r>
            <w:r w:rsidRPr="008F4E89">
              <w:rPr>
                <w:rFonts w:asciiTheme="minorEastAsia" w:hAnsiTheme="minorEastAsia" w:cs="Arial" w:hint="eastAsia"/>
                <w:kern w:val="0"/>
                <w:sz w:val="24"/>
              </w:rPr>
              <w:t>３問</w:t>
            </w:r>
            <w:r w:rsidR="00B54130" w:rsidRPr="008F4E89">
              <w:rPr>
                <w:rFonts w:asciiTheme="minorEastAsia" w:hAnsiTheme="minorEastAsia" w:cs="Arial" w:hint="eastAsia"/>
                <w:kern w:val="0"/>
                <w:sz w:val="24"/>
              </w:rPr>
              <w:t>）</w:t>
            </w:r>
            <w:r w:rsidRPr="008F4E89">
              <w:rPr>
                <w:rFonts w:asciiTheme="minorEastAsia" w:hAnsiTheme="minorEastAsia" w:cs="Arial" w:hint="eastAsia"/>
                <w:kern w:val="0"/>
                <w:sz w:val="24"/>
              </w:rPr>
              <w:t>の２公園であった。</w:t>
            </w:r>
          </w:p>
          <w:p w14:paraId="35482BFF" w14:textId="6C85C0B7" w:rsidR="003D60DB" w:rsidRPr="008F4E89" w:rsidRDefault="003D60DB" w:rsidP="00831110">
            <w:pPr>
              <w:autoSpaceDE w:val="0"/>
              <w:autoSpaceDN w:val="0"/>
              <w:snapToGrid w:val="0"/>
              <w:spacing w:line="300" w:lineRule="exact"/>
              <w:ind w:left="480" w:hangingChars="200" w:hanging="480"/>
              <w:rPr>
                <w:rFonts w:ascii="ＭＳ 明朝" w:hAnsi="ＭＳ 明朝" w:cs="Arial"/>
                <w:sz w:val="24"/>
              </w:rPr>
            </w:pPr>
            <w:r w:rsidRPr="008F4E89">
              <w:rPr>
                <w:rFonts w:asciiTheme="minorEastAsia" w:hAnsiTheme="minorEastAsia" w:cs="Arial" w:hint="eastAsia"/>
                <w:kern w:val="0"/>
                <w:sz w:val="24"/>
              </w:rPr>
              <w:lastRenderedPageBreak/>
              <w:t xml:space="preserve">　・指定管理者独自のアンケートは</w:t>
            </w:r>
            <w:r w:rsidR="00AD3922" w:rsidRPr="008F4E89">
              <w:rPr>
                <w:rFonts w:asciiTheme="minorEastAsia" w:hAnsiTheme="minorEastAsia" w:cs="Arial"/>
                <w:kern w:val="0"/>
                <w:sz w:val="24"/>
              </w:rPr>
              <w:t>指定管理者の努力義務とされており、令和７年度は、箕面公園</w:t>
            </w:r>
            <w:r w:rsidR="00AD3922" w:rsidRPr="008F4E89">
              <w:rPr>
                <w:rFonts w:asciiTheme="minorEastAsia" w:hAnsiTheme="minorEastAsia" w:cs="Arial" w:hint="eastAsia"/>
                <w:kern w:val="0"/>
                <w:sz w:val="24"/>
              </w:rPr>
              <w:t>（</w:t>
            </w:r>
            <w:r w:rsidR="00AD3922" w:rsidRPr="008F4E89">
              <w:rPr>
                <w:rFonts w:asciiTheme="minorEastAsia" w:hAnsiTheme="minorEastAsia" w:cs="Arial"/>
                <w:kern w:val="0"/>
                <w:sz w:val="24"/>
              </w:rPr>
              <w:t>昆虫館</w:t>
            </w:r>
            <w:r w:rsidR="00AD3922" w:rsidRPr="008F4E89">
              <w:rPr>
                <w:rFonts w:asciiTheme="minorEastAsia" w:hAnsiTheme="minorEastAsia" w:cs="Arial" w:hint="eastAsia"/>
                <w:kern w:val="0"/>
                <w:sz w:val="24"/>
              </w:rPr>
              <w:t>について）や</w:t>
            </w:r>
            <w:r w:rsidR="00AD3922" w:rsidRPr="008F4E89">
              <w:rPr>
                <w:rFonts w:asciiTheme="minorEastAsia" w:hAnsiTheme="minorEastAsia" w:cs="Arial"/>
                <w:kern w:val="0"/>
                <w:sz w:val="24"/>
              </w:rPr>
              <w:t>久宝寺緑地（シャクヤク園</w:t>
            </w:r>
            <w:r w:rsidR="00AD3922" w:rsidRPr="008F4E89">
              <w:rPr>
                <w:rFonts w:asciiTheme="minorEastAsia" w:hAnsiTheme="minorEastAsia" w:cs="Arial" w:hint="eastAsia"/>
                <w:kern w:val="0"/>
                <w:sz w:val="24"/>
              </w:rPr>
              <w:t>について</w:t>
            </w:r>
            <w:r w:rsidR="00AD3922" w:rsidRPr="008F4E89">
              <w:rPr>
                <w:rFonts w:asciiTheme="minorEastAsia" w:hAnsiTheme="minorEastAsia" w:cs="Arial"/>
                <w:kern w:val="0"/>
                <w:sz w:val="24"/>
              </w:rPr>
              <w:t>）</w:t>
            </w:r>
            <w:r w:rsidR="00AD3922" w:rsidRPr="008F4E89">
              <w:rPr>
                <w:rFonts w:asciiTheme="minorEastAsia" w:hAnsiTheme="minorEastAsia" w:cs="Arial" w:hint="eastAsia"/>
                <w:kern w:val="0"/>
                <w:sz w:val="24"/>
              </w:rPr>
              <w:t>など、４公園</w:t>
            </w:r>
            <w:r w:rsidR="00AD3922" w:rsidRPr="008F4E89">
              <w:rPr>
                <w:rFonts w:asciiTheme="minorEastAsia" w:hAnsiTheme="minorEastAsia" w:cs="Arial"/>
                <w:kern w:val="0"/>
                <w:sz w:val="24"/>
              </w:rPr>
              <w:t>において実施されていた</w:t>
            </w:r>
            <w:r w:rsidRPr="008F4E89">
              <w:rPr>
                <w:rFonts w:asciiTheme="minorEastAsia" w:hAnsiTheme="minorEastAsia" w:cs="Arial" w:hint="eastAsia"/>
                <w:kern w:val="0"/>
                <w:sz w:val="24"/>
              </w:rPr>
              <w:t>。</w:t>
            </w:r>
          </w:p>
          <w:p w14:paraId="5053CE90" w14:textId="77777777" w:rsidR="00831110" w:rsidRPr="008F4E89" w:rsidRDefault="00831110" w:rsidP="00831110">
            <w:pPr>
              <w:autoSpaceDE w:val="0"/>
              <w:autoSpaceDN w:val="0"/>
              <w:snapToGrid w:val="0"/>
              <w:spacing w:line="300" w:lineRule="exact"/>
              <w:ind w:left="480" w:hangingChars="200" w:hanging="480"/>
              <w:rPr>
                <w:rFonts w:ascii="ＭＳ 明朝" w:hAnsi="ＭＳ 明朝" w:cs="Arial"/>
                <w:sz w:val="24"/>
              </w:rPr>
            </w:pPr>
          </w:p>
          <w:p w14:paraId="3A283BAF" w14:textId="0F99888F" w:rsidR="00831110" w:rsidRPr="008F4E89" w:rsidRDefault="00F57BD0" w:rsidP="00831110">
            <w:pPr>
              <w:autoSpaceDE w:val="0"/>
              <w:autoSpaceDN w:val="0"/>
              <w:snapToGrid w:val="0"/>
              <w:spacing w:line="300" w:lineRule="exact"/>
              <w:rPr>
                <w:rFonts w:ascii="ＭＳ 明朝" w:hAnsi="ＭＳ 明朝" w:cs="Arial"/>
                <w:sz w:val="24"/>
              </w:rPr>
            </w:pPr>
            <w:r w:rsidRPr="008F4E89">
              <w:rPr>
                <w:rFonts w:ascii="ＭＳ 明朝" w:hAnsi="ＭＳ 明朝" w:cs="Arial" w:hint="eastAsia"/>
                <w:sz w:val="24"/>
              </w:rPr>
              <w:t>３</w:t>
            </w:r>
            <w:r w:rsidR="00831110" w:rsidRPr="008F4E89">
              <w:rPr>
                <w:rFonts w:ascii="ＭＳ 明朝" w:hAnsi="ＭＳ 明朝" w:cs="Arial" w:hint="eastAsia"/>
                <w:sz w:val="24"/>
              </w:rPr>
              <w:t xml:space="preserve">　</w:t>
            </w:r>
            <w:r w:rsidR="0029040D" w:rsidRPr="008F4E89">
              <w:rPr>
                <w:rFonts w:ascii="ＭＳ 明朝" w:hAnsi="ＭＳ 明朝" w:cs="Arial" w:hint="eastAsia"/>
                <w:sz w:val="24"/>
              </w:rPr>
              <w:t>事業期間が長期にわたる公園における</w:t>
            </w:r>
            <w:r w:rsidR="00EF5C4B" w:rsidRPr="008F4E89">
              <w:rPr>
                <w:rFonts w:ascii="ＭＳ 明朝" w:hAnsi="ＭＳ 明朝" w:cs="Arial" w:hint="eastAsia"/>
                <w:sz w:val="24"/>
              </w:rPr>
              <w:t>財務状況</w:t>
            </w:r>
            <w:r w:rsidR="0029040D" w:rsidRPr="008F4E89">
              <w:rPr>
                <w:rFonts w:ascii="ＭＳ 明朝" w:hAnsi="ＭＳ 明朝" w:cs="Arial" w:hint="eastAsia"/>
                <w:sz w:val="24"/>
              </w:rPr>
              <w:t>の</w:t>
            </w:r>
            <w:r w:rsidR="00EF5C4B" w:rsidRPr="008F4E89">
              <w:rPr>
                <w:rFonts w:ascii="ＭＳ 明朝" w:hAnsi="ＭＳ 明朝" w:cs="Arial" w:hint="eastAsia"/>
                <w:sz w:val="24"/>
              </w:rPr>
              <w:t>把握について</w:t>
            </w:r>
          </w:p>
          <w:p w14:paraId="79AAA172" w14:textId="79A651D4" w:rsidR="00831110" w:rsidRPr="008F4E89" w:rsidRDefault="00831110" w:rsidP="0083111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AE3FA0" w:rsidRPr="008F4E89">
              <w:rPr>
                <w:rFonts w:ascii="ＭＳ 明朝" w:hAnsi="ＭＳ 明朝" w:cs="Arial" w:hint="eastAsia"/>
                <w:sz w:val="24"/>
              </w:rPr>
              <w:t>指定管理者</w:t>
            </w:r>
            <w:r w:rsidR="00CA6C99" w:rsidRPr="008F4E89">
              <w:rPr>
                <w:rFonts w:ascii="ＭＳ 明朝" w:hAnsi="ＭＳ 明朝" w:cs="Arial"/>
                <w:sz w:val="24"/>
              </w:rPr>
              <w:t>は毎年度、</w:t>
            </w:r>
            <w:r w:rsidR="00DC71CD" w:rsidRPr="008F4E89">
              <w:rPr>
                <w:rFonts w:ascii="ＭＳ 明朝" w:hAnsi="ＭＳ 明朝" w:cs="Arial" w:hint="eastAsia"/>
                <w:sz w:val="24"/>
              </w:rPr>
              <w:t>事業の年度計画を示した事業実施計画書を作成しており、年度終了後、</w:t>
            </w:r>
            <w:r w:rsidR="00150FFA" w:rsidRPr="008F4E89">
              <w:rPr>
                <w:rFonts w:ascii="ＭＳ 明朝" w:hAnsi="ＭＳ 明朝" w:cs="Arial" w:hint="eastAsia"/>
                <w:sz w:val="24"/>
              </w:rPr>
              <w:t>指定</w:t>
            </w:r>
            <w:r w:rsidR="00CA6C99" w:rsidRPr="008F4E89">
              <w:rPr>
                <w:rFonts w:ascii="ＭＳ 明朝" w:hAnsi="ＭＳ 明朝" w:cs="Arial"/>
                <w:sz w:val="24"/>
              </w:rPr>
              <w:t>管理業務と</w:t>
            </w:r>
            <w:r w:rsidR="00150FFA" w:rsidRPr="008F4E89">
              <w:rPr>
                <w:rFonts w:ascii="ＭＳ 明朝" w:hAnsi="ＭＳ 明朝" w:cs="Arial" w:hint="eastAsia"/>
                <w:sz w:val="24"/>
              </w:rPr>
              <w:t>自主事業（</w:t>
            </w:r>
            <w:r w:rsidR="00150FFA" w:rsidRPr="008F4E89">
              <w:rPr>
                <w:rFonts w:ascii="ＭＳ 明朝" w:hAnsi="ＭＳ 明朝" w:cs="Arial"/>
                <w:sz w:val="24"/>
              </w:rPr>
              <w:t>ＰＭＯ型及びＰＦＩ事業は魅力向上事業</w:t>
            </w:r>
            <w:r w:rsidR="00150FFA" w:rsidRPr="008F4E89">
              <w:rPr>
                <w:rFonts w:ascii="ＭＳ 明朝" w:hAnsi="ＭＳ 明朝" w:cs="Arial" w:hint="eastAsia"/>
                <w:sz w:val="24"/>
              </w:rPr>
              <w:t>）</w:t>
            </w:r>
            <w:r w:rsidR="00CA6C99" w:rsidRPr="008F4E89">
              <w:rPr>
                <w:rFonts w:ascii="ＭＳ 明朝" w:hAnsi="ＭＳ 明朝" w:cs="Arial"/>
                <w:sz w:val="24"/>
              </w:rPr>
              <w:t>に分けて収支報告を行っている</w:t>
            </w:r>
            <w:r w:rsidR="00E37C36" w:rsidRPr="008F4E89">
              <w:rPr>
                <w:rFonts w:ascii="ＭＳ 明朝" w:hAnsi="ＭＳ 明朝" w:cs="Arial" w:hint="eastAsia"/>
                <w:sz w:val="24"/>
              </w:rPr>
              <w:t>。</w:t>
            </w:r>
          </w:p>
          <w:p w14:paraId="3808F8EC" w14:textId="702A5C7C" w:rsidR="00CA6C99" w:rsidRPr="008F4E89" w:rsidRDefault="00CA6C99" w:rsidP="0083111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Pr="008F4E89">
              <w:rPr>
                <w:rFonts w:ascii="ＭＳ 明朝" w:hAnsi="ＭＳ 明朝" w:cs="Arial"/>
                <w:sz w:val="24"/>
              </w:rPr>
              <w:t>魅力向上事業の収支</w:t>
            </w:r>
            <w:r w:rsidR="005A7588" w:rsidRPr="008F4E89">
              <w:rPr>
                <w:rFonts w:ascii="ＭＳ 明朝" w:hAnsi="ＭＳ 明朝" w:cs="Arial" w:hint="eastAsia"/>
                <w:sz w:val="24"/>
              </w:rPr>
              <w:t>状況については</w:t>
            </w:r>
            <w:r w:rsidRPr="008F4E89">
              <w:rPr>
                <w:rFonts w:ascii="ＭＳ 明朝" w:hAnsi="ＭＳ 明朝" w:cs="Arial"/>
                <w:sz w:val="24"/>
              </w:rPr>
              <w:t>、</w:t>
            </w:r>
            <w:r w:rsidR="005A7588" w:rsidRPr="008F4E89">
              <w:rPr>
                <w:rFonts w:ascii="ＭＳ 明朝" w:hAnsi="ＭＳ 明朝" w:cs="Arial"/>
                <w:sz w:val="24"/>
              </w:rPr>
              <w:t>当該事業で得た収益</w:t>
            </w:r>
            <w:r w:rsidR="00593342" w:rsidRPr="008F4E89">
              <w:rPr>
                <w:rFonts w:ascii="ＭＳ 明朝" w:hAnsi="ＭＳ 明朝" w:cs="Arial"/>
                <w:sz w:val="24"/>
              </w:rPr>
              <w:t>（複数の魅力向上事業を実施する場合は、各事業単位ではなく、全事業の収入及び支出を合算した収支の純額による収益）の一部を</w:t>
            </w:r>
            <w:r w:rsidR="005A7588" w:rsidRPr="008F4E89">
              <w:rPr>
                <w:rFonts w:ascii="ＭＳ 明朝" w:hAnsi="ＭＳ 明朝" w:cs="Arial"/>
                <w:sz w:val="24"/>
              </w:rPr>
              <w:t>府に還元（納付）</w:t>
            </w:r>
            <w:r w:rsidR="005A7588" w:rsidRPr="008F4E89">
              <w:rPr>
                <w:rFonts w:ascii="ＭＳ 明朝" w:hAnsi="ＭＳ 明朝" w:cs="Arial" w:hint="eastAsia"/>
                <w:sz w:val="24"/>
              </w:rPr>
              <w:t>する</w:t>
            </w:r>
            <w:r w:rsidR="005A7588" w:rsidRPr="008F4E89">
              <w:rPr>
                <w:rFonts w:ascii="ＭＳ 明朝" w:hAnsi="ＭＳ 明朝" w:cs="Arial"/>
                <w:sz w:val="24"/>
              </w:rPr>
              <w:t>制度としているため、</w:t>
            </w:r>
            <w:r w:rsidR="005A7588" w:rsidRPr="008F4E89">
              <w:rPr>
                <w:rFonts w:ascii="ＭＳ 明朝" w:hAnsi="ＭＳ 明朝" w:cs="Arial" w:hint="eastAsia"/>
                <w:sz w:val="24"/>
              </w:rPr>
              <w:t>提出を受けた収支報告書に基づき、</w:t>
            </w:r>
            <w:r w:rsidR="005A7588" w:rsidRPr="008F4E89">
              <w:rPr>
                <w:rFonts w:ascii="ＭＳ 明朝" w:hAnsi="ＭＳ 明朝" w:cs="Arial"/>
                <w:sz w:val="24"/>
              </w:rPr>
              <w:t>年度単位で</w:t>
            </w:r>
            <w:r w:rsidR="005A7588" w:rsidRPr="008F4E89">
              <w:rPr>
                <w:rFonts w:ascii="ＭＳ 明朝" w:hAnsi="ＭＳ 明朝" w:cs="Arial" w:hint="eastAsia"/>
                <w:sz w:val="24"/>
              </w:rPr>
              <w:t>収支状況を確認している。</w:t>
            </w:r>
          </w:p>
          <w:p w14:paraId="20FB984C" w14:textId="57F87F84" w:rsidR="005A7588" w:rsidRPr="008F4E89" w:rsidRDefault="005A7588" w:rsidP="0083111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・収支報告書は、</w:t>
            </w:r>
            <w:r w:rsidRPr="008F4E89">
              <w:rPr>
                <w:rFonts w:ascii="ＭＳ 明朝" w:hAnsi="ＭＳ 明朝" w:cs="Arial"/>
                <w:sz w:val="24"/>
              </w:rPr>
              <w:t>府から様式を示し</w:t>
            </w:r>
            <w:r w:rsidRPr="008F4E89">
              <w:rPr>
                <w:rFonts w:ascii="ＭＳ 明朝" w:hAnsi="ＭＳ 明朝" w:cs="Arial" w:hint="eastAsia"/>
                <w:sz w:val="24"/>
              </w:rPr>
              <w:t>ており、</w:t>
            </w:r>
            <w:r w:rsidRPr="008F4E89">
              <w:rPr>
                <w:rFonts w:ascii="ＭＳ 明朝" w:hAnsi="ＭＳ 明朝" w:cs="Arial"/>
                <w:sz w:val="24"/>
              </w:rPr>
              <w:t>記載方法等の詳細</w:t>
            </w:r>
            <w:r w:rsidRPr="008F4E89">
              <w:rPr>
                <w:rFonts w:ascii="ＭＳ 明朝" w:hAnsi="ＭＳ 明朝" w:cs="Arial" w:hint="eastAsia"/>
                <w:sz w:val="24"/>
              </w:rPr>
              <w:t>は、</w:t>
            </w:r>
            <w:r w:rsidRPr="008F4E89">
              <w:rPr>
                <w:rFonts w:ascii="ＭＳ 明朝" w:hAnsi="ＭＳ 明朝" w:cs="Arial"/>
                <w:sz w:val="24"/>
              </w:rPr>
              <w:t>実情に応じて</w:t>
            </w:r>
            <w:r w:rsidR="00AE3FA0" w:rsidRPr="008F4E89">
              <w:rPr>
                <w:rFonts w:ascii="ＭＳ 明朝" w:hAnsi="ＭＳ 明朝" w:cs="Arial" w:hint="eastAsia"/>
                <w:sz w:val="24"/>
              </w:rPr>
              <w:t>指定管理者</w:t>
            </w:r>
            <w:r w:rsidRPr="008F4E89">
              <w:rPr>
                <w:rFonts w:ascii="ＭＳ 明朝" w:hAnsi="ＭＳ 明朝" w:cs="Arial"/>
                <w:sz w:val="24"/>
              </w:rPr>
              <w:t>が土木事務所と協議して決めて</w:t>
            </w:r>
            <w:r w:rsidRPr="008F4E89">
              <w:rPr>
                <w:rFonts w:ascii="ＭＳ 明朝" w:hAnsi="ＭＳ 明朝" w:cs="Arial" w:hint="eastAsia"/>
                <w:sz w:val="24"/>
              </w:rPr>
              <w:t>いる。</w:t>
            </w:r>
            <w:r w:rsidR="00860B87" w:rsidRPr="008F4E89">
              <w:rPr>
                <w:rFonts w:ascii="ＭＳ 明朝" w:hAnsi="ＭＳ 明朝" w:cs="Arial" w:hint="eastAsia"/>
                <w:sz w:val="24"/>
              </w:rPr>
              <w:t xml:space="preserve">     </w:t>
            </w:r>
          </w:p>
          <w:p w14:paraId="2D8B3612" w14:textId="3CAAFF15" w:rsidR="005A7588" w:rsidRPr="008F4E89" w:rsidRDefault="005A7588" w:rsidP="0083111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1D5643" w:rsidRPr="008F4E89">
              <w:rPr>
                <w:rFonts w:ascii="ＭＳ 明朝" w:hAnsi="ＭＳ 明朝" w:cs="Arial" w:hint="eastAsia"/>
                <w:sz w:val="24"/>
              </w:rPr>
              <w:t>魅力向上事業においては、</w:t>
            </w:r>
            <w:r w:rsidR="00653993" w:rsidRPr="008F4E89">
              <w:rPr>
                <w:rFonts w:ascii="ＭＳ 明朝" w:hAnsi="ＭＳ 明朝" w:cs="Arial" w:hint="eastAsia"/>
                <w:sz w:val="24"/>
              </w:rPr>
              <w:t>各</w:t>
            </w:r>
            <w:r w:rsidR="008B31BA" w:rsidRPr="008F4E89">
              <w:rPr>
                <w:rFonts w:ascii="ＭＳ 明朝" w:hAnsi="ＭＳ 明朝" w:cs="Arial" w:hint="eastAsia"/>
                <w:sz w:val="24"/>
              </w:rPr>
              <w:t>構成</w:t>
            </w:r>
            <w:r w:rsidR="00653993" w:rsidRPr="008F4E89">
              <w:rPr>
                <w:rFonts w:ascii="ＭＳ 明朝" w:hAnsi="ＭＳ 明朝" w:cs="Arial" w:hint="eastAsia"/>
                <w:sz w:val="24"/>
              </w:rPr>
              <w:t>企業単位で事業を展開することが多い</w:t>
            </w:r>
            <w:r w:rsidR="008117C3" w:rsidRPr="008F4E89">
              <w:rPr>
                <w:rFonts w:ascii="ＭＳ 明朝" w:hAnsi="ＭＳ 明朝" w:cs="Arial" w:hint="eastAsia"/>
                <w:sz w:val="24"/>
              </w:rPr>
              <w:t>ことから</w:t>
            </w:r>
            <w:r w:rsidR="00653993" w:rsidRPr="008F4E89">
              <w:rPr>
                <w:rFonts w:ascii="ＭＳ 明朝" w:hAnsi="ＭＳ 明朝" w:cs="Arial" w:hint="eastAsia"/>
                <w:sz w:val="24"/>
              </w:rPr>
              <w:t>、</w:t>
            </w:r>
            <w:r w:rsidR="001D5643" w:rsidRPr="008F4E89">
              <w:rPr>
                <w:rFonts w:ascii="ＭＳ 明朝" w:hAnsi="ＭＳ 明朝" w:cs="Arial" w:hint="eastAsia"/>
                <w:sz w:val="24"/>
              </w:rPr>
              <w:t>事業</w:t>
            </w:r>
            <w:r w:rsidR="00653993" w:rsidRPr="008F4E89">
              <w:rPr>
                <w:rFonts w:ascii="ＭＳ 明朝" w:hAnsi="ＭＳ 明朝" w:cs="Arial" w:hint="eastAsia"/>
                <w:sz w:val="24"/>
              </w:rPr>
              <w:t>ごと</w:t>
            </w:r>
            <w:r w:rsidR="001D5643" w:rsidRPr="008F4E89">
              <w:rPr>
                <w:rFonts w:ascii="ＭＳ 明朝" w:hAnsi="ＭＳ 明朝" w:cs="Arial" w:hint="eastAsia"/>
                <w:sz w:val="24"/>
              </w:rPr>
              <w:t>の収支報告に</w:t>
            </w:r>
            <w:r w:rsidR="00653993" w:rsidRPr="008F4E89">
              <w:rPr>
                <w:rFonts w:ascii="ＭＳ 明朝" w:hAnsi="ＭＳ 明朝" w:cs="Arial" w:hint="eastAsia"/>
                <w:sz w:val="24"/>
              </w:rPr>
              <w:t>営業外損益や特別損益を計上することとし、魅力向上事業全体の収支報告には</w:t>
            </w:r>
            <w:r w:rsidR="00B54130" w:rsidRPr="008F4E89">
              <w:rPr>
                <w:rFonts w:ascii="ＭＳ 明朝" w:hAnsi="ＭＳ 明朝" w:cs="Arial" w:hint="eastAsia"/>
                <w:sz w:val="24"/>
              </w:rPr>
              <w:t>営業外損益と特別損益を含めた</w:t>
            </w:r>
            <w:r w:rsidR="00653993" w:rsidRPr="008F4E89">
              <w:rPr>
                <w:rFonts w:ascii="ＭＳ 明朝" w:hAnsi="ＭＳ 明朝" w:cs="Arial" w:hint="eastAsia"/>
                <w:sz w:val="24"/>
              </w:rPr>
              <w:t>額を事業単位で記載している。</w:t>
            </w:r>
            <w:r w:rsidR="00860B87" w:rsidRPr="008F4E89">
              <w:rPr>
                <w:rFonts w:ascii="ＭＳ 明朝" w:hAnsi="ＭＳ 明朝" w:cs="Arial" w:hint="eastAsia"/>
                <w:sz w:val="24"/>
              </w:rPr>
              <w:t xml:space="preserve">   </w:t>
            </w:r>
          </w:p>
          <w:p w14:paraId="2F18B6BD" w14:textId="68D5351E" w:rsidR="00653993" w:rsidRPr="008F4E89" w:rsidRDefault="00653993" w:rsidP="0083111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AC2C0F" w:rsidRPr="008F4E89">
              <w:rPr>
                <w:rFonts w:ascii="ＭＳ 明朝" w:hAnsi="ＭＳ 明朝" w:cs="Arial" w:hint="eastAsia"/>
                <w:sz w:val="24"/>
              </w:rPr>
              <w:t>年度</w:t>
            </w:r>
            <w:r w:rsidR="008117C3" w:rsidRPr="008F4E89">
              <w:rPr>
                <w:rFonts w:ascii="ＭＳ 明朝" w:hAnsi="ＭＳ 明朝" w:cs="Arial" w:hint="eastAsia"/>
                <w:sz w:val="24"/>
              </w:rPr>
              <w:t>単位</w:t>
            </w:r>
            <w:r w:rsidR="00AC2C0F" w:rsidRPr="008F4E89">
              <w:rPr>
                <w:rFonts w:ascii="ＭＳ 明朝" w:hAnsi="ＭＳ 明朝" w:cs="Arial" w:hint="eastAsia"/>
                <w:sz w:val="24"/>
              </w:rPr>
              <w:t>の</w:t>
            </w:r>
            <w:r w:rsidR="00B54130" w:rsidRPr="008F4E89">
              <w:rPr>
                <w:rFonts w:ascii="ＭＳ 明朝" w:hAnsi="ＭＳ 明朝" w:cs="Arial" w:hint="eastAsia"/>
                <w:sz w:val="24"/>
              </w:rPr>
              <w:t>収支報告に加え、</w:t>
            </w:r>
            <w:r w:rsidR="00AC2C0F" w:rsidRPr="008F4E89">
              <w:rPr>
                <w:rFonts w:ascii="ＭＳ 明朝" w:hAnsi="ＭＳ 明朝" w:cs="Arial" w:hint="eastAsia"/>
                <w:sz w:val="24"/>
              </w:rPr>
              <w:t>所管土木事務所による</w:t>
            </w:r>
            <w:r w:rsidR="009E08C1" w:rsidRPr="008F4E89">
              <w:rPr>
                <w:rFonts w:ascii="ＭＳ 明朝" w:hAnsi="ＭＳ 明朝" w:cs="Arial" w:hint="eastAsia"/>
                <w:sz w:val="24"/>
              </w:rPr>
              <w:t>概ね</w:t>
            </w:r>
            <w:r w:rsidRPr="008F4E89">
              <w:rPr>
                <w:rFonts w:ascii="ＭＳ 明朝" w:hAnsi="ＭＳ 明朝" w:cs="Arial" w:hint="eastAsia"/>
                <w:sz w:val="24"/>
              </w:rPr>
              <w:t>２か月に１回の業務履行状況の確認</w:t>
            </w:r>
            <w:r w:rsidR="00AC2C0F" w:rsidRPr="008F4E89">
              <w:rPr>
                <w:rFonts w:ascii="ＭＳ 明朝" w:hAnsi="ＭＳ 明朝" w:cs="Arial" w:hint="eastAsia"/>
                <w:sz w:val="24"/>
              </w:rPr>
              <w:t>において、２か月単位（年６回）の収支報告書の提出を受けている。</w:t>
            </w:r>
          </w:p>
          <w:p w14:paraId="066FB70F" w14:textId="4E5F2E75" w:rsidR="00AC2C0F" w:rsidRPr="00E14E73" w:rsidRDefault="00AC2C0F" w:rsidP="0083111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Pr="00E14E73">
              <w:rPr>
                <w:rFonts w:ascii="ＭＳ 明朝" w:hAnsi="ＭＳ 明朝" w:cs="Arial" w:hint="eastAsia"/>
                <w:sz w:val="24"/>
              </w:rPr>
              <w:t>・</w:t>
            </w:r>
            <w:r w:rsidR="008117C3" w:rsidRPr="00E14E73">
              <w:rPr>
                <w:rFonts w:ascii="ＭＳ 明朝" w:hAnsi="ＭＳ 明朝" w:cs="Arial" w:hint="eastAsia"/>
                <w:sz w:val="24"/>
              </w:rPr>
              <w:t>外部有識者により構成される大阪府都市公園指定管理者評価委員会</w:t>
            </w:r>
            <w:r w:rsidR="008B4BCE" w:rsidRPr="00E14E73">
              <w:rPr>
                <w:rFonts w:ascii="ＭＳ 明朝" w:hAnsi="ＭＳ 明朝" w:cs="Arial" w:hint="eastAsia"/>
                <w:sz w:val="24"/>
              </w:rPr>
              <w:t>（以下「評価委員会」という。）</w:t>
            </w:r>
            <w:r w:rsidR="008117C3" w:rsidRPr="00E14E73">
              <w:rPr>
                <w:rFonts w:ascii="ＭＳ 明朝" w:hAnsi="ＭＳ 明朝" w:cs="Arial" w:hint="eastAsia"/>
                <w:sz w:val="24"/>
              </w:rPr>
              <w:t>において、単年度の</w:t>
            </w:r>
            <w:r w:rsidR="00B54130" w:rsidRPr="00E14E73">
              <w:rPr>
                <w:rFonts w:ascii="ＭＳ 明朝" w:hAnsi="ＭＳ 明朝" w:cs="Arial" w:hint="eastAsia"/>
                <w:sz w:val="24"/>
              </w:rPr>
              <w:t>指定管理</w:t>
            </w:r>
            <w:r w:rsidR="008117C3" w:rsidRPr="00E14E73">
              <w:rPr>
                <w:rFonts w:ascii="ＭＳ 明朝" w:hAnsi="ＭＳ 明朝" w:cs="Arial" w:hint="eastAsia"/>
                <w:sz w:val="24"/>
              </w:rPr>
              <w:t>業務</w:t>
            </w:r>
            <w:r w:rsidR="00B54130" w:rsidRPr="00E14E73">
              <w:rPr>
                <w:rFonts w:ascii="ＭＳ 明朝" w:hAnsi="ＭＳ 明朝" w:cs="Arial" w:hint="eastAsia"/>
                <w:sz w:val="24"/>
              </w:rPr>
              <w:t>及び自主事業</w:t>
            </w:r>
            <w:r w:rsidR="008117C3" w:rsidRPr="00E14E73">
              <w:rPr>
                <w:rFonts w:ascii="ＭＳ 明朝" w:hAnsi="ＭＳ 明朝" w:cs="Arial" w:hint="eastAsia"/>
                <w:sz w:val="24"/>
              </w:rPr>
              <w:t>を対象として評価及び点検を実施している。</w:t>
            </w:r>
            <w:r w:rsidR="003F798F" w:rsidRPr="00E14E73">
              <w:rPr>
                <w:rFonts w:ascii="ＭＳ 明朝" w:hAnsi="ＭＳ 明朝" w:cs="Arial" w:hint="eastAsia"/>
                <w:color w:val="000000" w:themeColor="text1"/>
                <w:sz w:val="24"/>
              </w:rPr>
              <w:t>当該委員会では、</w:t>
            </w:r>
            <w:r w:rsidR="008117C3" w:rsidRPr="00E14E73">
              <w:rPr>
                <w:rFonts w:ascii="ＭＳ 明朝" w:hAnsi="ＭＳ 明朝" w:cs="Arial" w:hint="eastAsia"/>
                <w:sz w:val="24"/>
              </w:rPr>
              <w:t>府営公園における管理運営の</w:t>
            </w:r>
            <w:r w:rsidRPr="00E14E73">
              <w:rPr>
                <w:rFonts w:ascii="ＭＳ 明朝" w:hAnsi="ＭＳ 明朝" w:cs="Arial" w:hint="eastAsia"/>
                <w:sz w:val="24"/>
              </w:rPr>
              <w:t>収支</w:t>
            </w:r>
            <w:r w:rsidR="008117C3" w:rsidRPr="00E14E73">
              <w:rPr>
                <w:rFonts w:ascii="ＭＳ 明朝" w:hAnsi="ＭＳ 明朝" w:cs="Arial" w:hint="eastAsia"/>
                <w:sz w:val="24"/>
              </w:rPr>
              <w:t>状況及び指定管理者の財務状況</w:t>
            </w:r>
            <w:r w:rsidR="003F798F" w:rsidRPr="00E14E73">
              <w:rPr>
                <w:rFonts w:ascii="ＭＳ 明朝" w:hAnsi="ＭＳ 明朝" w:cs="Arial" w:hint="eastAsia"/>
                <w:sz w:val="24"/>
              </w:rPr>
              <w:t>も</w:t>
            </w:r>
            <w:r w:rsidR="008117C3" w:rsidRPr="00E14E73">
              <w:rPr>
                <w:rFonts w:ascii="ＭＳ 明朝" w:hAnsi="ＭＳ 明朝" w:cs="Arial" w:hint="eastAsia"/>
                <w:sz w:val="24"/>
              </w:rPr>
              <w:t>確認している。</w:t>
            </w:r>
          </w:p>
          <w:p w14:paraId="58264598" w14:textId="71DE28DC" w:rsidR="00C85270" w:rsidRPr="00E14E73" w:rsidRDefault="00E04664" w:rsidP="00831110">
            <w:pPr>
              <w:autoSpaceDE w:val="0"/>
              <w:autoSpaceDN w:val="0"/>
              <w:snapToGrid w:val="0"/>
              <w:spacing w:line="300" w:lineRule="exact"/>
              <w:ind w:left="480" w:hangingChars="200" w:hanging="480"/>
              <w:rPr>
                <w:rFonts w:ascii="ＭＳ 明朝" w:hAnsi="ＭＳ 明朝" w:cs="Arial"/>
                <w:sz w:val="24"/>
              </w:rPr>
            </w:pPr>
            <w:r w:rsidRPr="00E14E73">
              <w:rPr>
                <w:rFonts w:ascii="ＭＳ 明朝" w:hAnsi="ＭＳ 明朝" w:cs="Arial" w:hint="eastAsia"/>
                <w:sz w:val="24"/>
              </w:rPr>
              <w:t xml:space="preserve">　・</w:t>
            </w:r>
            <w:r w:rsidR="00CE22B7" w:rsidRPr="00E14E73">
              <w:rPr>
                <w:rFonts w:ascii="ＭＳ 明朝" w:hAnsi="ＭＳ 明朝" w:cs="Arial" w:hint="eastAsia"/>
                <w:sz w:val="24"/>
              </w:rPr>
              <w:t>府</w:t>
            </w:r>
            <w:r w:rsidR="00EA1DDA" w:rsidRPr="00E14E73">
              <w:rPr>
                <w:rFonts w:ascii="ＭＳ 明朝" w:hAnsi="ＭＳ 明朝" w:cs="Arial" w:hint="eastAsia"/>
                <w:sz w:val="24"/>
              </w:rPr>
              <w:t>は、</w:t>
            </w:r>
            <w:r w:rsidR="00CF7AC6" w:rsidRPr="00E14E73">
              <w:rPr>
                <w:rFonts w:ascii="ＭＳ 明朝" w:hAnsi="ＭＳ 明朝" w:cs="Arial" w:hint="eastAsia"/>
                <w:sz w:val="24"/>
              </w:rPr>
              <w:t>毎年度の</w:t>
            </w:r>
            <w:r w:rsidRPr="00E14E73">
              <w:rPr>
                <w:rFonts w:ascii="ＭＳ 明朝" w:hAnsi="ＭＳ 明朝" w:cs="Arial" w:hint="eastAsia"/>
                <w:sz w:val="24"/>
              </w:rPr>
              <w:t>事業実施計画書</w:t>
            </w:r>
            <w:r w:rsidR="00CF7AC6" w:rsidRPr="00E14E73">
              <w:rPr>
                <w:rFonts w:ascii="ＭＳ 明朝" w:hAnsi="ＭＳ 明朝" w:cs="Arial" w:hint="eastAsia"/>
                <w:sz w:val="24"/>
              </w:rPr>
              <w:t>の</w:t>
            </w:r>
            <w:r w:rsidR="009E08C1" w:rsidRPr="00E14E73">
              <w:rPr>
                <w:rFonts w:ascii="ＭＳ 明朝" w:hAnsi="ＭＳ 明朝" w:cs="Arial" w:hint="eastAsia"/>
                <w:sz w:val="24"/>
              </w:rPr>
              <w:t>収支計画について</w:t>
            </w:r>
            <w:r w:rsidR="00CF7AC6" w:rsidRPr="00E14E73">
              <w:rPr>
                <w:rFonts w:ascii="ＭＳ 明朝" w:hAnsi="ＭＳ 明朝" w:cs="Arial" w:hint="eastAsia"/>
                <w:sz w:val="24"/>
              </w:rPr>
              <w:t>、</w:t>
            </w:r>
            <w:r w:rsidR="00EA1DDA" w:rsidRPr="00E14E73">
              <w:rPr>
                <w:rFonts w:ascii="ＭＳ 明朝" w:hAnsi="ＭＳ 明朝" w:cs="Arial" w:hint="eastAsia"/>
                <w:sz w:val="24"/>
              </w:rPr>
              <w:t>選定時に</w:t>
            </w:r>
            <w:r w:rsidR="00EA1DDA" w:rsidRPr="00E14E73">
              <w:rPr>
                <w:rFonts w:ascii="ＭＳ 明朝" w:hAnsi="ＭＳ 明朝" w:cs="Arial" w:hint="eastAsia"/>
                <w:color w:val="000000" w:themeColor="text1"/>
                <w:sz w:val="24"/>
              </w:rPr>
              <w:t>提出を受けた</w:t>
            </w:r>
            <w:r w:rsidR="009E08C1" w:rsidRPr="00E14E73">
              <w:rPr>
                <w:rFonts w:ascii="ＭＳ 明朝" w:hAnsi="ＭＳ 明朝" w:cs="Arial" w:hint="eastAsia"/>
                <w:sz w:val="24"/>
              </w:rPr>
              <w:t>長期計画書</w:t>
            </w:r>
            <w:r w:rsidR="00EA1DDA" w:rsidRPr="00E14E73">
              <w:rPr>
                <w:rFonts w:ascii="ＭＳ 明朝" w:hAnsi="ＭＳ 明朝" w:cs="Arial" w:hint="eastAsia"/>
                <w:color w:val="000000" w:themeColor="text1"/>
                <w:sz w:val="24"/>
              </w:rPr>
              <w:t>（20年）</w:t>
            </w:r>
            <w:r w:rsidR="009E08C1" w:rsidRPr="00E14E73">
              <w:rPr>
                <w:rFonts w:ascii="ＭＳ 明朝" w:hAnsi="ＭＳ 明朝" w:cs="Arial" w:hint="eastAsia"/>
                <w:sz w:val="24"/>
              </w:rPr>
              <w:t>及び中期計画書</w:t>
            </w:r>
            <w:r w:rsidR="00EA1DDA" w:rsidRPr="00E14E73">
              <w:rPr>
                <w:rFonts w:ascii="ＭＳ 明朝" w:hAnsi="ＭＳ 明朝" w:cs="Arial" w:hint="eastAsia"/>
                <w:color w:val="000000" w:themeColor="text1"/>
                <w:sz w:val="24"/>
              </w:rPr>
              <w:t>（５年）</w:t>
            </w:r>
            <w:r w:rsidR="009E08C1" w:rsidRPr="00E14E73">
              <w:rPr>
                <w:rFonts w:ascii="ＭＳ 明朝" w:hAnsi="ＭＳ 明朝" w:cs="Arial" w:hint="eastAsia"/>
                <w:sz w:val="24"/>
              </w:rPr>
              <w:t>との整合性を確認している。また、２か月単位の収支報告書については、</w:t>
            </w:r>
            <w:r w:rsidR="00CF7AC6" w:rsidRPr="00E14E73">
              <w:rPr>
                <w:rFonts w:ascii="ＭＳ 明朝" w:hAnsi="ＭＳ 明朝" w:cs="Arial" w:hint="eastAsia"/>
                <w:sz w:val="24"/>
              </w:rPr>
              <w:t>毎年度の</w:t>
            </w:r>
            <w:r w:rsidR="009E08C1" w:rsidRPr="00E14E73">
              <w:rPr>
                <w:rFonts w:ascii="ＭＳ 明朝" w:hAnsi="ＭＳ 明朝" w:cs="Arial" w:hint="eastAsia"/>
                <w:sz w:val="24"/>
              </w:rPr>
              <w:t>事業実施計画書との整合性を確認</w:t>
            </w:r>
            <w:r w:rsidR="00CF7AC6" w:rsidRPr="00E14E73">
              <w:rPr>
                <w:rFonts w:ascii="ＭＳ 明朝" w:hAnsi="ＭＳ 明朝" w:cs="Arial" w:hint="eastAsia"/>
                <w:sz w:val="24"/>
              </w:rPr>
              <w:t>するとともに、</w:t>
            </w:r>
            <w:r w:rsidR="00CF7AC6" w:rsidRPr="00E14E73">
              <w:rPr>
                <w:rFonts w:ascii="ＭＳ 明朝" w:hAnsi="ＭＳ 明朝" w:cs="Arial"/>
                <w:sz w:val="24"/>
              </w:rPr>
              <w:t>事業実施計画及び収支計画と照らし合わせて計画</w:t>
            </w:r>
            <w:r w:rsidR="00CF7AC6" w:rsidRPr="00E14E73">
              <w:rPr>
                <w:rFonts w:ascii="ＭＳ 明朝" w:hAnsi="ＭＳ 明朝" w:cs="Arial" w:hint="eastAsia"/>
                <w:sz w:val="24"/>
              </w:rPr>
              <w:t>どおり</w:t>
            </w:r>
            <w:r w:rsidR="00CF7AC6" w:rsidRPr="00E14E73">
              <w:rPr>
                <w:rFonts w:ascii="ＭＳ 明朝" w:hAnsi="ＭＳ 明朝" w:cs="Arial"/>
                <w:sz w:val="24"/>
              </w:rPr>
              <w:t>進んでいるか、</w:t>
            </w:r>
            <w:r w:rsidR="00220FA5" w:rsidRPr="00E14E73">
              <w:rPr>
                <w:rFonts w:ascii="ＭＳ 明朝" w:hAnsi="ＭＳ 明朝" w:cs="Arial" w:hint="eastAsia"/>
                <w:sz w:val="24"/>
              </w:rPr>
              <w:t>無理な</w:t>
            </w:r>
            <w:r w:rsidR="00CF7AC6" w:rsidRPr="00E14E73">
              <w:rPr>
                <w:rFonts w:ascii="ＭＳ 明朝" w:hAnsi="ＭＳ 明朝" w:cs="Arial"/>
                <w:sz w:val="24"/>
              </w:rPr>
              <w:t>計画になっていないかなどを確認している。</w:t>
            </w:r>
          </w:p>
          <w:p w14:paraId="7963A87C" w14:textId="72D26B71" w:rsidR="008117C3" w:rsidRPr="00E14E73" w:rsidRDefault="00C85270" w:rsidP="00831110">
            <w:pPr>
              <w:autoSpaceDE w:val="0"/>
              <w:autoSpaceDN w:val="0"/>
              <w:snapToGrid w:val="0"/>
              <w:spacing w:line="300" w:lineRule="exact"/>
              <w:ind w:left="480" w:hangingChars="200" w:hanging="480"/>
              <w:rPr>
                <w:rFonts w:ascii="ＭＳ 明朝" w:hAnsi="ＭＳ 明朝" w:cs="Arial"/>
                <w:sz w:val="24"/>
              </w:rPr>
            </w:pPr>
            <w:r w:rsidRPr="00E14E73">
              <w:rPr>
                <w:rFonts w:ascii="ＭＳ 明朝" w:hAnsi="ＭＳ 明朝" w:cs="Arial" w:hint="eastAsia"/>
                <w:sz w:val="24"/>
              </w:rPr>
              <w:t xml:space="preserve">　・</w:t>
            </w:r>
            <w:r w:rsidR="00CF7AC6" w:rsidRPr="00E14E73">
              <w:rPr>
                <w:rFonts w:ascii="ＭＳ 明朝" w:hAnsi="ＭＳ 明朝" w:cs="Arial" w:hint="eastAsia"/>
                <w:sz w:val="24"/>
              </w:rPr>
              <w:t>事業期間が長期にわたる</w:t>
            </w:r>
            <w:r w:rsidR="00F67599" w:rsidRPr="00E14E73">
              <w:rPr>
                <w:rFonts w:ascii="ＭＳ 明朝" w:hAnsi="ＭＳ 明朝" w:cs="Arial" w:hint="eastAsia"/>
                <w:sz w:val="24"/>
              </w:rPr>
              <w:t>公園については、</w:t>
            </w:r>
            <w:r w:rsidRPr="00E14E73">
              <w:rPr>
                <w:rFonts w:ascii="ＭＳ 明朝" w:hAnsi="ＭＳ 明朝" w:cs="Arial" w:hint="eastAsia"/>
                <w:sz w:val="24"/>
              </w:rPr>
              <w:t>５年ごと</w:t>
            </w:r>
            <w:r w:rsidR="007677E7" w:rsidRPr="00E14E73">
              <w:rPr>
                <w:rFonts w:ascii="ＭＳ 明朝" w:hAnsi="ＭＳ 明朝" w:cs="Arial" w:hint="eastAsia"/>
                <w:sz w:val="24"/>
              </w:rPr>
              <w:t>に中間評価を実施し、必要に応じて事業計画や委託料の見直しを検討することで、長期的な事業継続性の確保に努めるとしている。</w:t>
            </w:r>
          </w:p>
          <w:p w14:paraId="0635FFDA" w14:textId="7B409B4B" w:rsidR="007677E7" w:rsidRPr="00E14E73" w:rsidRDefault="007677E7" w:rsidP="00831110">
            <w:pPr>
              <w:autoSpaceDE w:val="0"/>
              <w:autoSpaceDN w:val="0"/>
              <w:snapToGrid w:val="0"/>
              <w:spacing w:line="300" w:lineRule="exact"/>
              <w:ind w:left="480" w:hangingChars="200" w:hanging="480"/>
              <w:rPr>
                <w:rFonts w:ascii="ＭＳ 明朝" w:hAnsi="ＭＳ 明朝" w:cs="Arial"/>
                <w:sz w:val="24"/>
              </w:rPr>
            </w:pPr>
            <w:r w:rsidRPr="00E14E73">
              <w:rPr>
                <w:rFonts w:ascii="ＭＳ 明朝" w:hAnsi="ＭＳ 明朝" w:cs="Arial" w:hint="eastAsia"/>
                <w:sz w:val="24"/>
              </w:rPr>
              <w:t xml:space="preserve">　・</w:t>
            </w:r>
            <w:r w:rsidR="00CF7AC6" w:rsidRPr="00E14E73">
              <w:rPr>
                <w:rFonts w:ascii="ＭＳ 明朝" w:hAnsi="ＭＳ 明朝" w:cs="Arial" w:hint="eastAsia"/>
                <w:sz w:val="24"/>
              </w:rPr>
              <w:t>ＰＭＯ型３公園のうち服部緑地、浜寺公園、ＰＦＩ事業の久宝寺緑地では、ＰＭＯ型又はＰＦＩ事業の導入後</w:t>
            </w:r>
            <w:r w:rsidR="00843A1F" w:rsidRPr="00E14E73">
              <w:rPr>
                <w:rFonts w:ascii="ＭＳ 明朝" w:hAnsi="ＭＳ 明朝" w:cs="Arial" w:hint="eastAsia"/>
                <w:sz w:val="24"/>
              </w:rPr>
              <w:t>の</w:t>
            </w:r>
            <w:r w:rsidR="00CF7AC6" w:rsidRPr="00E14E73">
              <w:rPr>
                <w:rFonts w:ascii="ＭＳ 明朝" w:hAnsi="ＭＳ 明朝" w:cs="Arial" w:hint="eastAsia"/>
                <w:sz w:val="24"/>
              </w:rPr>
              <w:t>指定管理業務の収支状況について、長期計画書及び中期計画書並びに毎年度の事業</w:t>
            </w:r>
            <w:r w:rsidR="00843A1F" w:rsidRPr="00E14E73">
              <w:rPr>
                <w:rFonts w:ascii="ＭＳ 明朝" w:hAnsi="ＭＳ 明朝" w:cs="Arial" w:hint="eastAsia"/>
                <w:sz w:val="24"/>
              </w:rPr>
              <w:t>実施</w:t>
            </w:r>
            <w:r w:rsidR="00CF7AC6" w:rsidRPr="00E14E73">
              <w:rPr>
                <w:rFonts w:ascii="ＭＳ 明朝" w:hAnsi="ＭＳ 明朝" w:cs="Arial" w:hint="eastAsia"/>
                <w:sz w:val="24"/>
              </w:rPr>
              <w:t>計画書</w:t>
            </w:r>
            <w:r w:rsidR="00843A1F" w:rsidRPr="00E14E73">
              <w:rPr>
                <w:rFonts w:ascii="ＭＳ 明朝" w:hAnsi="ＭＳ 明朝" w:cs="Arial" w:hint="eastAsia"/>
                <w:sz w:val="24"/>
              </w:rPr>
              <w:t>の収支計画と、収支実績に乖離があった</w:t>
            </w:r>
            <w:r w:rsidR="00C447FF" w:rsidRPr="00E14E73">
              <w:rPr>
                <w:rFonts w:ascii="ＭＳ 明朝" w:hAnsi="ＭＳ 明朝" w:cs="Arial" w:hint="eastAsia"/>
                <w:sz w:val="24"/>
              </w:rPr>
              <w:t>。</w:t>
            </w:r>
            <w:r w:rsidR="00824BB0" w:rsidRPr="00E14E73">
              <w:rPr>
                <w:rFonts w:ascii="ＭＳ 明朝" w:hAnsi="ＭＳ 明朝" w:cs="Arial" w:hint="eastAsia"/>
                <w:sz w:val="24"/>
              </w:rPr>
              <w:t>これらを含め、</w:t>
            </w:r>
            <w:r w:rsidR="00824BB0" w:rsidRPr="00E14E73">
              <w:rPr>
                <w:rFonts w:ascii="ＭＳ 明朝" w:hAnsi="ＭＳ 明朝" w:cs="Arial"/>
                <w:sz w:val="24"/>
              </w:rPr>
              <w:t>事業期間が長期にわたる公園</w:t>
            </w:r>
            <w:r w:rsidR="00824BB0" w:rsidRPr="00E14E73">
              <w:rPr>
                <w:rFonts w:ascii="ＭＳ 明朝" w:hAnsi="ＭＳ 明朝" w:cs="Arial" w:hint="eastAsia"/>
                <w:sz w:val="24"/>
              </w:rPr>
              <w:t>の</w:t>
            </w:r>
            <w:r w:rsidR="00C447FF" w:rsidRPr="00E14E73">
              <w:rPr>
                <w:rFonts w:ascii="ＭＳ 明朝" w:hAnsi="ＭＳ 明朝" w:cs="Arial"/>
                <w:sz w:val="24"/>
              </w:rPr>
              <w:t>収支実績について</w:t>
            </w:r>
            <w:r w:rsidR="00364BF8" w:rsidRPr="00E14E73">
              <w:rPr>
                <w:rFonts w:ascii="ＭＳ 明朝" w:hAnsi="ＭＳ 明朝" w:cs="Arial" w:hint="eastAsia"/>
                <w:sz w:val="24"/>
              </w:rPr>
              <w:t>は</w:t>
            </w:r>
            <w:r w:rsidR="00C447FF" w:rsidRPr="00E14E73">
              <w:rPr>
                <w:rFonts w:ascii="ＭＳ 明朝" w:hAnsi="ＭＳ 明朝" w:cs="Arial"/>
                <w:sz w:val="24"/>
              </w:rPr>
              <w:t>、</w:t>
            </w:r>
            <w:r w:rsidR="00364BF8" w:rsidRPr="00E14E73">
              <w:rPr>
                <w:rFonts w:ascii="ＭＳ 明朝" w:hAnsi="ＭＳ 明朝" w:cs="Arial"/>
                <w:sz w:val="24"/>
              </w:rPr>
              <w:t>長期計画書及び中期計画書</w:t>
            </w:r>
            <w:r w:rsidR="00364BF8" w:rsidRPr="00E14E73">
              <w:rPr>
                <w:rFonts w:ascii="ＭＳ 明朝" w:hAnsi="ＭＳ 明朝" w:cs="Arial" w:hint="eastAsia"/>
                <w:sz w:val="24"/>
              </w:rPr>
              <w:t>の</w:t>
            </w:r>
            <w:r w:rsidR="00C447FF" w:rsidRPr="00E14E73">
              <w:rPr>
                <w:rFonts w:ascii="ＭＳ 明朝" w:hAnsi="ＭＳ 明朝" w:cs="Arial"/>
                <w:sz w:val="24"/>
              </w:rPr>
              <w:t>収支計画との乖離額の把握及びその要因分析</w:t>
            </w:r>
            <w:r w:rsidR="00824BB0" w:rsidRPr="00E14E73">
              <w:rPr>
                <w:rFonts w:ascii="ＭＳ 明朝" w:hAnsi="ＭＳ 明朝" w:cs="Arial" w:hint="eastAsia"/>
                <w:sz w:val="24"/>
              </w:rPr>
              <w:t>が</w:t>
            </w:r>
            <w:r w:rsidR="00C447FF" w:rsidRPr="00E14E73">
              <w:rPr>
                <w:rFonts w:ascii="ＭＳ 明朝" w:hAnsi="ＭＳ 明朝" w:cs="Arial"/>
                <w:sz w:val="24"/>
              </w:rPr>
              <w:t>行われている</w:t>
            </w:r>
            <w:r w:rsidR="00824BB0" w:rsidRPr="00E14E73">
              <w:rPr>
                <w:rFonts w:ascii="ＭＳ 明朝" w:hAnsi="ＭＳ 明朝" w:cs="Arial" w:hint="eastAsia"/>
                <w:sz w:val="24"/>
              </w:rPr>
              <w:t>。</w:t>
            </w:r>
            <w:r w:rsidR="008B4BCE" w:rsidRPr="00E14E73">
              <w:rPr>
                <w:rFonts w:ascii="ＭＳ 明朝" w:hAnsi="ＭＳ 明朝" w:cs="Arial"/>
                <w:sz w:val="24"/>
              </w:rPr>
              <w:t>当該乖離が将来的な収支悪化やサービス水準の低下、事業継続への支障につながるおそれについては、令和８年度の中間評価で指定管理者の自己評価や取組状況、改善状況を確認し、</w:t>
            </w:r>
            <w:r w:rsidR="008B4BCE" w:rsidRPr="00E14E73">
              <w:rPr>
                <w:rFonts w:ascii="ＭＳ 明朝" w:hAnsi="ＭＳ 明朝" w:cs="Arial" w:hint="eastAsia"/>
                <w:sz w:val="24"/>
              </w:rPr>
              <w:t>評価委員会</w:t>
            </w:r>
            <w:r w:rsidR="008B4BCE" w:rsidRPr="00E14E73">
              <w:rPr>
                <w:rFonts w:ascii="ＭＳ 明朝" w:hAnsi="ＭＳ 明朝" w:cs="Arial"/>
                <w:sz w:val="24"/>
              </w:rPr>
              <w:t>の指摘・助言も踏まえて</w:t>
            </w:r>
            <w:r w:rsidR="008B4BCE" w:rsidRPr="00E14E73">
              <w:rPr>
                <w:rFonts w:ascii="ＭＳ 明朝" w:hAnsi="ＭＳ 明朝" w:cs="Arial" w:hint="eastAsia"/>
                <w:sz w:val="24"/>
              </w:rPr>
              <w:t>、府が評価する予定</w:t>
            </w:r>
            <w:r w:rsidR="008B4BCE" w:rsidRPr="00E14E73">
              <w:rPr>
                <w:rFonts w:ascii="ＭＳ 明朝" w:hAnsi="ＭＳ 明朝" w:cs="Arial"/>
                <w:sz w:val="24"/>
              </w:rPr>
              <w:t>。さらに、その結果を基に指定管理者と対応方策を協議し、改善につなげる</w:t>
            </w:r>
            <w:r w:rsidR="008B4BCE" w:rsidRPr="00E14E73">
              <w:rPr>
                <w:rFonts w:ascii="ＭＳ 明朝" w:hAnsi="ＭＳ 明朝" w:cs="Arial" w:hint="eastAsia"/>
                <w:sz w:val="24"/>
              </w:rPr>
              <w:t>こととしている</w:t>
            </w:r>
            <w:r w:rsidR="008B4BCE" w:rsidRPr="00E14E73">
              <w:rPr>
                <w:rFonts w:ascii="ＭＳ 明朝" w:hAnsi="ＭＳ 明朝" w:cs="Arial"/>
                <w:sz w:val="24"/>
              </w:rPr>
              <w:t>。</w:t>
            </w:r>
          </w:p>
          <w:p w14:paraId="0ADC258D" w14:textId="77777777" w:rsidR="006F4CCF" w:rsidRPr="00E14E73" w:rsidRDefault="006F4CCF" w:rsidP="00831110">
            <w:pPr>
              <w:autoSpaceDE w:val="0"/>
              <w:autoSpaceDN w:val="0"/>
              <w:snapToGrid w:val="0"/>
              <w:spacing w:line="300" w:lineRule="exact"/>
              <w:ind w:left="480" w:hangingChars="200" w:hanging="480"/>
              <w:rPr>
                <w:rFonts w:ascii="ＭＳ 明朝" w:hAnsi="ＭＳ 明朝" w:cs="Arial"/>
                <w:sz w:val="24"/>
              </w:rPr>
            </w:pPr>
          </w:p>
          <w:p w14:paraId="795B4D5B" w14:textId="71EFA96A" w:rsidR="006B2AF0" w:rsidRPr="00E14E73" w:rsidRDefault="006B2AF0" w:rsidP="006B2AF0">
            <w:pPr>
              <w:autoSpaceDE w:val="0"/>
              <w:autoSpaceDN w:val="0"/>
              <w:snapToGrid w:val="0"/>
              <w:spacing w:line="300" w:lineRule="exact"/>
              <w:ind w:left="480" w:hangingChars="200" w:hanging="480"/>
              <w:rPr>
                <w:rFonts w:ascii="ＭＳ 明朝" w:hAnsi="ＭＳ 明朝" w:cs="Arial"/>
                <w:sz w:val="24"/>
              </w:rPr>
            </w:pPr>
            <w:r w:rsidRPr="00E14E73">
              <w:rPr>
                <w:rFonts w:ascii="ＭＳ 明朝" w:hAnsi="ＭＳ 明朝" w:cs="Arial" w:hint="eastAsia"/>
                <w:sz w:val="24"/>
              </w:rPr>
              <w:t>４　次期公募の状況について</w:t>
            </w:r>
          </w:p>
          <w:p w14:paraId="083BDB56" w14:textId="2A806C9D" w:rsidR="006B2AF0" w:rsidRPr="008F4E89" w:rsidRDefault="006B2AF0" w:rsidP="006B2AF0">
            <w:pPr>
              <w:autoSpaceDE w:val="0"/>
              <w:autoSpaceDN w:val="0"/>
              <w:snapToGrid w:val="0"/>
              <w:spacing w:line="300" w:lineRule="exact"/>
              <w:ind w:left="480" w:hangingChars="200" w:hanging="480"/>
              <w:rPr>
                <w:rFonts w:ascii="ＭＳ 明朝" w:hAnsi="ＭＳ 明朝" w:cs="Arial"/>
                <w:sz w:val="24"/>
              </w:rPr>
            </w:pPr>
            <w:r w:rsidRPr="00E14E73">
              <w:rPr>
                <w:rFonts w:ascii="ＭＳ 明朝" w:hAnsi="ＭＳ 明朝" w:cs="Arial" w:hint="eastAsia"/>
                <w:sz w:val="24"/>
              </w:rPr>
              <w:t xml:space="preserve">　・</w:t>
            </w:r>
            <w:r w:rsidRPr="00E14E73">
              <w:rPr>
                <w:rFonts w:ascii="ＭＳ 明朝" w:hAnsi="ＭＳ 明朝" w:cs="Arial"/>
                <w:sz w:val="24"/>
              </w:rPr>
              <w:t>府は、各公園における新たな管理運営制度の導入の可能性や事業条件等について、民間事業者の意見を把握し、次期公募における募集要項の検討に資するため、サウンディング型市場調査を実施している</w:t>
            </w:r>
            <w:r w:rsidRPr="008F4E89">
              <w:rPr>
                <w:rFonts w:ascii="ＭＳ 明朝" w:hAnsi="ＭＳ 明朝" w:cs="Arial"/>
                <w:sz w:val="24"/>
              </w:rPr>
              <w:t>。</w:t>
            </w:r>
          </w:p>
          <w:p w14:paraId="11481FD2" w14:textId="05E75E5E" w:rsidR="006B2AF0" w:rsidRPr="008F4E89" w:rsidRDefault="006B2AF0" w:rsidP="006B2AF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Pr="008F4E89">
              <w:rPr>
                <w:rFonts w:ascii="ＭＳ 明朝" w:hAnsi="ＭＳ 明朝" w:cs="Arial"/>
                <w:sz w:val="24"/>
              </w:rPr>
              <w:t>同調査では、飲食施設や教養施設、宿泊施設等の大規模投資を伴う民間施設設置を中心にした提案があり、外部有識者からの意見を踏まえて</w:t>
            </w:r>
            <w:r w:rsidRPr="008F4E89">
              <w:rPr>
                <w:rFonts w:ascii="ＭＳ 明朝" w:hAnsi="ＭＳ 明朝" w:cs="Arial" w:hint="eastAsia"/>
                <w:sz w:val="24"/>
              </w:rPr>
              <w:t>、</w:t>
            </w:r>
            <w:r w:rsidRPr="008F4E89">
              <w:rPr>
                <w:rFonts w:ascii="ＭＳ 明朝" w:hAnsi="ＭＳ 明朝" w:cs="Arial"/>
                <w:sz w:val="24"/>
              </w:rPr>
              <w:t>次期公募における管理運営制度の類型を判断し</w:t>
            </w:r>
            <w:r w:rsidRPr="008F4E89">
              <w:rPr>
                <w:rFonts w:ascii="ＭＳ 明朝" w:hAnsi="ＭＳ 明朝" w:cs="Arial" w:hint="eastAsia"/>
                <w:sz w:val="24"/>
              </w:rPr>
              <w:t>ている。</w:t>
            </w:r>
          </w:p>
          <w:p w14:paraId="3C3A2BF3" w14:textId="7182B8DA" w:rsidR="006B2AF0" w:rsidRPr="008F4E89" w:rsidRDefault="006B2AF0" w:rsidP="006B2AF0">
            <w:pPr>
              <w:autoSpaceDE w:val="0"/>
              <w:autoSpaceDN w:val="0"/>
              <w:snapToGrid w:val="0"/>
              <w:spacing w:line="300" w:lineRule="exact"/>
              <w:ind w:left="480" w:hangingChars="200" w:hanging="480"/>
              <w:rPr>
                <w:rFonts w:ascii="ＭＳ 明朝" w:hAnsi="ＭＳ 明朝" w:cs="Arial"/>
                <w:sz w:val="24"/>
              </w:rPr>
            </w:pPr>
            <w:r w:rsidRPr="008F4E89">
              <w:rPr>
                <w:rFonts w:ascii="ＭＳ 明朝" w:hAnsi="ＭＳ 明朝" w:cs="Arial" w:hint="eastAsia"/>
                <w:sz w:val="24"/>
              </w:rPr>
              <w:t xml:space="preserve">　・</w:t>
            </w:r>
            <w:r w:rsidR="00A47814" w:rsidRPr="008F4E89">
              <w:rPr>
                <w:rFonts w:ascii="ＭＳ 明朝" w:hAnsi="ＭＳ 明朝" w:cs="Arial" w:hint="eastAsia"/>
                <w:sz w:val="24"/>
              </w:rPr>
              <w:t>令和８年度及び</w:t>
            </w:r>
            <w:r w:rsidRPr="008F4E89">
              <w:rPr>
                <w:rFonts w:ascii="ＭＳ 明朝" w:hAnsi="ＭＳ 明朝" w:cs="Arial"/>
                <w:sz w:val="24"/>
              </w:rPr>
              <w:t>令和９年度</w:t>
            </w:r>
            <w:r w:rsidRPr="008F4E89">
              <w:rPr>
                <w:rFonts w:ascii="ＭＳ 明朝" w:hAnsi="ＭＳ 明朝" w:cs="Arial" w:hint="eastAsia"/>
                <w:sz w:val="24"/>
              </w:rPr>
              <w:t>公募</w:t>
            </w:r>
            <w:r w:rsidRPr="008F4E89">
              <w:rPr>
                <w:rFonts w:ascii="ＭＳ 明朝" w:hAnsi="ＭＳ 明朝" w:cs="Arial"/>
                <w:sz w:val="24"/>
              </w:rPr>
              <w:t>予定</w:t>
            </w:r>
            <w:r w:rsidRPr="008F4E89">
              <w:rPr>
                <w:rFonts w:ascii="ＭＳ 明朝" w:hAnsi="ＭＳ 明朝" w:cs="Arial" w:hint="eastAsia"/>
                <w:sz w:val="24"/>
              </w:rPr>
              <w:t>の</w:t>
            </w:r>
            <w:r w:rsidR="00A47814" w:rsidRPr="008F4E89">
              <w:rPr>
                <w:rFonts w:ascii="ＭＳ 明朝" w:hAnsi="ＭＳ 明朝" w:cs="Arial" w:hint="eastAsia"/>
                <w:sz w:val="24"/>
              </w:rPr>
              <w:t>13</w:t>
            </w:r>
            <w:r w:rsidRPr="008F4E89">
              <w:rPr>
                <w:rFonts w:ascii="ＭＳ 明朝" w:hAnsi="ＭＳ 明朝" w:cs="Arial" w:hint="eastAsia"/>
                <w:sz w:val="24"/>
              </w:rPr>
              <w:t>公園</w:t>
            </w:r>
            <w:r w:rsidR="00A47814" w:rsidRPr="008F4E89">
              <w:rPr>
                <w:rFonts w:ascii="ＭＳ 明朝" w:hAnsi="ＭＳ 明朝" w:cs="Arial" w:hint="eastAsia"/>
                <w:sz w:val="24"/>
              </w:rPr>
              <w:t>（</w:t>
            </w:r>
            <w:r w:rsidRPr="008F4E89">
              <w:rPr>
                <w:rFonts w:ascii="ＭＳ 明朝" w:hAnsi="ＭＳ 明朝" w:cs="Arial" w:hint="eastAsia"/>
                <w:sz w:val="24"/>
              </w:rPr>
              <w:t>いずれの公園も現行はソフト充実型</w:t>
            </w:r>
            <w:r w:rsidR="00A47814" w:rsidRPr="008F4E89">
              <w:rPr>
                <w:rFonts w:ascii="ＭＳ 明朝" w:hAnsi="ＭＳ 明朝" w:cs="Arial" w:hint="eastAsia"/>
                <w:sz w:val="24"/>
              </w:rPr>
              <w:t>）</w:t>
            </w:r>
            <w:r w:rsidR="00B94FD6" w:rsidRPr="008F4E89">
              <w:rPr>
                <w:rFonts w:ascii="ＭＳ 明朝" w:hAnsi="ＭＳ 明朝" w:cs="Arial" w:hint="eastAsia"/>
                <w:sz w:val="24"/>
              </w:rPr>
              <w:t>のうち、</w:t>
            </w:r>
            <w:r w:rsidRPr="008F4E89">
              <w:rPr>
                <w:rFonts w:ascii="ＭＳ 明朝" w:hAnsi="ＭＳ 明朝" w:cs="Arial"/>
                <w:sz w:val="24"/>
              </w:rPr>
              <w:t>大泉緑地、蜻蛉池公園、りんくう公園の３公園において</w:t>
            </w:r>
            <w:r w:rsidRPr="008F4E89">
              <w:rPr>
                <w:rFonts w:ascii="ＭＳ 明朝" w:hAnsi="ＭＳ 明朝" w:cs="Arial" w:hint="eastAsia"/>
                <w:sz w:val="24"/>
              </w:rPr>
              <w:t>は、</w:t>
            </w:r>
            <w:r w:rsidRPr="008F4E89">
              <w:rPr>
                <w:rFonts w:ascii="ＭＳ 明朝" w:hAnsi="ＭＳ 明朝" w:cs="Arial"/>
                <w:sz w:val="24"/>
              </w:rPr>
              <w:t>新たにＰＭＯ型を導入することとなっ</w:t>
            </w:r>
            <w:r w:rsidRPr="008F4E89">
              <w:rPr>
                <w:rFonts w:ascii="ＭＳ 明朝" w:hAnsi="ＭＳ 明朝" w:cs="Arial" w:hint="eastAsia"/>
                <w:sz w:val="24"/>
              </w:rPr>
              <w:t>ている</w:t>
            </w:r>
            <w:r w:rsidRPr="008F4E89">
              <w:rPr>
                <w:rFonts w:ascii="ＭＳ 明朝" w:hAnsi="ＭＳ 明朝" w:cs="Arial"/>
                <w:sz w:val="24"/>
              </w:rPr>
              <w:t>。</w:t>
            </w:r>
          </w:p>
          <w:p w14:paraId="3B712DCE" w14:textId="34868C74" w:rsidR="00831110" w:rsidRPr="008F4E89" w:rsidRDefault="00831110" w:rsidP="00831110">
            <w:pPr>
              <w:autoSpaceDE w:val="0"/>
              <w:autoSpaceDN w:val="0"/>
              <w:snapToGrid w:val="0"/>
              <w:spacing w:line="300" w:lineRule="exact"/>
              <w:ind w:left="480" w:hangingChars="200" w:hanging="480"/>
              <w:rPr>
                <w:rFonts w:ascii="ＭＳ 明朝" w:hAnsi="ＭＳ 明朝" w:cs="Arial"/>
                <w:sz w:val="24"/>
              </w:rPr>
            </w:pPr>
          </w:p>
        </w:tc>
        <w:tc>
          <w:tcPr>
            <w:tcW w:w="3827" w:type="dxa"/>
          </w:tcPr>
          <w:p w14:paraId="534D736B" w14:textId="77777777" w:rsidR="00B278BE" w:rsidRPr="008F4E89" w:rsidRDefault="00B278BE" w:rsidP="00B05E16">
            <w:pPr>
              <w:autoSpaceDE w:val="0"/>
              <w:autoSpaceDN w:val="0"/>
              <w:snapToGrid w:val="0"/>
              <w:spacing w:line="300" w:lineRule="exact"/>
              <w:ind w:left="240" w:hangingChars="100" w:hanging="240"/>
              <w:rPr>
                <w:rFonts w:ascii="ＭＳ 明朝" w:hAnsi="ＭＳ 明朝" w:cs="Arial"/>
                <w:sz w:val="24"/>
              </w:rPr>
            </w:pPr>
          </w:p>
          <w:p w14:paraId="574A6490" w14:textId="72363DB2" w:rsidR="00B05E16" w:rsidRPr="008F4E89" w:rsidRDefault="00B05E16" w:rsidP="00C238B0">
            <w:pPr>
              <w:autoSpaceDE w:val="0"/>
              <w:autoSpaceDN w:val="0"/>
              <w:snapToGrid w:val="0"/>
              <w:spacing w:line="300" w:lineRule="exact"/>
              <w:rPr>
                <w:rFonts w:ascii="ＭＳ 明朝" w:hAnsi="ＭＳ 明朝" w:cs="Arial"/>
                <w:sz w:val="24"/>
              </w:rPr>
            </w:pPr>
            <w:r w:rsidRPr="008F4E89">
              <w:rPr>
                <w:rFonts w:ascii="ＭＳ 明朝" w:hAnsi="ＭＳ 明朝" w:cs="Arial" w:hint="eastAsia"/>
                <w:sz w:val="24"/>
              </w:rPr>
              <w:t xml:space="preserve">　</w:t>
            </w:r>
            <w:r w:rsidRPr="008F4E89">
              <w:rPr>
                <w:rFonts w:ascii="ＭＳ 明朝" w:hAnsi="ＭＳ 明朝" w:cs="Arial"/>
                <w:sz w:val="24"/>
              </w:rPr>
              <w:t>府では、利用者サービスの向上</w:t>
            </w:r>
            <w:r w:rsidRPr="008F4E89">
              <w:rPr>
                <w:rFonts w:ascii="ＭＳ 明朝" w:hAnsi="ＭＳ 明朝" w:cs="Arial" w:hint="eastAsia"/>
                <w:sz w:val="24"/>
              </w:rPr>
              <w:t>や</w:t>
            </w:r>
            <w:r w:rsidRPr="008F4E89">
              <w:rPr>
                <w:rFonts w:ascii="ＭＳ 明朝" w:hAnsi="ＭＳ 明朝" w:cs="Arial"/>
                <w:sz w:val="24"/>
              </w:rPr>
              <w:t>公園の魅力向上を目的として、多様な管理運営制度を導入している。特にＰＭＯ型等では、指定管理者によるカフェ、宿泊施設、運動施設等の整備・運営や各種イベントの実施など、公園ごとに特色ある取組が進められており、今後</w:t>
            </w:r>
            <w:r w:rsidRPr="008F4E89">
              <w:rPr>
                <w:rFonts w:ascii="ＭＳ 明朝" w:hAnsi="ＭＳ 明朝" w:cs="Arial" w:hint="eastAsia"/>
                <w:sz w:val="24"/>
              </w:rPr>
              <w:t>はその</w:t>
            </w:r>
            <w:r w:rsidRPr="008F4E89">
              <w:rPr>
                <w:rFonts w:ascii="ＭＳ 明朝" w:hAnsi="ＭＳ 明朝" w:cs="Arial"/>
                <w:sz w:val="24"/>
              </w:rPr>
              <w:t>適用拡大も予定されている。</w:t>
            </w:r>
          </w:p>
          <w:p w14:paraId="5C00CE37" w14:textId="3249BC2B" w:rsidR="00B05E16" w:rsidRPr="008F4E89" w:rsidRDefault="00B05E16" w:rsidP="00C238B0">
            <w:pPr>
              <w:autoSpaceDE w:val="0"/>
              <w:autoSpaceDN w:val="0"/>
              <w:snapToGrid w:val="0"/>
              <w:spacing w:line="300" w:lineRule="exact"/>
              <w:rPr>
                <w:rFonts w:ascii="ＭＳ 明朝" w:hAnsi="ＭＳ 明朝" w:cs="Arial"/>
                <w:sz w:val="24"/>
              </w:rPr>
            </w:pPr>
            <w:r w:rsidRPr="008F4E89">
              <w:rPr>
                <w:rFonts w:ascii="ＭＳ 明朝" w:hAnsi="ＭＳ 明朝" w:cs="Arial" w:hint="eastAsia"/>
                <w:sz w:val="24"/>
              </w:rPr>
              <w:t xml:space="preserve">　一方、府営公園管理要領では、府が設定するアンケートで公園独自の項目追加や指定管理者独自のアンケートの実施を可能としているが、現時点でＰＭＯ型３公園を含む12公園では実施されていない。</w:t>
            </w:r>
          </w:p>
          <w:p w14:paraId="099637B8" w14:textId="77777777" w:rsidR="00D62294" w:rsidRDefault="00D62294" w:rsidP="00B05E16">
            <w:pPr>
              <w:autoSpaceDE w:val="0"/>
              <w:autoSpaceDN w:val="0"/>
              <w:snapToGrid w:val="0"/>
              <w:spacing w:line="300" w:lineRule="exact"/>
              <w:ind w:left="240" w:hangingChars="100" w:hanging="240"/>
              <w:rPr>
                <w:rFonts w:ascii="ＭＳ 明朝" w:hAnsi="ＭＳ 明朝" w:cs="Arial"/>
                <w:sz w:val="24"/>
              </w:rPr>
            </w:pPr>
          </w:p>
          <w:p w14:paraId="21FB38C5" w14:textId="75B2EB2E" w:rsidR="008B7DE5" w:rsidRPr="008F4E89" w:rsidRDefault="008B7DE5" w:rsidP="006F4CCF">
            <w:pPr>
              <w:autoSpaceDE w:val="0"/>
              <w:autoSpaceDN w:val="0"/>
              <w:snapToGrid w:val="0"/>
              <w:spacing w:line="300" w:lineRule="exact"/>
              <w:ind w:left="480" w:hangingChars="200" w:hanging="480"/>
              <w:rPr>
                <w:rFonts w:ascii="ＭＳ 明朝" w:hAnsi="ＭＳ 明朝" w:cs="Arial"/>
                <w:sz w:val="24"/>
              </w:rPr>
            </w:pPr>
          </w:p>
        </w:tc>
        <w:tc>
          <w:tcPr>
            <w:tcW w:w="3544" w:type="dxa"/>
          </w:tcPr>
          <w:p w14:paraId="3DBD9E15" w14:textId="77777777" w:rsidR="00947FAA" w:rsidRPr="008F4E89" w:rsidRDefault="00947FAA" w:rsidP="00BB0DB6">
            <w:pPr>
              <w:autoSpaceDE w:val="0"/>
              <w:autoSpaceDN w:val="0"/>
              <w:snapToGrid w:val="0"/>
              <w:spacing w:line="300" w:lineRule="exact"/>
              <w:ind w:left="240" w:hangingChars="100" w:hanging="240"/>
              <w:rPr>
                <w:rFonts w:ascii="ＭＳ 明朝" w:hAnsi="ＭＳ 明朝" w:cs="Arial"/>
                <w:sz w:val="24"/>
              </w:rPr>
            </w:pPr>
          </w:p>
          <w:p w14:paraId="4BDA7EBE" w14:textId="51C497D6" w:rsidR="00B05E16" w:rsidRPr="008F4E89" w:rsidRDefault="00B05E16" w:rsidP="00C238B0">
            <w:pPr>
              <w:autoSpaceDE w:val="0"/>
              <w:autoSpaceDN w:val="0"/>
              <w:snapToGrid w:val="0"/>
              <w:spacing w:line="300" w:lineRule="exact"/>
              <w:rPr>
                <w:rFonts w:ascii="ＭＳ 明朝" w:hAnsi="ＭＳ 明朝"/>
                <w:sz w:val="24"/>
              </w:rPr>
            </w:pPr>
            <w:r w:rsidRPr="008F4E89">
              <w:rPr>
                <w:rFonts w:ascii="ＭＳ 明朝" w:hAnsi="ＭＳ 明朝" w:hint="eastAsia"/>
                <w:sz w:val="24"/>
              </w:rPr>
              <w:t xml:space="preserve">　</w:t>
            </w:r>
            <w:r w:rsidRPr="008F4E89">
              <w:rPr>
                <w:rFonts w:ascii="ＭＳ 明朝" w:hAnsi="ＭＳ 明朝"/>
                <w:sz w:val="24"/>
              </w:rPr>
              <w:t>府が設定するアンケート</w:t>
            </w:r>
            <w:r w:rsidRPr="008F4E89">
              <w:rPr>
                <w:rFonts w:ascii="ＭＳ 明朝" w:hAnsi="ＭＳ 明朝" w:hint="eastAsia"/>
                <w:sz w:val="24"/>
              </w:rPr>
              <w:t>への公園独自の項目追加や指定管理者独自のアンケートの実施を促進し、</w:t>
            </w:r>
            <w:r w:rsidRPr="008F4E89">
              <w:rPr>
                <w:rFonts w:ascii="ＭＳ 明朝" w:hAnsi="ＭＳ 明朝"/>
                <w:sz w:val="24"/>
              </w:rPr>
              <w:t>公園ごと</w:t>
            </w:r>
            <w:r w:rsidRPr="008F4E89">
              <w:rPr>
                <w:rFonts w:ascii="ＭＳ 明朝" w:hAnsi="ＭＳ 明朝" w:hint="eastAsia"/>
                <w:sz w:val="24"/>
              </w:rPr>
              <w:t>の</w:t>
            </w:r>
            <w:r w:rsidRPr="008F4E89">
              <w:rPr>
                <w:rFonts w:ascii="ＭＳ 明朝" w:hAnsi="ＭＳ 明朝"/>
                <w:sz w:val="24"/>
              </w:rPr>
              <w:t>特色ある</w:t>
            </w:r>
            <w:r w:rsidRPr="008F4E89">
              <w:rPr>
                <w:rFonts w:ascii="ＭＳ 明朝" w:hAnsi="ＭＳ 明朝" w:hint="eastAsia"/>
                <w:sz w:val="24"/>
              </w:rPr>
              <w:t>取組に対する利用者の声の把握に努められたい。その上で、</w:t>
            </w:r>
            <w:r w:rsidRPr="008F4E89">
              <w:rPr>
                <w:rFonts w:ascii="ＭＳ 明朝" w:hAnsi="ＭＳ 明朝"/>
                <w:sz w:val="24"/>
              </w:rPr>
              <w:t>特色ある</w:t>
            </w:r>
            <w:r w:rsidR="009A6CFC" w:rsidRPr="008F4E89">
              <w:rPr>
                <w:rFonts w:ascii="ＭＳ 明朝" w:hAnsi="ＭＳ 明朝" w:hint="eastAsia"/>
                <w:sz w:val="24"/>
              </w:rPr>
              <w:t>取組</w:t>
            </w:r>
            <w:r w:rsidRPr="008F4E89">
              <w:rPr>
                <w:rFonts w:ascii="ＭＳ 明朝" w:hAnsi="ＭＳ 明朝"/>
                <w:sz w:val="24"/>
              </w:rPr>
              <w:t>の効果を適切に検証し、管理運営の改善</w:t>
            </w:r>
            <w:r w:rsidRPr="008F4E89">
              <w:rPr>
                <w:rFonts w:ascii="ＭＳ 明朝" w:hAnsi="ＭＳ 明朝" w:hint="eastAsia"/>
                <w:sz w:val="24"/>
              </w:rPr>
              <w:t>や</w:t>
            </w:r>
            <w:r w:rsidRPr="008F4E89">
              <w:rPr>
                <w:rFonts w:ascii="ＭＳ 明朝" w:hAnsi="ＭＳ 明朝"/>
                <w:sz w:val="24"/>
              </w:rPr>
              <w:t>更なる魅力向上につなげ</w:t>
            </w:r>
            <w:r w:rsidRPr="008F4E89">
              <w:rPr>
                <w:rFonts w:ascii="ＭＳ 明朝" w:hAnsi="ＭＳ 明朝" w:hint="eastAsia"/>
                <w:sz w:val="24"/>
              </w:rPr>
              <w:t>られたい</w:t>
            </w:r>
            <w:r w:rsidRPr="008F4E89">
              <w:rPr>
                <w:rFonts w:ascii="ＭＳ 明朝" w:hAnsi="ＭＳ 明朝"/>
                <w:sz w:val="24"/>
              </w:rPr>
              <w:t>。</w:t>
            </w:r>
          </w:p>
          <w:p w14:paraId="39AA12B0" w14:textId="77777777" w:rsidR="00B05E16" w:rsidRPr="008F4E89" w:rsidRDefault="00B05E16" w:rsidP="00B05E16">
            <w:pPr>
              <w:autoSpaceDE w:val="0"/>
              <w:autoSpaceDN w:val="0"/>
              <w:snapToGrid w:val="0"/>
              <w:spacing w:line="300" w:lineRule="exact"/>
              <w:rPr>
                <w:rFonts w:ascii="ＭＳ 明朝" w:hAnsi="ＭＳ 明朝"/>
                <w:color w:val="EE0000"/>
                <w:sz w:val="24"/>
              </w:rPr>
            </w:pPr>
          </w:p>
          <w:p w14:paraId="7AF4ADCE" w14:textId="778DCEB2" w:rsidR="008B7DE5" w:rsidRPr="008F4E89" w:rsidRDefault="008B7DE5" w:rsidP="006F4CCF">
            <w:pPr>
              <w:autoSpaceDE w:val="0"/>
              <w:autoSpaceDN w:val="0"/>
              <w:snapToGrid w:val="0"/>
              <w:spacing w:line="300" w:lineRule="exact"/>
              <w:ind w:left="240" w:hangingChars="100" w:hanging="240"/>
              <w:rPr>
                <w:rFonts w:ascii="ＭＳ 明朝" w:hAnsi="ＭＳ 明朝"/>
                <w:sz w:val="24"/>
              </w:rPr>
            </w:pPr>
          </w:p>
        </w:tc>
      </w:tr>
    </w:tbl>
    <w:p w14:paraId="7A44B6B0" w14:textId="5FF91156" w:rsidR="0032402C" w:rsidRPr="00206F0A" w:rsidRDefault="00ED6BFE" w:rsidP="0003255B">
      <w:pPr>
        <w:autoSpaceDE w:val="0"/>
        <w:autoSpaceDN w:val="0"/>
        <w:spacing w:line="300" w:lineRule="exact"/>
        <w:jc w:val="right"/>
        <w:rPr>
          <w:rFonts w:ascii="ＭＳ ゴシック" w:eastAsia="ＭＳ ゴシック" w:hAnsi="ＭＳ ゴシック"/>
          <w:sz w:val="24"/>
          <w:szCs w:val="22"/>
        </w:rPr>
      </w:pPr>
      <w:r w:rsidRPr="008F4E89">
        <w:rPr>
          <w:rFonts w:ascii="ＭＳ ゴシック" w:eastAsia="ＭＳ ゴシック" w:hAnsi="ＭＳ ゴシック" w:hint="eastAsia"/>
          <w:sz w:val="24"/>
          <w:szCs w:val="22"/>
        </w:rPr>
        <w:t>監査（検査）実施年月日（委員：</w:t>
      </w:r>
      <w:r w:rsidR="00206F0A" w:rsidRPr="008F4E89">
        <w:rPr>
          <w:rFonts w:ascii="ＭＳ ゴシック" w:eastAsia="ＭＳ ゴシック" w:hAnsi="ＭＳ ゴシック" w:hint="eastAsia"/>
          <w:sz w:val="24"/>
          <w:szCs w:val="22"/>
        </w:rPr>
        <w:t>令和８</w:t>
      </w:r>
      <w:r w:rsidRPr="008F4E89">
        <w:rPr>
          <w:rFonts w:ascii="ＭＳ ゴシック" w:eastAsia="ＭＳ ゴシック" w:hAnsi="ＭＳ ゴシック" w:hint="eastAsia"/>
          <w:sz w:val="24"/>
          <w:szCs w:val="22"/>
        </w:rPr>
        <w:t>年</w:t>
      </w:r>
      <w:r w:rsidR="00206F0A" w:rsidRPr="008F4E89">
        <w:rPr>
          <w:rFonts w:ascii="ＭＳ ゴシック" w:eastAsia="ＭＳ ゴシック" w:hAnsi="ＭＳ ゴシック" w:hint="eastAsia"/>
          <w:sz w:val="24"/>
          <w:szCs w:val="22"/>
        </w:rPr>
        <w:t>８</w:t>
      </w:r>
      <w:r w:rsidRPr="008F4E89">
        <w:rPr>
          <w:rFonts w:ascii="ＭＳ ゴシック" w:eastAsia="ＭＳ ゴシック" w:hAnsi="ＭＳ ゴシック" w:hint="eastAsia"/>
          <w:sz w:val="24"/>
          <w:szCs w:val="22"/>
        </w:rPr>
        <w:t>月</w:t>
      </w:r>
      <w:r w:rsidR="00206F0A" w:rsidRPr="008F4E89">
        <w:rPr>
          <w:rFonts w:ascii="ＭＳ ゴシック" w:eastAsia="ＭＳ ゴシック" w:hAnsi="ＭＳ ゴシック" w:hint="eastAsia"/>
          <w:sz w:val="24"/>
          <w:szCs w:val="22"/>
        </w:rPr>
        <w:t>６</w:t>
      </w:r>
      <w:r w:rsidR="00F87D72" w:rsidRPr="008F4E89">
        <w:rPr>
          <w:rFonts w:ascii="ＭＳ ゴシック" w:eastAsia="ＭＳ ゴシック" w:hAnsi="ＭＳ ゴシック" w:hint="eastAsia"/>
          <w:sz w:val="24"/>
          <w:szCs w:val="22"/>
        </w:rPr>
        <w:t>日、事務局：</w:t>
      </w:r>
      <w:r w:rsidR="00206F0A" w:rsidRPr="008F4E89">
        <w:rPr>
          <w:rFonts w:ascii="ＭＳ ゴシック" w:eastAsia="ＭＳ ゴシック" w:hAnsi="ＭＳ ゴシック" w:hint="eastAsia"/>
          <w:sz w:val="24"/>
          <w:szCs w:val="22"/>
        </w:rPr>
        <w:t>令和８</w:t>
      </w:r>
      <w:r w:rsidRPr="008F4E89">
        <w:rPr>
          <w:rFonts w:ascii="ＭＳ ゴシック" w:eastAsia="ＭＳ ゴシック" w:hAnsi="ＭＳ ゴシック" w:hint="eastAsia"/>
          <w:sz w:val="24"/>
          <w:szCs w:val="22"/>
        </w:rPr>
        <w:t>年</w:t>
      </w:r>
      <w:r w:rsidR="00206F0A" w:rsidRPr="008F4E89">
        <w:rPr>
          <w:rFonts w:ascii="ＭＳ ゴシック" w:eastAsia="ＭＳ ゴシック" w:hAnsi="ＭＳ ゴシック" w:hint="eastAsia"/>
          <w:sz w:val="24"/>
          <w:szCs w:val="22"/>
        </w:rPr>
        <w:t>６</w:t>
      </w:r>
      <w:r w:rsidR="00947FAA" w:rsidRPr="008F4E89">
        <w:rPr>
          <w:rFonts w:ascii="ＭＳ ゴシック" w:eastAsia="ＭＳ ゴシック" w:hAnsi="ＭＳ ゴシック" w:hint="eastAsia"/>
          <w:sz w:val="24"/>
          <w:szCs w:val="22"/>
        </w:rPr>
        <w:t>月</w:t>
      </w:r>
      <w:r w:rsidR="00E10F5D" w:rsidRPr="008F4E89">
        <w:rPr>
          <w:rFonts w:ascii="ＭＳ ゴシック" w:eastAsia="ＭＳ ゴシック" w:hAnsi="ＭＳ ゴシック" w:hint="eastAsia"/>
          <w:sz w:val="24"/>
          <w:szCs w:val="22"/>
        </w:rPr>
        <w:t>１</w:t>
      </w:r>
      <w:r w:rsidR="00F87D72" w:rsidRPr="008F4E89">
        <w:rPr>
          <w:rFonts w:ascii="ＭＳ ゴシック" w:eastAsia="ＭＳ ゴシック" w:hAnsi="ＭＳ ゴシック" w:hint="eastAsia"/>
          <w:sz w:val="24"/>
          <w:szCs w:val="22"/>
        </w:rPr>
        <w:t>日から</w:t>
      </w:r>
      <w:r w:rsidR="00206F0A" w:rsidRPr="008F4E89">
        <w:rPr>
          <w:rFonts w:ascii="ＭＳ ゴシック" w:eastAsia="ＭＳ ゴシック" w:hAnsi="ＭＳ ゴシック" w:hint="eastAsia"/>
          <w:sz w:val="24"/>
          <w:szCs w:val="22"/>
        </w:rPr>
        <w:t>同</w:t>
      </w:r>
      <w:r w:rsidRPr="008F4E89">
        <w:rPr>
          <w:rFonts w:ascii="ＭＳ ゴシック" w:eastAsia="ＭＳ ゴシック" w:hAnsi="ＭＳ ゴシック" w:hint="eastAsia"/>
          <w:sz w:val="24"/>
          <w:szCs w:val="22"/>
        </w:rPr>
        <w:t>年</w:t>
      </w:r>
      <w:r w:rsidR="00206F0A" w:rsidRPr="008F4E89">
        <w:rPr>
          <w:rFonts w:ascii="ＭＳ ゴシック" w:eastAsia="ＭＳ ゴシック" w:hAnsi="ＭＳ ゴシック" w:hint="eastAsia"/>
          <w:sz w:val="24"/>
          <w:szCs w:val="22"/>
        </w:rPr>
        <w:t>８</w:t>
      </w:r>
      <w:r w:rsidR="00947FAA" w:rsidRPr="008F4E89">
        <w:rPr>
          <w:rFonts w:ascii="ＭＳ ゴシック" w:eastAsia="ＭＳ ゴシック" w:hAnsi="ＭＳ ゴシック" w:hint="eastAsia"/>
          <w:sz w:val="24"/>
          <w:szCs w:val="22"/>
        </w:rPr>
        <w:t>月</w:t>
      </w:r>
      <w:r w:rsidR="00206F0A" w:rsidRPr="008F4E89">
        <w:rPr>
          <w:rFonts w:ascii="ＭＳ ゴシック" w:eastAsia="ＭＳ ゴシック" w:hAnsi="ＭＳ ゴシック" w:hint="eastAsia"/>
          <w:sz w:val="24"/>
          <w:szCs w:val="22"/>
        </w:rPr>
        <w:t>27</w:t>
      </w:r>
      <w:r w:rsidR="00947FAA" w:rsidRPr="008F4E89">
        <w:rPr>
          <w:rFonts w:ascii="ＭＳ ゴシック" w:eastAsia="ＭＳ ゴシック" w:hAnsi="ＭＳ ゴシック" w:hint="eastAsia"/>
          <w:sz w:val="24"/>
          <w:szCs w:val="22"/>
        </w:rPr>
        <w:t>日</w:t>
      </w:r>
      <w:r w:rsidRPr="008F4E89">
        <w:rPr>
          <w:rFonts w:ascii="ＭＳ ゴシック" w:eastAsia="ＭＳ ゴシック" w:hAnsi="ＭＳ ゴシック" w:hint="eastAsia"/>
          <w:sz w:val="24"/>
          <w:szCs w:val="22"/>
        </w:rPr>
        <w:t>まで</w:t>
      </w:r>
      <w:r w:rsidR="00947FAA" w:rsidRPr="008F4E89">
        <w:rPr>
          <w:rFonts w:ascii="ＭＳ ゴシック" w:eastAsia="ＭＳ ゴシック" w:hAnsi="ＭＳ ゴシック" w:hint="eastAsia"/>
          <w:sz w:val="24"/>
          <w:szCs w:val="22"/>
        </w:rPr>
        <w:t>）</w:t>
      </w:r>
    </w:p>
    <w:sectPr w:rsidR="0032402C" w:rsidRPr="00206F0A" w:rsidSect="006714BF">
      <w:pgSz w:w="23814" w:h="16839" w:orient="landscape" w:code="8"/>
      <w:pgMar w:top="2024" w:right="1418" w:bottom="2024" w:left="1418"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BFC20" w14:textId="77777777" w:rsidR="007F6B68" w:rsidRDefault="007F6B68">
      <w:r>
        <w:separator/>
      </w:r>
    </w:p>
  </w:endnote>
  <w:endnote w:type="continuationSeparator" w:id="0">
    <w:p w14:paraId="4F20CCE1" w14:textId="77777777" w:rsidR="007F6B68" w:rsidRDefault="007F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FEC99" w14:textId="77777777" w:rsidR="007F6B68" w:rsidRDefault="007F6B68">
      <w:r>
        <w:separator/>
      </w:r>
    </w:p>
  </w:footnote>
  <w:footnote w:type="continuationSeparator" w:id="0">
    <w:p w14:paraId="575D0E14" w14:textId="77777777" w:rsidR="007F6B68" w:rsidRDefault="007F6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487670465">
    <w:abstractNumId w:val="6"/>
  </w:num>
  <w:num w:numId="2" w16cid:durableId="1833790359">
    <w:abstractNumId w:val="3"/>
  </w:num>
  <w:num w:numId="3" w16cid:durableId="932201950">
    <w:abstractNumId w:val="2"/>
  </w:num>
  <w:num w:numId="4" w16cid:durableId="776872403">
    <w:abstractNumId w:val="0"/>
  </w:num>
  <w:num w:numId="5" w16cid:durableId="552815319">
    <w:abstractNumId w:val="4"/>
  </w:num>
  <w:num w:numId="6" w16cid:durableId="1974940589">
    <w:abstractNumId w:val="5"/>
  </w:num>
  <w:num w:numId="7" w16cid:durableId="16205150">
    <w:abstractNumId w:val="1"/>
  </w:num>
  <w:num w:numId="8" w16cid:durableId="19406003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1D27"/>
    <w:rsid w:val="00005B8D"/>
    <w:rsid w:val="00007076"/>
    <w:rsid w:val="00014C18"/>
    <w:rsid w:val="0001533F"/>
    <w:rsid w:val="00017627"/>
    <w:rsid w:val="000202D8"/>
    <w:rsid w:val="00020C70"/>
    <w:rsid w:val="00020EE1"/>
    <w:rsid w:val="00023616"/>
    <w:rsid w:val="000257B5"/>
    <w:rsid w:val="0003255B"/>
    <w:rsid w:val="00032B51"/>
    <w:rsid w:val="00035690"/>
    <w:rsid w:val="00040B4C"/>
    <w:rsid w:val="00042FDC"/>
    <w:rsid w:val="00043DD7"/>
    <w:rsid w:val="000443C7"/>
    <w:rsid w:val="000473BD"/>
    <w:rsid w:val="000535E0"/>
    <w:rsid w:val="00054A08"/>
    <w:rsid w:val="00054D51"/>
    <w:rsid w:val="0005569F"/>
    <w:rsid w:val="00065BC8"/>
    <w:rsid w:val="0006616F"/>
    <w:rsid w:val="00074E97"/>
    <w:rsid w:val="00080BE8"/>
    <w:rsid w:val="00084F88"/>
    <w:rsid w:val="00086C06"/>
    <w:rsid w:val="00086C26"/>
    <w:rsid w:val="00090541"/>
    <w:rsid w:val="00090F62"/>
    <w:rsid w:val="00092982"/>
    <w:rsid w:val="00093C7E"/>
    <w:rsid w:val="00095898"/>
    <w:rsid w:val="000A0C23"/>
    <w:rsid w:val="000A7F9F"/>
    <w:rsid w:val="000B30CE"/>
    <w:rsid w:val="000B470F"/>
    <w:rsid w:val="000C3330"/>
    <w:rsid w:val="000C3B76"/>
    <w:rsid w:val="000C433B"/>
    <w:rsid w:val="000D0B36"/>
    <w:rsid w:val="000D4B14"/>
    <w:rsid w:val="000D5777"/>
    <w:rsid w:val="000D785D"/>
    <w:rsid w:val="000D7928"/>
    <w:rsid w:val="000E1667"/>
    <w:rsid w:val="000E5E9A"/>
    <w:rsid w:val="000F28E4"/>
    <w:rsid w:val="000F6116"/>
    <w:rsid w:val="0010175E"/>
    <w:rsid w:val="001026BF"/>
    <w:rsid w:val="001027BF"/>
    <w:rsid w:val="00102DE5"/>
    <w:rsid w:val="0010636A"/>
    <w:rsid w:val="0010650F"/>
    <w:rsid w:val="00107BD8"/>
    <w:rsid w:val="00112589"/>
    <w:rsid w:val="00112D5A"/>
    <w:rsid w:val="00112DC1"/>
    <w:rsid w:val="001145A5"/>
    <w:rsid w:val="00117462"/>
    <w:rsid w:val="001227E8"/>
    <w:rsid w:val="001236D0"/>
    <w:rsid w:val="00130411"/>
    <w:rsid w:val="001331E7"/>
    <w:rsid w:val="00142651"/>
    <w:rsid w:val="0014736A"/>
    <w:rsid w:val="00150FFA"/>
    <w:rsid w:val="0015100A"/>
    <w:rsid w:val="00155DD3"/>
    <w:rsid w:val="00157624"/>
    <w:rsid w:val="00162C26"/>
    <w:rsid w:val="0016572A"/>
    <w:rsid w:val="0016593A"/>
    <w:rsid w:val="00166E1D"/>
    <w:rsid w:val="00166F76"/>
    <w:rsid w:val="0017077A"/>
    <w:rsid w:val="00173492"/>
    <w:rsid w:val="001739F1"/>
    <w:rsid w:val="00175A4A"/>
    <w:rsid w:val="0018241A"/>
    <w:rsid w:val="00186925"/>
    <w:rsid w:val="00190775"/>
    <w:rsid w:val="001908A8"/>
    <w:rsid w:val="00191BBD"/>
    <w:rsid w:val="001A0209"/>
    <w:rsid w:val="001A2989"/>
    <w:rsid w:val="001A4143"/>
    <w:rsid w:val="001B0B29"/>
    <w:rsid w:val="001C0E29"/>
    <w:rsid w:val="001C278D"/>
    <w:rsid w:val="001C32CF"/>
    <w:rsid w:val="001D5643"/>
    <w:rsid w:val="001D61C7"/>
    <w:rsid w:val="001D7065"/>
    <w:rsid w:val="001E3382"/>
    <w:rsid w:val="001F2C0D"/>
    <w:rsid w:val="001F634F"/>
    <w:rsid w:val="001F7CDB"/>
    <w:rsid w:val="00201446"/>
    <w:rsid w:val="00202789"/>
    <w:rsid w:val="00206F0A"/>
    <w:rsid w:val="00210039"/>
    <w:rsid w:val="00210AB4"/>
    <w:rsid w:val="0021656B"/>
    <w:rsid w:val="00217D44"/>
    <w:rsid w:val="00220BE8"/>
    <w:rsid w:val="00220FA5"/>
    <w:rsid w:val="00222AB5"/>
    <w:rsid w:val="002265B5"/>
    <w:rsid w:val="002309F6"/>
    <w:rsid w:val="00231071"/>
    <w:rsid w:val="00234092"/>
    <w:rsid w:val="00235F24"/>
    <w:rsid w:val="00243212"/>
    <w:rsid w:val="002452AF"/>
    <w:rsid w:val="002458A2"/>
    <w:rsid w:val="00250225"/>
    <w:rsid w:val="002523DD"/>
    <w:rsid w:val="00253846"/>
    <w:rsid w:val="00254592"/>
    <w:rsid w:val="002552ED"/>
    <w:rsid w:val="002646A7"/>
    <w:rsid w:val="002654F1"/>
    <w:rsid w:val="002706F8"/>
    <w:rsid w:val="00270E45"/>
    <w:rsid w:val="00271B6C"/>
    <w:rsid w:val="00275F73"/>
    <w:rsid w:val="002771B9"/>
    <w:rsid w:val="00280A6E"/>
    <w:rsid w:val="00280A7F"/>
    <w:rsid w:val="00286566"/>
    <w:rsid w:val="00287584"/>
    <w:rsid w:val="0029040D"/>
    <w:rsid w:val="002909ED"/>
    <w:rsid w:val="00291C60"/>
    <w:rsid w:val="002B0206"/>
    <w:rsid w:val="002B05A5"/>
    <w:rsid w:val="002B1AC4"/>
    <w:rsid w:val="002B764C"/>
    <w:rsid w:val="002B79D1"/>
    <w:rsid w:val="002C2C83"/>
    <w:rsid w:val="002C373A"/>
    <w:rsid w:val="002C7500"/>
    <w:rsid w:val="002D1E8A"/>
    <w:rsid w:val="002D2FF1"/>
    <w:rsid w:val="002D3C04"/>
    <w:rsid w:val="002D47B4"/>
    <w:rsid w:val="002D5399"/>
    <w:rsid w:val="002E05F4"/>
    <w:rsid w:val="002E286E"/>
    <w:rsid w:val="002E663A"/>
    <w:rsid w:val="002E716D"/>
    <w:rsid w:val="002F54B6"/>
    <w:rsid w:val="0030787E"/>
    <w:rsid w:val="00307B84"/>
    <w:rsid w:val="00310D70"/>
    <w:rsid w:val="003169D5"/>
    <w:rsid w:val="003219C2"/>
    <w:rsid w:val="0032325E"/>
    <w:rsid w:val="003234F1"/>
    <w:rsid w:val="0032402C"/>
    <w:rsid w:val="00331CE4"/>
    <w:rsid w:val="0033201F"/>
    <w:rsid w:val="0033337B"/>
    <w:rsid w:val="0033349F"/>
    <w:rsid w:val="00334396"/>
    <w:rsid w:val="00334BC0"/>
    <w:rsid w:val="003350FB"/>
    <w:rsid w:val="00335BCA"/>
    <w:rsid w:val="00345ECD"/>
    <w:rsid w:val="00347193"/>
    <w:rsid w:val="003474FB"/>
    <w:rsid w:val="00350B43"/>
    <w:rsid w:val="00350D3F"/>
    <w:rsid w:val="00352392"/>
    <w:rsid w:val="0035353F"/>
    <w:rsid w:val="00361B7F"/>
    <w:rsid w:val="0036253A"/>
    <w:rsid w:val="00362F5C"/>
    <w:rsid w:val="00363F5E"/>
    <w:rsid w:val="00364BF8"/>
    <w:rsid w:val="00371D2E"/>
    <w:rsid w:val="00372441"/>
    <w:rsid w:val="00386897"/>
    <w:rsid w:val="003933F5"/>
    <w:rsid w:val="003958CC"/>
    <w:rsid w:val="003966D0"/>
    <w:rsid w:val="003A02D5"/>
    <w:rsid w:val="003A2E5C"/>
    <w:rsid w:val="003B0041"/>
    <w:rsid w:val="003B24E0"/>
    <w:rsid w:val="003B295A"/>
    <w:rsid w:val="003B2E74"/>
    <w:rsid w:val="003C07B9"/>
    <w:rsid w:val="003C1E51"/>
    <w:rsid w:val="003C365C"/>
    <w:rsid w:val="003C37FB"/>
    <w:rsid w:val="003C5571"/>
    <w:rsid w:val="003C5E12"/>
    <w:rsid w:val="003C7320"/>
    <w:rsid w:val="003D00C5"/>
    <w:rsid w:val="003D0EE8"/>
    <w:rsid w:val="003D3756"/>
    <w:rsid w:val="003D4411"/>
    <w:rsid w:val="003D60DB"/>
    <w:rsid w:val="003E2E77"/>
    <w:rsid w:val="003E5DE4"/>
    <w:rsid w:val="003E5F37"/>
    <w:rsid w:val="003E642A"/>
    <w:rsid w:val="003E7869"/>
    <w:rsid w:val="003F1E65"/>
    <w:rsid w:val="003F310A"/>
    <w:rsid w:val="003F5AD6"/>
    <w:rsid w:val="003F5DD0"/>
    <w:rsid w:val="003F663D"/>
    <w:rsid w:val="003F7397"/>
    <w:rsid w:val="003F798F"/>
    <w:rsid w:val="003F7FFD"/>
    <w:rsid w:val="004017AD"/>
    <w:rsid w:val="00402D6F"/>
    <w:rsid w:val="004034BD"/>
    <w:rsid w:val="004057F7"/>
    <w:rsid w:val="00407257"/>
    <w:rsid w:val="00415392"/>
    <w:rsid w:val="004156EE"/>
    <w:rsid w:val="00425885"/>
    <w:rsid w:val="00427239"/>
    <w:rsid w:val="00432063"/>
    <w:rsid w:val="00432E49"/>
    <w:rsid w:val="0043353B"/>
    <w:rsid w:val="004374E3"/>
    <w:rsid w:val="00440A12"/>
    <w:rsid w:val="00446A5D"/>
    <w:rsid w:val="00447C2A"/>
    <w:rsid w:val="00451CBA"/>
    <w:rsid w:val="00455829"/>
    <w:rsid w:val="004566C7"/>
    <w:rsid w:val="00457A42"/>
    <w:rsid w:val="0046386A"/>
    <w:rsid w:val="00464835"/>
    <w:rsid w:val="00465986"/>
    <w:rsid w:val="004677D0"/>
    <w:rsid w:val="004737FB"/>
    <w:rsid w:val="00474850"/>
    <w:rsid w:val="00476919"/>
    <w:rsid w:val="004857A1"/>
    <w:rsid w:val="00495C91"/>
    <w:rsid w:val="0049671D"/>
    <w:rsid w:val="0049675E"/>
    <w:rsid w:val="004A2164"/>
    <w:rsid w:val="004A2853"/>
    <w:rsid w:val="004A30A6"/>
    <w:rsid w:val="004A3DCE"/>
    <w:rsid w:val="004A5448"/>
    <w:rsid w:val="004A5AF7"/>
    <w:rsid w:val="004A5B0E"/>
    <w:rsid w:val="004A657B"/>
    <w:rsid w:val="004A6802"/>
    <w:rsid w:val="004A7323"/>
    <w:rsid w:val="004B5AB7"/>
    <w:rsid w:val="004B6593"/>
    <w:rsid w:val="004C0F03"/>
    <w:rsid w:val="004C3668"/>
    <w:rsid w:val="004C4479"/>
    <w:rsid w:val="004C6E0A"/>
    <w:rsid w:val="004D1AFE"/>
    <w:rsid w:val="004D5B9F"/>
    <w:rsid w:val="004E49A6"/>
    <w:rsid w:val="004E5065"/>
    <w:rsid w:val="004E6204"/>
    <w:rsid w:val="004F06C3"/>
    <w:rsid w:val="004F30B2"/>
    <w:rsid w:val="004F4EE9"/>
    <w:rsid w:val="00514FA9"/>
    <w:rsid w:val="00516914"/>
    <w:rsid w:val="00520339"/>
    <w:rsid w:val="005203C3"/>
    <w:rsid w:val="005249BB"/>
    <w:rsid w:val="005249CE"/>
    <w:rsid w:val="00526751"/>
    <w:rsid w:val="0053062A"/>
    <w:rsid w:val="00536460"/>
    <w:rsid w:val="0054385C"/>
    <w:rsid w:val="00544252"/>
    <w:rsid w:val="00545137"/>
    <w:rsid w:val="00547423"/>
    <w:rsid w:val="005474B6"/>
    <w:rsid w:val="0055101F"/>
    <w:rsid w:val="0055438C"/>
    <w:rsid w:val="00554A00"/>
    <w:rsid w:val="00560B75"/>
    <w:rsid w:val="00561E45"/>
    <w:rsid w:val="0056466B"/>
    <w:rsid w:val="005646A0"/>
    <w:rsid w:val="00567959"/>
    <w:rsid w:val="00570615"/>
    <w:rsid w:val="005708BA"/>
    <w:rsid w:val="00571823"/>
    <w:rsid w:val="005727C3"/>
    <w:rsid w:val="00572D2E"/>
    <w:rsid w:val="005814A9"/>
    <w:rsid w:val="005839D0"/>
    <w:rsid w:val="00584160"/>
    <w:rsid w:val="0058421F"/>
    <w:rsid w:val="005870B9"/>
    <w:rsid w:val="00591030"/>
    <w:rsid w:val="00593342"/>
    <w:rsid w:val="00595AE2"/>
    <w:rsid w:val="005A74E9"/>
    <w:rsid w:val="005A7588"/>
    <w:rsid w:val="005B1F4D"/>
    <w:rsid w:val="005B3D3C"/>
    <w:rsid w:val="005B46DF"/>
    <w:rsid w:val="005B7067"/>
    <w:rsid w:val="005B785F"/>
    <w:rsid w:val="005B7870"/>
    <w:rsid w:val="005C3503"/>
    <w:rsid w:val="005C57A3"/>
    <w:rsid w:val="005C6EB5"/>
    <w:rsid w:val="005D1E2A"/>
    <w:rsid w:val="005D46A2"/>
    <w:rsid w:val="005D7CE8"/>
    <w:rsid w:val="005D7EC6"/>
    <w:rsid w:val="005F1E37"/>
    <w:rsid w:val="005F5980"/>
    <w:rsid w:val="005F77A2"/>
    <w:rsid w:val="00600EC1"/>
    <w:rsid w:val="006039E6"/>
    <w:rsid w:val="00607259"/>
    <w:rsid w:val="00610CEB"/>
    <w:rsid w:val="006116CA"/>
    <w:rsid w:val="006117DD"/>
    <w:rsid w:val="0061208B"/>
    <w:rsid w:val="00620214"/>
    <w:rsid w:val="006225E9"/>
    <w:rsid w:val="00623029"/>
    <w:rsid w:val="00624A26"/>
    <w:rsid w:val="006348CA"/>
    <w:rsid w:val="00635DE5"/>
    <w:rsid w:val="00637591"/>
    <w:rsid w:val="00640C70"/>
    <w:rsid w:val="006518ED"/>
    <w:rsid w:val="00653993"/>
    <w:rsid w:val="00653FF9"/>
    <w:rsid w:val="00654366"/>
    <w:rsid w:val="00656913"/>
    <w:rsid w:val="006575BC"/>
    <w:rsid w:val="00657EA5"/>
    <w:rsid w:val="006610E3"/>
    <w:rsid w:val="006640E6"/>
    <w:rsid w:val="00664A39"/>
    <w:rsid w:val="00664ED3"/>
    <w:rsid w:val="00666379"/>
    <w:rsid w:val="0067056C"/>
    <w:rsid w:val="006714BF"/>
    <w:rsid w:val="00682181"/>
    <w:rsid w:val="0068287C"/>
    <w:rsid w:val="00683D17"/>
    <w:rsid w:val="00683F34"/>
    <w:rsid w:val="00684666"/>
    <w:rsid w:val="00684A14"/>
    <w:rsid w:val="00687713"/>
    <w:rsid w:val="006901FF"/>
    <w:rsid w:val="006908CB"/>
    <w:rsid w:val="006952D8"/>
    <w:rsid w:val="0069725A"/>
    <w:rsid w:val="00697E06"/>
    <w:rsid w:val="006A00C4"/>
    <w:rsid w:val="006A07CA"/>
    <w:rsid w:val="006A0EAF"/>
    <w:rsid w:val="006A14A8"/>
    <w:rsid w:val="006A2EF5"/>
    <w:rsid w:val="006A46D5"/>
    <w:rsid w:val="006A735B"/>
    <w:rsid w:val="006B00E9"/>
    <w:rsid w:val="006B01F9"/>
    <w:rsid w:val="006B0AF7"/>
    <w:rsid w:val="006B2AF0"/>
    <w:rsid w:val="006B411E"/>
    <w:rsid w:val="006B63A6"/>
    <w:rsid w:val="006B66C0"/>
    <w:rsid w:val="006C0DCA"/>
    <w:rsid w:val="006C0E75"/>
    <w:rsid w:val="006C47A6"/>
    <w:rsid w:val="006C7B39"/>
    <w:rsid w:val="006D271C"/>
    <w:rsid w:val="006D724A"/>
    <w:rsid w:val="006E0E80"/>
    <w:rsid w:val="006E1C53"/>
    <w:rsid w:val="006E4247"/>
    <w:rsid w:val="006F0E14"/>
    <w:rsid w:val="006F19B0"/>
    <w:rsid w:val="006F2AEA"/>
    <w:rsid w:val="006F45EA"/>
    <w:rsid w:val="006F4CCF"/>
    <w:rsid w:val="006F64FE"/>
    <w:rsid w:val="006F69E3"/>
    <w:rsid w:val="007003C6"/>
    <w:rsid w:val="0070324E"/>
    <w:rsid w:val="00705183"/>
    <w:rsid w:val="00706D24"/>
    <w:rsid w:val="0071032E"/>
    <w:rsid w:val="00710591"/>
    <w:rsid w:val="00710947"/>
    <w:rsid w:val="0071193E"/>
    <w:rsid w:val="007157B2"/>
    <w:rsid w:val="0071780F"/>
    <w:rsid w:val="007211A8"/>
    <w:rsid w:val="00731D5C"/>
    <w:rsid w:val="007362C2"/>
    <w:rsid w:val="00742800"/>
    <w:rsid w:val="00742F3D"/>
    <w:rsid w:val="00743283"/>
    <w:rsid w:val="00743546"/>
    <w:rsid w:val="00747409"/>
    <w:rsid w:val="0075333E"/>
    <w:rsid w:val="007537BF"/>
    <w:rsid w:val="007542E7"/>
    <w:rsid w:val="00755087"/>
    <w:rsid w:val="00766290"/>
    <w:rsid w:val="007677E7"/>
    <w:rsid w:val="007721BF"/>
    <w:rsid w:val="007721E9"/>
    <w:rsid w:val="00782985"/>
    <w:rsid w:val="00783D49"/>
    <w:rsid w:val="007842F5"/>
    <w:rsid w:val="00785D52"/>
    <w:rsid w:val="0078630C"/>
    <w:rsid w:val="0079398C"/>
    <w:rsid w:val="007955C0"/>
    <w:rsid w:val="007A38A5"/>
    <w:rsid w:val="007A4118"/>
    <w:rsid w:val="007A5D39"/>
    <w:rsid w:val="007A5F99"/>
    <w:rsid w:val="007A7EFA"/>
    <w:rsid w:val="007B39B3"/>
    <w:rsid w:val="007C2684"/>
    <w:rsid w:val="007C2FB3"/>
    <w:rsid w:val="007C44B3"/>
    <w:rsid w:val="007C50D9"/>
    <w:rsid w:val="007C53A7"/>
    <w:rsid w:val="007C583F"/>
    <w:rsid w:val="007C7020"/>
    <w:rsid w:val="007D6AAE"/>
    <w:rsid w:val="007E7BF0"/>
    <w:rsid w:val="007F03AE"/>
    <w:rsid w:val="007F07C8"/>
    <w:rsid w:val="007F08D3"/>
    <w:rsid w:val="007F29A9"/>
    <w:rsid w:val="007F6B68"/>
    <w:rsid w:val="007F7E3B"/>
    <w:rsid w:val="008008A0"/>
    <w:rsid w:val="0080235E"/>
    <w:rsid w:val="00804658"/>
    <w:rsid w:val="0081070C"/>
    <w:rsid w:val="008117C3"/>
    <w:rsid w:val="00812ECB"/>
    <w:rsid w:val="008172D1"/>
    <w:rsid w:val="00817FBF"/>
    <w:rsid w:val="00820BED"/>
    <w:rsid w:val="00821D22"/>
    <w:rsid w:val="0082224B"/>
    <w:rsid w:val="00824BB0"/>
    <w:rsid w:val="008265C3"/>
    <w:rsid w:val="00827C8D"/>
    <w:rsid w:val="0083029D"/>
    <w:rsid w:val="00831110"/>
    <w:rsid w:val="00832219"/>
    <w:rsid w:val="008332E8"/>
    <w:rsid w:val="00842842"/>
    <w:rsid w:val="00843A1F"/>
    <w:rsid w:val="0084472F"/>
    <w:rsid w:val="008448F8"/>
    <w:rsid w:val="00846348"/>
    <w:rsid w:val="00851B02"/>
    <w:rsid w:val="00856CEB"/>
    <w:rsid w:val="008572C8"/>
    <w:rsid w:val="00860B87"/>
    <w:rsid w:val="0086123D"/>
    <w:rsid w:val="00867A2E"/>
    <w:rsid w:val="00867FF0"/>
    <w:rsid w:val="008701E2"/>
    <w:rsid w:val="00873675"/>
    <w:rsid w:val="008747B9"/>
    <w:rsid w:val="00875F93"/>
    <w:rsid w:val="0087729D"/>
    <w:rsid w:val="0088143A"/>
    <w:rsid w:val="00884FB3"/>
    <w:rsid w:val="008928CF"/>
    <w:rsid w:val="00893576"/>
    <w:rsid w:val="008939C9"/>
    <w:rsid w:val="00896432"/>
    <w:rsid w:val="0089766B"/>
    <w:rsid w:val="00897B1A"/>
    <w:rsid w:val="008A3E2A"/>
    <w:rsid w:val="008A5172"/>
    <w:rsid w:val="008B31BA"/>
    <w:rsid w:val="008B3DF1"/>
    <w:rsid w:val="008B4BCE"/>
    <w:rsid w:val="008B56B9"/>
    <w:rsid w:val="008B7DE5"/>
    <w:rsid w:val="008C503F"/>
    <w:rsid w:val="008C5A03"/>
    <w:rsid w:val="008C6561"/>
    <w:rsid w:val="008C7971"/>
    <w:rsid w:val="008D0EE2"/>
    <w:rsid w:val="008D22A3"/>
    <w:rsid w:val="008D26DC"/>
    <w:rsid w:val="008D6754"/>
    <w:rsid w:val="008D7BE6"/>
    <w:rsid w:val="008E456F"/>
    <w:rsid w:val="008E466B"/>
    <w:rsid w:val="008F4E89"/>
    <w:rsid w:val="008F529D"/>
    <w:rsid w:val="008F7342"/>
    <w:rsid w:val="009013A9"/>
    <w:rsid w:val="00912195"/>
    <w:rsid w:val="00912CA1"/>
    <w:rsid w:val="00913E01"/>
    <w:rsid w:val="00915C28"/>
    <w:rsid w:val="009168B0"/>
    <w:rsid w:val="009168D9"/>
    <w:rsid w:val="00924B34"/>
    <w:rsid w:val="00925D38"/>
    <w:rsid w:val="00925DF6"/>
    <w:rsid w:val="00933A60"/>
    <w:rsid w:val="00935D89"/>
    <w:rsid w:val="00937CC1"/>
    <w:rsid w:val="00944DCB"/>
    <w:rsid w:val="009461D4"/>
    <w:rsid w:val="00947FAA"/>
    <w:rsid w:val="009549A2"/>
    <w:rsid w:val="00955329"/>
    <w:rsid w:val="00957B30"/>
    <w:rsid w:val="00961FAF"/>
    <w:rsid w:val="00963F9C"/>
    <w:rsid w:val="00965464"/>
    <w:rsid w:val="00966F7C"/>
    <w:rsid w:val="00967BD5"/>
    <w:rsid w:val="00972164"/>
    <w:rsid w:val="009727D9"/>
    <w:rsid w:val="009759FE"/>
    <w:rsid w:val="00991195"/>
    <w:rsid w:val="00993083"/>
    <w:rsid w:val="009930F1"/>
    <w:rsid w:val="00996FE6"/>
    <w:rsid w:val="009A2446"/>
    <w:rsid w:val="009A6B72"/>
    <w:rsid w:val="009A6CFC"/>
    <w:rsid w:val="009A6F1A"/>
    <w:rsid w:val="009B3C1A"/>
    <w:rsid w:val="009B5A38"/>
    <w:rsid w:val="009B5B91"/>
    <w:rsid w:val="009B656A"/>
    <w:rsid w:val="009B7A95"/>
    <w:rsid w:val="009C25EC"/>
    <w:rsid w:val="009C38B0"/>
    <w:rsid w:val="009C582D"/>
    <w:rsid w:val="009C72C4"/>
    <w:rsid w:val="009D0A93"/>
    <w:rsid w:val="009D2F1A"/>
    <w:rsid w:val="009E08C1"/>
    <w:rsid w:val="009F0724"/>
    <w:rsid w:val="009F559C"/>
    <w:rsid w:val="00A00ECC"/>
    <w:rsid w:val="00A028F6"/>
    <w:rsid w:val="00A0336F"/>
    <w:rsid w:val="00A04187"/>
    <w:rsid w:val="00A05FBD"/>
    <w:rsid w:val="00A07EAC"/>
    <w:rsid w:val="00A100E0"/>
    <w:rsid w:val="00A10B8F"/>
    <w:rsid w:val="00A16670"/>
    <w:rsid w:val="00A16E55"/>
    <w:rsid w:val="00A209BE"/>
    <w:rsid w:val="00A239C6"/>
    <w:rsid w:val="00A23AC7"/>
    <w:rsid w:val="00A2561C"/>
    <w:rsid w:val="00A373CD"/>
    <w:rsid w:val="00A37754"/>
    <w:rsid w:val="00A37896"/>
    <w:rsid w:val="00A43510"/>
    <w:rsid w:val="00A45A59"/>
    <w:rsid w:val="00A47814"/>
    <w:rsid w:val="00A5194B"/>
    <w:rsid w:val="00A528F6"/>
    <w:rsid w:val="00A52ACF"/>
    <w:rsid w:val="00A5517C"/>
    <w:rsid w:val="00A5621D"/>
    <w:rsid w:val="00A57854"/>
    <w:rsid w:val="00A57D28"/>
    <w:rsid w:val="00A62545"/>
    <w:rsid w:val="00A62922"/>
    <w:rsid w:val="00A6355F"/>
    <w:rsid w:val="00A63B94"/>
    <w:rsid w:val="00A6481A"/>
    <w:rsid w:val="00A6543B"/>
    <w:rsid w:val="00A6557F"/>
    <w:rsid w:val="00A65951"/>
    <w:rsid w:val="00A6787B"/>
    <w:rsid w:val="00A74829"/>
    <w:rsid w:val="00A75207"/>
    <w:rsid w:val="00A75927"/>
    <w:rsid w:val="00A80986"/>
    <w:rsid w:val="00A846F4"/>
    <w:rsid w:val="00A85097"/>
    <w:rsid w:val="00A85938"/>
    <w:rsid w:val="00A952FB"/>
    <w:rsid w:val="00A9727A"/>
    <w:rsid w:val="00AA09C0"/>
    <w:rsid w:val="00AA6A05"/>
    <w:rsid w:val="00AB2A4D"/>
    <w:rsid w:val="00AB5B8B"/>
    <w:rsid w:val="00AB72F3"/>
    <w:rsid w:val="00AC12FA"/>
    <w:rsid w:val="00AC1873"/>
    <w:rsid w:val="00AC2C0F"/>
    <w:rsid w:val="00AD3922"/>
    <w:rsid w:val="00AE149C"/>
    <w:rsid w:val="00AE1AD1"/>
    <w:rsid w:val="00AE3161"/>
    <w:rsid w:val="00AE3FA0"/>
    <w:rsid w:val="00AE557C"/>
    <w:rsid w:val="00AE6CD5"/>
    <w:rsid w:val="00AF1E56"/>
    <w:rsid w:val="00AF49AD"/>
    <w:rsid w:val="00B04C04"/>
    <w:rsid w:val="00B05E16"/>
    <w:rsid w:val="00B13DF0"/>
    <w:rsid w:val="00B16265"/>
    <w:rsid w:val="00B17BD1"/>
    <w:rsid w:val="00B25437"/>
    <w:rsid w:val="00B278BE"/>
    <w:rsid w:val="00B311B8"/>
    <w:rsid w:val="00B329A0"/>
    <w:rsid w:val="00B32A06"/>
    <w:rsid w:val="00B33740"/>
    <w:rsid w:val="00B34563"/>
    <w:rsid w:val="00B34B66"/>
    <w:rsid w:val="00B3679E"/>
    <w:rsid w:val="00B40460"/>
    <w:rsid w:val="00B4081C"/>
    <w:rsid w:val="00B41FC2"/>
    <w:rsid w:val="00B42CD9"/>
    <w:rsid w:val="00B42FF8"/>
    <w:rsid w:val="00B4308A"/>
    <w:rsid w:val="00B439EB"/>
    <w:rsid w:val="00B46792"/>
    <w:rsid w:val="00B473F6"/>
    <w:rsid w:val="00B50BF6"/>
    <w:rsid w:val="00B5329F"/>
    <w:rsid w:val="00B53F55"/>
    <w:rsid w:val="00B54130"/>
    <w:rsid w:val="00B54424"/>
    <w:rsid w:val="00B5592B"/>
    <w:rsid w:val="00B55BF9"/>
    <w:rsid w:val="00B56439"/>
    <w:rsid w:val="00B61209"/>
    <w:rsid w:val="00B619C0"/>
    <w:rsid w:val="00B6348B"/>
    <w:rsid w:val="00B65338"/>
    <w:rsid w:val="00B65F7C"/>
    <w:rsid w:val="00B67E7F"/>
    <w:rsid w:val="00B71D46"/>
    <w:rsid w:val="00B73F6F"/>
    <w:rsid w:val="00B8179D"/>
    <w:rsid w:val="00B8526F"/>
    <w:rsid w:val="00B85A91"/>
    <w:rsid w:val="00B85E36"/>
    <w:rsid w:val="00B904EA"/>
    <w:rsid w:val="00B90805"/>
    <w:rsid w:val="00B94CAA"/>
    <w:rsid w:val="00B94FD6"/>
    <w:rsid w:val="00B97919"/>
    <w:rsid w:val="00BA1A46"/>
    <w:rsid w:val="00BA28AE"/>
    <w:rsid w:val="00BA7381"/>
    <w:rsid w:val="00BB0DB6"/>
    <w:rsid w:val="00BB6193"/>
    <w:rsid w:val="00BC16D0"/>
    <w:rsid w:val="00BC7D3A"/>
    <w:rsid w:val="00BD0922"/>
    <w:rsid w:val="00BD1329"/>
    <w:rsid w:val="00BD1DC8"/>
    <w:rsid w:val="00BD43AB"/>
    <w:rsid w:val="00BD646E"/>
    <w:rsid w:val="00BD6B7B"/>
    <w:rsid w:val="00BE0939"/>
    <w:rsid w:val="00BE71EB"/>
    <w:rsid w:val="00BF3E99"/>
    <w:rsid w:val="00BF49B0"/>
    <w:rsid w:val="00BF4E2D"/>
    <w:rsid w:val="00C04557"/>
    <w:rsid w:val="00C05FB3"/>
    <w:rsid w:val="00C06804"/>
    <w:rsid w:val="00C06A63"/>
    <w:rsid w:val="00C06F72"/>
    <w:rsid w:val="00C07CB6"/>
    <w:rsid w:val="00C12220"/>
    <w:rsid w:val="00C12B03"/>
    <w:rsid w:val="00C15A5E"/>
    <w:rsid w:val="00C1677B"/>
    <w:rsid w:val="00C16DD1"/>
    <w:rsid w:val="00C22A3A"/>
    <w:rsid w:val="00C238B0"/>
    <w:rsid w:val="00C2690F"/>
    <w:rsid w:val="00C3288C"/>
    <w:rsid w:val="00C36AD7"/>
    <w:rsid w:val="00C37034"/>
    <w:rsid w:val="00C422A9"/>
    <w:rsid w:val="00C447FF"/>
    <w:rsid w:val="00C44F41"/>
    <w:rsid w:val="00C5051C"/>
    <w:rsid w:val="00C52749"/>
    <w:rsid w:val="00C543FD"/>
    <w:rsid w:val="00C55BDB"/>
    <w:rsid w:val="00C578B9"/>
    <w:rsid w:val="00C57E2B"/>
    <w:rsid w:val="00C62401"/>
    <w:rsid w:val="00C63B8E"/>
    <w:rsid w:val="00C648B9"/>
    <w:rsid w:val="00C649E3"/>
    <w:rsid w:val="00C66190"/>
    <w:rsid w:val="00C66A27"/>
    <w:rsid w:val="00C75580"/>
    <w:rsid w:val="00C81150"/>
    <w:rsid w:val="00C85270"/>
    <w:rsid w:val="00C872D4"/>
    <w:rsid w:val="00C90187"/>
    <w:rsid w:val="00C919D9"/>
    <w:rsid w:val="00C91EC7"/>
    <w:rsid w:val="00C95F65"/>
    <w:rsid w:val="00CA0E19"/>
    <w:rsid w:val="00CA6C99"/>
    <w:rsid w:val="00CB2AF5"/>
    <w:rsid w:val="00CB5F2D"/>
    <w:rsid w:val="00CC000C"/>
    <w:rsid w:val="00CC1BEF"/>
    <w:rsid w:val="00CC25B3"/>
    <w:rsid w:val="00CC34D5"/>
    <w:rsid w:val="00CC3682"/>
    <w:rsid w:val="00CC49B1"/>
    <w:rsid w:val="00CC75D0"/>
    <w:rsid w:val="00CD38EB"/>
    <w:rsid w:val="00CD5936"/>
    <w:rsid w:val="00CD7045"/>
    <w:rsid w:val="00CE16F6"/>
    <w:rsid w:val="00CE22B7"/>
    <w:rsid w:val="00CE3379"/>
    <w:rsid w:val="00CE38EE"/>
    <w:rsid w:val="00CF1CC6"/>
    <w:rsid w:val="00CF6F2F"/>
    <w:rsid w:val="00CF744C"/>
    <w:rsid w:val="00CF7AC6"/>
    <w:rsid w:val="00D01B7D"/>
    <w:rsid w:val="00D04E7D"/>
    <w:rsid w:val="00D1268A"/>
    <w:rsid w:val="00D24DEA"/>
    <w:rsid w:val="00D25381"/>
    <w:rsid w:val="00D308B7"/>
    <w:rsid w:val="00D30C1C"/>
    <w:rsid w:val="00D3211D"/>
    <w:rsid w:val="00D32978"/>
    <w:rsid w:val="00D33543"/>
    <w:rsid w:val="00D3498D"/>
    <w:rsid w:val="00D41755"/>
    <w:rsid w:val="00D43E75"/>
    <w:rsid w:val="00D45547"/>
    <w:rsid w:val="00D52595"/>
    <w:rsid w:val="00D55B96"/>
    <w:rsid w:val="00D57D45"/>
    <w:rsid w:val="00D57F1E"/>
    <w:rsid w:val="00D60A83"/>
    <w:rsid w:val="00D62294"/>
    <w:rsid w:val="00D62AFF"/>
    <w:rsid w:val="00D64608"/>
    <w:rsid w:val="00D674B4"/>
    <w:rsid w:val="00D72573"/>
    <w:rsid w:val="00D73943"/>
    <w:rsid w:val="00D750DF"/>
    <w:rsid w:val="00D778EE"/>
    <w:rsid w:val="00D84050"/>
    <w:rsid w:val="00D9071F"/>
    <w:rsid w:val="00D952C8"/>
    <w:rsid w:val="00DA054B"/>
    <w:rsid w:val="00DA7DEE"/>
    <w:rsid w:val="00DB51F9"/>
    <w:rsid w:val="00DB7DAF"/>
    <w:rsid w:val="00DC01DF"/>
    <w:rsid w:val="00DC1439"/>
    <w:rsid w:val="00DC2C95"/>
    <w:rsid w:val="00DC5CB2"/>
    <w:rsid w:val="00DC5EEA"/>
    <w:rsid w:val="00DC71CD"/>
    <w:rsid w:val="00DD11FF"/>
    <w:rsid w:val="00DD1C3C"/>
    <w:rsid w:val="00DD5DE7"/>
    <w:rsid w:val="00DD7053"/>
    <w:rsid w:val="00DE200C"/>
    <w:rsid w:val="00DE3D16"/>
    <w:rsid w:val="00DE47D6"/>
    <w:rsid w:val="00DE6497"/>
    <w:rsid w:val="00DE64F3"/>
    <w:rsid w:val="00DE65DA"/>
    <w:rsid w:val="00DE74AC"/>
    <w:rsid w:val="00DF2E86"/>
    <w:rsid w:val="00DF37B6"/>
    <w:rsid w:val="00DF3DD8"/>
    <w:rsid w:val="00DF5D76"/>
    <w:rsid w:val="00DF79D8"/>
    <w:rsid w:val="00DF7BBB"/>
    <w:rsid w:val="00E015E0"/>
    <w:rsid w:val="00E04664"/>
    <w:rsid w:val="00E05BA1"/>
    <w:rsid w:val="00E076E0"/>
    <w:rsid w:val="00E10F5D"/>
    <w:rsid w:val="00E117EC"/>
    <w:rsid w:val="00E1301D"/>
    <w:rsid w:val="00E14914"/>
    <w:rsid w:val="00E14E73"/>
    <w:rsid w:val="00E15935"/>
    <w:rsid w:val="00E247F6"/>
    <w:rsid w:val="00E257BC"/>
    <w:rsid w:val="00E3036D"/>
    <w:rsid w:val="00E3260B"/>
    <w:rsid w:val="00E334F2"/>
    <w:rsid w:val="00E34568"/>
    <w:rsid w:val="00E373BA"/>
    <w:rsid w:val="00E37C36"/>
    <w:rsid w:val="00E37E17"/>
    <w:rsid w:val="00E409A3"/>
    <w:rsid w:val="00E46230"/>
    <w:rsid w:val="00E51264"/>
    <w:rsid w:val="00E52236"/>
    <w:rsid w:val="00E53C48"/>
    <w:rsid w:val="00E53D58"/>
    <w:rsid w:val="00E60740"/>
    <w:rsid w:val="00E62ABB"/>
    <w:rsid w:val="00E65023"/>
    <w:rsid w:val="00E668E0"/>
    <w:rsid w:val="00E671BA"/>
    <w:rsid w:val="00E67F5C"/>
    <w:rsid w:val="00E7305F"/>
    <w:rsid w:val="00E74A96"/>
    <w:rsid w:val="00E75407"/>
    <w:rsid w:val="00E75917"/>
    <w:rsid w:val="00E80C5E"/>
    <w:rsid w:val="00E8271E"/>
    <w:rsid w:val="00E859ED"/>
    <w:rsid w:val="00E860EC"/>
    <w:rsid w:val="00E86A64"/>
    <w:rsid w:val="00E91EAE"/>
    <w:rsid w:val="00E91F9D"/>
    <w:rsid w:val="00E94E37"/>
    <w:rsid w:val="00EA1DDA"/>
    <w:rsid w:val="00EA2E33"/>
    <w:rsid w:val="00EA4DE3"/>
    <w:rsid w:val="00EB0EF4"/>
    <w:rsid w:val="00EB607A"/>
    <w:rsid w:val="00EB6F45"/>
    <w:rsid w:val="00EC02FC"/>
    <w:rsid w:val="00EC28FD"/>
    <w:rsid w:val="00EC6D9A"/>
    <w:rsid w:val="00ED064B"/>
    <w:rsid w:val="00ED3022"/>
    <w:rsid w:val="00ED387D"/>
    <w:rsid w:val="00ED5CE7"/>
    <w:rsid w:val="00ED6BFE"/>
    <w:rsid w:val="00EE2DED"/>
    <w:rsid w:val="00EE7914"/>
    <w:rsid w:val="00EE7C97"/>
    <w:rsid w:val="00EF17B6"/>
    <w:rsid w:val="00EF3F83"/>
    <w:rsid w:val="00EF5C4B"/>
    <w:rsid w:val="00EF5EAF"/>
    <w:rsid w:val="00EF7038"/>
    <w:rsid w:val="00EF76C4"/>
    <w:rsid w:val="00F030F7"/>
    <w:rsid w:val="00F044B3"/>
    <w:rsid w:val="00F150BF"/>
    <w:rsid w:val="00F15A09"/>
    <w:rsid w:val="00F175E9"/>
    <w:rsid w:val="00F17FDB"/>
    <w:rsid w:val="00F22725"/>
    <w:rsid w:val="00F2335E"/>
    <w:rsid w:val="00F27039"/>
    <w:rsid w:val="00F30106"/>
    <w:rsid w:val="00F30A3F"/>
    <w:rsid w:val="00F317E3"/>
    <w:rsid w:val="00F3266C"/>
    <w:rsid w:val="00F35AEC"/>
    <w:rsid w:val="00F35CC4"/>
    <w:rsid w:val="00F3721F"/>
    <w:rsid w:val="00F4015F"/>
    <w:rsid w:val="00F40B47"/>
    <w:rsid w:val="00F41883"/>
    <w:rsid w:val="00F41E17"/>
    <w:rsid w:val="00F42623"/>
    <w:rsid w:val="00F447CD"/>
    <w:rsid w:val="00F46C19"/>
    <w:rsid w:val="00F50AAD"/>
    <w:rsid w:val="00F5247F"/>
    <w:rsid w:val="00F526A8"/>
    <w:rsid w:val="00F5471A"/>
    <w:rsid w:val="00F57BD0"/>
    <w:rsid w:val="00F605E2"/>
    <w:rsid w:val="00F60A2B"/>
    <w:rsid w:val="00F642B4"/>
    <w:rsid w:val="00F67599"/>
    <w:rsid w:val="00F704AE"/>
    <w:rsid w:val="00F73525"/>
    <w:rsid w:val="00F73CB4"/>
    <w:rsid w:val="00F751B0"/>
    <w:rsid w:val="00F75410"/>
    <w:rsid w:val="00F76887"/>
    <w:rsid w:val="00F83A8B"/>
    <w:rsid w:val="00F8555D"/>
    <w:rsid w:val="00F87D72"/>
    <w:rsid w:val="00F9175E"/>
    <w:rsid w:val="00F93E40"/>
    <w:rsid w:val="00F94416"/>
    <w:rsid w:val="00FA121C"/>
    <w:rsid w:val="00FA44B9"/>
    <w:rsid w:val="00FA5A7F"/>
    <w:rsid w:val="00FA7361"/>
    <w:rsid w:val="00FB0C9B"/>
    <w:rsid w:val="00FB296E"/>
    <w:rsid w:val="00FC04B1"/>
    <w:rsid w:val="00FC22FB"/>
    <w:rsid w:val="00FC4D53"/>
    <w:rsid w:val="00FC7693"/>
    <w:rsid w:val="00FD429A"/>
    <w:rsid w:val="00FD4D36"/>
    <w:rsid w:val="00FD5067"/>
    <w:rsid w:val="00FE0A15"/>
    <w:rsid w:val="00FE1DFF"/>
    <w:rsid w:val="00FE27A4"/>
    <w:rsid w:val="00FF2CAB"/>
    <w:rsid w:val="00FF75D7"/>
    <w:rsid w:val="00FF7D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697C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semiHidden/>
    <w:unhideWhenUsed/>
    <w:rsid w:val="00065BC8"/>
    <w:rPr>
      <w:b/>
      <w:bCs/>
    </w:rPr>
  </w:style>
  <w:style w:type="character" w:customStyle="1" w:styleId="af7">
    <w:name w:val="コメント内容 (文字)"/>
    <w:basedOn w:val="af5"/>
    <w:link w:val="af6"/>
    <w:semiHidden/>
    <w:rsid w:val="00065BC8"/>
    <w:rPr>
      <w:b/>
      <w:bCs/>
      <w:kern w:val="2"/>
      <w:sz w:val="21"/>
      <w:szCs w:val="24"/>
    </w:rPr>
  </w:style>
  <w:style w:type="paragraph" w:styleId="af8">
    <w:name w:val="Revision"/>
    <w:hidden/>
    <w:uiPriority w:val="99"/>
    <w:semiHidden/>
    <w:rsid w:val="00D4175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45770-2CDA-4C4C-9541-0E3B45A55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3033</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2024-03-19T00:55:00Z</dcterms:created>
  <dcterms:modified xsi:type="dcterms:W3CDTF">2026-08-24T02:31:00Z</dcterms:modified>
</cp:coreProperties>
</file>