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939" w14:textId="0F3624DE" w:rsidR="00854010" w:rsidRDefault="0034108D" w:rsidP="00854010">
      <w:pPr>
        <w:spacing w:line="0" w:lineRule="atLeast"/>
        <w:ind w:rightChars="187" w:right="393"/>
        <w:jc w:val="center"/>
        <w:rPr>
          <w:rFonts w:ascii="Meiryo UI" w:eastAsia="Meiryo UI" w:hAnsi="Meiryo UI"/>
          <w:b/>
          <w:sz w:val="36"/>
          <w:szCs w:val="18"/>
        </w:rPr>
      </w:pPr>
      <w:r>
        <w:rPr>
          <w:rFonts w:ascii="Meiryo UI" w:eastAsia="Meiryo UI" w:hAnsi="Meiryo UI" w:hint="eastAsia"/>
          <w:b/>
          <w:sz w:val="36"/>
          <w:szCs w:val="18"/>
        </w:rPr>
        <w:t>中期経営計画（案）</w:t>
      </w:r>
      <w:r w:rsidR="00E04A0F" w:rsidRPr="00854010">
        <w:rPr>
          <w:rFonts w:ascii="Meiryo UI" w:eastAsia="Meiryo UI" w:hAnsi="Meiryo UI"/>
          <w:b/>
          <w:sz w:val="36"/>
          <w:szCs w:val="18"/>
        </w:rPr>
        <w:t>にかかる委員意見</w:t>
      </w:r>
    </w:p>
    <w:p w14:paraId="751F7AAD" w14:textId="77777777" w:rsidR="0050379E" w:rsidRPr="00854010" w:rsidRDefault="0050379E" w:rsidP="00854010">
      <w:pPr>
        <w:spacing w:line="0" w:lineRule="atLeast"/>
        <w:ind w:rightChars="187" w:right="393"/>
        <w:jc w:val="center"/>
        <w:rPr>
          <w:rFonts w:ascii="Meiryo UI" w:eastAsia="Meiryo UI" w:hAnsi="Meiryo UI"/>
          <w:b/>
          <w:sz w:val="36"/>
          <w:szCs w:val="18"/>
        </w:rPr>
      </w:pPr>
    </w:p>
    <w:tbl>
      <w:tblPr>
        <w:tblStyle w:val="a3"/>
        <w:tblW w:w="13142" w:type="dxa"/>
        <w:tblLook w:val="04A0" w:firstRow="1" w:lastRow="0" w:firstColumn="1" w:lastColumn="0" w:noHBand="0" w:noVBand="1"/>
      </w:tblPr>
      <w:tblGrid>
        <w:gridCol w:w="482"/>
        <w:gridCol w:w="2632"/>
        <w:gridCol w:w="3118"/>
        <w:gridCol w:w="6910"/>
      </w:tblGrid>
      <w:tr w:rsidR="00821A31" w:rsidRPr="00E04A0F" w14:paraId="5E62EDEC" w14:textId="6487AE82" w:rsidTr="00902C52">
        <w:trPr>
          <w:trHeight w:val="523"/>
          <w:tblHeader/>
        </w:trPr>
        <w:tc>
          <w:tcPr>
            <w:tcW w:w="482" w:type="dxa"/>
            <w:shd w:val="clear" w:color="auto" w:fill="002060"/>
          </w:tcPr>
          <w:p w14:paraId="2CC25D8E" w14:textId="77777777" w:rsidR="00821A31" w:rsidRPr="00E04A0F" w:rsidRDefault="00821A31" w:rsidP="004A1D67">
            <w:pPr>
              <w:rPr>
                <w:rFonts w:ascii="ＭＳ ゴシック" w:eastAsia="ＭＳ ゴシック" w:hAnsi="ＭＳ ゴシック"/>
                <w:sz w:val="18"/>
                <w:szCs w:val="18"/>
              </w:rPr>
            </w:pPr>
          </w:p>
        </w:tc>
        <w:tc>
          <w:tcPr>
            <w:tcW w:w="2632"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6D859" w14:textId="167591E5"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法人名</w:t>
            </w:r>
          </w:p>
        </w:tc>
        <w:tc>
          <w:tcPr>
            <w:tcW w:w="3118" w:type="dxa"/>
            <w:tcBorders>
              <w:left w:val="single" w:sz="4" w:space="0" w:color="FFFFFF" w:themeColor="background1"/>
              <w:bottom w:val="single" w:sz="4" w:space="0" w:color="auto"/>
            </w:tcBorders>
            <w:shd w:val="clear" w:color="auto" w:fill="002060"/>
            <w:vAlign w:val="center"/>
          </w:tcPr>
          <w:p w14:paraId="7AF68540" w14:textId="406DB3C3"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委員意見</w:t>
            </w:r>
          </w:p>
        </w:tc>
        <w:tc>
          <w:tcPr>
            <w:tcW w:w="6910" w:type="dxa"/>
            <w:tcBorders>
              <w:left w:val="single" w:sz="4" w:space="0" w:color="FFFFFF" w:themeColor="background1"/>
              <w:bottom w:val="single" w:sz="4" w:space="0" w:color="auto"/>
            </w:tcBorders>
            <w:shd w:val="clear" w:color="auto" w:fill="002060"/>
            <w:vAlign w:val="center"/>
          </w:tcPr>
          <w:p w14:paraId="443E999A" w14:textId="6451C80C"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部局・法人回答</w:t>
            </w:r>
          </w:p>
        </w:tc>
      </w:tr>
      <w:tr w:rsidR="00085D90" w:rsidRPr="00E96D28" w14:paraId="0D88C6DA" w14:textId="309783C2" w:rsidTr="00236F5B">
        <w:trPr>
          <w:trHeight w:val="3949"/>
        </w:trPr>
        <w:tc>
          <w:tcPr>
            <w:tcW w:w="482" w:type="dxa"/>
            <w:vAlign w:val="center"/>
          </w:tcPr>
          <w:p w14:paraId="144E5260" w14:textId="44B04DAE" w:rsidR="00085D90" w:rsidRPr="00056827" w:rsidRDefault="00085D90" w:rsidP="0034108D">
            <w:pPr>
              <w:spacing w:line="0" w:lineRule="atLeast"/>
              <w:rPr>
                <w:rFonts w:ascii="ＭＳ ゴシック" w:eastAsia="ＭＳ ゴシック" w:hAnsi="ＭＳ ゴシック"/>
                <w:sz w:val="20"/>
                <w:szCs w:val="20"/>
              </w:rPr>
            </w:pPr>
            <w:r w:rsidRPr="00056827">
              <w:rPr>
                <w:rFonts w:ascii="ＭＳ ゴシック" w:eastAsia="ＭＳ ゴシック" w:hAnsi="ＭＳ ゴシック" w:hint="eastAsia"/>
                <w:sz w:val="20"/>
                <w:szCs w:val="20"/>
              </w:rPr>
              <w:t>１</w:t>
            </w:r>
          </w:p>
        </w:tc>
        <w:tc>
          <w:tcPr>
            <w:tcW w:w="2632" w:type="dxa"/>
            <w:vMerge w:val="restart"/>
            <w:vAlign w:val="center"/>
          </w:tcPr>
          <w:p w14:paraId="145C79F7" w14:textId="0F3AD628" w:rsidR="00085D90" w:rsidRPr="00902C52" w:rsidRDefault="00085D90" w:rsidP="0034108D">
            <w:pPr>
              <w:spacing w:line="0" w:lineRule="atLeast"/>
              <w:rPr>
                <w:rFonts w:ascii="ＭＳ ゴシック" w:eastAsia="ＭＳ ゴシック" w:hAnsi="ＭＳ ゴシック"/>
                <w:sz w:val="24"/>
                <w:szCs w:val="24"/>
              </w:rPr>
            </w:pPr>
            <w:r w:rsidRPr="00902C52">
              <w:rPr>
                <w:rFonts w:ascii="ＭＳ ゴシック" w:eastAsia="ＭＳ ゴシック" w:hAnsi="ＭＳ ゴシック" w:hint="eastAsia"/>
                <w:sz w:val="24"/>
                <w:szCs w:val="24"/>
              </w:rPr>
              <w:t>㈱大阪鶴見フラワーセンター</w:t>
            </w:r>
          </w:p>
          <w:p w14:paraId="68B3C29A" w14:textId="77777777" w:rsidR="00085D90" w:rsidRDefault="00085D90" w:rsidP="0034108D">
            <w:pPr>
              <w:spacing w:line="0" w:lineRule="atLeast"/>
              <w:rPr>
                <w:rFonts w:ascii="ＭＳ ゴシック" w:eastAsia="ＭＳ ゴシック" w:hAnsi="ＭＳ ゴシック"/>
                <w:sz w:val="20"/>
                <w:szCs w:val="20"/>
              </w:rPr>
            </w:pPr>
          </w:p>
          <w:p w14:paraId="4CA3556B" w14:textId="77777777" w:rsidR="00085D90" w:rsidRDefault="00085D90" w:rsidP="0034108D">
            <w:pPr>
              <w:spacing w:line="0" w:lineRule="atLeast"/>
              <w:rPr>
                <w:rFonts w:ascii="ＭＳ ゴシック" w:eastAsia="ＭＳ ゴシック" w:hAnsi="ＭＳ ゴシック"/>
                <w:sz w:val="20"/>
                <w:szCs w:val="20"/>
              </w:rPr>
            </w:pPr>
          </w:p>
          <w:p w14:paraId="43278285" w14:textId="183352B3" w:rsidR="00085D90" w:rsidRPr="00DE0C68" w:rsidRDefault="00085D90" w:rsidP="0034108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AC1532">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年</w:t>
            </w:r>
            <w:r w:rsidR="00AC1532">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月</w:t>
            </w:r>
            <w:r w:rsidR="00AC1532">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日開催】</w:t>
            </w:r>
          </w:p>
          <w:p w14:paraId="06F82B57" w14:textId="7A3DA534" w:rsidR="00085D90" w:rsidRPr="00DE0C68" w:rsidRDefault="00085D90" w:rsidP="0034108D">
            <w:pPr>
              <w:spacing w:line="0" w:lineRule="atLeast"/>
              <w:rPr>
                <w:rFonts w:ascii="ＭＳ ゴシック" w:eastAsia="ＭＳ ゴシック" w:hAnsi="ＭＳ ゴシック"/>
                <w:sz w:val="20"/>
                <w:szCs w:val="20"/>
              </w:rPr>
            </w:pPr>
          </w:p>
        </w:tc>
        <w:tc>
          <w:tcPr>
            <w:tcW w:w="3118" w:type="dxa"/>
            <w:tcBorders>
              <w:bottom w:val="single" w:sz="4" w:space="0" w:color="auto"/>
            </w:tcBorders>
            <w:vAlign w:val="center"/>
          </w:tcPr>
          <w:p w14:paraId="79A36C90" w14:textId="7A0E09C3" w:rsidR="00085D90" w:rsidRPr="00625674" w:rsidRDefault="00085D90" w:rsidP="004129C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P7の「収支の状況」の表</w:t>
            </w:r>
            <w:r w:rsidR="00B52BB1">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2022（R4）年度の当期未処分利益の数値</w:t>
            </w:r>
            <w:r w:rsidR="00B52BB1">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、前年度の当期未処分利益に当年度の当期純利益を加えた数値と一致</w:t>
            </w:r>
            <w:r w:rsidR="00637BAE">
              <w:rPr>
                <w:rFonts w:ascii="ＭＳ ゴシック" w:eastAsia="ＭＳ ゴシック" w:hAnsi="ＭＳ ゴシック" w:hint="eastAsia"/>
                <w:sz w:val="20"/>
                <w:szCs w:val="20"/>
              </w:rPr>
              <w:t>せず誤りとのことであるの</w:t>
            </w:r>
            <w:r w:rsidR="006D4C8F">
              <w:rPr>
                <w:rFonts w:ascii="ＭＳ ゴシック" w:eastAsia="ＭＳ ゴシック" w:hAnsi="ＭＳ ゴシック" w:hint="eastAsia"/>
                <w:sz w:val="20"/>
                <w:szCs w:val="20"/>
              </w:rPr>
              <w:t>で</w:t>
            </w:r>
            <w:r w:rsidR="00637BAE">
              <w:rPr>
                <w:rFonts w:ascii="ＭＳ ゴシック" w:eastAsia="ＭＳ ゴシック" w:hAnsi="ＭＳ ゴシック" w:hint="eastAsia"/>
                <w:sz w:val="20"/>
                <w:szCs w:val="20"/>
              </w:rPr>
              <w:t>修正</w:t>
            </w:r>
            <w:r w:rsidR="00C11B7D">
              <w:rPr>
                <w:rFonts w:ascii="ＭＳ ゴシック" w:eastAsia="ＭＳ ゴシック" w:hAnsi="ＭＳ ゴシック" w:hint="eastAsia"/>
                <w:sz w:val="20"/>
                <w:szCs w:val="20"/>
              </w:rPr>
              <w:t>い</w:t>
            </w:r>
            <w:r w:rsidR="00637BAE">
              <w:rPr>
                <w:rFonts w:ascii="ＭＳ ゴシック" w:eastAsia="ＭＳ ゴシック" w:hAnsi="ＭＳ ゴシック" w:hint="eastAsia"/>
                <w:sz w:val="20"/>
                <w:szCs w:val="20"/>
              </w:rPr>
              <w:t>ただきたい。</w:t>
            </w:r>
          </w:p>
        </w:tc>
        <w:tc>
          <w:tcPr>
            <w:tcW w:w="6910" w:type="dxa"/>
            <w:tcBorders>
              <w:bottom w:val="single" w:sz="4" w:space="0" w:color="auto"/>
            </w:tcBorders>
            <w:vAlign w:val="center"/>
          </w:tcPr>
          <w:p w14:paraId="7F83D00C" w14:textId="08B5AEF6" w:rsidR="00085D90" w:rsidRPr="000E6FA4" w:rsidRDefault="005258C5" w:rsidP="00A65B7D">
            <w:pPr>
              <w:spacing w:line="0" w:lineRule="atLeast"/>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改めて確認したところ、</w:t>
            </w:r>
            <w:r w:rsidR="00E96D28" w:rsidRPr="000E6FA4">
              <w:rPr>
                <w:rFonts w:ascii="ＭＳ ゴシック" w:eastAsia="ＭＳ ゴシック" w:hAnsi="ＭＳ ゴシック" w:hint="eastAsia"/>
                <w:sz w:val="20"/>
                <w:szCs w:val="20"/>
              </w:rPr>
              <w:t>2022</w:t>
            </w:r>
            <w:r w:rsidR="00E96D28" w:rsidRPr="000E6FA4">
              <w:rPr>
                <w:rFonts w:ascii="ＭＳ ゴシック" w:eastAsia="ＭＳ ゴシック" w:hAnsi="ＭＳ ゴシック"/>
                <w:sz w:val="20"/>
                <w:szCs w:val="20"/>
              </w:rPr>
              <w:t>(R4)</w:t>
            </w:r>
            <w:r w:rsidR="00E96D28" w:rsidRPr="000E6FA4">
              <w:rPr>
                <w:rFonts w:ascii="ＭＳ ゴシック" w:eastAsia="ＭＳ ゴシック" w:hAnsi="ＭＳ ゴシック" w:hint="eastAsia"/>
                <w:sz w:val="20"/>
                <w:szCs w:val="20"/>
              </w:rPr>
              <w:t>年度の決算において過年度の減価償却費の計上に係る誤謬の訂正を行ったことが影響しており、誤りではないことが判明した。委員意見を踏まえて、表外に注記を付す。</w:t>
            </w:r>
            <w:r w:rsidR="00546C54" w:rsidRPr="000E6FA4">
              <w:rPr>
                <w:rFonts w:ascii="ＭＳ ゴシック" w:eastAsia="ＭＳ ゴシック" w:hAnsi="ＭＳ ゴシック" w:hint="eastAsia"/>
                <w:sz w:val="20"/>
                <w:szCs w:val="20"/>
              </w:rPr>
              <w:t>【</w:t>
            </w:r>
            <w:r w:rsidR="00E3770C">
              <w:rPr>
                <w:rFonts w:ascii="ＭＳ ゴシック" w:eastAsia="ＭＳ ゴシック" w:hAnsi="ＭＳ ゴシック" w:hint="eastAsia"/>
                <w:sz w:val="20"/>
                <w:szCs w:val="20"/>
              </w:rPr>
              <w:t>別紙</w:t>
            </w:r>
            <w:r w:rsidR="00546C54" w:rsidRPr="000E6FA4">
              <w:rPr>
                <w:rFonts w:ascii="ＭＳ ゴシック" w:eastAsia="ＭＳ ゴシック" w:hAnsi="ＭＳ ゴシック" w:hint="eastAsia"/>
                <w:sz w:val="20"/>
                <w:szCs w:val="20"/>
              </w:rPr>
              <w:t>１】</w:t>
            </w:r>
          </w:p>
          <w:p w14:paraId="22D7FE79" w14:textId="77777777" w:rsidR="00E96D28" w:rsidRPr="000E6FA4" w:rsidRDefault="00E96D28" w:rsidP="00A65B7D">
            <w:pPr>
              <w:spacing w:line="0" w:lineRule="atLeast"/>
              <w:rPr>
                <w:rFonts w:ascii="ＭＳ ゴシック" w:eastAsia="ＭＳ ゴシック" w:hAnsi="ＭＳ ゴシック"/>
                <w:sz w:val="20"/>
                <w:szCs w:val="20"/>
              </w:rPr>
            </w:pPr>
          </w:p>
          <w:p w14:paraId="028D10B2" w14:textId="3FACC3D8" w:rsidR="005258C5" w:rsidRPr="000E6FA4" w:rsidRDefault="005258C5" w:rsidP="00A65B7D">
            <w:pPr>
              <w:spacing w:line="0" w:lineRule="atLeast"/>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 xml:space="preserve">　</w:t>
            </w:r>
            <w:r w:rsidR="00E96D28" w:rsidRPr="000E6FA4">
              <w:rPr>
                <w:rFonts w:ascii="ＭＳ ゴシック" w:eastAsia="ＭＳ ゴシック" w:hAnsi="ＭＳ ゴシック" w:hint="eastAsia"/>
                <w:sz w:val="20"/>
                <w:szCs w:val="20"/>
              </w:rPr>
              <w:t>・</w:t>
            </w:r>
            <w:r w:rsidRPr="000E6FA4">
              <w:rPr>
                <w:rFonts w:ascii="ＭＳ ゴシック" w:eastAsia="ＭＳ ゴシック" w:hAnsi="ＭＳ ゴシック" w:hint="eastAsia"/>
                <w:sz w:val="20"/>
                <w:szCs w:val="20"/>
              </w:rPr>
              <w:t>2021(</w:t>
            </w:r>
            <w:r w:rsidRPr="000E6FA4">
              <w:rPr>
                <w:rFonts w:ascii="ＭＳ ゴシック" w:eastAsia="ＭＳ ゴシック" w:hAnsi="ＭＳ ゴシック"/>
                <w:sz w:val="20"/>
                <w:szCs w:val="20"/>
              </w:rPr>
              <w:t>R3)</w:t>
            </w:r>
            <w:r w:rsidRPr="000E6FA4">
              <w:rPr>
                <w:rFonts w:ascii="ＭＳ ゴシック" w:eastAsia="ＭＳ ゴシック" w:hAnsi="ＭＳ ゴシック" w:hint="eastAsia"/>
                <w:sz w:val="20"/>
                <w:szCs w:val="20"/>
              </w:rPr>
              <w:t>年度 未処分利益</w:t>
            </w:r>
            <w:r w:rsidR="00E96D28" w:rsidRPr="000E6FA4">
              <w:rPr>
                <w:rFonts w:ascii="ＭＳ ゴシック" w:eastAsia="ＭＳ ゴシック" w:hAnsi="ＭＳ ゴシック" w:hint="eastAsia"/>
                <w:sz w:val="20"/>
                <w:szCs w:val="20"/>
              </w:rPr>
              <w:t xml:space="preserve">　　</w:t>
            </w:r>
            <w:r w:rsidRPr="000E6FA4">
              <w:rPr>
                <w:rFonts w:ascii="ＭＳ ゴシック" w:eastAsia="ＭＳ ゴシック" w:hAnsi="ＭＳ ゴシック" w:hint="eastAsia"/>
                <w:sz w:val="20"/>
                <w:szCs w:val="20"/>
              </w:rPr>
              <w:t>1</w:t>
            </w:r>
            <w:r w:rsidRPr="000E6FA4">
              <w:rPr>
                <w:rFonts w:ascii="ＭＳ ゴシック" w:eastAsia="ＭＳ ゴシック" w:hAnsi="ＭＳ ゴシック"/>
                <w:sz w:val="20"/>
                <w:szCs w:val="20"/>
              </w:rPr>
              <w:t>64,223</w:t>
            </w:r>
            <w:r w:rsidRPr="000E6FA4">
              <w:rPr>
                <w:rFonts w:ascii="ＭＳ ゴシック" w:eastAsia="ＭＳ ゴシック" w:hAnsi="ＭＳ ゴシック" w:hint="eastAsia"/>
                <w:sz w:val="20"/>
                <w:szCs w:val="20"/>
              </w:rPr>
              <w:t>千円</w:t>
            </w:r>
          </w:p>
          <w:p w14:paraId="3AFE2E56" w14:textId="796CDF27" w:rsidR="00E96D28" w:rsidRPr="000E6FA4" w:rsidRDefault="00E96D28" w:rsidP="00A65B7D">
            <w:pPr>
              <w:spacing w:line="0" w:lineRule="atLeast"/>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 xml:space="preserve">　・過年度減価償却費計上</w:t>
            </w:r>
          </w:p>
          <w:p w14:paraId="4406C81A" w14:textId="77777777" w:rsidR="00E96D28" w:rsidRPr="000E6FA4" w:rsidRDefault="00E96D28" w:rsidP="00E96D28">
            <w:pPr>
              <w:spacing w:line="0" w:lineRule="atLeast"/>
              <w:ind w:firstLineChars="200" w:firstLine="400"/>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漏れによる累積的影響額　　▲</w:t>
            </w:r>
            <w:r w:rsidRPr="000E6FA4">
              <w:rPr>
                <w:rFonts w:ascii="ＭＳ ゴシック" w:eastAsia="ＭＳ ゴシック" w:hAnsi="ＭＳ ゴシック"/>
                <w:sz w:val="20"/>
                <w:szCs w:val="20"/>
              </w:rPr>
              <w:t>37,889</w:t>
            </w:r>
            <w:r w:rsidRPr="000E6FA4">
              <w:rPr>
                <w:rFonts w:ascii="ＭＳ ゴシック" w:eastAsia="ＭＳ ゴシック" w:hAnsi="ＭＳ ゴシック" w:hint="eastAsia"/>
                <w:sz w:val="20"/>
                <w:szCs w:val="20"/>
              </w:rPr>
              <w:t>千円</w:t>
            </w:r>
          </w:p>
          <w:p w14:paraId="0CD210D3" w14:textId="07BFEB9E" w:rsidR="00E96D28" w:rsidRPr="000E6FA4" w:rsidRDefault="00E96D28" w:rsidP="00E96D28">
            <w:pPr>
              <w:spacing w:line="0" w:lineRule="atLeast"/>
              <w:ind w:firstLineChars="100" w:firstLine="200"/>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・2022</w:t>
            </w:r>
            <w:r w:rsidRPr="000E6FA4">
              <w:rPr>
                <w:rFonts w:ascii="ＭＳ ゴシック" w:eastAsia="ＭＳ ゴシック" w:hAnsi="ＭＳ ゴシック"/>
                <w:sz w:val="20"/>
                <w:szCs w:val="20"/>
              </w:rPr>
              <w:t>(R4)</w:t>
            </w:r>
            <w:r w:rsidRPr="000E6FA4">
              <w:rPr>
                <w:rFonts w:ascii="ＭＳ ゴシック" w:eastAsia="ＭＳ ゴシック" w:hAnsi="ＭＳ ゴシック" w:hint="eastAsia"/>
                <w:sz w:val="20"/>
                <w:szCs w:val="20"/>
              </w:rPr>
              <w:t xml:space="preserve">年度 当期純利益　　 </w:t>
            </w:r>
            <w:r w:rsidRPr="000E6FA4">
              <w:rPr>
                <w:rFonts w:ascii="ＭＳ ゴシック" w:eastAsia="ＭＳ ゴシック" w:hAnsi="ＭＳ ゴシック"/>
                <w:sz w:val="20"/>
                <w:szCs w:val="20"/>
              </w:rPr>
              <w:t>31,540</w:t>
            </w:r>
            <w:r w:rsidRPr="000E6FA4">
              <w:rPr>
                <w:rFonts w:ascii="ＭＳ ゴシック" w:eastAsia="ＭＳ ゴシック" w:hAnsi="ＭＳ ゴシック" w:hint="eastAsia"/>
                <w:sz w:val="20"/>
                <w:szCs w:val="20"/>
              </w:rPr>
              <w:t>千円</w:t>
            </w:r>
          </w:p>
          <w:p w14:paraId="1673859E" w14:textId="4A89C553" w:rsidR="00E96D28" w:rsidRPr="000E6FA4" w:rsidRDefault="00E96D28" w:rsidP="00E96D28">
            <w:pPr>
              <w:spacing w:line="0" w:lineRule="atLeast"/>
              <w:ind w:firstLineChars="100" w:firstLine="200"/>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・2022</w:t>
            </w:r>
            <w:r w:rsidRPr="000E6FA4">
              <w:rPr>
                <w:rFonts w:ascii="ＭＳ ゴシック" w:eastAsia="ＭＳ ゴシック" w:hAnsi="ＭＳ ゴシック"/>
                <w:sz w:val="20"/>
                <w:szCs w:val="20"/>
              </w:rPr>
              <w:t>(R4)</w:t>
            </w:r>
            <w:r w:rsidRPr="000E6FA4">
              <w:rPr>
                <w:rFonts w:ascii="ＭＳ ゴシック" w:eastAsia="ＭＳ ゴシック" w:hAnsi="ＭＳ ゴシック" w:hint="eastAsia"/>
                <w:sz w:val="20"/>
                <w:szCs w:val="20"/>
              </w:rPr>
              <w:t>年度 未処分利益　　1</w:t>
            </w:r>
            <w:r w:rsidRPr="000E6FA4">
              <w:rPr>
                <w:rFonts w:ascii="ＭＳ ゴシック" w:eastAsia="ＭＳ ゴシック" w:hAnsi="ＭＳ ゴシック"/>
                <w:sz w:val="20"/>
                <w:szCs w:val="20"/>
              </w:rPr>
              <w:t>57,87</w:t>
            </w:r>
            <w:r w:rsidR="00902479" w:rsidRPr="000E6FA4">
              <w:rPr>
                <w:rFonts w:ascii="ＭＳ ゴシック" w:eastAsia="ＭＳ ゴシック" w:hAnsi="ＭＳ ゴシック" w:hint="eastAsia"/>
                <w:sz w:val="20"/>
                <w:szCs w:val="20"/>
              </w:rPr>
              <w:t>3</w:t>
            </w:r>
            <w:r w:rsidRPr="000E6FA4">
              <w:rPr>
                <w:rFonts w:ascii="ＭＳ ゴシック" w:eastAsia="ＭＳ ゴシック" w:hAnsi="ＭＳ ゴシック" w:hint="eastAsia"/>
                <w:sz w:val="20"/>
                <w:szCs w:val="20"/>
              </w:rPr>
              <w:t>千円</w:t>
            </w:r>
          </w:p>
          <w:p w14:paraId="69D85264" w14:textId="77777777" w:rsidR="00910FB5" w:rsidRPr="000E6FA4" w:rsidRDefault="00910FB5" w:rsidP="00902479">
            <w:pPr>
              <w:spacing w:line="0" w:lineRule="atLeast"/>
              <w:ind w:leftChars="100" w:left="610" w:hangingChars="200" w:hanging="400"/>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 xml:space="preserve">　（</w:t>
            </w:r>
            <w:r w:rsidR="00902479" w:rsidRPr="000E6FA4">
              <w:rPr>
                <w:rFonts w:ascii="ＭＳ ゴシック" w:eastAsia="ＭＳ ゴシック" w:hAnsi="ＭＳ ゴシック" w:hint="eastAsia"/>
                <w:sz w:val="20"/>
                <w:szCs w:val="20"/>
              </w:rPr>
              <w:t>なお、上記金額は千円未満を四捨五入して表示している。</w:t>
            </w:r>
            <w:r w:rsidRPr="000E6FA4">
              <w:rPr>
                <w:rFonts w:ascii="ＭＳ ゴシック" w:eastAsia="ＭＳ ゴシック" w:hAnsi="ＭＳ ゴシック" w:hint="eastAsia"/>
                <w:sz w:val="20"/>
                <w:szCs w:val="20"/>
              </w:rPr>
              <w:t>）</w:t>
            </w:r>
          </w:p>
          <w:p w14:paraId="1963BD97" w14:textId="77777777" w:rsidR="00381C67" w:rsidRPr="000E6FA4" w:rsidRDefault="00381C67" w:rsidP="00902479">
            <w:pPr>
              <w:spacing w:line="0" w:lineRule="atLeast"/>
              <w:ind w:leftChars="100" w:left="610" w:hangingChars="200" w:hanging="400"/>
              <w:rPr>
                <w:rFonts w:ascii="ＭＳ ゴシック" w:eastAsia="ＭＳ ゴシック" w:hAnsi="ＭＳ ゴシック"/>
                <w:sz w:val="20"/>
                <w:szCs w:val="20"/>
              </w:rPr>
            </w:pPr>
          </w:p>
          <w:p w14:paraId="1E0536F6" w14:textId="77777777" w:rsidR="00381C67" w:rsidRPr="000E6FA4" w:rsidRDefault="00381C67" w:rsidP="00381C67">
            <w:pPr>
              <w:spacing w:line="0" w:lineRule="atLeast"/>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※詳細は令和５年８月７日開催大阪府指定出資法人評価等審議会の</w:t>
            </w:r>
          </w:p>
          <w:p w14:paraId="4AC0D1BB" w14:textId="2CB81452" w:rsidR="00381C67" w:rsidRPr="000E6FA4" w:rsidRDefault="00381C67" w:rsidP="00381C67">
            <w:pPr>
              <w:spacing w:line="0" w:lineRule="atLeast"/>
              <w:ind w:firstLineChars="100" w:firstLine="200"/>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配布資料である「参考資料１財務諸表」のP</w:t>
            </w:r>
            <w:r w:rsidR="00E61351" w:rsidRPr="000E6FA4">
              <w:rPr>
                <w:rFonts w:ascii="ＭＳ ゴシック" w:eastAsia="ＭＳ ゴシック" w:hAnsi="ＭＳ ゴシック" w:hint="eastAsia"/>
                <w:sz w:val="20"/>
                <w:szCs w:val="20"/>
              </w:rPr>
              <w:t>9</w:t>
            </w:r>
            <w:r w:rsidRPr="000E6FA4">
              <w:rPr>
                <w:rFonts w:ascii="ＭＳ ゴシック" w:eastAsia="ＭＳ ゴシック" w:hAnsi="ＭＳ ゴシック" w:hint="eastAsia"/>
                <w:sz w:val="20"/>
                <w:szCs w:val="20"/>
              </w:rPr>
              <w:t>及びP</w:t>
            </w:r>
            <w:r w:rsidR="00E61351" w:rsidRPr="000E6FA4">
              <w:rPr>
                <w:rFonts w:ascii="ＭＳ ゴシック" w:eastAsia="ＭＳ ゴシック" w:hAnsi="ＭＳ ゴシック" w:hint="eastAsia"/>
                <w:sz w:val="20"/>
                <w:szCs w:val="20"/>
              </w:rPr>
              <w:t>10</w:t>
            </w:r>
            <w:r w:rsidRPr="000E6FA4">
              <w:rPr>
                <w:rFonts w:ascii="ＭＳ ゴシック" w:eastAsia="ＭＳ ゴシック" w:hAnsi="ＭＳ ゴシック" w:hint="eastAsia"/>
                <w:sz w:val="20"/>
                <w:szCs w:val="20"/>
              </w:rPr>
              <w:t>の</w:t>
            </w:r>
            <w:r w:rsidR="00E61351" w:rsidRPr="000E6FA4">
              <w:rPr>
                <w:rFonts w:ascii="ＭＳ ゴシック" w:eastAsia="ＭＳ ゴシック" w:hAnsi="ＭＳ ゴシック" w:hint="eastAsia"/>
                <w:sz w:val="20"/>
                <w:szCs w:val="20"/>
              </w:rPr>
              <w:t>2</w:t>
            </w:r>
            <w:r w:rsidRPr="000E6FA4">
              <w:rPr>
                <w:rFonts w:ascii="ＭＳ ゴシック" w:eastAsia="ＭＳ ゴシック" w:hAnsi="ＭＳ ゴシック" w:hint="eastAsia"/>
                <w:sz w:val="20"/>
                <w:szCs w:val="20"/>
              </w:rPr>
              <w:t>参照</w:t>
            </w:r>
          </w:p>
          <w:p w14:paraId="3FA68903" w14:textId="226D00B5" w:rsidR="00381C67" w:rsidRPr="000E6FA4" w:rsidRDefault="00381C67" w:rsidP="00902479">
            <w:pPr>
              <w:spacing w:line="0" w:lineRule="atLeast"/>
              <w:ind w:leftChars="100" w:left="610" w:hangingChars="200" w:hanging="400"/>
              <w:rPr>
                <w:rFonts w:ascii="ＭＳ ゴシック" w:eastAsia="ＭＳ ゴシック" w:hAnsi="ＭＳ ゴシック"/>
                <w:sz w:val="20"/>
                <w:szCs w:val="20"/>
              </w:rPr>
            </w:pPr>
          </w:p>
        </w:tc>
      </w:tr>
      <w:tr w:rsidR="00085D90" w:rsidRPr="00E04A0F" w14:paraId="17FFDD1E" w14:textId="72E30244" w:rsidTr="00886F50">
        <w:trPr>
          <w:trHeight w:val="2954"/>
        </w:trPr>
        <w:tc>
          <w:tcPr>
            <w:tcW w:w="482" w:type="dxa"/>
            <w:vAlign w:val="center"/>
          </w:tcPr>
          <w:p w14:paraId="111F4D71" w14:textId="3046C028" w:rsidR="00085D90" w:rsidRPr="00056827" w:rsidRDefault="00085D90" w:rsidP="0034108D">
            <w:pPr>
              <w:spacing w:line="0" w:lineRule="atLeast"/>
              <w:rPr>
                <w:rFonts w:ascii="ＭＳ ゴシック" w:eastAsia="ＭＳ ゴシック" w:hAnsi="ＭＳ ゴシック"/>
                <w:sz w:val="20"/>
                <w:szCs w:val="20"/>
              </w:rPr>
            </w:pPr>
            <w:r w:rsidRPr="00056827">
              <w:rPr>
                <w:rFonts w:ascii="ＭＳ ゴシック" w:eastAsia="ＭＳ ゴシック" w:hAnsi="ＭＳ ゴシック" w:hint="eastAsia"/>
                <w:sz w:val="20"/>
                <w:szCs w:val="20"/>
              </w:rPr>
              <w:t>２</w:t>
            </w:r>
          </w:p>
        </w:tc>
        <w:tc>
          <w:tcPr>
            <w:tcW w:w="2632" w:type="dxa"/>
            <w:vMerge/>
          </w:tcPr>
          <w:p w14:paraId="78EA948E" w14:textId="1E411DF8" w:rsidR="00085D90" w:rsidRPr="0050379E" w:rsidRDefault="00085D90" w:rsidP="0034108D">
            <w:pPr>
              <w:spacing w:line="0" w:lineRule="atLeast"/>
              <w:rPr>
                <w:rFonts w:ascii="ＭＳ ゴシック" w:eastAsia="ＭＳ ゴシック" w:hAnsi="ＭＳ ゴシック"/>
                <w:bCs/>
                <w:sz w:val="18"/>
                <w:szCs w:val="18"/>
              </w:rPr>
            </w:pPr>
          </w:p>
        </w:tc>
        <w:tc>
          <w:tcPr>
            <w:tcW w:w="3118" w:type="dxa"/>
            <w:vAlign w:val="center"/>
          </w:tcPr>
          <w:p w14:paraId="5A5207BE" w14:textId="400E1175" w:rsidR="00085D90" w:rsidRPr="00625674" w:rsidRDefault="007D20D2" w:rsidP="00085D9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P9</w:t>
            </w:r>
            <w:r w:rsidR="00C11B7D">
              <w:rPr>
                <w:rFonts w:ascii="ＭＳ ゴシック" w:eastAsia="ＭＳ ゴシック" w:hAnsi="ＭＳ ゴシック" w:hint="eastAsia"/>
                <w:sz w:val="20"/>
                <w:szCs w:val="20"/>
              </w:rPr>
              <w:t>に記載</w:t>
            </w:r>
            <w:r>
              <w:rPr>
                <w:rFonts w:ascii="ＭＳ ゴシック" w:eastAsia="ＭＳ ゴシック" w:hAnsi="ＭＳ ゴシック" w:hint="eastAsia"/>
                <w:sz w:val="20"/>
                <w:szCs w:val="20"/>
              </w:rPr>
              <w:t>の「取扱高の増加」</w:t>
            </w:r>
            <w:r w:rsidR="00886F50">
              <w:rPr>
                <w:rFonts w:ascii="ＭＳ ゴシック" w:eastAsia="ＭＳ ゴシック" w:hAnsi="ＭＳ ゴシック" w:hint="eastAsia"/>
                <w:sz w:val="20"/>
                <w:szCs w:val="20"/>
              </w:rPr>
              <w:t>に向けての取組み</w:t>
            </w:r>
            <w:r>
              <w:rPr>
                <w:rFonts w:ascii="ＭＳ ゴシック" w:eastAsia="ＭＳ ゴシック" w:hAnsi="ＭＳ ゴシック" w:hint="eastAsia"/>
                <w:sz w:val="20"/>
                <w:szCs w:val="20"/>
              </w:rPr>
              <w:t>や、P10からP11の各成果測定指標のそれぞれの目標数値のその根拠となる背景や考え方等について追記いただきたい。</w:t>
            </w:r>
          </w:p>
        </w:tc>
        <w:tc>
          <w:tcPr>
            <w:tcW w:w="6910" w:type="dxa"/>
            <w:vAlign w:val="center"/>
          </w:tcPr>
          <w:p w14:paraId="09DAE42A" w14:textId="058F375F" w:rsidR="00085D90" w:rsidRPr="000E6FA4" w:rsidRDefault="0002589C" w:rsidP="0034108D">
            <w:pPr>
              <w:spacing w:line="0" w:lineRule="atLeast"/>
              <w:rPr>
                <w:rFonts w:ascii="ＭＳ ゴシック" w:eastAsia="ＭＳ ゴシック" w:hAnsi="ＭＳ ゴシック"/>
                <w:sz w:val="20"/>
                <w:szCs w:val="20"/>
              </w:rPr>
            </w:pPr>
            <w:r w:rsidRPr="000E6FA4">
              <w:rPr>
                <w:rFonts w:ascii="ＭＳ ゴシック" w:eastAsia="ＭＳ ゴシック" w:hAnsi="ＭＳ ゴシック" w:hint="eastAsia"/>
                <w:sz w:val="20"/>
                <w:szCs w:val="20"/>
              </w:rPr>
              <w:t>委員意見を踏まえて追記</w:t>
            </w:r>
            <w:r w:rsidR="005258C5" w:rsidRPr="000E6FA4">
              <w:rPr>
                <w:rFonts w:ascii="ＭＳ ゴシック" w:eastAsia="ＭＳ ゴシック" w:hAnsi="ＭＳ ゴシック" w:hint="eastAsia"/>
                <w:sz w:val="20"/>
                <w:szCs w:val="20"/>
              </w:rPr>
              <w:t>。</w:t>
            </w:r>
            <w:r w:rsidR="00546C54" w:rsidRPr="000E6FA4">
              <w:rPr>
                <w:rFonts w:ascii="ＭＳ ゴシック" w:eastAsia="ＭＳ ゴシック" w:hAnsi="ＭＳ ゴシック" w:hint="eastAsia"/>
                <w:sz w:val="20"/>
                <w:szCs w:val="20"/>
              </w:rPr>
              <w:t>【</w:t>
            </w:r>
            <w:r w:rsidR="00E3770C">
              <w:rPr>
                <w:rFonts w:ascii="ＭＳ ゴシック" w:eastAsia="ＭＳ ゴシック" w:hAnsi="ＭＳ ゴシック" w:hint="eastAsia"/>
                <w:sz w:val="20"/>
                <w:szCs w:val="20"/>
              </w:rPr>
              <w:t>別紙</w:t>
            </w:r>
            <w:r w:rsidR="00546C54" w:rsidRPr="000E6FA4">
              <w:rPr>
                <w:rFonts w:ascii="ＭＳ ゴシック" w:eastAsia="ＭＳ ゴシック" w:hAnsi="ＭＳ ゴシック" w:hint="eastAsia"/>
                <w:sz w:val="20"/>
                <w:szCs w:val="20"/>
              </w:rPr>
              <w:t>２】</w:t>
            </w:r>
          </w:p>
        </w:tc>
      </w:tr>
      <w:tr w:rsidR="00B320DB" w:rsidRPr="00E04A0F" w14:paraId="1981676A" w14:textId="77777777" w:rsidTr="00236F5B">
        <w:trPr>
          <w:trHeight w:val="4273"/>
        </w:trPr>
        <w:tc>
          <w:tcPr>
            <w:tcW w:w="482" w:type="dxa"/>
            <w:vAlign w:val="center"/>
          </w:tcPr>
          <w:p w14:paraId="33335650" w14:textId="59B9C5CB" w:rsidR="00B320DB" w:rsidRPr="00056827" w:rsidRDefault="00B320DB" w:rsidP="00B320D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p>
        </w:tc>
        <w:tc>
          <w:tcPr>
            <w:tcW w:w="2632" w:type="dxa"/>
            <w:vAlign w:val="center"/>
          </w:tcPr>
          <w:p w14:paraId="01923DFF" w14:textId="77777777" w:rsidR="00B320DB" w:rsidRPr="00C81D8B" w:rsidRDefault="00B320DB" w:rsidP="00236F5B">
            <w:pPr>
              <w:spacing w:line="0" w:lineRule="atLeast"/>
              <w:rPr>
                <w:rFonts w:ascii="ＭＳ ゴシック" w:eastAsia="ＭＳ ゴシック" w:hAnsi="ＭＳ ゴシック"/>
                <w:sz w:val="24"/>
                <w:szCs w:val="28"/>
              </w:rPr>
            </w:pPr>
            <w:r w:rsidRPr="00C81D8B">
              <w:rPr>
                <w:rFonts w:ascii="ＭＳ ゴシック" w:eastAsia="ＭＳ ゴシック" w:hAnsi="ＭＳ ゴシック" w:hint="eastAsia"/>
                <w:sz w:val="24"/>
                <w:szCs w:val="28"/>
              </w:rPr>
              <w:t>㈱大阪国際会議場</w:t>
            </w:r>
          </w:p>
          <w:p w14:paraId="3FDC8015" w14:textId="77777777" w:rsidR="00B320DB" w:rsidRDefault="00B320DB" w:rsidP="00236F5B">
            <w:pPr>
              <w:spacing w:line="0" w:lineRule="atLeast"/>
              <w:rPr>
                <w:rFonts w:ascii="ＭＳ ゴシック" w:eastAsia="ＭＳ ゴシック" w:hAnsi="ＭＳ ゴシック"/>
              </w:rPr>
            </w:pPr>
          </w:p>
          <w:p w14:paraId="53830757" w14:textId="3C580810" w:rsidR="00B320DB" w:rsidRPr="00B320DB" w:rsidRDefault="00B320DB" w:rsidP="00236F5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【令和６年３月５日開催】</w:t>
            </w:r>
          </w:p>
        </w:tc>
        <w:tc>
          <w:tcPr>
            <w:tcW w:w="3118" w:type="dxa"/>
            <w:vAlign w:val="center"/>
          </w:tcPr>
          <w:p w14:paraId="64BD6AFF" w14:textId="020562C7" w:rsid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sz w:val="20"/>
                <w:szCs w:val="20"/>
              </w:rPr>
              <w:t>P35の数値目標について、稼働率として「主要三施設稼働率」と「全館稼働率」の目標を設定しているが、それぞれ相関するのであれば、どちらか一方の目標でいいのではないか。</w:t>
            </w:r>
          </w:p>
        </w:tc>
        <w:tc>
          <w:tcPr>
            <w:tcW w:w="6910" w:type="dxa"/>
            <w:vAlign w:val="center"/>
          </w:tcPr>
          <w:p w14:paraId="284E0B64" w14:textId="77777777" w:rsidR="00B320DB" w:rsidRP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原案では、「主要三施設稼働率」は、施設の利用状況と経営状況とを併せて示す代表的な指標として、また、「全館稼働率」は、公の施設である当施設が、府民をはじめとする皆様に、どの程度ご利用いただいているかを測定する指標として、それぞれ数値目標に挙げている。</w:t>
            </w:r>
          </w:p>
          <w:p w14:paraId="5517BDA4" w14:textId="77777777" w:rsidR="00B320DB" w:rsidRPr="00B320DB" w:rsidRDefault="00B320DB" w:rsidP="00236F5B">
            <w:pPr>
              <w:spacing w:line="0" w:lineRule="atLeast"/>
              <w:rPr>
                <w:rFonts w:ascii="ＭＳ ゴシック" w:eastAsia="ＭＳ ゴシック" w:hAnsi="ＭＳ ゴシック"/>
                <w:sz w:val="20"/>
                <w:szCs w:val="20"/>
              </w:rPr>
            </w:pPr>
          </w:p>
          <w:p w14:paraId="0AD30CE8" w14:textId="61AA8AAA" w:rsidR="00B320DB" w:rsidRP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しかしながら、「主要三施設稼働率」と「全館稼働率」は相互に関連する指標であることはお示しのとおりである。検討の結果、稼働率の数値目標に関しては、当社の運営状況を総合的に示す代表的な指標である「主要三施設稼働率」とし、「全館稼働率」に関しては参考値とする。</w:t>
            </w:r>
            <w:r w:rsidR="00387FD6">
              <w:rPr>
                <w:rFonts w:ascii="ＭＳ ゴシック" w:eastAsia="ＭＳ ゴシック" w:hAnsi="ＭＳ ゴシック" w:hint="eastAsia"/>
                <w:sz w:val="20"/>
                <w:szCs w:val="20"/>
              </w:rPr>
              <w:t>【</w:t>
            </w:r>
            <w:r w:rsidRPr="00B320DB">
              <w:rPr>
                <w:rFonts w:ascii="ＭＳ ゴシック" w:eastAsia="ＭＳ ゴシック" w:hAnsi="ＭＳ ゴシック" w:hint="eastAsia"/>
                <w:sz w:val="20"/>
                <w:szCs w:val="20"/>
              </w:rPr>
              <w:t>別紙</w:t>
            </w:r>
            <w:r w:rsidR="00E3770C">
              <w:rPr>
                <w:rFonts w:ascii="ＭＳ ゴシック" w:eastAsia="ＭＳ ゴシック" w:hAnsi="ＭＳ ゴシック" w:hint="eastAsia"/>
                <w:sz w:val="20"/>
                <w:szCs w:val="20"/>
              </w:rPr>
              <w:t>３</w:t>
            </w:r>
            <w:r w:rsidR="00387FD6">
              <w:rPr>
                <w:rFonts w:ascii="ＭＳ ゴシック" w:eastAsia="ＭＳ ゴシック" w:hAnsi="ＭＳ ゴシック" w:hint="eastAsia"/>
                <w:sz w:val="20"/>
                <w:szCs w:val="20"/>
              </w:rPr>
              <w:t>】</w:t>
            </w:r>
          </w:p>
          <w:p w14:paraId="5DA2C8F7" w14:textId="77777777" w:rsidR="00B320DB" w:rsidRPr="00B320DB" w:rsidRDefault="00B320DB" w:rsidP="00236F5B">
            <w:pPr>
              <w:spacing w:line="0" w:lineRule="atLeast"/>
              <w:rPr>
                <w:rFonts w:ascii="ＭＳ ゴシック" w:eastAsia="ＭＳ ゴシック" w:hAnsi="ＭＳ ゴシック"/>
                <w:sz w:val="20"/>
                <w:szCs w:val="20"/>
              </w:rPr>
            </w:pPr>
          </w:p>
          <w:p w14:paraId="49049DC5" w14:textId="77777777" w:rsidR="00B320DB" w:rsidRP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・主要三施設稼働率</w:t>
            </w:r>
          </w:p>
          <w:p w14:paraId="512579F0" w14:textId="77777777" w:rsidR="00B320DB" w:rsidRP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施設利用収入の大宗を占める主要三施設の１日当たりの平均稼働率</w:t>
            </w:r>
          </w:p>
          <w:p w14:paraId="25C3D131" w14:textId="77777777" w:rsidR="00B320DB" w:rsidRPr="00B320DB"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・全館稼働率</w:t>
            </w:r>
          </w:p>
          <w:p w14:paraId="51BEA309" w14:textId="643D18F2" w:rsidR="00B320DB" w:rsidRPr="000E6FA4" w:rsidRDefault="00B320DB" w:rsidP="00236F5B">
            <w:pPr>
              <w:spacing w:line="0" w:lineRule="atLeast"/>
              <w:rPr>
                <w:rFonts w:ascii="ＭＳ ゴシック" w:eastAsia="ＭＳ ゴシック" w:hAnsi="ＭＳ ゴシック"/>
                <w:sz w:val="20"/>
                <w:szCs w:val="20"/>
              </w:rPr>
            </w:pPr>
            <w:r w:rsidRPr="00B320DB">
              <w:rPr>
                <w:rFonts w:ascii="ＭＳ ゴシック" w:eastAsia="ＭＳ ゴシック" w:hAnsi="ＭＳ ゴシック" w:hint="eastAsia"/>
                <w:sz w:val="20"/>
                <w:szCs w:val="20"/>
              </w:rPr>
              <w:t>館内全会議施設の１日当たりの平均稼働率</w:t>
            </w:r>
          </w:p>
        </w:tc>
      </w:tr>
      <w:tr w:rsidR="00E3770C" w:rsidRPr="00E04A0F" w14:paraId="45FCE2B2" w14:textId="77777777" w:rsidTr="00214F57">
        <w:trPr>
          <w:trHeight w:val="2954"/>
        </w:trPr>
        <w:tc>
          <w:tcPr>
            <w:tcW w:w="482" w:type="dxa"/>
            <w:vAlign w:val="center"/>
          </w:tcPr>
          <w:p w14:paraId="04683670" w14:textId="664A8DC5"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2632" w:type="dxa"/>
            <w:vAlign w:val="center"/>
          </w:tcPr>
          <w:p w14:paraId="431074BF" w14:textId="552DB075" w:rsidR="00E3770C" w:rsidRPr="00E3770C" w:rsidRDefault="00E3770C" w:rsidP="00E3770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（公財）都市整備推進センター</w:t>
            </w:r>
          </w:p>
          <w:p w14:paraId="695B8A0B" w14:textId="77777777" w:rsidR="00E3770C" w:rsidRDefault="00E3770C" w:rsidP="00E3770C">
            <w:pPr>
              <w:spacing w:line="0" w:lineRule="atLeast"/>
              <w:rPr>
                <w:rFonts w:ascii="ＭＳ ゴシック" w:eastAsia="ＭＳ ゴシック" w:hAnsi="ＭＳ ゴシック"/>
                <w:sz w:val="20"/>
                <w:szCs w:val="20"/>
              </w:rPr>
            </w:pPr>
          </w:p>
          <w:p w14:paraId="77CBACD9" w14:textId="77777777" w:rsidR="00E3770C" w:rsidRPr="00DE0C68"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【令和６年３月1</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日開催】</w:t>
            </w:r>
          </w:p>
          <w:p w14:paraId="2CFD21A8" w14:textId="77777777" w:rsidR="00E3770C" w:rsidRPr="00B320DB" w:rsidRDefault="00E3770C" w:rsidP="00E3770C">
            <w:pPr>
              <w:spacing w:line="0" w:lineRule="atLeast"/>
              <w:rPr>
                <w:rFonts w:ascii="ＭＳ ゴシック" w:eastAsia="ＭＳ ゴシック" w:hAnsi="ＭＳ ゴシック"/>
              </w:rPr>
            </w:pPr>
          </w:p>
        </w:tc>
        <w:tc>
          <w:tcPr>
            <w:tcW w:w="3118" w:type="dxa"/>
            <w:vAlign w:val="center"/>
          </w:tcPr>
          <w:p w14:paraId="06010200" w14:textId="5B817466" w:rsidR="00E3770C" w:rsidRPr="00B320DB"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P3にご説明いただいた改定における３つのポイントの要旨を記載いただきたい。</w:t>
            </w:r>
          </w:p>
        </w:tc>
        <w:tc>
          <w:tcPr>
            <w:tcW w:w="6910" w:type="dxa"/>
            <w:vAlign w:val="center"/>
          </w:tcPr>
          <w:p w14:paraId="6FB676EA" w14:textId="5B53431D" w:rsidR="00E3770C" w:rsidRPr="00F462E1" w:rsidRDefault="00E3770C" w:rsidP="00E3770C">
            <w:pPr>
              <w:spacing w:line="0" w:lineRule="atLeast"/>
              <w:rPr>
                <w:rFonts w:ascii="ＭＳ ゴシック" w:eastAsia="ＭＳ ゴシック" w:hAnsi="ＭＳ ゴシック"/>
                <w:sz w:val="20"/>
                <w:szCs w:val="20"/>
              </w:rPr>
            </w:pPr>
            <w:r w:rsidRPr="00F462E1">
              <w:rPr>
                <w:rFonts w:ascii="ＭＳ ゴシック" w:eastAsia="ＭＳ ゴシック" w:hAnsi="ＭＳ ゴシック" w:hint="eastAsia"/>
                <w:sz w:val="20"/>
                <w:szCs w:val="20"/>
              </w:rPr>
              <w:t>P3に改定における３つのポイントの要旨を記載。</w:t>
            </w:r>
            <w:r w:rsidR="00387FD6">
              <w:rPr>
                <w:rFonts w:ascii="ＭＳ ゴシック" w:eastAsia="ＭＳ ゴシック" w:hAnsi="ＭＳ ゴシック" w:hint="eastAsia"/>
                <w:sz w:val="20"/>
                <w:szCs w:val="20"/>
              </w:rPr>
              <w:t>【</w:t>
            </w:r>
            <w:r w:rsidRPr="00F462E1">
              <w:rPr>
                <w:rFonts w:ascii="ＭＳ ゴシック" w:eastAsia="ＭＳ ゴシック" w:hAnsi="ＭＳ ゴシック" w:hint="eastAsia"/>
                <w:sz w:val="20"/>
                <w:szCs w:val="20"/>
              </w:rPr>
              <w:t>別紙</w:t>
            </w:r>
            <w:r w:rsidR="00F462E1">
              <w:rPr>
                <w:rFonts w:ascii="ＭＳ ゴシック" w:eastAsia="ＭＳ ゴシック" w:hAnsi="ＭＳ ゴシック" w:hint="eastAsia"/>
                <w:sz w:val="20"/>
                <w:szCs w:val="20"/>
              </w:rPr>
              <w:t>４</w:t>
            </w:r>
            <w:r w:rsidR="00387FD6">
              <w:rPr>
                <w:rFonts w:ascii="ＭＳ ゴシック" w:eastAsia="ＭＳ ゴシック" w:hAnsi="ＭＳ ゴシック" w:hint="eastAsia"/>
                <w:sz w:val="20"/>
                <w:szCs w:val="20"/>
              </w:rPr>
              <w:t>】</w:t>
            </w:r>
          </w:p>
        </w:tc>
      </w:tr>
      <w:tr w:rsidR="00E3770C" w:rsidRPr="00E04A0F" w14:paraId="10530B6D" w14:textId="77777777" w:rsidTr="00D27A94">
        <w:trPr>
          <w:trHeight w:val="2954"/>
        </w:trPr>
        <w:tc>
          <w:tcPr>
            <w:tcW w:w="482" w:type="dxa"/>
            <w:vAlign w:val="center"/>
          </w:tcPr>
          <w:p w14:paraId="40CFDDFB" w14:textId="3F8B06B8"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５</w:t>
            </w:r>
          </w:p>
        </w:tc>
        <w:tc>
          <w:tcPr>
            <w:tcW w:w="2632" w:type="dxa"/>
            <w:vMerge w:val="restart"/>
            <w:vAlign w:val="center"/>
          </w:tcPr>
          <w:p w14:paraId="3B32AB92" w14:textId="77777777" w:rsidR="00E3770C" w:rsidRPr="00902C52" w:rsidRDefault="00E3770C" w:rsidP="00E3770C">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（公財）都市整備推進センター</w:t>
            </w:r>
          </w:p>
          <w:p w14:paraId="17FC0C91" w14:textId="77777777" w:rsidR="00E3770C" w:rsidRDefault="00E3770C" w:rsidP="00E3770C">
            <w:pPr>
              <w:spacing w:line="0" w:lineRule="atLeast"/>
              <w:rPr>
                <w:rFonts w:ascii="ＭＳ ゴシック" w:eastAsia="ＭＳ ゴシック" w:hAnsi="ＭＳ ゴシック"/>
                <w:sz w:val="20"/>
                <w:szCs w:val="20"/>
              </w:rPr>
            </w:pPr>
          </w:p>
          <w:p w14:paraId="3B7AD072" w14:textId="77777777" w:rsidR="00E3770C" w:rsidRPr="00DE0C68"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【令和６年３月1</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日開催】</w:t>
            </w:r>
          </w:p>
          <w:p w14:paraId="0183AFD8" w14:textId="77777777" w:rsidR="00E3770C" w:rsidRPr="00B320DB" w:rsidRDefault="00E3770C" w:rsidP="00E3770C">
            <w:pPr>
              <w:spacing w:line="0" w:lineRule="atLeast"/>
              <w:rPr>
                <w:rFonts w:ascii="ＭＳ ゴシック" w:eastAsia="ＭＳ ゴシック" w:hAnsi="ＭＳ ゴシック"/>
              </w:rPr>
            </w:pPr>
          </w:p>
        </w:tc>
        <w:tc>
          <w:tcPr>
            <w:tcW w:w="3118" w:type="dxa"/>
            <w:vAlign w:val="center"/>
          </w:tcPr>
          <w:p w14:paraId="33FD93C9" w14:textId="0343B148" w:rsidR="00E3770C" w:rsidRPr="00B320DB"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P44に「元本保証を前提に」という文言があるが、通常の債</w:t>
            </w:r>
            <w:r w:rsidR="007D31BE">
              <w:rPr>
                <w:rFonts w:ascii="ＭＳ ゴシック" w:eastAsia="ＭＳ ゴシック" w:hAnsi="ＭＳ ゴシック" w:hint="eastAsia"/>
                <w:sz w:val="20"/>
                <w:szCs w:val="20"/>
              </w:rPr>
              <w:t>券</w:t>
            </w:r>
            <w:r>
              <w:rPr>
                <w:rFonts w:ascii="ＭＳ ゴシック" w:eastAsia="ＭＳ ゴシック" w:hAnsi="ＭＳ ゴシック" w:hint="eastAsia"/>
                <w:sz w:val="20"/>
                <w:szCs w:val="20"/>
              </w:rPr>
              <w:t>はデフォルトの可能性がゼロにはならず「元本保証」とはならない。「元本回収の可能性が高い」など意図する内容に修正していただきたい。</w:t>
            </w:r>
          </w:p>
        </w:tc>
        <w:tc>
          <w:tcPr>
            <w:tcW w:w="6910" w:type="dxa"/>
            <w:vAlign w:val="center"/>
          </w:tcPr>
          <w:p w14:paraId="221B6734" w14:textId="723A64DA" w:rsidR="00E3770C" w:rsidRPr="00F462E1" w:rsidRDefault="00E3770C" w:rsidP="00E3770C">
            <w:pPr>
              <w:spacing w:line="0" w:lineRule="atLeast"/>
              <w:rPr>
                <w:rFonts w:ascii="ＭＳ ゴシック" w:eastAsia="ＭＳ ゴシック" w:hAnsi="ＭＳ ゴシック"/>
                <w:sz w:val="20"/>
                <w:szCs w:val="20"/>
              </w:rPr>
            </w:pPr>
            <w:r w:rsidRPr="00F462E1">
              <w:rPr>
                <w:rFonts w:ascii="ＭＳ ゴシック" w:eastAsia="ＭＳ ゴシック" w:hAnsi="ＭＳ ゴシック" w:hint="eastAsia"/>
                <w:sz w:val="20"/>
                <w:szCs w:val="20"/>
              </w:rPr>
              <w:t>P44の「元本保証を前提にできる限り利率の高い債券を購入する」を、「一定以上の信用格付けが付与されている元本回収の可能性が高い債券等のうち、できる限り利率の高いものを購入する」に修正。</w:t>
            </w:r>
            <w:r w:rsidR="00387FD6">
              <w:rPr>
                <w:rFonts w:ascii="ＭＳ ゴシック" w:eastAsia="ＭＳ ゴシック" w:hAnsi="ＭＳ ゴシック" w:hint="eastAsia"/>
                <w:sz w:val="20"/>
                <w:szCs w:val="20"/>
              </w:rPr>
              <w:t>【</w:t>
            </w:r>
            <w:r w:rsidRPr="00F462E1">
              <w:rPr>
                <w:rFonts w:ascii="ＭＳ ゴシック" w:eastAsia="ＭＳ ゴシック" w:hAnsi="ＭＳ ゴシック" w:hint="eastAsia"/>
                <w:sz w:val="20"/>
                <w:szCs w:val="20"/>
              </w:rPr>
              <w:t>別紙</w:t>
            </w:r>
            <w:r w:rsidR="00F462E1">
              <w:rPr>
                <w:rFonts w:ascii="ＭＳ ゴシック" w:eastAsia="ＭＳ ゴシック" w:hAnsi="ＭＳ ゴシック" w:hint="eastAsia"/>
                <w:sz w:val="20"/>
                <w:szCs w:val="20"/>
              </w:rPr>
              <w:t>５</w:t>
            </w:r>
            <w:r w:rsidR="00387FD6">
              <w:rPr>
                <w:rFonts w:ascii="ＭＳ ゴシック" w:eastAsia="ＭＳ ゴシック" w:hAnsi="ＭＳ ゴシック" w:hint="eastAsia"/>
                <w:sz w:val="20"/>
                <w:szCs w:val="20"/>
              </w:rPr>
              <w:t>】</w:t>
            </w:r>
          </w:p>
        </w:tc>
      </w:tr>
      <w:tr w:rsidR="00E3770C" w:rsidRPr="00E04A0F" w14:paraId="08E43D93" w14:textId="77777777" w:rsidTr="004B2D53">
        <w:trPr>
          <w:trHeight w:val="2954"/>
        </w:trPr>
        <w:tc>
          <w:tcPr>
            <w:tcW w:w="482" w:type="dxa"/>
            <w:vAlign w:val="center"/>
          </w:tcPr>
          <w:p w14:paraId="2BCD9D10" w14:textId="6C285BFB"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2632" w:type="dxa"/>
            <w:vMerge/>
            <w:vAlign w:val="center"/>
          </w:tcPr>
          <w:p w14:paraId="0A0F3087" w14:textId="77777777" w:rsidR="00E3770C" w:rsidRPr="00B320DB" w:rsidRDefault="00E3770C" w:rsidP="00E3770C">
            <w:pPr>
              <w:spacing w:line="0" w:lineRule="atLeast"/>
              <w:rPr>
                <w:rFonts w:ascii="ＭＳ ゴシック" w:eastAsia="ＭＳ ゴシック" w:hAnsi="ＭＳ ゴシック"/>
              </w:rPr>
            </w:pPr>
          </w:p>
        </w:tc>
        <w:tc>
          <w:tcPr>
            <w:tcW w:w="3118" w:type="dxa"/>
            <w:vAlign w:val="center"/>
          </w:tcPr>
          <w:p w14:paraId="03C569FD" w14:textId="186554BF" w:rsidR="00E3770C" w:rsidRPr="00B320DB"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45</w:t>
            </w:r>
            <w:r>
              <w:rPr>
                <w:rFonts w:ascii="ＭＳ ゴシック" w:eastAsia="ＭＳ ゴシック" w:hAnsi="ＭＳ ゴシック" w:hint="eastAsia"/>
                <w:sz w:val="20"/>
                <w:szCs w:val="20"/>
              </w:rPr>
              <w:t>①正味財産の推移において、各年度平均の記載があるが、グラフと一致しない点が見られるので再確認していただきたい。</w:t>
            </w:r>
          </w:p>
        </w:tc>
        <w:tc>
          <w:tcPr>
            <w:tcW w:w="6910" w:type="dxa"/>
            <w:vAlign w:val="center"/>
          </w:tcPr>
          <w:p w14:paraId="477FB234" w14:textId="33963F36" w:rsidR="00E3770C" w:rsidRPr="00F462E1" w:rsidRDefault="00E3770C" w:rsidP="00E3770C">
            <w:pPr>
              <w:spacing w:line="0" w:lineRule="atLeast"/>
              <w:rPr>
                <w:rFonts w:ascii="ＭＳ ゴシック" w:eastAsia="ＭＳ ゴシック" w:hAnsi="ＭＳ ゴシック"/>
                <w:sz w:val="20"/>
                <w:szCs w:val="20"/>
              </w:rPr>
            </w:pPr>
            <w:r w:rsidRPr="00F462E1">
              <w:rPr>
                <w:rFonts w:ascii="ＭＳ ゴシック" w:eastAsia="ＭＳ ゴシック" w:hAnsi="ＭＳ ゴシック" w:hint="eastAsia"/>
                <w:sz w:val="20"/>
                <w:szCs w:val="20"/>
              </w:rPr>
              <w:t>P</w:t>
            </w:r>
            <w:r w:rsidRPr="00F462E1">
              <w:rPr>
                <w:rFonts w:ascii="ＭＳ ゴシック" w:eastAsia="ＭＳ ゴシック" w:hAnsi="ＭＳ ゴシック"/>
                <w:sz w:val="20"/>
                <w:szCs w:val="20"/>
              </w:rPr>
              <w:t>45</w:t>
            </w:r>
            <w:r w:rsidRPr="00F462E1">
              <w:rPr>
                <w:rFonts w:ascii="ＭＳ ゴシック" w:eastAsia="ＭＳ ゴシック" w:hAnsi="ＭＳ ゴシック" w:hint="eastAsia"/>
                <w:sz w:val="20"/>
                <w:szCs w:val="20"/>
              </w:rPr>
              <w:t>①正味財産の推移を再度確認し、各年度平均の記載を修正の上、推移及び前年度収支差にかかる表を追加。</w:t>
            </w:r>
            <w:r w:rsidR="00387FD6">
              <w:rPr>
                <w:rFonts w:ascii="ＭＳ ゴシック" w:eastAsia="ＭＳ ゴシック" w:hAnsi="ＭＳ ゴシック" w:hint="eastAsia"/>
                <w:sz w:val="20"/>
                <w:szCs w:val="20"/>
              </w:rPr>
              <w:t>【</w:t>
            </w:r>
            <w:r w:rsidRPr="00F462E1">
              <w:rPr>
                <w:rFonts w:ascii="ＭＳ ゴシック" w:eastAsia="ＭＳ ゴシック" w:hAnsi="ＭＳ ゴシック" w:hint="eastAsia"/>
                <w:sz w:val="20"/>
                <w:szCs w:val="20"/>
              </w:rPr>
              <w:t>別紙</w:t>
            </w:r>
            <w:r w:rsidR="00F462E1">
              <w:rPr>
                <w:rFonts w:ascii="ＭＳ ゴシック" w:eastAsia="ＭＳ ゴシック" w:hAnsi="ＭＳ ゴシック" w:hint="eastAsia"/>
                <w:sz w:val="20"/>
                <w:szCs w:val="20"/>
              </w:rPr>
              <w:t>６</w:t>
            </w:r>
            <w:r w:rsidR="00387FD6">
              <w:rPr>
                <w:rFonts w:ascii="ＭＳ ゴシック" w:eastAsia="ＭＳ ゴシック" w:hAnsi="ＭＳ ゴシック" w:hint="eastAsia"/>
                <w:sz w:val="20"/>
                <w:szCs w:val="20"/>
              </w:rPr>
              <w:t>】</w:t>
            </w:r>
          </w:p>
        </w:tc>
      </w:tr>
      <w:tr w:rsidR="00E3770C" w:rsidRPr="00DB20E0" w14:paraId="5E0175FF" w14:textId="77777777" w:rsidTr="00C95450">
        <w:trPr>
          <w:trHeight w:val="2815"/>
        </w:trPr>
        <w:tc>
          <w:tcPr>
            <w:tcW w:w="482" w:type="dxa"/>
            <w:vAlign w:val="center"/>
          </w:tcPr>
          <w:p w14:paraId="682047F5" w14:textId="06032AC4"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７</w:t>
            </w:r>
          </w:p>
        </w:tc>
        <w:tc>
          <w:tcPr>
            <w:tcW w:w="2632" w:type="dxa"/>
            <w:vMerge w:val="restart"/>
            <w:vAlign w:val="center"/>
          </w:tcPr>
          <w:p w14:paraId="397567C2" w14:textId="77777777" w:rsidR="00E3770C" w:rsidRPr="00681C56" w:rsidRDefault="00E3770C" w:rsidP="00E3770C">
            <w:pPr>
              <w:spacing w:line="0" w:lineRule="atLeas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堺泉北埠頭（株）</w:t>
            </w:r>
          </w:p>
          <w:p w14:paraId="681A4A93" w14:textId="77777777" w:rsidR="00E3770C" w:rsidRDefault="00E3770C" w:rsidP="00E3770C">
            <w:pPr>
              <w:spacing w:line="0" w:lineRule="atLeast"/>
              <w:rPr>
                <w:rFonts w:ascii="ＭＳ ゴシック" w:eastAsia="ＭＳ ゴシック" w:hAnsi="ＭＳ ゴシック"/>
                <w:sz w:val="20"/>
                <w:szCs w:val="20"/>
                <w:lang w:eastAsia="zh-TW"/>
              </w:rPr>
            </w:pPr>
          </w:p>
          <w:p w14:paraId="53ABE615" w14:textId="77777777" w:rsidR="00E3770C" w:rsidRPr="00DE0C68" w:rsidRDefault="00E3770C" w:rsidP="00E3770C">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【令和６年３月1</w:t>
            </w:r>
            <w:r>
              <w:rPr>
                <w:rFonts w:ascii="ＭＳ ゴシック" w:eastAsia="ＭＳ ゴシック" w:hAnsi="ＭＳ ゴシック"/>
                <w:sz w:val="20"/>
                <w:szCs w:val="20"/>
                <w:lang w:eastAsia="zh-TW"/>
              </w:rPr>
              <w:t>2</w:t>
            </w:r>
            <w:r>
              <w:rPr>
                <w:rFonts w:ascii="ＭＳ ゴシック" w:eastAsia="ＭＳ ゴシック" w:hAnsi="ＭＳ ゴシック" w:hint="eastAsia"/>
                <w:sz w:val="20"/>
                <w:szCs w:val="20"/>
                <w:lang w:eastAsia="zh-TW"/>
              </w:rPr>
              <w:t>日開催】</w:t>
            </w:r>
          </w:p>
          <w:p w14:paraId="04A69710" w14:textId="77777777" w:rsidR="00E3770C" w:rsidRPr="00DE0C68" w:rsidRDefault="00E3770C" w:rsidP="00E3770C">
            <w:pPr>
              <w:spacing w:line="0" w:lineRule="atLeast"/>
              <w:rPr>
                <w:rFonts w:ascii="ＭＳ ゴシック" w:eastAsia="ＭＳ ゴシック" w:hAnsi="ＭＳ ゴシック"/>
                <w:sz w:val="20"/>
                <w:szCs w:val="20"/>
                <w:lang w:eastAsia="zh-TW"/>
              </w:rPr>
            </w:pPr>
          </w:p>
        </w:tc>
        <w:tc>
          <w:tcPr>
            <w:tcW w:w="3118" w:type="dxa"/>
            <w:tcBorders>
              <w:bottom w:val="single" w:sz="4" w:space="0" w:color="auto"/>
            </w:tcBorders>
            <w:vAlign w:val="center"/>
          </w:tcPr>
          <w:p w14:paraId="05FDF5B7" w14:textId="77777777"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【全体】</w:t>
            </w:r>
          </w:p>
          <w:p w14:paraId="6C03D8E5" w14:textId="56A4B12A" w:rsidR="00E3770C" w:rsidRPr="00625674"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前中計と同じような内容となっている記載について、進捗や経過を記載するべき。</w:t>
            </w:r>
          </w:p>
        </w:tc>
        <w:tc>
          <w:tcPr>
            <w:tcW w:w="6910" w:type="dxa"/>
            <w:tcBorders>
              <w:bottom w:val="single" w:sz="4" w:space="0" w:color="auto"/>
            </w:tcBorders>
            <w:shd w:val="clear" w:color="auto" w:fill="auto"/>
            <w:vAlign w:val="center"/>
          </w:tcPr>
          <w:p w14:paraId="261ADA00"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該当する箇所について、進捗と経過を追記し、前中期経営計画から引き続いて検討を行っている部分については、引き続き検討していく旨を記載。</w:t>
            </w:r>
          </w:p>
          <w:p w14:paraId="36831676" w14:textId="427BE301" w:rsidR="00E3770C" w:rsidRPr="00DB20E0"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w:t>
            </w:r>
            <w:r w:rsidRPr="00A424BF">
              <w:rPr>
                <w:rFonts w:ascii="ＭＳ ゴシック" w:eastAsia="ＭＳ ゴシック" w:hAnsi="ＭＳ ゴシック"/>
                <w:sz w:val="20"/>
                <w:szCs w:val="20"/>
              </w:rPr>
              <w:t>P</w:t>
            </w:r>
            <w:r w:rsidR="009B7D06">
              <w:rPr>
                <w:rFonts w:ascii="ＭＳ ゴシック" w:eastAsia="ＭＳ ゴシック" w:hAnsi="ＭＳ ゴシック" w:hint="eastAsia"/>
                <w:sz w:val="20"/>
                <w:szCs w:val="20"/>
              </w:rPr>
              <w:t>２</w:t>
            </w:r>
            <w:r w:rsidRPr="00A424BF">
              <w:rPr>
                <w:rFonts w:ascii="ＭＳ ゴシック" w:eastAsia="ＭＳ ゴシック" w:hAnsi="ＭＳ ゴシック"/>
                <w:sz w:val="20"/>
                <w:szCs w:val="20"/>
              </w:rPr>
              <w:t>、P</w:t>
            </w:r>
            <w:r w:rsidR="009B7D06">
              <w:rPr>
                <w:rFonts w:ascii="ＭＳ ゴシック" w:eastAsia="ＭＳ ゴシック" w:hAnsi="ＭＳ ゴシック" w:hint="eastAsia"/>
                <w:sz w:val="20"/>
                <w:szCs w:val="20"/>
              </w:rPr>
              <w:t>３</w:t>
            </w:r>
            <w:r w:rsidRPr="00A424BF">
              <w:rPr>
                <w:rFonts w:ascii="ＭＳ ゴシック" w:eastAsia="ＭＳ ゴシック" w:hAnsi="ＭＳ ゴシック"/>
                <w:sz w:val="20"/>
                <w:szCs w:val="20"/>
              </w:rPr>
              <w:t>、P</w:t>
            </w:r>
            <w:r w:rsidR="009B7D06">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w:t>
            </w:r>
          </w:p>
        </w:tc>
      </w:tr>
      <w:tr w:rsidR="00E3770C" w:rsidRPr="00625674" w14:paraId="0C73EE5B" w14:textId="77777777" w:rsidTr="00C95450">
        <w:trPr>
          <w:trHeight w:val="2954"/>
        </w:trPr>
        <w:tc>
          <w:tcPr>
            <w:tcW w:w="482" w:type="dxa"/>
            <w:vAlign w:val="center"/>
          </w:tcPr>
          <w:p w14:paraId="79189C43" w14:textId="11B48124"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2632" w:type="dxa"/>
            <w:vMerge/>
          </w:tcPr>
          <w:p w14:paraId="402FB45F" w14:textId="77777777" w:rsidR="00E3770C" w:rsidRPr="0050379E" w:rsidRDefault="00E3770C" w:rsidP="00E3770C">
            <w:pPr>
              <w:spacing w:line="0" w:lineRule="atLeast"/>
              <w:rPr>
                <w:rFonts w:ascii="ＭＳ ゴシック" w:eastAsia="ＭＳ ゴシック" w:hAnsi="ＭＳ ゴシック"/>
                <w:bCs/>
                <w:sz w:val="18"/>
                <w:szCs w:val="18"/>
              </w:rPr>
            </w:pPr>
          </w:p>
        </w:tc>
        <w:tc>
          <w:tcPr>
            <w:tcW w:w="3118" w:type="dxa"/>
            <w:vAlign w:val="center"/>
          </w:tcPr>
          <w:p w14:paraId="01276813" w14:textId="33700DBB"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【P3】</w:t>
            </w:r>
          </w:p>
          <w:p w14:paraId="5FD03FEC" w14:textId="77777777" w:rsidR="00E3770C" w:rsidRPr="00625674"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純資産と同じ表に営業利益率のグラフが入っているが、売上高の表に記載するべき。</w:t>
            </w:r>
          </w:p>
        </w:tc>
        <w:tc>
          <w:tcPr>
            <w:tcW w:w="6910" w:type="dxa"/>
            <w:shd w:val="clear" w:color="auto" w:fill="auto"/>
            <w:vAlign w:val="center"/>
          </w:tcPr>
          <w:p w14:paraId="61732B67"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営業利益率の折れ線グラフを、売上高のグラフに移行。</w:t>
            </w:r>
          </w:p>
          <w:p w14:paraId="1EFA8959" w14:textId="67DADC2B" w:rsidR="00E3770C" w:rsidRPr="00625674"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w:t>
            </w:r>
            <w:r w:rsidRPr="00A424BF">
              <w:rPr>
                <w:rFonts w:ascii="ＭＳ ゴシック" w:eastAsia="ＭＳ ゴシック" w:hAnsi="ＭＳ ゴシック"/>
                <w:sz w:val="20"/>
                <w:szCs w:val="20"/>
              </w:rPr>
              <w:t>P</w:t>
            </w:r>
            <w:r w:rsidR="009B7D06">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w:t>
            </w:r>
          </w:p>
        </w:tc>
      </w:tr>
      <w:tr w:rsidR="00E3770C" w:rsidRPr="00891C0C" w14:paraId="5C0C4C5A" w14:textId="77777777" w:rsidTr="002F4103">
        <w:trPr>
          <w:trHeight w:val="4840"/>
        </w:trPr>
        <w:tc>
          <w:tcPr>
            <w:tcW w:w="482" w:type="dxa"/>
            <w:vAlign w:val="center"/>
          </w:tcPr>
          <w:p w14:paraId="568BD66C" w14:textId="59C96ABB" w:rsidR="00E3770C" w:rsidRPr="00056827"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９</w:t>
            </w:r>
          </w:p>
        </w:tc>
        <w:tc>
          <w:tcPr>
            <w:tcW w:w="2632" w:type="dxa"/>
            <w:vMerge w:val="restart"/>
            <w:vAlign w:val="center"/>
          </w:tcPr>
          <w:p w14:paraId="7CA39C8A" w14:textId="77777777" w:rsidR="00E3770C" w:rsidRPr="00681C56" w:rsidRDefault="00E3770C" w:rsidP="00E3770C">
            <w:pPr>
              <w:spacing w:line="0" w:lineRule="atLeas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堺泉北埠頭（株）</w:t>
            </w:r>
          </w:p>
          <w:p w14:paraId="2BB94AD4" w14:textId="77777777" w:rsidR="00E3770C" w:rsidRDefault="00E3770C" w:rsidP="00E3770C">
            <w:pPr>
              <w:spacing w:line="0" w:lineRule="atLeast"/>
              <w:rPr>
                <w:rFonts w:ascii="ＭＳ ゴシック" w:eastAsia="ＭＳ ゴシック" w:hAnsi="ＭＳ ゴシック"/>
                <w:sz w:val="20"/>
                <w:szCs w:val="20"/>
                <w:lang w:eastAsia="zh-TW"/>
              </w:rPr>
            </w:pPr>
          </w:p>
          <w:p w14:paraId="7E7861AE" w14:textId="77777777" w:rsidR="00E3770C" w:rsidRPr="00DE0C68" w:rsidRDefault="00E3770C" w:rsidP="00E3770C">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【令和６年３月1</w:t>
            </w:r>
            <w:r>
              <w:rPr>
                <w:rFonts w:ascii="ＭＳ ゴシック" w:eastAsia="ＭＳ ゴシック" w:hAnsi="ＭＳ ゴシック"/>
                <w:sz w:val="20"/>
                <w:szCs w:val="20"/>
                <w:lang w:eastAsia="zh-TW"/>
              </w:rPr>
              <w:t>2</w:t>
            </w:r>
            <w:r>
              <w:rPr>
                <w:rFonts w:ascii="ＭＳ ゴシック" w:eastAsia="ＭＳ ゴシック" w:hAnsi="ＭＳ ゴシック" w:hint="eastAsia"/>
                <w:sz w:val="20"/>
                <w:szCs w:val="20"/>
                <w:lang w:eastAsia="zh-TW"/>
              </w:rPr>
              <w:t>日開催】</w:t>
            </w:r>
          </w:p>
          <w:p w14:paraId="72F79D0A" w14:textId="11837EC9" w:rsidR="00E3770C" w:rsidRPr="00414B70" w:rsidRDefault="00E3770C" w:rsidP="00E3770C">
            <w:pPr>
              <w:spacing w:line="0" w:lineRule="atLeast"/>
              <w:rPr>
                <w:rFonts w:ascii="ＭＳ ゴシック" w:eastAsia="ＭＳ ゴシック" w:hAnsi="ＭＳ ゴシック"/>
                <w:sz w:val="20"/>
                <w:szCs w:val="20"/>
                <w:lang w:eastAsia="zh-TW"/>
              </w:rPr>
            </w:pPr>
          </w:p>
        </w:tc>
        <w:tc>
          <w:tcPr>
            <w:tcW w:w="3118" w:type="dxa"/>
            <w:vAlign w:val="center"/>
          </w:tcPr>
          <w:p w14:paraId="20507641" w14:textId="77777777"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【P3】</w:t>
            </w:r>
          </w:p>
          <w:p w14:paraId="49D56B90" w14:textId="77777777"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・売上高が過去最高という記載や大幅に売上高を更新という記載があるが、目標未達成である。間違えではないが、目標未達成ということを受け止めた記載をするべきではないか。</w:t>
            </w:r>
          </w:p>
          <w:p w14:paraId="77A9C1CA" w14:textId="77777777" w:rsidR="00E3770C" w:rsidRDefault="00E3770C" w:rsidP="00E3770C">
            <w:pPr>
              <w:spacing w:line="0" w:lineRule="atLeast"/>
              <w:rPr>
                <w:rFonts w:ascii="ＭＳ ゴシック" w:eastAsia="ＭＳ ゴシック" w:hAnsi="ＭＳ ゴシック"/>
                <w:sz w:val="20"/>
                <w:szCs w:val="20"/>
              </w:rPr>
            </w:pPr>
          </w:p>
          <w:p w14:paraId="1B8C45E3" w14:textId="072D8090"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・また、コロナの影響を記載されているが、R2、R3の方が影響があったと思うが、R4、R5を取り立ててコロナの影響と記載する必要があるのか。</w:t>
            </w:r>
          </w:p>
        </w:tc>
        <w:tc>
          <w:tcPr>
            <w:tcW w:w="6910" w:type="dxa"/>
            <w:shd w:val="clear" w:color="auto" w:fill="auto"/>
            <w:vAlign w:val="center"/>
          </w:tcPr>
          <w:p w14:paraId="223861D4"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・意見を踏まえ、「目標額を下回ったものの過去最高を更新」に文言を修正。</w:t>
            </w:r>
          </w:p>
          <w:p w14:paraId="680DC1B4" w14:textId="77777777" w:rsidR="00A424BF" w:rsidRPr="00A424BF" w:rsidRDefault="00A424BF" w:rsidP="00A424BF">
            <w:pPr>
              <w:spacing w:line="0" w:lineRule="atLeast"/>
              <w:rPr>
                <w:rFonts w:ascii="ＭＳ ゴシック" w:eastAsia="ＭＳ ゴシック" w:hAnsi="ＭＳ ゴシック"/>
                <w:sz w:val="20"/>
                <w:szCs w:val="20"/>
              </w:rPr>
            </w:pPr>
          </w:p>
          <w:p w14:paraId="72CCFF5D"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・ご指摘を踏まえ、</w:t>
            </w:r>
            <w:r w:rsidRPr="00A424BF">
              <w:rPr>
                <w:rFonts w:ascii="ＭＳ ゴシック" w:eastAsia="ＭＳ ゴシック" w:hAnsi="ＭＳ ゴシック"/>
                <w:sz w:val="20"/>
                <w:szCs w:val="20"/>
              </w:rPr>
              <w:t>R2～R5年度の各種影響について追記。</w:t>
            </w:r>
          </w:p>
          <w:p w14:paraId="2DF99D17" w14:textId="6F7B53CD" w:rsidR="00A424BF" w:rsidRPr="00891C0C" w:rsidRDefault="00A424BF" w:rsidP="00A424BF">
            <w:pPr>
              <w:spacing w:line="0" w:lineRule="atLeast"/>
              <w:ind w:firstLineChars="100" w:firstLine="200"/>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w:t>
            </w:r>
            <w:r w:rsidRPr="00A424BF">
              <w:rPr>
                <w:rFonts w:ascii="ＭＳ ゴシック" w:eastAsia="ＭＳ ゴシック" w:hAnsi="ＭＳ ゴシック"/>
                <w:sz w:val="20"/>
                <w:szCs w:val="20"/>
              </w:rPr>
              <w:t>P</w:t>
            </w:r>
            <w:r w:rsidR="009B7D06">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w:t>
            </w:r>
          </w:p>
        </w:tc>
      </w:tr>
      <w:tr w:rsidR="00E3770C" w:rsidRPr="00124CAE" w14:paraId="38804B77" w14:textId="77777777" w:rsidTr="00C95450">
        <w:trPr>
          <w:trHeight w:val="2954"/>
        </w:trPr>
        <w:tc>
          <w:tcPr>
            <w:tcW w:w="482" w:type="dxa"/>
            <w:vAlign w:val="center"/>
          </w:tcPr>
          <w:p w14:paraId="5EDA0018" w14:textId="5157E6D4"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p>
        </w:tc>
        <w:tc>
          <w:tcPr>
            <w:tcW w:w="2632" w:type="dxa"/>
            <w:vMerge/>
          </w:tcPr>
          <w:p w14:paraId="6C428C08" w14:textId="77777777" w:rsidR="00E3770C" w:rsidRPr="0050379E" w:rsidRDefault="00E3770C" w:rsidP="00E3770C">
            <w:pPr>
              <w:spacing w:line="0" w:lineRule="atLeast"/>
              <w:rPr>
                <w:rFonts w:ascii="ＭＳ ゴシック" w:eastAsia="ＭＳ ゴシック" w:hAnsi="ＭＳ ゴシック"/>
                <w:bCs/>
                <w:sz w:val="18"/>
                <w:szCs w:val="18"/>
              </w:rPr>
            </w:pPr>
          </w:p>
        </w:tc>
        <w:tc>
          <w:tcPr>
            <w:tcW w:w="3118" w:type="dxa"/>
            <w:vAlign w:val="center"/>
          </w:tcPr>
          <w:p w14:paraId="5002FDA6" w14:textId="6A149A4B"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【P14】</w:t>
            </w:r>
          </w:p>
          <w:p w14:paraId="1DC9B521" w14:textId="77777777" w:rsidR="00E3770C"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前々中計の記載があるのに対し、H30～R2の前中計がない。</w:t>
            </w:r>
          </w:p>
          <w:p w14:paraId="5E367513" w14:textId="77777777" w:rsidR="00E3770C" w:rsidRPr="00414B70" w:rsidRDefault="00E3770C"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各ポイントとなる年度を記載しているというのであれば、概要版の創業から第二の創業の間にあるように空きの期間があることが分かる形にするのはどうか。</w:t>
            </w:r>
          </w:p>
        </w:tc>
        <w:tc>
          <w:tcPr>
            <w:tcW w:w="6910" w:type="dxa"/>
            <w:shd w:val="clear" w:color="auto" w:fill="auto"/>
            <w:vAlign w:val="center"/>
          </w:tcPr>
          <w:p w14:paraId="02AC1801"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ご意見を踏まえ、前中期経営計画を追記する形で修正。</w:t>
            </w:r>
          </w:p>
          <w:p w14:paraId="3D9C83FD" w14:textId="611D634A" w:rsidR="00E3770C" w:rsidRPr="00124CAE"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別紙７、Ｐ</w:t>
            </w:r>
            <w:r w:rsidR="009B7D06">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w:t>
            </w:r>
          </w:p>
        </w:tc>
      </w:tr>
      <w:tr w:rsidR="002F4103" w:rsidRPr="00C95450" w14:paraId="1DC5B372" w14:textId="77777777" w:rsidTr="002F4103">
        <w:trPr>
          <w:trHeight w:val="2430"/>
        </w:trPr>
        <w:tc>
          <w:tcPr>
            <w:tcW w:w="482" w:type="dxa"/>
            <w:vAlign w:val="center"/>
          </w:tcPr>
          <w:p w14:paraId="2CDBE3CE" w14:textId="495ACC35" w:rsidR="002F4103" w:rsidRPr="00056827"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1</w:t>
            </w:r>
          </w:p>
        </w:tc>
        <w:tc>
          <w:tcPr>
            <w:tcW w:w="2632" w:type="dxa"/>
            <w:vMerge w:val="restart"/>
            <w:vAlign w:val="center"/>
          </w:tcPr>
          <w:p w14:paraId="72E64C51" w14:textId="77777777" w:rsidR="002F4103" w:rsidRPr="00681C56" w:rsidRDefault="002F4103" w:rsidP="00E3770C">
            <w:pPr>
              <w:spacing w:line="0" w:lineRule="atLeas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堺泉北埠頭（株）</w:t>
            </w:r>
          </w:p>
          <w:p w14:paraId="080AB18C" w14:textId="77777777" w:rsidR="002F4103" w:rsidRDefault="002F4103" w:rsidP="00E3770C">
            <w:pPr>
              <w:spacing w:line="0" w:lineRule="atLeast"/>
              <w:rPr>
                <w:rFonts w:ascii="ＭＳ ゴシック" w:eastAsia="ＭＳ ゴシック" w:hAnsi="ＭＳ ゴシック"/>
                <w:sz w:val="20"/>
                <w:szCs w:val="20"/>
                <w:lang w:eastAsia="zh-TW"/>
              </w:rPr>
            </w:pPr>
          </w:p>
          <w:p w14:paraId="1D49ED8D" w14:textId="77777777" w:rsidR="002F4103" w:rsidRPr="00DE0C68" w:rsidRDefault="002F4103" w:rsidP="00E3770C">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【令和６年３月1</w:t>
            </w:r>
            <w:r>
              <w:rPr>
                <w:rFonts w:ascii="ＭＳ ゴシック" w:eastAsia="ＭＳ ゴシック" w:hAnsi="ＭＳ ゴシック"/>
                <w:sz w:val="20"/>
                <w:szCs w:val="20"/>
                <w:lang w:eastAsia="zh-TW"/>
              </w:rPr>
              <w:t>2</w:t>
            </w:r>
            <w:r>
              <w:rPr>
                <w:rFonts w:ascii="ＭＳ ゴシック" w:eastAsia="ＭＳ ゴシック" w:hAnsi="ＭＳ ゴシック" w:hint="eastAsia"/>
                <w:sz w:val="20"/>
                <w:szCs w:val="20"/>
                <w:lang w:eastAsia="zh-TW"/>
              </w:rPr>
              <w:t>日開催】</w:t>
            </w:r>
          </w:p>
          <w:p w14:paraId="5576062C" w14:textId="701864F7" w:rsidR="002F4103" w:rsidRPr="0050379E" w:rsidRDefault="002F4103" w:rsidP="00E3770C">
            <w:pPr>
              <w:spacing w:line="0" w:lineRule="atLeast"/>
              <w:rPr>
                <w:rFonts w:ascii="ＭＳ ゴシック" w:eastAsia="ＭＳ ゴシック" w:hAnsi="ＭＳ ゴシック"/>
                <w:bCs/>
                <w:sz w:val="18"/>
                <w:szCs w:val="18"/>
                <w:lang w:eastAsia="zh-TW"/>
              </w:rPr>
            </w:pPr>
          </w:p>
        </w:tc>
        <w:tc>
          <w:tcPr>
            <w:tcW w:w="3118" w:type="dxa"/>
            <w:vAlign w:val="center"/>
          </w:tcPr>
          <w:p w14:paraId="2BD7A7D8" w14:textId="77777777" w:rsidR="002F4103"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【P21】</w:t>
            </w:r>
          </w:p>
          <w:p w14:paraId="0B4EC57D" w14:textId="77777777" w:rsidR="002F4103"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緑地事業の記載ページやP2のはじめにを見ても緑地事業を始めるにあたっての経緯が分からないため、どこかに記載して欲しい。</w:t>
            </w:r>
          </w:p>
        </w:tc>
        <w:tc>
          <w:tcPr>
            <w:tcW w:w="6910" w:type="dxa"/>
            <w:shd w:val="clear" w:color="auto" w:fill="auto"/>
            <w:vAlign w:val="center"/>
          </w:tcPr>
          <w:p w14:paraId="1AF649D4"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ご意見を踏まえ、緑地事業を始めるにあたっての経緯を追記。</w:t>
            </w:r>
          </w:p>
          <w:p w14:paraId="260EB86B" w14:textId="75B78F18" w:rsidR="002F4103" w:rsidRPr="00625674"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別紙７、Ｐ</w:t>
            </w:r>
            <w:r w:rsidR="009B7D06">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w:t>
            </w:r>
          </w:p>
        </w:tc>
      </w:tr>
      <w:tr w:rsidR="002F4103" w:rsidRPr="00C95450" w14:paraId="3501AE7F" w14:textId="77777777" w:rsidTr="002F4103">
        <w:trPr>
          <w:trHeight w:val="2549"/>
        </w:trPr>
        <w:tc>
          <w:tcPr>
            <w:tcW w:w="482" w:type="dxa"/>
            <w:vAlign w:val="center"/>
          </w:tcPr>
          <w:p w14:paraId="4481D655" w14:textId="3D322D6F" w:rsidR="002F4103" w:rsidRPr="00056827"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p>
        </w:tc>
        <w:tc>
          <w:tcPr>
            <w:tcW w:w="2632" w:type="dxa"/>
            <w:vMerge/>
          </w:tcPr>
          <w:p w14:paraId="44086461" w14:textId="77777777" w:rsidR="002F4103" w:rsidRPr="0050379E" w:rsidRDefault="002F4103" w:rsidP="00E3770C">
            <w:pPr>
              <w:spacing w:line="0" w:lineRule="atLeast"/>
              <w:rPr>
                <w:rFonts w:ascii="ＭＳ ゴシック" w:eastAsia="ＭＳ ゴシック" w:hAnsi="ＭＳ ゴシック"/>
                <w:bCs/>
                <w:sz w:val="18"/>
                <w:szCs w:val="18"/>
              </w:rPr>
            </w:pPr>
          </w:p>
        </w:tc>
        <w:tc>
          <w:tcPr>
            <w:tcW w:w="3118" w:type="dxa"/>
            <w:vAlign w:val="center"/>
          </w:tcPr>
          <w:p w14:paraId="10FFAD7D" w14:textId="6F5D51B6" w:rsidR="002F4103"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【P23】</w:t>
            </w:r>
          </w:p>
          <w:p w14:paraId="517C1D92" w14:textId="2E577560" w:rsidR="002F4103" w:rsidRPr="003628E6"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説明いただいた内容とガバナンスでは意味合いが違うと思うので、記載を修正いただきたい。</w:t>
            </w:r>
          </w:p>
        </w:tc>
        <w:tc>
          <w:tcPr>
            <w:tcW w:w="6910" w:type="dxa"/>
            <w:shd w:val="clear" w:color="auto" w:fill="auto"/>
            <w:vAlign w:val="center"/>
          </w:tcPr>
          <w:p w14:paraId="2D04698A"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ご意見を踏まえ、ガバナンスの表現を消し、「組織体制の強化」に修正。</w:t>
            </w:r>
          </w:p>
          <w:p w14:paraId="5FD622CB" w14:textId="4D8EAD71" w:rsidR="002F4103" w:rsidRPr="00625674"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別紙７、Ｐ</w:t>
            </w:r>
            <w:r w:rsidR="009B7D06">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w:t>
            </w:r>
          </w:p>
        </w:tc>
      </w:tr>
      <w:tr w:rsidR="002F4103" w:rsidRPr="00681C56" w14:paraId="052FA9DA" w14:textId="77777777" w:rsidTr="00022FFE">
        <w:trPr>
          <w:trHeight w:val="2954"/>
        </w:trPr>
        <w:tc>
          <w:tcPr>
            <w:tcW w:w="482" w:type="dxa"/>
            <w:vAlign w:val="center"/>
          </w:tcPr>
          <w:p w14:paraId="1C90156E" w14:textId="0B89E965" w:rsidR="002F4103" w:rsidRPr="00056827"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p>
        </w:tc>
        <w:tc>
          <w:tcPr>
            <w:tcW w:w="2632" w:type="dxa"/>
            <w:vMerge/>
            <w:vAlign w:val="center"/>
          </w:tcPr>
          <w:p w14:paraId="02A45C98" w14:textId="5F9EC3D9" w:rsidR="002F4103" w:rsidRPr="002F4103" w:rsidRDefault="002F4103" w:rsidP="002F4103">
            <w:pPr>
              <w:spacing w:line="0" w:lineRule="atLeast"/>
              <w:rPr>
                <w:rFonts w:ascii="ＭＳ ゴシック" w:eastAsia="PMingLiU" w:hAnsi="ＭＳ ゴシック"/>
                <w:bCs/>
                <w:sz w:val="18"/>
                <w:szCs w:val="18"/>
                <w:lang w:eastAsia="zh-TW"/>
              </w:rPr>
            </w:pPr>
          </w:p>
        </w:tc>
        <w:tc>
          <w:tcPr>
            <w:tcW w:w="3118" w:type="dxa"/>
            <w:vAlign w:val="center"/>
          </w:tcPr>
          <w:p w14:paraId="7680DD40" w14:textId="3C825756" w:rsidR="002F4103"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【P24】</w:t>
            </w:r>
          </w:p>
          <w:p w14:paraId="48B4DCA2" w14:textId="77777777" w:rsidR="002F4103" w:rsidRDefault="002F4103" w:rsidP="00E3770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収支見通しについて、営業収益を全てまとめて記載するのではなく、事業別の営業収益を記載していただきたい。</w:t>
            </w:r>
          </w:p>
        </w:tc>
        <w:tc>
          <w:tcPr>
            <w:tcW w:w="6910" w:type="dxa"/>
            <w:shd w:val="clear" w:color="auto" w:fill="auto"/>
            <w:vAlign w:val="center"/>
          </w:tcPr>
          <w:p w14:paraId="7BDBD839" w14:textId="77777777" w:rsidR="00A424BF" w:rsidRPr="00A424BF" w:rsidRDefault="00A424BF" w:rsidP="00A424BF">
            <w:pPr>
              <w:spacing w:line="0" w:lineRule="atLeast"/>
              <w:rPr>
                <w:rFonts w:ascii="ＭＳ ゴシック" w:eastAsia="ＭＳ ゴシック" w:hAnsi="ＭＳ ゴシック"/>
                <w:sz w:val="20"/>
                <w:szCs w:val="20"/>
              </w:rPr>
            </w:pPr>
            <w:r w:rsidRPr="00A424BF">
              <w:rPr>
                <w:rFonts w:ascii="ＭＳ ゴシック" w:eastAsia="ＭＳ ゴシック" w:hAnsi="ＭＳ ゴシック" w:hint="eastAsia"/>
                <w:sz w:val="20"/>
                <w:szCs w:val="20"/>
              </w:rPr>
              <w:t>ご意見を踏まえ、事業別の営業収益を記載。</w:t>
            </w:r>
          </w:p>
          <w:p w14:paraId="3B88ABB2" w14:textId="385553F3" w:rsidR="002F4103" w:rsidRPr="00681C56" w:rsidRDefault="00A424BF" w:rsidP="00A424B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424BF">
              <w:rPr>
                <w:rFonts w:ascii="ＭＳ ゴシック" w:eastAsia="ＭＳ ゴシック" w:hAnsi="ＭＳ ゴシック" w:hint="eastAsia"/>
                <w:sz w:val="20"/>
                <w:szCs w:val="20"/>
              </w:rPr>
              <w:t>別紙７、Ｐ</w:t>
            </w:r>
            <w:r w:rsidR="009B7D06">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w:t>
            </w:r>
          </w:p>
        </w:tc>
      </w:tr>
    </w:tbl>
    <w:p w14:paraId="46806EC9" w14:textId="705E3DBC" w:rsidR="00E04A0F" w:rsidRPr="00E3770C" w:rsidRDefault="00E04A0F" w:rsidP="00404E9F">
      <w:pPr>
        <w:jc w:val="right"/>
        <w:rPr>
          <w:rFonts w:ascii="ＭＳ ゴシック" w:eastAsia="ＭＳ ゴシック" w:hAnsi="ＭＳ ゴシック"/>
          <w:color w:val="000000" w:themeColor="text1"/>
          <w:sz w:val="18"/>
          <w:szCs w:val="18"/>
        </w:rPr>
      </w:pPr>
    </w:p>
    <w:sectPr w:rsidR="00E04A0F" w:rsidRPr="00E3770C" w:rsidSect="00026B27">
      <w:footerReference w:type="default" r:id="rId6"/>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C0F4" w14:textId="77777777" w:rsidR="004A1D67" w:rsidRDefault="004A1D67" w:rsidP="00F900CB">
      <w:r>
        <w:separator/>
      </w:r>
    </w:p>
  </w:endnote>
  <w:endnote w:type="continuationSeparator" w:id="0">
    <w:p w14:paraId="5E894A7C" w14:textId="77777777" w:rsidR="004A1D67" w:rsidRDefault="004A1D67"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6FF104BB"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286E">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286E">
              <w:rPr>
                <w:b/>
                <w:bCs/>
                <w:noProof/>
                <w:sz w:val="24"/>
                <w:szCs w:val="24"/>
              </w:rPr>
              <w:t>1</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EEC9" w14:textId="77777777" w:rsidR="004A1D67" w:rsidRDefault="004A1D67" w:rsidP="00F900CB">
      <w:r>
        <w:separator/>
      </w:r>
    </w:p>
  </w:footnote>
  <w:footnote w:type="continuationSeparator" w:id="0">
    <w:p w14:paraId="1E9E6B91" w14:textId="77777777" w:rsidR="004A1D67" w:rsidRDefault="004A1D67" w:rsidP="00F9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12748"/>
    <w:rsid w:val="00015D88"/>
    <w:rsid w:val="0002589C"/>
    <w:rsid w:val="00026B27"/>
    <w:rsid w:val="00036D4B"/>
    <w:rsid w:val="00042350"/>
    <w:rsid w:val="00050A63"/>
    <w:rsid w:val="00050F48"/>
    <w:rsid w:val="0005266A"/>
    <w:rsid w:val="000547C2"/>
    <w:rsid w:val="00056827"/>
    <w:rsid w:val="00071568"/>
    <w:rsid w:val="00072CB0"/>
    <w:rsid w:val="00074573"/>
    <w:rsid w:val="00083B13"/>
    <w:rsid w:val="00085D90"/>
    <w:rsid w:val="00087A45"/>
    <w:rsid w:val="000A5D5E"/>
    <w:rsid w:val="000A6230"/>
    <w:rsid w:val="000C3A11"/>
    <w:rsid w:val="000C77F3"/>
    <w:rsid w:val="000D3966"/>
    <w:rsid w:val="000D5C9B"/>
    <w:rsid w:val="000D6442"/>
    <w:rsid w:val="000E6FA4"/>
    <w:rsid w:val="000F49BD"/>
    <w:rsid w:val="00105291"/>
    <w:rsid w:val="00111E39"/>
    <w:rsid w:val="00131A13"/>
    <w:rsid w:val="001463C9"/>
    <w:rsid w:val="00146CAD"/>
    <w:rsid w:val="00161761"/>
    <w:rsid w:val="0016374E"/>
    <w:rsid w:val="00163FEA"/>
    <w:rsid w:val="0017084E"/>
    <w:rsid w:val="00173180"/>
    <w:rsid w:val="00174943"/>
    <w:rsid w:val="00176289"/>
    <w:rsid w:val="00185090"/>
    <w:rsid w:val="001A4072"/>
    <w:rsid w:val="001A57C8"/>
    <w:rsid w:val="001B7991"/>
    <w:rsid w:val="001B7A6B"/>
    <w:rsid w:val="001D448A"/>
    <w:rsid w:val="001D7CED"/>
    <w:rsid w:val="001E2EAA"/>
    <w:rsid w:val="001E639D"/>
    <w:rsid w:val="001F4904"/>
    <w:rsid w:val="001F7DA0"/>
    <w:rsid w:val="00200D6D"/>
    <w:rsid w:val="00206338"/>
    <w:rsid w:val="00207AE2"/>
    <w:rsid w:val="00211499"/>
    <w:rsid w:val="002141EE"/>
    <w:rsid w:val="002229F9"/>
    <w:rsid w:val="00224D3E"/>
    <w:rsid w:val="0023004A"/>
    <w:rsid w:val="0023180C"/>
    <w:rsid w:val="00233742"/>
    <w:rsid w:val="00236F5B"/>
    <w:rsid w:val="00244231"/>
    <w:rsid w:val="002452E2"/>
    <w:rsid w:val="00245764"/>
    <w:rsid w:val="0024780A"/>
    <w:rsid w:val="002572AB"/>
    <w:rsid w:val="00265F0E"/>
    <w:rsid w:val="00266BE7"/>
    <w:rsid w:val="00270EAF"/>
    <w:rsid w:val="00275F6D"/>
    <w:rsid w:val="002772D0"/>
    <w:rsid w:val="002801AC"/>
    <w:rsid w:val="0029035D"/>
    <w:rsid w:val="002A0A86"/>
    <w:rsid w:val="002A7461"/>
    <w:rsid w:val="002B1036"/>
    <w:rsid w:val="002B3310"/>
    <w:rsid w:val="002B59FD"/>
    <w:rsid w:val="002C48B2"/>
    <w:rsid w:val="002E3163"/>
    <w:rsid w:val="002E4002"/>
    <w:rsid w:val="002E4045"/>
    <w:rsid w:val="002F4103"/>
    <w:rsid w:val="003115A5"/>
    <w:rsid w:val="00314FA2"/>
    <w:rsid w:val="003312DB"/>
    <w:rsid w:val="00336F19"/>
    <w:rsid w:val="0034108D"/>
    <w:rsid w:val="00350882"/>
    <w:rsid w:val="00351C43"/>
    <w:rsid w:val="00354306"/>
    <w:rsid w:val="003567C8"/>
    <w:rsid w:val="003602AA"/>
    <w:rsid w:val="003602F8"/>
    <w:rsid w:val="0036145E"/>
    <w:rsid w:val="003700E6"/>
    <w:rsid w:val="00372AEC"/>
    <w:rsid w:val="00381C67"/>
    <w:rsid w:val="00387FD6"/>
    <w:rsid w:val="003B008C"/>
    <w:rsid w:val="003D1552"/>
    <w:rsid w:val="003D1D64"/>
    <w:rsid w:val="003D372B"/>
    <w:rsid w:val="003D68D6"/>
    <w:rsid w:val="003E3AE4"/>
    <w:rsid w:val="003F4A00"/>
    <w:rsid w:val="00404E9F"/>
    <w:rsid w:val="0041298E"/>
    <w:rsid w:val="004129CE"/>
    <w:rsid w:val="00421F47"/>
    <w:rsid w:val="0044150A"/>
    <w:rsid w:val="004447C1"/>
    <w:rsid w:val="00446105"/>
    <w:rsid w:val="00450B03"/>
    <w:rsid w:val="0046046D"/>
    <w:rsid w:val="00461944"/>
    <w:rsid w:val="004752D8"/>
    <w:rsid w:val="004762B8"/>
    <w:rsid w:val="0049304D"/>
    <w:rsid w:val="004A1D67"/>
    <w:rsid w:val="004A54FF"/>
    <w:rsid w:val="004A5528"/>
    <w:rsid w:val="004B55AA"/>
    <w:rsid w:val="004C0384"/>
    <w:rsid w:val="004C2006"/>
    <w:rsid w:val="004D205B"/>
    <w:rsid w:val="004E0D3A"/>
    <w:rsid w:val="004E1217"/>
    <w:rsid w:val="004E2F5B"/>
    <w:rsid w:val="004E53B5"/>
    <w:rsid w:val="004F7B0C"/>
    <w:rsid w:val="0050155C"/>
    <w:rsid w:val="0050379E"/>
    <w:rsid w:val="00505A8F"/>
    <w:rsid w:val="00506EE1"/>
    <w:rsid w:val="005219A6"/>
    <w:rsid w:val="00525584"/>
    <w:rsid w:val="005258C5"/>
    <w:rsid w:val="00536441"/>
    <w:rsid w:val="00537F01"/>
    <w:rsid w:val="00546C54"/>
    <w:rsid w:val="00546CB9"/>
    <w:rsid w:val="00554F0E"/>
    <w:rsid w:val="00563273"/>
    <w:rsid w:val="00565FAD"/>
    <w:rsid w:val="005704B6"/>
    <w:rsid w:val="00573100"/>
    <w:rsid w:val="0058503D"/>
    <w:rsid w:val="00597FBA"/>
    <w:rsid w:val="005A0A11"/>
    <w:rsid w:val="005A2267"/>
    <w:rsid w:val="005C396D"/>
    <w:rsid w:val="005C438D"/>
    <w:rsid w:val="005C6D4A"/>
    <w:rsid w:val="005E4320"/>
    <w:rsid w:val="00600861"/>
    <w:rsid w:val="0060611F"/>
    <w:rsid w:val="00625674"/>
    <w:rsid w:val="006303EF"/>
    <w:rsid w:val="00634506"/>
    <w:rsid w:val="00637BAE"/>
    <w:rsid w:val="006400CB"/>
    <w:rsid w:val="00642DBE"/>
    <w:rsid w:val="00651DDD"/>
    <w:rsid w:val="00651EF9"/>
    <w:rsid w:val="0066514D"/>
    <w:rsid w:val="006664F2"/>
    <w:rsid w:val="006953EF"/>
    <w:rsid w:val="006A3D48"/>
    <w:rsid w:val="006B720B"/>
    <w:rsid w:val="006B7901"/>
    <w:rsid w:val="006C17F4"/>
    <w:rsid w:val="006C47F5"/>
    <w:rsid w:val="006D4C8F"/>
    <w:rsid w:val="006E1854"/>
    <w:rsid w:val="006E55B8"/>
    <w:rsid w:val="006F52EC"/>
    <w:rsid w:val="00702EE8"/>
    <w:rsid w:val="007059B9"/>
    <w:rsid w:val="00706309"/>
    <w:rsid w:val="007064E7"/>
    <w:rsid w:val="00715A03"/>
    <w:rsid w:val="00721D55"/>
    <w:rsid w:val="00727E47"/>
    <w:rsid w:val="00731D4B"/>
    <w:rsid w:val="007350DF"/>
    <w:rsid w:val="00763706"/>
    <w:rsid w:val="007665A7"/>
    <w:rsid w:val="00766F86"/>
    <w:rsid w:val="00770F1F"/>
    <w:rsid w:val="007730B9"/>
    <w:rsid w:val="007755A5"/>
    <w:rsid w:val="00776C51"/>
    <w:rsid w:val="0078139B"/>
    <w:rsid w:val="00782799"/>
    <w:rsid w:val="007B143B"/>
    <w:rsid w:val="007B4C5E"/>
    <w:rsid w:val="007B6CF2"/>
    <w:rsid w:val="007D20D2"/>
    <w:rsid w:val="007D31BE"/>
    <w:rsid w:val="007D5834"/>
    <w:rsid w:val="007E7866"/>
    <w:rsid w:val="007F0739"/>
    <w:rsid w:val="007F1A05"/>
    <w:rsid w:val="008174F2"/>
    <w:rsid w:val="00821A31"/>
    <w:rsid w:val="0082286E"/>
    <w:rsid w:val="00822A4C"/>
    <w:rsid w:val="00832AD5"/>
    <w:rsid w:val="00833560"/>
    <w:rsid w:val="00835F87"/>
    <w:rsid w:val="00836431"/>
    <w:rsid w:val="0085173A"/>
    <w:rsid w:val="00854010"/>
    <w:rsid w:val="00863A82"/>
    <w:rsid w:val="0086624B"/>
    <w:rsid w:val="00870F5F"/>
    <w:rsid w:val="00877FA3"/>
    <w:rsid w:val="00886F50"/>
    <w:rsid w:val="00887609"/>
    <w:rsid w:val="008C1292"/>
    <w:rsid w:val="008D4B21"/>
    <w:rsid w:val="008E132C"/>
    <w:rsid w:val="008E3EE2"/>
    <w:rsid w:val="008E6A57"/>
    <w:rsid w:val="008F2BB9"/>
    <w:rsid w:val="008F640C"/>
    <w:rsid w:val="009018C9"/>
    <w:rsid w:val="00902479"/>
    <w:rsid w:val="00902C52"/>
    <w:rsid w:val="00904856"/>
    <w:rsid w:val="00906CA6"/>
    <w:rsid w:val="00910FB5"/>
    <w:rsid w:val="009112A4"/>
    <w:rsid w:val="009252FD"/>
    <w:rsid w:val="00932496"/>
    <w:rsid w:val="00950AEB"/>
    <w:rsid w:val="009518BC"/>
    <w:rsid w:val="0095538E"/>
    <w:rsid w:val="00972E5C"/>
    <w:rsid w:val="00976848"/>
    <w:rsid w:val="0097701C"/>
    <w:rsid w:val="00977C28"/>
    <w:rsid w:val="0098058A"/>
    <w:rsid w:val="00993F62"/>
    <w:rsid w:val="009A15FB"/>
    <w:rsid w:val="009A4D83"/>
    <w:rsid w:val="009B0E7F"/>
    <w:rsid w:val="009B7D06"/>
    <w:rsid w:val="009C694F"/>
    <w:rsid w:val="009D52AD"/>
    <w:rsid w:val="009E6AA3"/>
    <w:rsid w:val="009F6926"/>
    <w:rsid w:val="00A02392"/>
    <w:rsid w:val="00A136C7"/>
    <w:rsid w:val="00A1703B"/>
    <w:rsid w:val="00A21623"/>
    <w:rsid w:val="00A22B03"/>
    <w:rsid w:val="00A267F5"/>
    <w:rsid w:val="00A358F5"/>
    <w:rsid w:val="00A413E2"/>
    <w:rsid w:val="00A424BF"/>
    <w:rsid w:val="00A42EE7"/>
    <w:rsid w:val="00A50B63"/>
    <w:rsid w:val="00A6370D"/>
    <w:rsid w:val="00A65B7D"/>
    <w:rsid w:val="00A86DA9"/>
    <w:rsid w:val="00AA0D13"/>
    <w:rsid w:val="00AB4D6B"/>
    <w:rsid w:val="00AC1532"/>
    <w:rsid w:val="00AC1DE8"/>
    <w:rsid w:val="00AC4BAE"/>
    <w:rsid w:val="00AC67CC"/>
    <w:rsid w:val="00AD17DC"/>
    <w:rsid w:val="00AE0E12"/>
    <w:rsid w:val="00AE25CC"/>
    <w:rsid w:val="00AF334A"/>
    <w:rsid w:val="00B01A34"/>
    <w:rsid w:val="00B0289F"/>
    <w:rsid w:val="00B07436"/>
    <w:rsid w:val="00B07A7A"/>
    <w:rsid w:val="00B17939"/>
    <w:rsid w:val="00B320DB"/>
    <w:rsid w:val="00B40BB9"/>
    <w:rsid w:val="00B52BB1"/>
    <w:rsid w:val="00B57FE6"/>
    <w:rsid w:val="00B7126E"/>
    <w:rsid w:val="00B72A36"/>
    <w:rsid w:val="00B730B4"/>
    <w:rsid w:val="00B73DB5"/>
    <w:rsid w:val="00B87330"/>
    <w:rsid w:val="00B90624"/>
    <w:rsid w:val="00B90CA6"/>
    <w:rsid w:val="00BA2855"/>
    <w:rsid w:val="00BB3F1A"/>
    <w:rsid w:val="00BC34A4"/>
    <w:rsid w:val="00BC3CE6"/>
    <w:rsid w:val="00BD0C75"/>
    <w:rsid w:val="00BD564F"/>
    <w:rsid w:val="00BE0425"/>
    <w:rsid w:val="00BE590E"/>
    <w:rsid w:val="00BE7F01"/>
    <w:rsid w:val="00BF0AB3"/>
    <w:rsid w:val="00C00A6C"/>
    <w:rsid w:val="00C042FC"/>
    <w:rsid w:val="00C04CCF"/>
    <w:rsid w:val="00C0771B"/>
    <w:rsid w:val="00C11B7D"/>
    <w:rsid w:val="00C159B9"/>
    <w:rsid w:val="00C251CC"/>
    <w:rsid w:val="00C41FA3"/>
    <w:rsid w:val="00C577AD"/>
    <w:rsid w:val="00C60A10"/>
    <w:rsid w:val="00C60D08"/>
    <w:rsid w:val="00C75483"/>
    <w:rsid w:val="00C81D8B"/>
    <w:rsid w:val="00C820B7"/>
    <w:rsid w:val="00C87634"/>
    <w:rsid w:val="00C90376"/>
    <w:rsid w:val="00C95450"/>
    <w:rsid w:val="00CA3340"/>
    <w:rsid w:val="00CA5C1C"/>
    <w:rsid w:val="00CA70CC"/>
    <w:rsid w:val="00CB1A63"/>
    <w:rsid w:val="00CB7E87"/>
    <w:rsid w:val="00CC26CF"/>
    <w:rsid w:val="00CC2963"/>
    <w:rsid w:val="00CC7801"/>
    <w:rsid w:val="00CF096D"/>
    <w:rsid w:val="00CF716C"/>
    <w:rsid w:val="00D03627"/>
    <w:rsid w:val="00D04232"/>
    <w:rsid w:val="00D10AC9"/>
    <w:rsid w:val="00D21129"/>
    <w:rsid w:val="00D2290D"/>
    <w:rsid w:val="00D34071"/>
    <w:rsid w:val="00D44E3D"/>
    <w:rsid w:val="00D5555B"/>
    <w:rsid w:val="00D6666D"/>
    <w:rsid w:val="00D7057E"/>
    <w:rsid w:val="00D72CC2"/>
    <w:rsid w:val="00D97B8A"/>
    <w:rsid w:val="00DB0851"/>
    <w:rsid w:val="00DB0B8C"/>
    <w:rsid w:val="00DC0451"/>
    <w:rsid w:val="00DD69A8"/>
    <w:rsid w:val="00DD6B1F"/>
    <w:rsid w:val="00DE0C68"/>
    <w:rsid w:val="00DE276C"/>
    <w:rsid w:val="00DE7C6A"/>
    <w:rsid w:val="00E02C2E"/>
    <w:rsid w:val="00E04A0F"/>
    <w:rsid w:val="00E06973"/>
    <w:rsid w:val="00E06E37"/>
    <w:rsid w:val="00E21F07"/>
    <w:rsid w:val="00E24766"/>
    <w:rsid w:val="00E3770C"/>
    <w:rsid w:val="00E45EBA"/>
    <w:rsid w:val="00E51A62"/>
    <w:rsid w:val="00E5324A"/>
    <w:rsid w:val="00E56D0B"/>
    <w:rsid w:val="00E56F91"/>
    <w:rsid w:val="00E61351"/>
    <w:rsid w:val="00E71E69"/>
    <w:rsid w:val="00E8580D"/>
    <w:rsid w:val="00E86540"/>
    <w:rsid w:val="00E917DB"/>
    <w:rsid w:val="00E941C8"/>
    <w:rsid w:val="00E96D28"/>
    <w:rsid w:val="00EA27FA"/>
    <w:rsid w:val="00EA3182"/>
    <w:rsid w:val="00EB073E"/>
    <w:rsid w:val="00EB6E82"/>
    <w:rsid w:val="00EC66B7"/>
    <w:rsid w:val="00ED2820"/>
    <w:rsid w:val="00ED3EA6"/>
    <w:rsid w:val="00ED6D58"/>
    <w:rsid w:val="00EE129C"/>
    <w:rsid w:val="00F0185C"/>
    <w:rsid w:val="00F05174"/>
    <w:rsid w:val="00F14732"/>
    <w:rsid w:val="00F1485E"/>
    <w:rsid w:val="00F16053"/>
    <w:rsid w:val="00F24E4A"/>
    <w:rsid w:val="00F25651"/>
    <w:rsid w:val="00F27DE7"/>
    <w:rsid w:val="00F41793"/>
    <w:rsid w:val="00F4222B"/>
    <w:rsid w:val="00F43335"/>
    <w:rsid w:val="00F462E1"/>
    <w:rsid w:val="00F70C37"/>
    <w:rsid w:val="00F804D7"/>
    <w:rsid w:val="00F900CB"/>
    <w:rsid w:val="00F94C6E"/>
    <w:rsid w:val="00F97DE5"/>
    <w:rsid w:val="00FA0F44"/>
    <w:rsid w:val="00FA6239"/>
    <w:rsid w:val="00FB777B"/>
    <w:rsid w:val="00FC5880"/>
    <w:rsid w:val="00FD0FE6"/>
    <w:rsid w:val="00FE05D6"/>
    <w:rsid w:val="00FF1D7B"/>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2024-03-28T02:14:00Z</dcterms:created>
  <dcterms:modified xsi:type="dcterms:W3CDTF">2024-03-28T05:16:00Z</dcterms:modified>
</cp:coreProperties>
</file>