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C8" w:rsidRDefault="00C33BC8" w:rsidP="00EC7494">
      <w:pPr>
        <w:spacing w:line="0" w:lineRule="atLeast"/>
        <w:rPr>
          <w:rFonts w:ascii="ＭＳ ゴシック" w:eastAsia="ＭＳ ゴシック" w:hAnsi="ＭＳ ゴシック"/>
          <w:sz w:val="14"/>
        </w:rPr>
      </w:pPr>
    </w:p>
    <w:p w:rsidR="00C33BC8" w:rsidRDefault="00C33BC8" w:rsidP="00EC7494">
      <w:pPr>
        <w:spacing w:line="0" w:lineRule="atLeast"/>
        <w:rPr>
          <w:rFonts w:ascii="ＭＳ ゴシック" w:eastAsia="ＭＳ ゴシック" w:hAnsi="ＭＳ ゴシック"/>
          <w:sz w:val="14"/>
        </w:rPr>
      </w:pPr>
    </w:p>
    <w:p w:rsidR="00DB10A8" w:rsidRPr="00C622C6" w:rsidRDefault="00DB10A8" w:rsidP="00DB10A8">
      <w:pPr>
        <w:wordWrap w:val="0"/>
        <w:spacing w:line="0" w:lineRule="atLeast"/>
        <w:jc w:val="right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　　　公益財団法人大阪産業局　　　</w:t>
      </w:r>
    </w:p>
    <w:p w:rsidR="00C33BC8" w:rsidRPr="00755598" w:rsidRDefault="003E6FB8" w:rsidP="00C33BC8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98177A" wp14:editId="01C98721">
                <wp:simplePos x="0" y="0"/>
                <wp:positionH relativeFrom="column">
                  <wp:posOffset>5831205</wp:posOffset>
                </wp:positionH>
                <wp:positionV relativeFrom="paragraph">
                  <wp:posOffset>1823085</wp:posOffset>
                </wp:positionV>
                <wp:extent cx="847725" cy="266700"/>
                <wp:effectExtent l="38100" t="0" r="9525" b="3810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66700"/>
                        </a:xfrm>
                        <a:prstGeom prst="downArrow">
                          <a:avLst>
                            <a:gd name="adj1" fmla="val 6573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82FA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459.15pt;margin-top:143.55pt;width:66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" adj="10800,3701" fillcolor="#5b9bd5 [3204]" strokecolor="#1f4d78 [1604]" strokeweight="1pt"/>
            </w:pict>
          </mc:Fallback>
        </mc:AlternateContent>
      </w:r>
      <w:r w:rsidR="00C33BC8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ABAEDE" wp14:editId="616075E7">
                <wp:simplePos x="0" y="0"/>
                <wp:positionH relativeFrom="column">
                  <wp:posOffset>7307580</wp:posOffset>
                </wp:positionH>
                <wp:positionV relativeFrom="paragraph">
                  <wp:posOffset>1847215</wp:posOffset>
                </wp:positionV>
                <wp:extent cx="885825" cy="1704975"/>
                <wp:effectExtent l="38100" t="0" r="9525" b="47625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704975"/>
                        </a:xfrm>
                        <a:prstGeom prst="downArrow">
                          <a:avLst>
                            <a:gd name="adj1" fmla="val 65730"/>
                            <a:gd name="adj2" fmla="val 36021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E0FF6" id="下矢印 3" o:spid="_x0000_s1026" type="#_x0000_t67" style="position:absolute;left:0;text-align:left;margin-left:575.4pt;margin-top:145.45pt;width:69.75pt;height:13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" adj="17558,3701" fillcolor="#5b9bd5" strokecolor="#41719c" strokeweight="1pt"/>
            </w:pict>
          </mc:Fallback>
        </mc:AlternateContent>
      </w:r>
      <w:r w:rsidR="00C33BC8" w:rsidRPr="00755598">
        <w:rPr>
          <w:rFonts w:ascii="ＭＳ ゴシック" w:eastAsia="ＭＳ ゴシック" w:hAnsi="ＭＳ ゴシック" w:hint="eastAsia"/>
          <w:b/>
          <w:sz w:val="24"/>
        </w:rPr>
        <w:t>令和元年度　経営目標の達成状況</w:t>
      </w:r>
      <w:r w:rsidR="00C33BC8" w:rsidRPr="00755598">
        <w:rPr>
          <w:rFonts w:ascii="ＭＳ ゴシック" w:eastAsia="ＭＳ ゴシック" w:hAnsi="ＭＳ ゴシック" w:hint="eastAsia"/>
        </w:rPr>
        <w:t>（コロナウイルス感染症の影響を受けた経営目標）</w:t>
      </w:r>
    </w:p>
    <w:tbl>
      <w:tblPr>
        <w:tblpPr w:leftFromText="142" w:rightFromText="142" w:vertAnchor="text" w:horzAnchor="margin" w:tblpY="38"/>
        <w:tblW w:w="1568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407"/>
        <w:gridCol w:w="1791"/>
        <w:gridCol w:w="3415"/>
        <w:gridCol w:w="565"/>
        <w:gridCol w:w="1128"/>
        <w:gridCol w:w="1128"/>
        <w:gridCol w:w="2349"/>
        <w:gridCol w:w="2349"/>
        <w:gridCol w:w="2350"/>
      </w:tblGrid>
      <w:tr w:rsidR="00C33BC8" w:rsidRPr="00755598" w:rsidTr="002262C5">
        <w:trPr>
          <w:trHeight w:val="60"/>
        </w:trPr>
        <w:tc>
          <w:tcPr>
            <w:tcW w:w="1568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33BC8" w:rsidRPr="00755598" w:rsidRDefault="00C33BC8" w:rsidP="00C05A16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Ⅱ．設立目的と事業内容の適合性（事業効果、業績、CS）</w:t>
            </w:r>
          </w:p>
        </w:tc>
      </w:tr>
      <w:tr w:rsidR="003E6FB8" w:rsidRPr="00755598" w:rsidTr="002262C5">
        <w:trPr>
          <w:trHeight w:val="60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6FB8" w:rsidRPr="00755598" w:rsidRDefault="003E6FB8" w:rsidP="00C05A16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6FB8" w:rsidRPr="00755598" w:rsidRDefault="003E6FB8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戦略目標</w:t>
            </w:r>
          </w:p>
        </w:tc>
        <w:tc>
          <w:tcPr>
            <w:tcW w:w="34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E6FB8" w:rsidRPr="00755598" w:rsidRDefault="003E6FB8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成果測定指標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3E6FB8" w:rsidRPr="00755598" w:rsidRDefault="003E6FB8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単位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6FB8" w:rsidRPr="00755598" w:rsidRDefault="003E6FB8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H30</w:t>
            </w: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実績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6FB8" w:rsidRPr="00755598" w:rsidRDefault="003E6FB8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R１</w:t>
            </w: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目標</w:t>
            </w:r>
          </w:p>
        </w:tc>
        <w:tc>
          <w:tcPr>
            <w:tcW w:w="234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6FB8" w:rsidRPr="00755598" w:rsidRDefault="003E6FB8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R１</w:t>
            </w: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実績</w:t>
            </w:r>
          </w:p>
        </w:tc>
        <w:tc>
          <w:tcPr>
            <w:tcW w:w="234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3E6FB8" w:rsidRDefault="003E6FB8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R１実績</w:t>
            </w:r>
          </w:p>
          <w:p w:rsidR="003E6FB8" w:rsidRPr="00755598" w:rsidRDefault="003E6FB8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4"/>
              </w:rPr>
              <w:t>※</w:t>
            </w:r>
            <w:r w:rsidRPr="00672F4F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4"/>
              </w:rPr>
              <w:t>新型ｺﾛﾅｳｲﾙｽの影響を受けなかった場合の実績</w:t>
            </w:r>
            <w:r w:rsidR="00DC2CEF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4"/>
              </w:rPr>
              <w:t>〔推計〕</w:t>
            </w:r>
          </w:p>
        </w:tc>
        <w:tc>
          <w:tcPr>
            <w:tcW w:w="23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6FB8" w:rsidRPr="00755598" w:rsidRDefault="003E6FB8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ウェイト</w:t>
            </w:r>
          </w:p>
        </w:tc>
      </w:tr>
      <w:tr w:rsidR="003E6FB8" w:rsidRPr="00755598" w:rsidTr="002262C5">
        <w:trPr>
          <w:trHeight w:val="1575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E6FB8" w:rsidRPr="00755598" w:rsidRDefault="003E6FB8" w:rsidP="00C05A16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E6FB8" w:rsidRPr="00755598" w:rsidRDefault="003E6FB8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6FB8" w:rsidRPr="00755598" w:rsidRDefault="003E6FB8" w:rsidP="00C05A16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DB10A8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中小企業支援サービスの向上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E6FB8" w:rsidRPr="00755598" w:rsidRDefault="003E6FB8" w:rsidP="00C05A16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B10A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国際ビジネス支援（海外取引相談、商談等）件数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6FB8" w:rsidRPr="00755598" w:rsidRDefault="003E6FB8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件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6FB8" w:rsidRPr="00755598" w:rsidRDefault="003E6FB8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1,598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6FB8" w:rsidRPr="00755598" w:rsidRDefault="003E6FB8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1,690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6FB8" w:rsidRPr="00755598" w:rsidRDefault="003E6FB8" w:rsidP="00DB10A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1,656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FB8" w:rsidRPr="007B3605" w:rsidRDefault="003E6FB8" w:rsidP="00BB574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2262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1,7</w:t>
            </w:r>
            <w:r w:rsidRPr="002262C5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1</w:t>
            </w:r>
            <w:r w:rsidRPr="002262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6FB8" w:rsidRPr="00462D1C" w:rsidRDefault="003E6FB8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15</w:t>
            </w:r>
          </w:p>
        </w:tc>
      </w:tr>
    </w:tbl>
    <w:p w:rsidR="00C33BC8" w:rsidRDefault="00C33BC8" w:rsidP="00C33BC8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tbl>
      <w:tblPr>
        <w:tblW w:w="10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8930"/>
      </w:tblGrid>
      <w:tr w:rsidR="00C33BC8" w:rsidRPr="0056188F" w:rsidTr="008526E0">
        <w:trPr>
          <w:trHeight w:val="161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C33BC8" w:rsidRDefault="00C33BC8" w:rsidP="00C05A1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56188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未達成の</w:t>
            </w:r>
          </w:p>
          <w:p w:rsidR="00C33BC8" w:rsidRPr="0056188F" w:rsidRDefault="00C33BC8" w:rsidP="00C05A1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56188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要因と分析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BC8" w:rsidRPr="0056188F" w:rsidRDefault="00C33BC8" w:rsidP="004F360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■</w:t>
            </w:r>
            <w:r w:rsidR="00DB10A8" w:rsidRPr="00DB10A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コロナウイルス感染症の拡大による影響で、令和</w:t>
            </w:r>
            <w:r w:rsidR="00A55D5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  <w:r w:rsidR="00DB10A8" w:rsidRPr="00DB10A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年</w:t>
            </w:r>
            <w:r w:rsidR="00DB10A8" w:rsidRPr="00DB10A8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3月に出展を予定していた展示・商談会（中国華東輸出</w:t>
            </w:r>
            <w:r w:rsidR="004F360E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入商品交易会）が中止になったことにより、商談件数が減となり目標</w:t>
            </w:r>
            <w:r w:rsidR="004F360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に及ばなかった。</w:t>
            </w:r>
          </w:p>
        </w:tc>
      </w:tr>
    </w:tbl>
    <w:p w:rsidR="00C33BC8" w:rsidRPr="00EC7494" w:rsidRDefault="00C33BC8" w:rsidP="00C33BC8">
      <w:pPr>
        <w:widowControl/>
        <w:spacing w:line="0" w:lineRule="atLeast"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0"/>
        </w:rPr>
      </w:pPr>
    </w:p>
    <w:p w:rsidR="00C33BC8" w:rsidRPr="00462D1C" w:rsidRDefault="00C33BC8" w:rsidP="00C33BC8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462D1C">
        <w:rPr>
          <w:rFonts w:ascii="ＭＳ ゴシック" w:eastAsia="ＭＳ ゴシック" w:hAnsi="ＭＳ ゴシック" w:cs="ＭＳ Ｐゴシック" w:hint="eastAsia"/>
          <w:b/>
          <w:bCs/>
          <w:kern w:val="0"/>
          <w:sz w:val="26"/>
          <w:szCs w:val="26"/>
        </w:rPr>
        <w:t>新型コロナウイルスの影響を受け、目標未達成となった「Ｒ１実績」内訳等詳細</w:t>
      </w:r>
      <w:r w:rsidR="00DC2CEF">
        <w:rPr>
          <w:rFonts w:ascii="ＭＳ ゴシック" w:eastAsia="ＭＳ ゴシック" w:hAnsi="ＭＳ ゴシック" w:cs="ＭＳ Ｐゴシック" w:hint="eastAsia"/>
          <w:b/>
          <w:bCs/>
          <w:kern w:val="0"/>
          <w:sz w:val="26"/>
          <w:szCs w:val="26"/>
        </w:rPr>
        <w:t>〔推計〕</w:t>
      </w:r>
    </w:p>
    <w:tbl>
      <w:tblPr>
        <w:tblpPr w:leftFromText="142" w:rightFromText="142" w:vertAnchor="text" w:horzAnchor="margin" w:tblpY="97"/>
        <w:tblW w:w="15871" w:type="dxa"/>
        <w:shd w:val="clear" w:color="auto" w:fill="FFFF00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71"/>
      </w:tblGrid>
      <w:tr w:rsidR="008526E0" w:rsidRPr="00957247" w:rsidTr="00375D1A">
        <w:trPr>
          <w:trHeight w:val="2831"/>
        </w:trPr>
        <w:tc>
          <w:tcPr>
            <w:tcW w:w="1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hideMark/>
          </w:tcPr>
          <w:p w:rsidR="00073E7C" w:rsidRDefault="00073E7C" w:rsidP="00073E7C">
            <w:pPr>
              <w:widowControl/>
              <w:spacing w:line="0" w:lineRule="atLeast"/>
              <w:ind w:firstLineChars="100" w:firstLine="220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0"/>
              </w:rPr>
            </w:pPr>
          </w:p>
          <w:p w:rsidR="00DC0D5A" w:rsidRPr="008D756B" w:rsidRDefault="008526E0" w:rsidP="00195CEC">
            <w:pPr>
              <w:widowControl/>
              <w:spacing w:line="0" w:lineRule="atLeast"/>
              <w:ind w:firstLineChars="100" w:firstLine="221"/>
              <w:rPr>
                <w:rFonts w:ascii="ＭＳ ゴシック" w:eastAsia="ＭＳ ゴシック" w:hAnsi="ＭＳ ゴシック" w:cs="ＭＳ Ｐゴシック"/>
                <w:b/>
                <w:color w:val="000000" w:themeColor="text1"/>
                <w:kern w:val="0"/>
                <w:sz w:val="22"/>
                <w:szCs w:val="20"/>
              </w:rPr>
            </w:pPr>
            <w:r w:rsidRPr="008D756B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2"/>
                <w:szCs w:val="20"/>
              </w:rPr>
              <w:t>国際ビジネス支援件数の目標が未達となったのは、新型コロナウイルス感染症の拡大によ</w:t>
            </w:r>
            <w:r w:rsidR="00E51F6F" w:rsidRPr="008D756B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2"/>
                <w:szCs w:val="20"/>
              </w:rPr>
              <w:t>り</w:t>
            </w:r>
            <w:r w:rsidRPr="008D756B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2"/>
                <w:szCs w:val="20"/>
              </w:rPr>
              <w:t>、令和２年</w:t>
            </w:r>
            <w:r w:rsidR="00E51F6F" w:rsidRPr="008D756B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2"/>
                <w:szCs w:val="20"/>
              </w:rPr>
              <w:t>３</w:t>
            </w:r>
            <w:r w:rsidRPr="008D756B">
              <w:rPr>
                <w:rFonts w:ascii="ＭＳ ゴシック" w:eastAsia="ＭＳ ゴシック" w:hAnsi="ＭＳ ゴシック" w:cs="ＭＳ Ｐゴシック"/>
                <w:b/>
                <w:color w:val="000000" w:themeColor="text1"/>
                <w:kern w:val="0"/>
                <w:sz w:val="22"/>
                <w:szCs w:val="20"/>
              </w:rPr>
              <w:t>月</w:t>
            </w:r>
            <w:r w:rsidR="00017D1D" w:rsidRPr="008D756B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2"/>
                <w:szCs w:val="20"/>
              </w:rPr>
              <w:t>１日～４日</w:t>
            </w:r>
            <w:r w:rsidRPr="008D756B">
              <w:rPr>
                <w:rFonts w:ascii="ＭＳ ゴシック" w:eastAsia="ＭＳ ゴシック" w:hAnsi="ＭＳ ゴシック" w:cs="ＭＳ Ｐゴシック"/>
                <w:b/>
                <w:color w:val="000000" w:themeColor="text1"/>
                <w:kern w:val="0"/>
                <w:sz w:val="22"/>
                <w:szCs w:val="20"/>
              </w:rPr>
              <w:t>に出展を予定していた</w:t>
            </w:r>
          </w:p>
          <w:p w:rsidR="008526E0" w:rsidRPr="008D756B" w:rsidRDefault="00073E7C" w:rsidP="00073E7C">
            <w:pPr>
              <w:widowControl/>
              <w:spacing w:line="0" w:lineRule="atLeast"/>
              <w:ind w:firstLineChars="100" w:firstLine="221"/>
              <w:rPr>
                <w:rFonts w:ascii="ＭＳ ゴシック" w:eastAsia="ＭＳ ゴシック" w:hAnsi="ＭＳ ゴシック" w:cs="ＭＳ Ｐゴシック"/>
                <w:strike/>
                <w:color w:val="000000" w:themeColor="text1"/>
                <w:kern w:val="0"/>
                <w:sz w:val="22"/>
                <w:szCs w:val="20"/>
              </w:rPr>
            </w:pPr>
            <w:r w:rsidRPr="008D756B">
              <w:rPr>
                <w:rFonts w:ascii="ＭＳ ゴシック" w:eastAsia="ＭＳ ゴシック" w:hAnsi="ＭＳ ゴシック" w:cs="ＭＳ Ｐゴシック"/>
                <w:b/>
                <w:color w:val="000000" w:themeColor="text1"/>
                <w:kern w:val="0"/>
                <w:sz w:val="22"/>
                <w:szCs w:val="20"/>
              </w:rPr>
              <w:t>中国華東輸出入商品交易会</w:t>
            </w:r>
            <w:r w:rsidR="008526E0" w:rsidRPr="008D756B">
              <w:rPr>
                <w:rFonts w:ascii="ＭＳ ゴシック" w:eastAsia="ＭＳ ゴシック" w:hAnsi="ＭＳ ゴシック" w:cs="ＭＳ Ｐゴシック"/>
                <w:b/>
                <w:color w:val="000000" w:themeColor="text1"/>
                <w:kern w:val="0"/>
                <w:sz w:val="22"/>
                <w:szCs w:val="20"/>
              </w:rPr>
              <w:t>が中止になった</w:t>
            </w:r>
            <w:r w:rsidR="00195CEC" w:rsidRPr="008D756B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2"/>
                <w:szCs w:val="20"/>
              </w:rPr>
              <w:t>ため</w:t>
            </w:r>
            <w:r w:rsidR="008526E0" w:rsidRPr="008D756B">
              <w:rPr>
                <w:rFonts w:ascii="ＭＳ ゴシック" w:eastAsia="ＭＳ ゴシック" w:hAnsi="ＭＳ ゴシック" w:cs="ＭＳ Ｐゴシック"/>
                <w:b/>
                <w:color w:val="000000" w:themeColor="text1"/>
                <w:kern w:val="0"/>
                <w:sz w:val="22"/>
                <w:szCs w:val="20"/>
              </w:rPr>
              <w:t>。</w:t>
            </w:r>
          </w:p>
          <w:p w:rsidR="007F5930" w:rsidRPr="008D756B" w:rsidRDefault="007F5930" w:rsidP="008526E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Cs w:val="20"/>
              </w:rPr>
            </w:pPr>
          </w:p>
          <w:p w:rsidR="007F5930" w:rsidRPr="008D756B" w:rsidRDefault="00DC0D5A" w:rsidP="008526E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Cs w:val="20"/>
              </w:rPr>
            </w:pPr>
            <w:r w:rsidRPr="008D756B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Cs w:val="20"/>
              </w:rPr>
              <w:t>◆</w:t>
            </w:r>
            <w:r w:rsidR="007F5930" w:rsidRPr="008D756B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Cs w:val="20"/>
              </w:rPr>
              <w:t>過年度の商談数実績</w:t>
            </w:r>
          </w:p>
          <w:p w:rsidR="007F5930" w:rsidRPr="008D756B" w:rsidRDefault="007F5930" w:rsidP="00DC0D5A">
            <w:pPr>
              <w:widowControl/>
              <w:spacing w:line="0" w:lineRule="atLeast"/>
              <w:ind w:firstLineChars="100" w:firstLine="210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Cs w:val="20"/>
              </w:rPr>
            </w:pPr>
            <w:r w:rsidRPr="008D756B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Cs w:val="20"/>
              </w:rPr>
              <w:t>中国華東輸出入商品交易会への出展は、平成29年度より実施のため過年度実績は2か年分となっている。</w:t>
            </w:r>
          </w:p>
          <w:p w:rsidR="007F5930" w:rsidRPr="008D756B" w:rsidRDefault="007F5930" w:rsidP="007F593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Cs w:val="20"/>
              </w:rPr>
            </w:pPr>
          </w:p>
          <w:p w:rsidR="007F5930" w:rsidRPr="008D756B" w:rsidRDefault="00D00CBE" w:rsidP="00DC0D5A">
            <w:pPr>
              <w:widowControl/>
              <w:spacing w:line="0" w:lineRule="atLeast"/>
              <w:ind w:firstLineChars="100" w:firstLine="210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Cs w:val="20"/>
              </w:rPr>
            </w:pPr>
            <w:r w:rsidRPr="008D756B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Cs w:val="20"/>
              </w:rPr>
              <w:t>平成29年度</w:t>
            </w:r>
            <w:r w:rsidR="007F5930" w:rsidRPr="008D756B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Cs w:val="20"/>
              </w:rPr>
              <w:t>実績： 58件</w:t>
            </w:r>
            <w:r w:rsidR="00DC0D5A" w:rsidRPr="008D756B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Cs w:val="20"/>
              </w:rPr>
              <w:t>、</w:t>
            </w:r>
            <w:r w:rsidR="007F5930" w:rsidRPr="008D756B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Cs w:val="20"/>
              </w:rPr>
              <w:t>平成30年度実績：121件</w:t>
            </w:r>
          </w:p>
          <w:p w:rsidR="00DC0D5A" w:rsidRPr="008D756B" w:rsidRDefault="00DC0D5A" w:rsidP="007F593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Cs w:val="20"/>
              </w:rPr>
            </w:pPr>
            <w:r w:rsidRPr="008D756B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  <w:p w:rsidR="00DC0D5A" w:rsidRPr="008D756B" w:rsidRDefault="00DC0D5A" w:rsidP="007F593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Cs w:val="20"/>
              </w:rPr>
            </w:pPr>
            <w:r w:rsidRPr="008D756B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Cs w:val="20"/>
              </w:rPr>
              <w:t>◆R1年度に新型コロナウイルスの影響を受けなかった場合の実績推計</w:t>
            </w:r>
          </w:p>
          <w:p w:rsidR="007F5930" w:rsidRPr="007F5930" w:rsidRDefault="007F5930" w:rsidP="008526E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0"/>
              </w:rPr>
            </w:pPr>
            <w:r w:rsidRPr="008D756B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Cs w:val="20"/>
              </w:rPr>
              <w:t xml:space="preserve">　過年度の実績のうち、最小値の平成29年度</w:t>
            </w:r>
            <w:r w:rsidR="00DC0D5A" w:rsidRPr="008D756B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Cs w:val="20"/>
              </w:rPr>
              <w:t>実績を用いると、</w:t>
            </w:r>
            <w:r w:rsidRPr="008D756B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Cs w:val="20"/>
                <w:u w:val="wave"/>
              </w:rPr>
              <w:t>1656件＋58</w:t>
            </w:r>
            <w:r w:rsidRPr="003E6FB8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0"/>
                <w:u w:val="wave"/>
              </w:rPr>
              <w:t>件＝1,7</w:t>
            </w:r>
            <w:r w:rsidR="00BB5746" w:rsidRPr="003E6FB8">
              <w:rPr>
                <w:rFonts w:ascii="ＭＳ ゴシック" w:eastAsia="ＭＳ ゴシック" w:hAnsi="ＭＳ ゴシック" w:cs="ＭＳ Ｐゴシック"/>
                <w:b/>
                <w:kern w:val="0"/>
                <w:szCs w:val="20"/>
                <w:u w:val="wave"/>
              </w:rPr>
              <w:t>1</w:t>
            </w:r>
            <w:r w:rsidRPr="003E6FB8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0"/>
                <w:u w:val="wave"/>
              </w:rPr>
              <w:t>4件</w:t>
            </w:r>
          </w:p>
          <w:p w:rsidR="00D00CBE" w:rsidRPr="00D00CBE" w:rsidRDefault="00D00CBE" w:rsidP="008526E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0"/>
                <w:szCs w:val="20"/>
                <w:u w:val="wave"/>
              </w:rPr>
            </w:pPr>
          </w:p>
        </w:tc>
      </w:tr>
    </w:tbl>
    <w:p w:rsidR="00C33BC8" w:rsidRPr="00716D83" w:rsidRDefault="00C33BC8" w:rsidP="00C33BC8">
      <w:pPr>
        <w:spacing w:line="0" w:lineRule="atLeast"/>
        <w:rPr>
          <w:rFonts w:ascii="ＭＳ ゴシック" w:eastAsia="ＭＳ ゴシック" w:hAnsi="ＭＳ ゴシック"/>
          <w:sz w:val="14"/>
        </w:rPr>
      </w:pPr>
    </w:p>
    <w:p w:rsidR="00C33BC8" w:rsidRDefault="00C33BC8" w:rsidP="00EC7494">
      <w:pPr>
        <w:spacing w:line="0" w:lineRule="atLeast"/>
        <w:rPr>
          <w:rFonts w:ascii="ＭＳ ゴシック" w:eastAsia="ＭＳ ゴシック" w:hAnsi="ＭＳ ゴシック"/>
          <w:sz w:val="14"/>
        </w:rPr>
      </w:pPr>
    </w:p>
    <w:p w:rsidR="006F3638" w:rsidRDefault="00BD53C6" w:rsidP="006F3638">
      <w:pPr>
        <w:spacing w:line="0" w:lineRule="atLeast"/>
        <w:rPr>
          <w:rFonts w:ascii="ＭＳ ゴシック" w:eastAsia="ＭＳ ゴシック" w:hAnsi="ＭＳ ゴシック"/>
          <w:sz w:val="14"/>
        </w:rPr>
      </w:pPr>
      <w:r>
        <w:rPr>
          <w:rFonts w:ascii="ＭＳ ゴシック" w:eastAsia="ＭＳ ゴシック" w:hAnsi="ＭＳ ゴシック"/>
          <w:b/>
          <w:sz w:val="24"/>
          <w:bdr w:val="single" w:sz="4" w:space="0" w:color="auto"/>
        </w:rPr>
        <w:br w:type="page"/>
      </w:r>
    </w:p>
    <w:p w:rsidR="00DB10A8" w:rsidRPr="00C622C6" w:rsidRDefault="00DB10A8" w:rsidP="00DB10A8">
      <w:pPr>
        <w:wordWrap w:val="0"/>
        <w:spacing w:line="0" w:lineRule="atLeast"/>
        <w:jc w:val="right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lastRenderedPageBreak/>
        <w:t xml:space="preserve">　　　公益財団法人大阪産業局　　　</w:t>
      </w:r>
    </w:p>
    <w:p w:rsidR="00C33BC8" w:rsidRPr="00755598" w:rsidRDefault="003E6FB8" w:rsidP="00C33BC8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98177A" wp14:editId="01C98721">
                <wp:simplePos x="0" y="0"/>
                <wp:positionH relativeFrom="column">
                  <wp:posOffset>5735955</wp:posOffset>
                </wp:positionH>
                <wp:positionV relativeFrom="paragraph">
                  <wp:posOffset>1823085</wp:posOffset>
                </wp:positionV>
                <wp:extent cx="847725" cy="266700"/>
                <wp:effectExtent l="38100" t="0" r="9525" b="3810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66700"/>
                        </a:xfrm>
                        <a:prstGeom prst="downArrow">
                          <a:avLst>
                            <a:gd name="adj1" fmla="val 6573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47460" id="下矢印 6" o:spid="_x0000_s1026" type="#_x0000_t67" style="position:absolute;left:0;text-align:left;margin-left:451.65pt;margin-top:143.55pt;width:66.7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" adj="10800,3701" fillcolor="#5b9bd5 [3204]" strokecolor="#1f4d78 [1604]" strokeweight="1pt"/>
            </w:pict>
          </mc:Fallback>
        </mc:AlternateContent>
      </w:r>
      <w:r w:rsidR="00C33BC8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ABAEDE" wp14:editId="616075E7">
                <wp:simplePos x="0" y="0"/>
                <wp:positionH relativeFrom="column">
                  <wp:posOffset>7267575</wp:posOffset>
                </wp:positionH>
                <wp:positionV relativeFrom="paragraph">
                  <wp:posOffset>1836420</wp:posOffset>
                </wp:positionV>
                <wp:extent cx="885825" cy="1858498"/>
                <wp:effectExtent l="38100" t="0" r="28575" b="4699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858498"/>
                        </a:xfrm>
                        <a:prstGeom prst="downArrow">
                          <a:avLst>
                            <a:gd name="adj1" fmla="val 65730"/>
                            <a:gd name="adj2" fmla="val 36021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7C400" id="下矢印 5" o:spid="_x0000_s1026" type="#_x0000_t67" style="position:absolute;left:0;text-align:left;margin-left:572.25pt;margin-top:144.6pt;width:69.75pt;height:14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" adj="17892,3701" fillcolor="#5b9bd5" strokecolor="#41719c" strokeweight="1pt"/>
            </w:pict>
          </mc:Fallback>
        </mc:AlternateContent>
      </w:r>
      <w:r w:rsidR="00C33BC8" w:rsidRPr="00755598">
        <w:rPr>
          <w:rFonts w:ascii="ＭＳ ゴシック" w:eastAsia="ＭＳ ゴシック" w:hAnsi="ＭＳ ゴシック" w:hint="eastAsia"/>
          <w:b/>
          <w:sz w:val="24"/>
        </w:rPr>
        <w:t>令和元年度　経営目標の達成状況</w:t>
      </w:r>
      <w:r w:rsidR="00C33BC8" w:rsidRPr="00755598">
        <w:rPr>
          <w:rFonts w:ascii="ＭＳ ゴシック" w:eastAsia="ＭＳ ゴシック" w:hAnsi="ＭＳ ゴシック" w:hint="eastAsia"/>
        </w:rPr>
        <w:t>（コロナウイルス感染症の影響を受けた経営目標）</w:t>
      </w:r>
    </w:p>
    <w:tbl>
      <w:tblPr>
        <w:tblpPr w:leftFromText="142" w:rightFromText="142" w:vertAnchor="text" w:horzAnchor="margin" w:tblpY="38"/>
        <w:tblW w:w="1568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407"/>
        <w:gridCol w:w="1791"/>
        <w:gridCol w:w="3415"/>
        <w:gridCol w:w="565"/>
        <w:gridCol w:w="1128"/>
        <w:gridCol w:w="1128"/>
        <w:gridCol w:w="2349"/>
        <w:gridCol w:w="2349"/>
        <w:gridCol w:w="2350"/>
      </w:tblGrid>
      <w:tr w:rsidR="00C33BC8" w:rsidRPr="00755598" w:rsidTr="002262C5">
        <w:trPr>
          <w:trHeight w:val="60"/>
        </w:trPr>
        <w:tc>
          <w:tcPr>
            <w:tcW w:w="1568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33BC8" w:rsidRPr="00755598" w:rsidRDefault="00C33BC8" w:rsidP="00C05A16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Ⅲ．健全性・採算性（財務）、コスト抑制と経営資源の有効活用・自立性の向上（効率性）</w:t>
            </w:r>
          </w:p>
        </w:tc>
      </w:tr>
      <w:tr w:rsidR="003E6FB8" w:rsidRPr="00755598" w:rsidTr="002262C5">
        <w:trPr>
          <w:trHeight w:val="6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6FB8" w:rsidRPr="00755598" w:rsidRDefault="003E6FB8" w:rsidP="00C05A16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6FB8" w:rsidRPr="00755598" w:rsidRDefault="003E6FB8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戦略目標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E6FB8" w:rsidRPr="00755598" w:rsidRDefault="003E6FB8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成果測定指標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3E6FB8" w:rsidRPr="00755598" w:rsidRDefault="003E6FB8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単位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6FB8" w:rsidRPr="00755598" w:rsidRDefault="003E6FB8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H30</w:t>
            </w: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実績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6FB8" w:rsidRPr="00755598" w:rsidRDefault="003E6FB8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R１</w:t>
            </w: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目標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6FB8" w:rsidRPr="00755598" w:rsidRDefault="003E6FB8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R１</w:t>
            </w: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実績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FB8" w:rsidRDefault="003E6FB8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R１実績</w:t>
            </w:r>
          </w:p>
          <w:p w:rsidR="003E6FB8" w:rsidRPr="00755598" w:rsidRDefault="003E6FB8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4"/>
              </w:rPr>
              <w:t>※</w:t>
            </w:r>
            <w:r w:rsidRPr="00672F4F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4"/>
              </w:rPr>
              <w:t>新型ｺﾛﾅｳｲﾙｽの影響を受けなかった場合の実績</w:t>
            </w:r>
            <w:r w:rsidR="00DC2CEF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4"/>
              </w:rPr>
              <w:t>〔推計〕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6FB8" w:rsidRPr="00755598" w:rsidRDefault="003E6FB8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ウェイト</w:t>
            </w:r>
          </w:p>
        </w:tc>
      </w:tr>
      <w:tr w:rsidR="003E6FB8" w:rsidRPr="00755598" w:rsidTr="002262C5">
        <w:trPr>
          <w:trHeight w:val="1575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E6FB8" w:rsidRPr="00755598" w:rsidRDefault="003E6FB8" w:rsidP="00C05A16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E6FB8" w:rsidRPr="00755598" w:rsidRDefault="003E6FB8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6FB8" w:rsidRPr="00755598" w:rsidRDefault="003E6FB8" w:rsidP="00C05A16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DB10A8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法人の正味財産の維持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262C5" w:rsidRDefault="002262C5" w:rsidP="00DB10A8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3E6FB8" w:rsidRPr="00DB10A8" w:rsidRDefault="003E6FB8" w:rsidP="00DB10A8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B10A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一般正味財産増減額</w:t>
            </w:r>
          </w:p>
          <w:p w:rsidR="003E6FB8" w:rsidRPr="00755598" w:rsidRDefault="003E6FB8" w:rsidP="00DB10A8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B10A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（事業実施用資産・納税準備積立資産・貸倒引当金の増減額を除く）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6FB8" w:rsidRPr="00755598" w:rsidRDefault="003E6FB8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千円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6FB8" w:rsidRPr="00755598" w:rsidRDefault="003E6FB8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9,323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6FB8" w:rsidRPr="00755598" w:rsidRDefault="003E6FB8" w:rsidP="00DB10A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6FB8" w:rsidRPr="00755598" w:rsidRDefault="003E6FB8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△18,005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6FB8" w:rsidRPr="007B3605" w:rsidRDefault="003E6FB8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3E6FB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16,295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6FB8" w:rsidRPr="00462D1C" w:rsidRDefault="003E6FB8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10</w:t>
            </w:r>
          </w:p>
        </w:tc>
      </w:tr>
    </w:tbl>
    <w:p w:rsidR="00C33BC8" w:rsidRDefault="00C33BC8" w:rsidP="00C33BC8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tbl>
      <w:tblPr>
        <w:tblW w:w="10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8930"/>
      </w:tblGrid>
      <w:tr w:rsidR="00C33BC8" w:rsidRPr="0056188F" w:rsidTr="00C05A16">
        <w:trPr>
          <w:trHeight w:val="18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C33BC8" w:rsidRDefault="00C33BC8" w:rsidP="00C05A1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56188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未達成の</w:t>
            </w:r>
          </w:p>
          <w:p w:rsidR="00C33BC8" w:rsidRPr="0056188F" w:rsidRDefault="00C33BC8" w:rsidP="00C05A1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56188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要因と分析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BC8" w:rsidRPr="0056188F" w:rsidRDefault="00C33BC8" w:rsidP="00AB010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■</w:t>
            </w:r>
            <w:r w:rsidR="00DB10A8" w:rsidRPr="00DB10A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新型コロナウィルス感染症拡大による利用キャンセルが相次ぎ、展示場収益等が</w:t>
            </w:r>
            <w:r w:rsidR="00DB10A8" w:rsidRPr="00DB10A8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40百万円以上減少したことによ</w:t>
            </w:r>
            <w:r w:rsidR="005346C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るもの。</w:t>
            </w:r>
          </w:p>
        </w:tc>
      </w:tr>
    </w:tbl>
    <w:p w:rsidR="00C33BC8" w:rsidRPr="00EC7494" w:rsidRDefault="00C33BC8" w:rsidP="00C33BC8">
      <w:pPr>
        <w:widowControl/>
        <w:spacing w:line="0" w:lineRule="atLeast"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0"/>
        </w:rPr>
      </w:pPr>
    </w:p>
    <w:p w:rsidR="00C33BC8" w:rsidRPr="00462D1C" w:rsidRDefault="00C33BC8" w:rsidP="00C33BC8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462D1C">
        <w:rPr>
          <w:rFonts w:ascii="ＭＳ ゴシック" w:eastAsia="ＭＳ ゴシック" w:hAnsi="ＭＳ ゴシック" w:cs="ＭＳ Ｐゴシック" w:hint="eastAsia"/>
          <w:b/>
          <w:bCs/>
          <w:kern w:val="0"/>
          <w:sz w:val="26"/>
          <w:szCs w:val="26"/>
        </w:rPr>
        <w:t>新型コロナウイルスの影響を受け、目標未達成となった「Ｒ１実績」内訳等詳細</w:t>
      </w:r>
      <w:r w:rsidR="00DC2CEF">
        <w:rPr>
          <w:rFonts w:ascii="ＭＳ ゴシック" w:eastAsia="ＭＳ ゴシック" w:hAnsi="ＭＳ ゴシック" w:cs="ＭＳ Ｐゴシック" w:hint="eastAsia"/>
          <w:b/>
          <w:bCs/>
          <w:kern w:val="0"/>
          <w:sz w:val="26"/>
          <w:szCs w:val="26"/>
        </w:rPr>
        <w:t>〔推計</w:t>
      </w:r>
      <w:bookmarkStart w:id="0" w:name="_GoBack"/>
      <w:bookmarkEnd w:id="0"/>
      <w:r w:rsidR="00DC2CEF">
        <w:rPr>
          <w:rFonts w:ascii="ＭＳ ゴシック" w:eastAsia="ＭＳ ゴシック" w:hAnsi="ＭＳ ゴシック" w:cs="ＭＳ Ｐゴシック" w:hint="eastAsia"/>
          <w:b/>
          <w:bCs/>
          <w:kern w:val="0"/>
          <w:sz w:val="26"/>
          <w:szCs w:val="26"/>
        </w:rPr>
        <w:t>〕</w:t>
      </w:r>
    </w:p>
    <w:tbl>
      <w:tblPr>
        <w:tblpPr w:leftFromText="142" w:rightFromText="142" w:vertAnchor="text" w:horzAnchor="margin" w:tblpY="97"/>
        <w:tblW w:w="15871" w:type="dxa"/>
        <w:shd w:val="clear" w:color="auto" w:fill="FFFF00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71"/>
      </w:tblGrid>
      <w:tr w:rsidR="008526E0" w:rsidRPr="00957247" w:rsidTr="00375D1A">
        <w:trPr>
          <w:trHeight w:val="2831"/>
        </w:trPr>
        <w:tc>
          <w:tcPr>
            <w:tcW w:w="1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hideMark/>
          </w:tcPr>
          <w:p w:rsidR="00881DEA" w:rsidRPr="00CC7D54" w:rsidRDefault="008526E0" w:rsidP="008526E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0"/>
              </w:rPr>
            </w:pPr>
            <w:r w:rsidRPr="00C62A9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0"/>
              </w:rPr>
              <w:t>一般正味財産増減額が目標未達となった理由は、</w:t>
            </w:r>
            <w:r w:rsidR="00881DE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0"/>
              </w:rPr>
              <w:t>新型コロナウィルス感染症対策のための大阪府からの協力要請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0"/>
              </w:rPr>
              <w:t>に従い、当財団においても展示場等の営業自粛を行</w:t>
            </w:r>
            <w:r w:rsidR="00881DE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0"/>
              </w:rPr>
              <w:t>い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0"/>
              </w:rPr>
              <w:t>、予約者からの利用キャンセルが相次いだことから</w:t>
            </w:r>
            <w:r w:rsidRPr="006E704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0"/>
              </w:rPr>
              <w:t>展示場収益等</w:t>
            </w:r>
            <w:r w:rsidRPr="006E7043">
              <w:rPr>
                <w:rFonts w:ascii="ＭＳ ゴシック" w:eastAsia="ＭＳ ゴシック" w:hAnsi="ＭＳ ゴシック" w:cs="ＭＳ Ｐゴシック"/>
                <w:kern w:val="0"/>
                <w:sz w:val="22"/>
                <w:szCs w:val="20"/>
              </w:rPr>
              <w:t>が前年度と比較し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0"/>
              </w:rPr>
              <w:t>て</w:t>
            </w:r>
            <w:r w:rsidRPr="006E7043">
              <w:rPr>
                <w:rFonts w:ascii="ＭＳ ゴシック" w:eastAsia="ＭＳ ゴシック" w:hAnsi="ＭＳ ゴシック" w:cs="ＭＳ Ｐゴシック"/>
                <w:kern w:val="0"/>
                <w:sz w:val="22"/>
                <w:szCs w:val="20"/>
              </w:rPr>
              <w:t>減少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0"/>
              </w:rPr>
              <w:t>したことが要因となっている。</w:t>
            </w:r>
          </w:p>
          <w:p w:rsidR="008526E0" w:rsidRDefault="008526E0" w:rsidP="008526E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color w:val="000000" w:themeColor="text1"/>
                <w:kern w:val="0"/>
                <w:sz w:val="22"/>
                <w:szCs w:val="20"/>
              </w:rPr>
            </w:pPr>
            <w:r w:rsidRPr="006357F8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2"/>
                <w:szCs w:val="20"/>
              </w:rPr>
              <w:t>【参考】展示場・貸会議室・駐車場・備品比較</w:t>
            </w:r>
          </w:p>
          <w:p w:rsidR="002F6BB6" w:rsidRDefault="00450502" w:rsidP="002F6BB6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9E2A980" wp14:editId="678D6997">
                      <wp:simplePos x="0" y="0"/>
                      <wp:positionH relativeFrom="column">
                        <wp:posOffset>3412490</wp:posOffset>
                      </wp:positionH>
                      <wp:positionV relativeFrom="paragraph">
                        <wp:posOffset>1235075</wp:posOffset>
                      </wp:positionV>
                      <wp:extent cx="5610225" cy="581025"/>
                      <wp:effectExtent l="0" t="0" r="28575" b="2857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022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0502" w:rsidRPr="003E6FB8" w:rsidRDefault="00450502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E6FB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3</w:t>
                                  </w:r>
                                  <w:r w:rsidRPr="003E6FB8">
                                    <w:rPr>
                                      <w:rFonts w:ascii="ＭＳ ゴシック" w:eastAsia="ＭＳ ゴシック" w:hAnsi="ＭＳ ゴシック"/>
                                    </w:rPr>
                                    <w:t>か年平均とR1</w:t>
                                  </w:r>
                                  <w:r w:rsidRPr="003E6FB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実績の差額計</w:t>
                                  </w:r>
                                  <w:r w:rsidR="00F03CD0" w:rsidRPr="003E6FB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→ </w:t>
                                  </w:r>
                                  <w:r w:rsidRPr="003E6FB8">
                                    <w:rPr>
                                      <w:rFonts w:ascii="ＭＳ ゴシック" w:eastAsia="ＭＳ ゴシック" w:hAnsi="ＭＳ ゴシック"/>
                                    </w:rPr>
                                    <w:t>68,600</w:t>
                                  </w:r>
                                  <w:r w:rsidRPr="003E6FB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千円</w:t>
                                  </w:r>
                                </w:p>
                                <w:p w:rsidR="00450502" w:rsidRPr="003E6FB8" w:rsidRDefault="00450502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E6FB8">
                                    <w:rPr>
                                      <w:rFonts w:ascii="ＭＳ ゴシック" w:eastAsia="ＭＳ ゴシック" w:hAnsi="ＭＳ ゴシック"/>
                                    </w:rPr>
                                    <w:t>公益会計に</w:t>
                                  </w:r>
                                  <w:r w:rsidRPr="003E6FB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50%</w:t>
                                  </w:r>
                                  <w:r w:rsidRPr="003E6FB8">
                                    <w:rPr>
                                      <w:rFonts w:ascii="ＭＳ ゴシック" w:eastAsia="ＭＳ ゴシック" w:hAnsi="ＭＳ ゴシック"/>
                                    </w:rPr>
                                    <w:t>を</w:t>
                                  </w:r>
                                  <w:r w:rsidRPr="003E6FB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繰り出し</w:t>
                                  </w:r>
                                  <w:r w:rsidR="00F03CD0" w:rsidRPr="003E6FB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後</w:t>
                                  </w:r>
                                  <w:r w:rsidRPr="003E6FB8">
                                    <w:rPr>
                                      <w:rFonts w:ascii="ＭＳ ゴシック" w:eastAsia="ＭＳ ゴシック" w:hAnsi="ＭＳ ゴシック"/>
                                    </w:rPr>
                                    <w:t xml:space="preserve">　34,300</w:t>
                                  </w:r>
                                  <w:r w:rsidRPr="003E6FB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千円＋R1</w:t>
                                  </w:r>
                                  <w:r w:rsidRPr="003E6FB8">
                                    <w:rPr>
                                      <w:rFonts w:ascii="ＭＳ ゴシック" w:eastAsia="ＭＳ ゴシック" w:hAnsi="ＭＳ ゴシック"/>
                                    </w:rPr>
                                    <w:t>実績額</w:t>
                                  </w:r>
                                  <w:r w:rsidRPr="003E6FB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△</w:t>
                                  </w:r>
                                  <w:r w:rsidRPr="003E6FB8">
                                    <w:rPr>
                                      <w:rFonts w:ascii="ＭＳ ゴシック" w:eastAsia="ＭＳ ゴシック" w:hAnsi="ＭＳ ゴシック"/>
                                    </w:rPr>
                                    <w:t>18,005</w:t>
                                  </w:r>
                                  <w:r w:rsidRPr="003E6FB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千円＝</w:t>
                                  </w:r>
                                  <w:r w:rsidRPr="003E6FB8">
                                    <w:rPr>
                                      <w:rFonts w:ascii="ＭＳ ゴシック" w:eastAsia="ＭＳ ゴシック" w:hAnsi="ＭＳ ゴシック"/>
                                    </w:rPr>
                                    <w:t>16,295</w:t>
                                  </w:r>
                                  <w:r w:rsidRPr="003E6FB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千円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E2A9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" o:spid="_x0000_s1026" type="#_x0000_t202" style="position:absolute;left:0;text-align:left;margin-left:268.7pt;margin-top:97.25pt;width:441.75pt;height:4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" filled="f" strokecolor="black [3213]" strokeweight=".5pt">
                      <v:textbox>
                        <w:txbxContent>
                          <w:p w:rsidR="00450502" w:rsidRPr="003E6FB8" w:rsidRDefault="0045050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E6FB8">
                              <w:rPr>
                                <w:rFonts w:ascii="ＭＳ ゴシック" w:eastAsia="ＭＳ ゴシック" w:hAnsi="ＭＳ ゴシック" w:hint="eastAsia"/>
                              </w:rPr>
                              <w:t>3</w:t>
                            </w:r>
                            <w:r w:rsidRPr="003E6FB8">
                              <w:rPr>
                                <w:rFonts w:ascii="ＭＳ ゴシック" w:eastAsia="ＭＳ ゴシック" w:hAnsi="ＭＳ ゴシック"/>
                              </w:rPr>
                              <w:t>か年平均とR1</w:t>
                            </w:r>
                            <w:r w:rsidRPr="003E6FB8">
                              <w:rPr>
                                <w:rFonts w:ascii="ＭＳ ゴシック" w:eastAsia="ＭＳ ゴシック" w:hAnsi="ＭＳ ゴシック" w:hint="eastAsia"/>
                              </w:rPr>
                              <w:t>実績の差額計</w:t>
                            </w:r>
                            <w:r w:rsidR="00F03CD0" w:rsidRPr="003E6FB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→ </w:t>
                            </w:r>
                            <w:r w:rsidRPr="003E6FB8">
                              <w:rPr>
                                <w:rFonts w:ascii="ＭＳ ゴシック" w:eastAsia="ＭＳ ゴシック" w:hAnsi="ＭＳ ゴシック"/>
                              </w:rPr>
                              <w:t>68,600</w:t>
                            </w:r>
                            <w:r w:rsidRPr="003E6FB8">
                              <w:rPr>
                                <w:rFonts w:ascii="ＭＳ ゴシック" w:eastAsia="ＭＳ ゴシック" w:hAnsi="ＭＳ ゴシック" w:hint="eastAsia"/>
                              </w:rPr>
                              <w:t>千円</w:t>
                            </w:r>
                          </w:p>
                          <w:p w:rsidR="00450502" w:rsidRPr="003E6FB8" w:rsidRDefault="0045050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E6FB8">
                              <w:rPr>
                                <w:rFonts w:ascii="ＭＳ ゴシック" w:eastAsia="ＭＳ ゴシック" w:hAnsi="ＭＳ ゴシック"/>
                              </w:rPr>
                              <w:t>公益会計に</w:t>
                            </w:r>
                            <w:r w:rsidRPr="003E6FB8">
                              <w:rPr>
                                <w:rFonts w:ascii="ＭＳ ゴシック" w:eastAsia="ＭＳ ゴシック" w:hAnsi="ＭＳ ゴシック" w:hint="eastAsia"/>
                              </w:rPr>
                              <w:t>50%</w:t>
                            </w:r>
                            <w:r w:rsidRPr="003E6FB8">
                              <w:rPr>
                                <w:rFonts w:ascii="ＭＳ ゴシック" w:eastAsia="ＭＳ ゴシック" w:hAnsi="ＭＳ ゴシック"/>
                              </w:rPr>
                              <w:t>を</w:t>
                            </w:r>
                            <w:r w:rsidRPr="003E6FB8">
                              <w:rPr>
                                <w:rFonts w:ascii="ＭＳ ゴシック" w:eastAsia="ＭＳ ゴシック" w:hAnsi="ＭＳ ゴシック" w:hint="eastAsia"/>
                              </w:rPr>
                              <w:t>繰り出し</w:t>
                            </w:r>
                            <w:r w:rsidR="00F03CD0" w:rsidRPr="003E6FB8">
                              <w:rPr>
                                <w:rFonts w:ascii="ＭＳ ゴシック" w:eastAsia="ＭＳ ゴシック" w:hAnsi="ＭＳ ゴシック" w:hint="eastAsia"/>
                              </w:rPr>
                              <w:t>後</w:t>
                            </w:r>
                            <w:r w:rsidRPr="003E6FB8">
                              <w:rPr>
                                <w:rFonts w:ascii="ＭＳ ゴシック" w:eastAsia="ＭＳ ゴシック" w:hAnsi="ＭＳ ゴシック"/>
                              </w:rPr>
                              <w:t xml:space="preserve">　34,300</w:t>
                            </w:r>
                            <w:r w:rsidRPr="003E6FB8">
                              <w:rPr>
                                <w:rFonts w:ascii="ＭＳ ゴシック" w:eastAsia="ＭＳ ゴシック" w:hAnsi="ＭＳ ゴシック" w:hint="eastAsia"/>
                              </w:rPr>
                              <w:t>千円＋R1</w:t>
                            </w:r>
                            <w:r w:rsidRPr="003E6FB8">
                              <w:rPr>
                                <w:rFonts w:ascii="ＭＳ ゴシック" w:eastAsia="ＭＳ ゴシック" w:hAnsi="ＭＳ ゴシック"/>
                              </w:rPr>
                              <w:t>実績額</w:t>
                            </w:r>
                            <w:r w:rsidRPr="003E6FB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△</w:t>
                            </w:r>
                            <w:r w:rsidRPr="003E6FB8">
                              <w:rPr>
                                <w:rFonts w:ascii="ＭＳ ゴシック" w:eastAsia="ＭＳ ゴシック" w:hAnsi="ＭＳ ゴシック"/>
                              </w:rPr>
                              <w:t>18,005</w:t>
                            </w:r>
                            <w:r w:rsidRPr="003E6FB8">
                              <w:rPr>
                                <w:rFonts w:ascii="ＭＳ ゴシック" w:eastAsia="ＭＳ ゴシック" w:hAnsi="ＭＳ ゴシック" w:hint="eastAsia"/>
                              </w:rPr>
                              <w:t>千円＝</w:t>
                            </w:r>
                            <w:r w:rsidRPr="003E6FB8">
                              <w:rPr>
                                <w:rFonts w:ascii="ＭＳ ゴシック" w:eastAsia="ＭＳ ゴシック" w:hAnsi="ＭＳ ゴシック"/>
                              </w:rPr>
                              <w:t>16,295</w:t>
                            </w:r>
                            <w:r w:rsidRPr="003E6FB8">
                              <w:rPr>
                                <w:rFonts w:ascii="ＭＳ ゴシック" w:eastAsia="ＭＳ ゴシック" w:hAnsi="ＭＳ ゴシック" w:hint="eastAsia"/>
                              </w:rPr>
                              <w:t>千円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3031490</wp:posOffset>
                      </wp:positionH>
                      <wp:positionV relativeFrom="paragraph">
                        <wp:posOffset>1578610</wp:posOffset>
                      </wp:positionV>
                      <wp:extent cx="350323" cy="237876"/>
                      <wp:effectExtent l="0" t="19050" r="31115" b="29210"/>
                      <wp:wrapNone/>
                      <wp:docPr id="17" name="右矢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323" cy="237876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B87D7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7" o:spid="_x0000_s1026" type="#_x0000_t13" style="position:absolute;left:0;text-align:left;margin-left:238.7pt;margin-top:124.3pt;width:27.6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" adj="14267" fillcolor="#5b9bd5" strokecolor="#41719c" strokeweight="1pt"/>
                  </w:pict>
                </mc:Fallback>
              </mc:AlternateContent>
            </w:r>
            <w:r w:rsidR="002F6BB6" w:rsidRPr="002F6BB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（単位：千円）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980"/>
              <w:gridCol w:w="1346"/>
              <w:gridCol w:w="1347"/>
            </w:tblGrid>
            <w:tr w:rsidR="008D756B" w:rsidRPr="009A5ED6" w:rsidTr="00D74536">
              <w:tc>
                <w:tcPr>
                  <w:tcW w:w="1980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8D756B" w:rsidRPr="003E6FB8" w:rsidRDefault="008D756B" w:rsidP="00B43BBF">
                  <w:pPr>
                    <w:framePr w:hSpace="142" w:wrap="around" w:vAnchor="text" w:hAnchor="margin" w:y="97"/>
                    <w:widowControl/>
                    <w:spacing w:line="0" w:lineRule="atLeast"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  <w:tcBorders>
                    <w:top w:val="single" w:sz="12" w:space="0" w:color="auto"/>
                  </w:tcBorders>
                  <w:vAlign w:val="center"/>
                </w:tcPr>
                <w:p w:rsidR="008D756B" w:rsidRPr="003E6FB8" w:rsidRDefault="008D756B" w:rsidP="00B43BBF">
                  <w:pPr>
                    <w:framePr w:hSpace="142" w:wrap="around" w:vAnchor="text" w:hAnchor="margin" w:y="97"/>
                    <w:widowControl/>
                    <w:spacing w:line="0" w:lineRule="atLeast"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kern w:val="0"/>
                      <w:sz w:val="20"/>
                      <w:szCs w:val="20"/>
                    </w:rPr>
                  </w:pPr>
                  <w:r w:rsidRPr="003E6FB8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20"/>
                      <w:szCs w:val="20"/>
                    </w:rPr>
                    <w:t>2月</w:t>
                  </w:r>
                </w:p>
              </w:tc>
              <w:tc>
                <w:tcPr>
                  <w:tcW w:w="1347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8D756B" w:rsidRPr="003E6FB8" w:rsidRDefault="008D756B" w:rsidP="00B43BBF">
                  <w:pPr>
                    <w:framePr w:hSpace="142" w:wrap="around" w:vAnchor="text" w:hAnchor="margin" w:y="97"/>
                    <w:widowControl/>
                    <w:spacing w:line="0" w:lineRule="atLeast"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kern w:val="0"/>
                      <w:sz w:val="20"/>
                      <w:szCs w:val="20"/>
                    </w:rPr>
                  </w:pPr>
                  <w:r w:rsidRPr="003E6FB8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20"/>
                      <w:szCs w:val="20"/>
                    </w:rPr>
                    <w:t>3月</w:t>
                  </w:r>
                </w:p>
              </w:tc>
            </w:tr>
            <w:tr w:rsidR="008D756B" w:rsidRPr="009A5ED6" w:rsidTr="00D74536">
              <w:tc>
                <w:tcPr>
                  <w:tcW w:w="1980" w:type="dxa"/>
                  <w:tcBorders>
                    <w:left w:val="single" w:sz="12" w:space="0" w:color="auto"/>
                  </w:tcBorders>
                  <w:vAlign w:val="center"/>
                </w:tcPr>
                <w:p w:rsidR="008D756B" w:rsidRPr="003E6FB8" w:rsidRDefault="008D756B" w:rsidP="00B43BBF">
                  <w:pPr>
                    <w:framePr w:hSpace="142" w:wrap="around" w:vAnchor="text" w:hAnchor="margin" w:y="97"/>
                    <w:widowControl/>
                    <w:spacing w:line="0" w:lineRule="atLeast"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kern w:val="0"/>
                      <w:sz w:val="20"/>
                      <w:szCs w:val="20"/>
                    </w:rPr>
                  </w:pPr>
                  <w:r w:rsidRPr="003E6FB8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20"/>
                      <w:szCs w:val="20"/>
                    </w:rPr>
                    <w:t>平成28年度</w:t>
                  </w:r>
                </w:p>
              </w:tc>
              <w:tc>
                <w:tcPr>
                  <w:tcW w:w="1346" w:type="dxa"/>
                  <w:vAlign w:val="center"/>
                </w:tcPr>
                <w:p w:rsidR="008D756B" w:rsidRPr="003E6FB8" w:rsidRDefault="008D756B" w:rsidP="00B43BBF">
                  <w:pPr>
                    <w:framePr w:hSpace="142" w:wrap="around" w:vAnchor="text" w:hAnchor="margin" w:y="97"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6FB8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75,620</w:t>
                  </w:r>
                </w:p>
              </w:tc>
              <w:tc>
                <w:tcPr>
                  <w:tcW w:w="1347" w:type="dxa"/>
                  <w:tcBorders>
                    <w:right w:val="single" w:sz="12" w:space="0" w:color="auto"/>
                  </w:tcBorders>
                  <w:vAlign w:val="center"/>
                </w:tcPr>
                <w:p w:rsidR="008D756B" w:rsidRPr="003E6FB8" w:rsidRDefault="008D756B" w:rsidP="00B43BBF">
                  <w:pPr>
                    <w:framePr w:hSpace="142" w:wrap="around" w:vAnchor="text" w:hAnchor="margin" w:y="97"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6FB8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70,467</w:t>
                  </w:r>
                </w:p>
              </w:tc>
            </w:tr>
            <w:tr w:rsidR="008D756B" w:rsidRPr="009A5ED6" w:rsidTr="00D74536">
              <w:tc>
                <w:tcPr>
                  <w:tcW w:w="1980" w:type="dxa"/>
                  <w:tcBorders>
                    <w:left w:val="single" w:sz="12" w:space="0" w:color="auto"/>
                  </w:tcBorders>
                  <w:vAlign w:val="center"/>
                </w:tcPr>
                <w:p w:rsidR="008D756B" w:rsidRPr="003E6FB8" w:rsidRDefault="008D756B" w:rsidP="00B43BBF">
                  <w:pPr>
                    <w:framePr w:hSpace="142" w:wrap="around" w:vAnchor="text" w:hAnchor="margin" w:y="97"/>
                    <w:widowControl/>
                    <w:spacing w:line="0" w:lineRule="atLeast"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kern w:val="0"/>
                      <w:sz w:val="20"/>
                      <w:szCs w:val="20"/>
                    </w:rPr>
                  </w:pPr>
                  <w:r w:rsidRPr="003E6FB8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20"/>
                      <w:szCs w:val="20"/>
                    </w:rPr>
                    <w:t>平成29年度</w:t>
                  </w:r>
                </w:p>
              </w:tc>
              <w:tc>
                <w:tcPr>
                  <w:tcW w:w="1346" w:type="dxa"/>
                  <w:vAlign w:val="center"/>
                </w:tcPr>
                <w:p w:rsidR="008D756B" w:rsidRPr="003E6FB8" w:rsidRDefault="008D756B" w:rsidP="00B43BBF">
                  <w:pPr>
                    <w:framePr w:hSpace="142" w:wrap="around" w:vAnchor="text" w:hAnchor="margin" w:y="97"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6FB8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77,644</w:t>
                  </w:r>
                </w:p>
              </w:tc>
              <w:tc>
                <w:tcPr>
                  <w:tcW w:w="1347" w:type="dxa"/>
                  <w:tcBorders>
                    <w:right w:val="single" w:sz="12" w:space="0" w:color="auto"/>
                  </w:tcBorders>
                  <w:vAlign w:val="center"/>
                </w:tcPr>
                <w:p w:rsidR="008D756B" w:rsidRPr="003E6FB8" w:rsidRDefault="008D756B" w:rsidP="00B43BBF">
                  <w:pPr>
                    <w:framePr w:hSpace="142" w:wrap="around" w:vAnchor="text" w:hAnchor="margin" w:y="97"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6FB8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64,729</w:t>
                  </w:r>
                </w:p>
              </w:tc>
            </w:tr>
            <w:tr w:rsidR="008D756B" w:rsidRPr="009A5ED6" w:rsidTr="00D74536">
              <w:tc>
                <w:tcPr>
                  <w:tcW w:w="1980" w:type="dxa"/>
                  <w:tcBorders>
                    <w:left w:val="single" w:sz="12" w:space="0" w:color="auto"/>
                    <w:bottom w:val="double" w:sz="4" w:space="0" w:color="auto"/>
                  </w:tcBorders>
                  <w:vAlign w:val="center"/>
                </w:tcPr>
                <w:p w:rsidR="008D756B" w:rsidRPr="003E6FB8" w:rsidRDefault="008D756B" w:rsidP="00B43BBF">
                  <w:pPr>
                    <w:framePr w:hSpace="142" w:wrap="around" w:vAnchor="text" w:hAnchor="margin" w:y="97"/>
                    <w:widowControl/>
                    <w:spacing w:line="0" w:lineRule="atLeast"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kern w:val="0"/>
                      <w:sz w:val="20"/>
                      <w:szCs w:val="20"/>
                    </w:rPr>
                  </w:pPr>
                  <w:r w:rsidRPr="003E6FB8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20"/>
                      <w:szCs w:val="20"/>
                    </w:rPr>
                    <w:t>平成30年度</w:t>
                  </w:r>
                </w:p>
              </w:tc>
              <w:tc>
                <w:tcPr>
                  <w:tcW w:w="1346" w:type="dxa"/>
                  <w:tcBorders>
                    <w:bottom w:val="double" w:sz="4" w:space="0" w:color="auto"/>
                  </w:tcBorders>
                  <w:vAlign w:val="center"/>
                </w:tcPr>
                <w:p w:rsidR="008D756B" w:rsidRPr="003E6FB8" w:rsidRDefault="008D756B" w:rsidP="00B43BBF">
                  <w:pPr>
                    <w:framePr w:hSpace="142" w:wrap="around" w:vAnchor="text" w:hAnchor="margin" w:y="97"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6FB8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81,343</w:t>
                  </w:r>
                </w:p>
              </w:tc>
              <w:tc>
                <w:tcPr>
                  <w:tcW w:w="1347" w:type="dxa"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:rsidR="008D756B" w:rsidRPr="003E6FB8" w:rsidRDefault="008D756B" w:rsidP="00B43BBF">
                  <w:pPr>
                    <w:framePr w:hSpace="142" w:wrap="around" w:vAnchor="text" w:hAnchor="margin" w:y="97"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6FB8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70,850</w:t>
                  </w:r>
                </w:p>
              </w:tc>
            </w:tr>
            <w:tr w:rsidR="008D756B" w:rsidRPr="009A5ED6" w:rsidTr="00D74536">
              <w:tc>
                <w:tcPr>
                  <w:tcW w:w="1980" w:type="dxa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8D756B" w:rsidRPr="003E6FB8" w:rsidRDefault="008D756B" w:rsidP="00B43BBF">
                  <w:pPr>
                    <w:framePr w:hSpace="142" w:wrap="around" w:vAnchor="text" w:hAnchor="margin" w:y="97"/>
                    <w:widowControl/>
                    <w:spacing w:line="0" w:lineRule="atLeast"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kern w:val="0"/>
                      <w:sz w:val="20"/>
                      <w:szCs w:val="20"/>
                    </w:rPr>
                  </w:pPr>
                  <w:r w:rsidRPr="003E6FB8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20"/>
                      <w:szCs w:val="20"/>
                    </w:rPr>
                    <w:t>3か年平均</w:t>
                  </w:r>
                </w:p>
              </w:tc>
              <w:tc>
                <w:tcPr>
                  <w:tcW w:w="1346" w:type="dxa"/>
                  <w:tcBorders>
                    <w:top w:val="double" w:sz="4" w:space="0" w:color="auto"/>
                    <w:bottom w:val="single" w:sz="12" w:space="0" w:color="auto"/>
                  </w:tcBorders>
                  <w:vAlign w:val="center"/>
                </w:tcPr>
                <w:p w:rsidR="008D756B" w:rsidRPr="003E6FB8" w:rsidRDefault="008D756B" w:rsidP="00B43BBF">
                  <w:pPr>
                    <w:framePr w:hSpace="142" w:wrap="around" w:vAnchor="text" w:hAnchor="margin" w:y="97"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6FB8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78,202</w:t>
                  </w:r>
                </w:p>
              </w:tc>
              <w:tc>
                <w:tcPr>
                  <w:tcW w:w="1347" w:type="dxa"/>
                  <w:tcBorders>
                    <w:top w:val="doub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D756B" w:rsidRPr="003E6FB8" w:rsidRDefault="008D756B" w:rsidP="00B43BBF">
                  <w:pPr>
                    <w:framePr w:hSpace="142" w:wrap="around" w:vAnchor="text" w:hAnchor="margin" w:y="97"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6FB8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68,682</w:t>
                  </w:r>
                </w:p>
              </w:tc>
            </w:tr>
            <w:tr w:rsidR="008D756B" w:rsidRPr="009A5ED6" w:rsidTr="00D74536">
              <w:tc>
                <w:tcPr>
                  <w:tcW w:w="1980" w:type="dxa"/>
                  <w:tcBorders>
                    <w:top w:val="single" w:sz="12" w:space="0" w:color="auto"/>
                    <w:left w:val="single" w:sz="12" w:space="0" w:color="auto"/>
                    <w:bottom w:val="double" w:sz="4" w:space="0" w:color="auto"/>
                  </w:tcBorders>
                  <w:vAlign w:val="center"/>
                </w:tcPr>
                <w:p w:rsidR="008D756B" w:rsidRPr="003E6FB8" w:rsidRDefault="008D756B" w:rsidP="00B43BBF">
                  <w:pPr>
                    <w:framePr w:hSpace="142" w:wrap="around" w:vAnchor="text" w:hAnchor="margin" w:y="97"/>
                    <w:widowControl/>
                    <w:spacing w:line="0" w:lineRule="atLeast"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kern w:val="0"/>
                      <w:sz w:val="20"/>
                      <w:szCs w:val="20"/>
                    </w:rPr>
                  </w:pPr>
                  <w:r w:rsidRPr="003E6FB8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20"/>
                      <w:szCs w:val="20"/>
                    </w:rPr>
                    <w:t>令和元年度実績</w:t>
                  </w:r>
                </w:p>
              </w:tc>
              <w:tc>
                <w:tcPr>
                  <w:tcW w:w="1346" w:type="dxa"/>
                  <w:tcBorders>
                    <w:top w:val="single" w:sz="12" w:space="0" w:color="auto"/>
                    <w:bottom w:val="double" w:sz="4" w:space="0" w:color="auto"/>
                  </w:tcBorders>
                  <w:vAlign w:val="center"/>
                </w:tcPr>
                <w:p w:rsidR="008D756B" w:rsidRPr="003E6FB8" w:rsidRDefault="008D756B" w:rsidP="00B43BBF">
                  <w:pPr>
                    <w:framePr w:hSpace="142" w:wrap="around" w:vAnchor="text" w:hAnchor="margin" w:y="97"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6FB8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65,592</w:t>
                  </w:r>
                </w:p>
              </w:tc>
              <w:tc>
                <w:tcPr>
                  <w:tcW w:w="1347" w:type="dxa"/>
                  <w:tcBorders>
                    <w:top w:val="single" w:sz="12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:rsidR="008D756B" w:rsidRPr="003E6FB8" w:rsidRDefault="008D756B" w:rsidP="00B43BBF">
                  <w:pPr>
                    <w:framePr w:hSpace="142" w:wrap="around" w:vAnchor="text" w:hAnchor="margin" w:y="97"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6FB8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12,692</w:t>
                  </w:r>
                </w:p>
              </w:tc>
            </w:tr>
            <w:tr w:rsidR="008D756B" w:rsidRPr="009A5ED6" w:rsidTr="00D74536">
              <w:tc>
                <w:tcPr>
                  <w:tcW w:w="1980" w:type="dxa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8D756B" w:rsidRPr="003E6FB8" w:rsidRDefault="008D756B" w:rsidP="00B43BBF">
                  <w:pPr>
                    <w:framePr w:hSpace="142" w:wrap="around" w:vAnchor="text" w:hAnchor="margin" w:y="97"/>
                    <w:widowControl/>
                    <w:spacing w:line="0" w:lineRule="atLeast"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kern w:val="0"/>
                      <w:sz w:val="20"/>
                      <w:szCs w:val="20"/>
                    </w:rPr>
                  </w:pPr>
                  <w:r w:rsidRPr="003E6FB8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20"/>
                      <w:szCs w:val="20"/>
                    </w:rPr>
                    <w:t>差額</w:t>
                  </w:r>
                </w:p>
              </w:tc>
              <w:tc>
                <w:tcPr>
                  <w:tcW w:w="1346" w:type="dxa"/>
                  <w:tcBorders>
                    <w:top w:val="double" w:sz="4" w:space="0" w:color="auto"/>
                    <w:bottom w:val="single" w:sz="12" w:space="0" w:color="auto"/>
                  </w:tcBorders>
                  <w:vAlign w:val="center"/>
                </w:tcPr>
                <w:p w:rsidR="008D756B" w:rsidRPr="003E6FB8" w:rsidRDefault="008D756B" w:rsidP="00B43BBF">
                  <w:pPr>
                    <w:framePr w:hSpace="142" w:wrap="around" w:vAnchor="text" w:hAnchor="margin" w:y="97"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6FB8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△12,610</w:t>
                  </w:r>
                </w:p>
              </w:tc>
              <w:tc>
                <w:tcPr>
                  <w:tcW w:w="1347" w:type="dxa"/>
                  <w:tcBorders>
                    <w:top w:val="doub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D756B" w:rsidRPr="003E6FB8" w:rsidRDefault="008D756B" w:rsidP="00B43BBF">
                  <w:pPr>
                    <w:framePr w:hSpace="142" w:wrap="around" w:vAnchor="text" w:hAnchor="margin" w:y="97"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6FB8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△55,990</w:t>
                  </w:r>
                </w:p>
              </w:tc>
            </w:tr>
          </w:tbl>
          <w:p w:rsidR="003A11F9" w:rsidRPr="00CC7D54" w:rsidRDefault="008D756B" w:rsidP="00CC7D54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</w:t>
            </w:r>
          </w:p>
        </w:tc>
      </w:tr>
    </w:tbl>
    <w:p w:rsidR="00C33BC8" w:rsidRPr="00C33BC8" w:rsidRDefault="00C33BC8" w:rsidP="00EC7494">
      <w:pPr>
        <w:spacing w:line="0" w:lineRule="atLeast"/>
        <w:rPr>
          <w:rFonts w:ascii="ＭＳ ゴシック" w:eastAsia="ＭＳ ゴシック" w:hAnsi="ＭＳ ゴシック"/>
          <w:sz w:val="14"/>
        </w:rPr>
      </w:pPr>
    </w:p>
    <w:sectPr w:rsidR="00C33BC8" w:rsidRPr="00C33BC8" w:rsidSect="00755598">
      <w:pgSz w:w="16840" w:h="11907" w:orient="landscape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BE0" w:rsidRDefault="00C74BE0" w:rsidP="00C622C6">
      <w:r>
        <w:separator/>
      </w:r>
    </w:p>
  </w:endnote>
  <w:endnote w:type="continuationSeparator" w:id="0">
    <w:p w:rsidR="00C74BE0" w:rsidRDefault="00C74BE0" w:rsidP="00C6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BE0" w:rsidRDefault="00C74BE0" w:rsidP="00C622C6">
      <w:r>
        <w:separator/>
      </w:r>
    </w:p>
  </w:footnote>
  <w:footnote w:type="continuationSeparator" w:id="0">
    <w:p w:rsidR="00C74BE0" w:rsidRDefault="00C74BE0" w:rsidP="00C62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B09AD"/>
    <w:multiLevelType w:val="hybridMultilevel"/>
    <w:tmpl w:val="54F24E5E"/>
    <w:lvl w:ilvl="0" w:tplc="36105160">
      <w:numFmt w:val="bullet"/>
      <w:lvlText w:val="※"/>
      <w:lvlJc w:val="left"/>
      <w:pPr>
        <w:ind w:left="480" w:hanging="480"/>
      </w:pPr>
      <w:rPr>
        <w:rFonts w:ascii="ＭＳ ゴシック" w:eastAsia="ＭＳ ゴシック" w:hAnsi="ＭＳ ゴシック" w:cs="ＭＳ Ｐゴシック" w:hint="eastAsia"/>
        <w:sz w:val="4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98"/>
    <w:rsid w:val="00004EDD"/>
    <w:rsid w:val="0000505B"/>
    <w:rsid w:val="00017D1D"/>
    <w:rsid w:val="00073E7C"/>
    <w:rsid w:val="000D5F75"/>
    <w:rsid w:val="000E3856"/>
    <w:rsid w:val="00195CEC"/>
    <w:rsid w:val="001A47AA"/>
    <w:rsid w:val="002131A4"/>
    <w:rsid w:val="002262C5"/>
    <w:rsid w:val="002832D1"/>
    <w:rsid w:val="00292B70"/>
    <w:rsid w:val="002F6BB6"/>
    <w:rsid w:val="003377DF"/>
    <w:rsid w:val="00394558"/>
    <w:rsid w:val="003A11F9"/>
    <w:rsid w:val="003A12F2"/>
    <w:rsid w:val="003E6FB8"/>
    <w:rsid w:val="00450502"/>
    <w:rsid w:val="00462D1C"/>
    <w:rsid w:val="0049527A"/>
    <w:rsid w:val="004F360E"/>
    <w:rsid w:val="005346CD"/>
    <w:rsid w:val="0056188F"/>
    <w:rsid w:val="005F406D"/>
    <w:rsid w:val="006120B9"/>
    <w:rsid w:val="006357F8"/>
    <w:rsid w:val="006631AC"/>
    <w:rsid w:val="00672F4F"/>
    <w:rsid w:val="006C56B1"/>
    <w:rsid w:val="006F3638"/>
    <w:rsid w:val="00705E77"/>
    <w:rsid w:val="00716D83"/>
    <w:rsid w:val="007464B1"/>
    <w:rsid w:val="00755598"/>
    <w:rsid w:val="007B3605"/>
    <w:rsid w:val="007F5930"/>
    <w:rsid w:val="00813FD8"/>
    <w:rsid w:val="008526E0"/>
    <w:rsid w:val="00860C75"/>
    <w:rsid w:val="00876F00"/>
    <w:rsid w:val="00881DEA"/>
    <w:rsid w:val="0088327A"/>
    <w:rsid w:val="008B4D78"/>
    <w:rsid w:val="008D756B"/>
    <w:rsid w:val="008F29AD"/>
    <w:rsid w:val="00957247"/>
    <w:rsid w:val="00963686"/>
    <w:rsid w:val="009A5ED6"/>
    <w:rsid w:val="009D2A35"/>
    <w:rsid w:val="00A07DE5"/>
    <w:rsid w:val="00A55D53"/>
    <w:rsid w:val="00AB0109"/>
    <w:rsid w:val="00AB037D"/>
    <w:rsid w:val="00B43BBF"/>
    <w:rsid w:val="00BB5746"/>
    <w:rsid w:val="00BD53C6"/>
    <w:rsid w:val="00C33BC8"/>
    <w:rsid w:val="00C50E06"/>
    <w:rsid w:val="00C622C6"/>
    <w:rsid w:val="00C74BE0"/>
    <w:rsid w:val="00C96900"/>
    <w:rsid w:val="00C97468"/>
    <w:rsid w:val="00CB3C30"/>
    <w:rsid w:val="00CC7D54"/>
    <w:rsid w:val="00D00CBE"/>
    <w:rsid w:val="00D62A0C"/>
    <w:rsid w:val="00DB10A8"/>
    <w:rsid w:val="00DC09A6"/>
    <w:rsid w:val="00DC0D5A"/>
    <w:rsid w:val="00DC2CEF"/>
    <w:rsid w:val="00E51F6F"/>
    <w:rsid w:val="00E8121F"/>
    <w:rsid w:val="00EC7494"/>
    <w:rsid w:val="00F03CD0"/>
    <w:rsid w:val="00F304C2"/>
    <w:rsid w:val="00F60048"/>
    <w:rsid w:val="00FC3A77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BDD4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64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22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22C6"/>
  </w:style>
  <w:style w:type="paragraph" w:styleId="a7">
    <w:name w:val="footer"/>
    <w:basedOn w:val="a"/>
    <w:link w:val="a8"/>
    <w:uiPriority w:val="99"/>
    <w:unhideWhenUsed/>
    <w:rsid w:val="00C622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22C6"/>
  </w:style>
  <w:style w:type="paragraph" w:styleId="a9">
    <w:name w:val="List Paragraph"/>
    <w:basedOn w:val="a"/>
    <w:uiPriority w:val="34"/>
    <w:qFormat/>
    <w:rsid w:val="00AB037D"/>
    <w:pPr>
      <w:ind w:leftChars="400" w:left="840"/>
    </w:pPr>
  </w:style>
  <w:style w:type="table" w:styleId="aa">
    <w:name w:val="Table Grid"/>
    <w:basedOn w:val="a1"/>
    <w:uiPriority w:val="39"/>
    <w:rsid w:val="00852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2020-08-13T02:05:00Z</dcterms:created>
  <dcterms:modified xsi:type="dcterms:W3CDTF">2020-08-13T02:06:00Z</dcterms:modified>
</cp:coreProperties>
</file>