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14FB9" w14:textId="77777777" w:rsidR="00C56E8D" w:rsidRPr="000217F0" w:rsidRDefault="00C56E8D" w:rsidP="00C56E8D">
      <w:pPr>
        <w:autoSpaceDN w:val="0"/>
      </w:pPr>
      <w:r w:rsidRPr="000217F0">
        <w:rPr>
          <w:rFonts w:hint="eastAsia"/>
        </w:rPr>
        <w:t>大阪府条例第　　　号</w:t>
      </w:r>
    </w:p>
    <w:p w14:paraId="0E97C3DD" w14:textId="77777777" w:rsidR="0038560D" w:rsidRDefault="00C015FB" w:rsidP="00BD4414">
      <w:pPr>
        <w:autoSpaceDN w:val="0"/>
        <w:ind w:leftChars="300" w:left="756" w:rightChars="300" w:right="756"/>
        <w:rPr>
          <w:rFonts w:ascii="ＭＳ 明朝" w:hAnsi="ＭＳ 明朝"/>
        </w:rPr>
      </w:pPr>
      <w:r w:rsidRPr="0011646C">
        <w:rPr>
          <w:rFonts w:ascii="ＭＳ 明朝" w:hAnsi="ＭＳ 明朝" w:hint="eastAsia"/>
        </w:rPr>
        <w:t>大阪府児童福祉施設の設備及び運営に関する基準を定める条例</w:t>
      </w:r>
      <w:r w:rsidRPr="0011646C">
        <w:rPr>
          <w:rFonts w:ascii="ＭＳ 明朝" w:hAnsi="ＭＳ 明朝" w:hint="eastAsia"/>
          <w:noProof/>
        </w:rPr>
        <mc:AlternateContent>
          <mc:Choice Requires="wps">
            <w:drawing>
              <wp:anchor distT="0" distB="0" distL="114300" distR="114300" simplePos="0" relativeHeight="251661312" behindDoc="0" locked="0" layoutInCell="1" allowOverlap="1" wp14:anchorId="206A866E" wp14:editId="3A84818B">
                <wp:simplePos x="0" y="0"/>
                <wp:positionH relativeFrom="column">
                  <wp:posOffset>7664450</wp:posOffset>
                </wp:positionH>
                <wp:positionV relativeFrom="paragraph">
                  <wp:posOffset>-254635</wp:posOffset>
                </wp:positionV>
                <wp:extent cx="1543050" cy="209550"/>
                <wp:effectExtent l="6350" t="12065" r="12700" b="698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209550"/>
                        </a:xfrm>
                        <a:prstGeom prst="rect">
                          <a:avLst/>
                        </a:prstGeom>
                        <a:solidFill>
                          <a:srgbClr val="FFFFFF"/>
                        </a:solidFill>
                        <a:ln w="9525">
                          <a:solidFill>
                            <a:srgbClr val="000000"/>
                          </a:solidFill>
                          <a:miter lim="800000"/>
                          <a:headEnd/>
                          <a:tailEnd/>
                        </a:ln>
                      </wps:spPr>
                      <wps:txbx>
                        <w:txbxContent>
                          <w:p w14:paraId="31B3EC20" w14:textId="77777777" w:rsidR="00C015FB" w:rsidRPr="00E10246" w:rsidRDefault="00C015FB" w:rsidP="00C015FB">
                            <w:pPr>
                              <w:jc w:val="center"/>
                              <w:rPr>
                                <w:rFonts w:ascii="ＭＳ ゴシック" w:eastAsia="ＭＳ ゴシック" w:hAnsi="ＭＳ ゴシック"/>
                              </w:rPr>
                            </w:pPr>
                            <w:r w:rsidRPr="00E10246">
                              <w:rPr>
                                <w:rFonts w:ascii="ＭＳ ゴシック" w:eastAsia="ＭＳ ゴシック" w:hAnsi="ＭＳ ゴシック" w:hint="eastAsia"/>
                              </w:rPr>
                              <w:t>令和</w:t>
                            </w:r>
                            <w:r>
                              <w:rPr>
                                <w:rFonts w:ascii="ＭＳ ゴシック" w:eastAsia="ＭＳ ゴシック" w:hAnsi="ＭＳ ゴシック" w:hint="eastAsia"/>
                              </w:rPr>
                              <w:t>８</w:t>
                            </w:r>
                            <w:r w:rsidRPr="00E10246">
                              <w:rPr>
                                <w:rFonts w:ascii="ＭＳ ゴシック" w:eastAsia="ＭＳ ゴシック" w:hAnsi="ＭＳ ゴシック" w:hint="eastAsia"/>
                              </w:rPr>
                              <w:t>年</w:t>
                            </w:r>
                            <w:r>
                              <w:rPr>
                                <w:rFonts w:ascii="ＭＳ ゴシック" w:eastAsia="ＭＳ ゴシック" w:hAnsi="ＭＳ ゴシック" w:hint="eastAsia"/>
                              </w:rPr>
                              <w:t>９</w:t>
                            </w:r>
                            <w:r w:rsidRPr="00E10246">
                              <w:rPr>
                                <w:rFonts w:ascii="ＭＳ ゴシック" w:eastAsia="ＭＳ ゴシック" w:hAnsi="ＭＳ ゴシック" w:hint="eastAsia"/>
                              </w:rPr>
                              <w:t>月議会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A866E" id="_x0000_t202" coordsize="21600,21600" o:spt="202" path="m,l,21600r21600,l21600,xe">
                <v:stroke joinstyle="miter"/>
                <v:path gradientshapeok="t" o:connecttype="rect"/>
              </v:shapetype>
              <v:shape id="テキスト ボックス 2" o:spid="_x0000_s1026" type="#_x0000_t202" style="position:absolute;left:0;text-align:left;margin-left:603.5pt;margin-top:-20.05pt;width:121.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">
                <v:textbox inset="5.85pt,.7pt,5.85pt,.7pt">
                  <w:txbxContent>
                    <w:p w14:paraId="31B3EC20" w14:textId="77777777" w:rsidR="00C015FB" w:rsidRPr="00E10246" w:rsidRDefault="00C015FB" w:rsidP="00C015FB">
                      <w:pPr>
                        <w:jc w:val="center"/>
                        <w:rPr>
                          <w:rFonts w:ascii="ＭＳ ゴシック" w:eastAsia="ＭＳ ゴシック" w:hAnsi="ＭＳ ゴシック"/>
                        </w:rPr>
                      </w:pPr>
                      <w:r w:rsidRPr="00E10246">
                        <w:rPr>
                          <w:rFonts w:ascii="ＭＳ ゴシック" w:eastAsia="ＭＳ ゴシック" w:hAnsi="ＭＳ ゴシック" w:hint="eastAsia"/>
                        </w:rPr>
                        <w:t>令和</w:t>
                      </w:r>
                      <w:r>
                        <w:rPr>
                          <w:rFonts w:ascii="ＭＳ ゴシック" w:eastAsia="ＭＳ ゴシック" w:hAnsi="ＭＳ ゴシック" w:hint="eastAsia"/>
                        </w:rPr>
                        <w:t>８</w:t>
                      </w:r>
                      <w:r w:rsidRPr="00E10246">
                        <w:rPr>
                          <w:rFonts w:ascii="ＭＳ ゴシック" w:eastAsia="ＭＳ ゴシック" w:hAnsi="ＭＳ ゴシック" w:hint="eastAsia"/>
                        </w:rPr>
                        <w:t>年</w:t>
                      </w:r>
                      <w:r>
                        <w:rPr>
                          <w:rFonts w:ascii="ＭＳ ゴシック" w:eastAsia="ＭＳ ゴシック" w:hAnsi="ＭＳ ゴシック" w:hint="eastAsia"/>
                        </w:rPr>
                        <w:t>９</w:t>
                      </w:r>
                      <w:r w:rsidRPr="00E10246">
                        <w:rPr>
                          <w:rFonts w:ascii="ＭＳ ゴシック" w:eastAsia="ＭＳ ゴシック" w:hAnsi="ＭＳ ゴシック" w:hint="eastAsia"/>
                        </w:rPr>
                        <w:t>月議会</w:t>
                      </w:r>
                    </w:p>
                  </w:txbxContent>
                </v:textbox>
              </v:shape>
            </w:pict>
          </mc:Fallback>
        </mc:AlternateContent>
      </w:r>
      <w:r w:rsidRPr="0011646C">
        <w:rPr>
          <w:rFonts w:ascii="ＭＳ 明朝" w:hAnsi="ＭＳ 明朝" w:hint="eastAsia"/>
        </w:rPr>
        <w:t>等の一部を改正する条例</w:t>
      </w:r>
    </w:p>
    <w:p w14:paraId="7A708C6F" w14:textId="337CBFCF" w:rsidR="00C56E8D" w:rsidRPr="0038560D" w:rsidRDefault="00D54EF0" w:rsidP="008E2283">
      <w:pPr>
        <w:autoSpaceDN w:val="0"/>
        <w:rPr>
          <w:rFonts w:ascii="ＭＳ 明朝" w:hAnsi="ＭＳ 明朝"/>
        </w:rPr>
      </w:pPr>
      <w:r>
        <w:rPr>
          <w:rFonts w:hint="eastAsia"/>
        </w:rPr>
        <w:t>（</w:t>
      </w:r>
      <w:r w:rsidR="00B331EA" w:rsidRPr="00502C17">
        <w:rPr>
          <w:rFonts w:hint="eastAsia"/>
          <w:color w:val="000000" w:themeColor="text1"/>
        </w:rPr>
        <w:t>大阪府児童福祉施設の設備及び運営に関する基準を定める条例の一部改正</w:t>
      </w:r>
      <w:r w:rsidR="00C56E8D">
        <w:rPr>
          <w:rFonts w:hint="eastAsia"/>
        </w:rPr>
        <w:t>）</w:t>
      </w:r>
    </w:p>
    <w:p w14:paraId="4AC86ABF" w14:textId="0A95D988" w:rsidR="00C56E8D" w:rsidRPr="000217F0" w:rsidRDefault="00C56E8D" w:rsidP="00C56E8D">
      <w:pPr>
        <w:autoSpaceDN w:val="0"/>
        <w:ind w:left="252" w:hangingChars="100" w:hanging="252"/>
      </w:pPr>
      <w:r>
        <w:rPr>
          <w:rFonts w:hint="eastAsia"/>
        </w:rPr>
        <w:t>第</w:t>
      </w:r>
      <w:r w:rsidR="00C015FB">
        <w:rPr>
          <w:rFonts w:hint="eastAsia"/>
        </w:rPr>
        <w:t>一</w:t>
      </w:r>
      <w:r>
        <w:rPr>
          <w:rFonts w:hint="eastAsia"/>
        </w:rPr>
        <w:t xml:space="preserve">条　</w:t>
      </w:r>
      <w:r w:rsidR="00B331EA" w:rsidRPr="00502C17">
        <w:rPr>
          <w:rFonts w:hint="eastAsia"/>
          <w:color w:val="000000" w:themeColor="text1"/>
        </w:rPr>
        <w:t>大阪府児童福祉施設の設備及び運営に関する基準を定める条例</w:t>
      </w:r>
      <w:r w:rsidR="00D54EF0">
        <w:rPr>
          <w:rFonts w:hint="eastAsia"/>
          <w:color w:val="000000" w:themeColor="text1"/>
        </w:rPr>
        <w:t>（</w:t>
      </w:r>
      <w:r w:rsidR="00B331EA" w:rsidRPr="00502C17">
        <w:rPr>
          <w:rFonts w:hint="eastAsia"/>
          <w:color w:val="000000" w:themeColor="text1"/>
        </w:rPr>
        <w:t>平成二十四年大阪府条例第百三号）の一部を次のように改正する。</w:t>
      </w:r>
    </w:p>
    <w:p w14:paraId="6C3D9CC9" w14:textId="50DCA7E5" w:rsidR="00504FE9" w:rsidRPr="00C56E8D" w:rsidRDefault="00C56E8D" w:rsidP="00C56E8D">
      <w:pPr>
        <w:autoSpaceDN w:val="0"/>
        <w:ind w:left="252" w:hangingChars="100" w:hanging="252"/>
      </w:pPr>
      <w:r w:rsidRPr="000217F0">
        <w:rPr>
          <w:rFonts w:hint="eastAsia"/>
        </w:rPr>
        <w:t xml:space="preserve">　</w:t>
      </w:r>
      <w:r>
        <w:rPr>
          <w:rFonts w:hint="eastAsia"/>
        </w:rPr>
        <w:t xml:space="preserve">　</w:t>
      </w:r>
      <w:r w:rsidRPr="000217F0">
        <w:rPr>
          <w:rFonts w:hint="eastAsia"/>
        </w:rPr>
        <w:t>次の表の改正前の欄に掲げる規定を同表の改正後の欄に掲げる規定に傍線で示すように改正する。</w:t>
      </w:r>
    </w:p>
    <w:tbl>
      <w:tblPr>
        <w:tblpPr w:leftFromText="142" w:rightFromText="142" w:vertAnchor="text" w:horzAnchor="margin"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22"/>
        <w:gridCol w:w="4523"/>
      </w:tblGrid>
      <w:tr w:rsidR="00B049B3" w:rsidRPr="000217F0" w14:paraId="7AA866FA" w14:textId="77777777" w:rsidTr="007179C7">
        <w:trPr>
          <w:trHeight w:val="249"/>
        </w:trPr>
        <w:tc>
          <w:tcPr>
            <w:tcW w:w="4522" w:type="dxa"/>
            <w:textDirection w:val="lrTbV"/>
          </w:tcPr>
          <w:p w14:paraId="15A9F45F" w14:textId="77777777" w:rsidR="00B049B3" w:rsidRPr="000217F0" w:rsidRDefault="00B049B3" w:rsidP="00736ADB">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改正後</w:t>
            </w:r>
          </w:p>
        </w:tc>
        <w:tc>
          <w:tcPr>
            <w:tcW w:w="4523" w:type="dxa"/>
            <w:textDirection w:val="lrTbV"/>
          </w:tcPr>
          <w:p w14:paraId="34109171" w14:textId="77777777" w:rsidR="00B049B3" w:rsidRPr="000217F0" w:rsidRDefault="00B049B3" w:rsidP="00736ADB">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改正前</w:t>
            </w:r>
          </w:p>
        </w:tc>
      </w:tr>
      <w:tr w:rsidR="00B049B3" w:rsidRPr="000217F0" w14:paraId="222E3093" w14:textId="77777777" w:rsidTr="007179C7">
        <w:trPr>
          <w:trHeight w:val="180"/>
        </w:trPr>
        <w:tc>
          <w:tcPr>
            <w:tcW w:w="4522" w:type="dxa"/>
            <w:tcBorders>
              <w:bottom w:val="nil"/>
            </w:tcBorders>
            <w:textDirection w:val="lrTbV"/>
          </w:tcPr>
          <w:p w14:paraId="2983773D" w14:textId="77777777" w:rsidR="00B049B3" w:rsidRPr="000217F0" w:rsidRDefault="00B049B3" w:rsidP="00736ADB">
            <w:pPr>
              <w:autoSpaceDN w:val="0"/>
              <w:spacing w:line="240" w:lineRule="exact"/>
              <w:rPr>
                <w:rFonts w:ascii="ＭＳ 明朝" w:hAnsi="ＭＳ 明朝" w:cs="ＭＳ ゴシック"/>
                <w:spacing w:val="-6"/>
                <w:kern w:val="0"/>
                <w:sz w:val="20"/>
                <w:szCs w:val="20"/>
              </w:rPr>
            </w:pPr>
          </w:p>
        </w:tc>
        <w:tc>
          <w:tcPr>
            <w:tcW w:w="4523" w:type="dxa"/>
            <w:tcBorders>
              <w:bottom w:val="nil"/>
            </w:tcBorders>
            <w:textDirection w:val="lrTbV"/>
          </w:tcPr>
          <w:p w14:paraId="338220B9" w14:textId="1E13BF27" w:rsidR="009107DA" w:rsidRPr="000217F0" w:rsidRDefault="009107DA" w:rsidP="00736ADB">
            <w:pPr>
              <w:autoSpaceDN w:val="0"/>
              <w:spacing w:line="240" w:lineRule="exact"/>
              <w:rPr>
                <w:rFonts w:ascii="ＭＳ 明朝" w:hAnsi="ＭＳ 明朝"/>
                <w:spacing w:val="-6"/>
                <w:sz w:val="20"/>
                <w:szCs w:val="20"/>
              </w:rPr>
            </w:pPr>
          </w:p>
        </w:tc>
      </w:tr>
      <w:tr w:rsidR="00B049B3" w:rsidRPr="000217F0" w14:paraId="6854AB24" w14:textId="77777777" w:rsidTr="007179C7">
        <w:trPr>
          <w:trHeight w:val="221"/>
        </w:trPr>
        <w:tc>
          <w:tcPr>
            <w:tcW w:w="4522" w:type="dxa"/>
            <w:tcBorders>
              <w:top w:val="nil"/>
              <w:bottom w:val="nil"/>
            </w:tcBorders>
            <w:textDirection w:val="lrTbV"/>
          </w:tcPr>
          <w:p w14:paraId="6379912A" w14:textId="5BA14172" w:rsidR="009107DA" w:rsidRDefault="009107DA" w:rsidP="003E72E4">
            <w:pPr>
              <w:tabs>
                <w:tab w:val="left" w:pos="2520"/>
              </w:tabs>
              <w:autoSpaceDN w:val="0"/>
              <w:spacing w:line="240" w:lineRule="exact"/>
              <w:rPr>
                <w:rFonts w:ascii="ＭＳ 明朝" w:hAnsi="ＭＳ 明朝" w:cs="ＭＳ ゴシック"/>
                <w:spacing w:val="-6"/>
                <w:kern w:val="0"/>
                <w:sz w:val="20"/>
                <w:szCs w:val="20"/>
              </w:rPr>
            </w:pPr>
            <w:r w:rsidRPr="009107DA">
              <w:rPr>
                <w:rFonts w:ascii="ＭＳ 明朝" w:hAnsi="ＭＳ 明朝" w:hint="eastAsia"/>
                <w:spacing w:val="-6"/>
                <w:sz w:val="20"/>
                <w:szCs w:val="20"/>
              </w:rPr>
              <w:t>第十三条の二</w:t>
            </w:r>
            <w:r>
              <w:rPr>
                <w:rFonts w:ascii="ＭＳ 明朝" w:hAnsi="ＭＳ 明朝" w:hint="eastAsia"/>
                <w:spacing w:val="-6"/>
                <w:sz w:val="20"/>
                <w:szCs w:val="20"/>
              </w:rPr>
              <w:t xml:space="preserve">　（略）</w:t>
            </w:r>
            <w:r w:rsidR="003E72E4">
              <w:rPr>
                <w:rFonts w:ascii="ＭＳ 明朝" w:hAnsi="ＭＳ 明朝"/>
                <w:spacing w:val="-6"/>
                <w:sz w:val="20"/>
                <w:szCs w:val="20"/>
              </w:rPr>
              <w:tab/>
            </w:r>
          </w:p>
          <w:p w14:paraId="531C8E14" w14:textId="77777777" w:rsidR="009107DA" w:rsidRDefault="009107DA" w:rsidP="009107DA">
            <w:pPr>
              <w:autoSpaceDN w:val="0"/>
              <w:spacing w:line="240" w:lineRule="exact"/>
              <w:rPr>
                <w:rFonts w:ascii="ＭＳ 明朝" w:hAnsi="ＭＳ 明朝" w:cs="ＭＳ ゴシック"/>
                <w:spacing w:val="-6"/>
                <w:kern w:val="0"/>
                <w:sz w:val="20"/>
                <w:szCs w:val="20"/>
              </w:rPr>
            </w:pPr>
          </w:p>
          <w:p w14:paraId="6E14A158" w14:textId="19B70DC9" w:rsidR="009107DA" w:rsidRPr="00832538" w:rsidRDefault="009107DA" w:rsidP="009107DA">
            <w:pPr>
              <w:autoSpaceDN w:val="0"/>
              <w:spacing w:line="240" w:lineRule="exact"/>
              <w:rPr>
                <w:rFonts w:ascii="ＭＳ 明朝" w:hAnsi="ＭＳ 明朝" w:cs="ＭＳ ゴシック"/>
                <w:spacing w:val="-6"/>
                <w:kern w:val="0"/>
                <w:sz w:val="20"/>
                <w:szCs w:val="20"/>
                <w:u w:val="single"/>
              </w:rPr>
            </w:pPr>
            <w:r w:rsidRPr="00832538">
              <w:rPr>
                <w:rFonts w:ascii="ＭＳ 明朝" w:hAnsi="ＭＳ 明朝" w:cs="ＭＳ ゴシック" w:hint="eastAsia"/>
                <w:spacing w:val="-6"/>
                <w:kern w:val="0"/>
                <w:sz w:val="20"/>
                <w:szCs w:val="20"/>
                <w:u w:val="single"/>
              </w:rPr>
              <w:t>（児童対象性暴力等の防止</w:t>
            </w:r>
            <w:r w:rsidR="003E72E4">
              <w:rPr>
                <w:rFonts w:ascii="ＭＳ 明朝" w:hAnsi="ＭＳ 明朝" w:cs="ＭＳ ゴシック" w:hint="eastAsia"/>
                <w:spacing w:val="-6"/>
                <w:kern w:val="0"/>
                <w:sz w:val="20"/>
                <w:szCs w:val="20"/>
                <w:u w:val="single"/>
              </w:rPr>
              <w:t>等のための措置</w:t>
            </w:r>
            <w:r w:rsidRPr="00832538">
              <w:rPr>
                <w:rFonts w:ascii="ＭＳ 明朝" w:hAnsi="ＭＳ 明朝" w:cs="ＭＳ ゴシック" w:hint="eastAsia"/>
                <w:spacing w:val="-6"/>
                <w:kern w:val="0"/>
                <w:sz w:val="20"/>
                <w:szCs w:val="20"/>
                <w:u w:val="single"/>
              </w:rPr>
              <w:t>）</w:t>
            </w:r>
          </w:p>
          <w:p w14:paraId="4BA35025" w14:textId="0B7A9B4E" w:rsidR="00742C42" w:rsidRPr="000217F0" w:rsidRDefault="009107DA" w:rsidP="009107DA">
            <w:pPr>
              <w:autoSpaceDN w:val="0"/>
              <w:spacing w:line="240" w:lineRule="exact"/>
              <w:ind w:left="200" w:hangingChars="100" w:hanging="200"/>
              <w:rPr>
                <w:rFonts w:ascii="ＭＳ 明朝" w:hAnsi="ＭＳ 明朝" w:cs="ＭＳ ゴシック"/>
                <w:spacing w:val="-6"/>
                <w:kern w:val="0"/>
                <w:sz w:val="20"/>
                <w:szCs w:val="20"/>
              </w:rPr>
            </w:pPr>
            <w:r w:rsidRPr="00832538">
              <w:rPr>
                <w:rFonts w:ascii="ＭＳ 明朝" w:hAnsi="ＭＳ 明朝" w:cs="ＭＳ ゴシック" w:hint="eastAsia"/>
                <w:spacing w:val="-6"/>
                <w:kern w:val="0"/>
                <w:sz w:val="20"/>
                <w:szCs w:val="20"/>
                <w:u w:val="single"/>
              </w:rPr>
              <w:t>第十三条の三</w:t>
            </w:r>
            <w:r w:rsidRPr="009107DA">
              <w:rPr>
                <w:rFonts w:ascii="ＭＳ 明朝" w:hAnsi="ＭＳ 明朝" w:cs="ＭＳ ゴシック" w:hint="eastAsia"/>
                <w:spacing w:val="-6"/>
                <w:kern w:val="0"/>
                <w:sz w:val="20"/>
                <w:szCs w:val="20"/>
              </w:rPr>
              <w:t xml:space="preserve">　</w:t>
            </w:r>
            <w:r w:rsidRPr="00832538">
              <w:rPr>
                <w:rFonts w:ascii="ＭＳ 明朝" w:hAnsi="ＭＳ 明朝" w:cs="ＭＳ ゴシック" w:hint="eastAsia"/>
                <w:spacing w:val="-6"/>
                <w:kern w:val="0"/>
                <w:sz w:val="20"/>
                <w:szCs w:val="20"/>
                <w:u w:val="single"/>
              </w:rPr>
              <w:t>児童福祉施設（助産施設、児童厚生施設（児童館を除く。）、児童発達支援センター、児童家庭支援センター及び里親支援センターを除く。）の設置者は、法第四十五条第七項において準用する法第二十一条の五の十八第四項の規定に</w:t>
            </w:r>
            <w:r w:rsidR="006D6691">
              <w:rPr>
                <w:rFonts w:ascii="ＭＳ 明朝" w:hAnsi="ＭＳ 明朝" w:cs="ＭＳ ゴシック" w:hint="eastAsia"/>
                <w:spacing w:val="-6"/>
                <w:kern w:val="0"/>
                <w:sz w:val="20"/>
                <w:szCs w:val="20"/>
                <w:u w:val="single"/>
              </w:rPr>
              <w:t>より</w:t>
            </w:r>
            <w:r w:rsidRPr="00832538">
              <w:rPr>
                <w:rFonts w:ascii="ＭＳ 明朝" w:hAnsi="ＭＳ 明朝" w:cs="ＭＳ ゴシック" w:hint="eastAsia"/>
                <w:spacing w:val="-6"/>
                <w:kern w:val="0"/>
                <w:sz w:val="20"/>
                <w:szCs w:val="20"/>
                <w:u w:val="single"/>
              </w:rPr>
              <w:t>、児童対象性暴力等（学校設置者等及び民間教育保育等事業者による児童対象性暴力等の防止等のための措置に関する法律（令和六年法律第六十九号）第二条第二項に規定する児童対象性暴力等をいう。以下同じ。）を防止し、及び児童対象性暴力等が行われた場合に児童を適切に保護するため、児童等対象業務従事者（児童と接する業務に従事する者のうち、支配性、継続性及び閉鎖性のある環境の下で当該児童に接するものをいう。）に係る犯罪事実確認（同法第四条第一項に規定する犯罪事実確認をいう。）その他の必要な措置を講じなければならない。</w:t>
            </w:r>
          </w:p>
        </w:tc>
        <w:tc>
          <w:tcPr>
            <w:tcW w:w="4523" w:type="dxa"/>
            <w:tcBorders>
              <w:top w:val="nil"/>
              <w:bottom w:val="nil"/>
            </w:tcBorders>
            <w:textDirection w:val="lrTbV"/>
          </w:tcPr>
          <w:p w14:paraId="6EBD1ED4" w14:textId="11BE7B99" w:rsidR="00742C42" w:rsidRPr="000217F0" w:rsidRDefault="009107DA" w:rsidP="009107DA">
            <w:pPr>
              <w:autoSpaceDN w:val="0"/>
              <w:spacing w:line="240" w:lineRule="exact"/>
              <w:rPr>
                <w:rFonts w:ascii="ＭＳ 明朝" w:hAnsi="ＭＳ 明朝"/>
                <w:spacing w:val="-6"/>
                <w:sz w:val="20"/>
                <w:szCs w:val="20"/>
              </w:rPr>
            </w:pPr>
            <w:r w:rsidRPr="009107DA">
              <w:rPr>
                <w:rFonts w:ascii="ＭＳ 明朝" w:hAnsi="ＭＳ 明朝" w:hint="eastAsia"/>
                <w:spacing w:val="-6"/>
                <w:sz w:val="20"/>
                <w:szCs w:val="20"/>
              </w:rPr>
              <w:t>第十三条の二</w:t>
            </w:r>
            <w:r>
              <w:rPr>
                <w:rFonts w:ascii="ＭＳ 明朝" w:hAnsi="ＭＳ 明朝" w:hint="eastAsia"/>
                <w:spacing w:val="-6"/>
                <w:sz w:val="20"/>
                <w:szCs w:val="20"/>
              </w:rPr>
              <w:t xml:space="preserve">　（略）</w:t>
            </w:r>
          </w:p>
        </w:tc>
      </w:tr>
      <w:tr w:rsidR="00B049B3" w:rsidRPr="000217F0" w14:paraId="1E00D746" w14:textId="77777777" w:rsidTr="007179C7">
        <w:trPr>
          <w:trHeight w:val="80"/>
        </w:trPr>
        <w:tc>
          <w:tcPr>
            <w:tcW w:w="4522" w:type="dxa"/>
            <w:tcBorders>
              <w:top w:val="nil"/>
            </w:tcBorders>
            <w:textDirection w:val="lrTbV"/>
          </w:tcPr>
          <w:p w14:paraId="1336754C" w14:textId="77777777" w:rsidR="00B049B3" w:rsidRPr="000217F0" w:rsidRDefault="00B049B3" w:rsidP="00736ADB">
            <w:pPr>
              <w:autoSpaceDN w:val="0"/>
              <w:spacing w:line="240" w:lineRule="exact"/>
              <w:rPr>
                <w:rFonts w:ascii="ＭＳ 明朝" w:hAnsi="ＭＳ 明朝" w:cs="ＭＳ ゴシック"/>
                <w:spacing w:val="-6"/>
                <w:kern w:val="0"/>
                <w:sz w:val="20"/>
                <w:szCs w:val="20"/>
              </w:rPr>
            </w:pPr>
          </w:p>
        </w:tc>
        <w:tc>
          <w:tcPr>
            <w:tcW w:w="4523" w:type="dxa"/>
            <w:tcBorders>
              <w:top w:val="nil"/>
            </w:tcBorders>
            <w:textDirection w:val="lrTbV"/>
          </w:tcPr>
          <w:p w14:paraId="2B3EA9B2" w14:textId="77777777" w:rsidR="00B049B3" w:rsidRPr="000217F0" w:rsidRDefault="00B049B3" w:rsidP="00736ADB">
            <w:pPr>
              <w:autoSpaceDN w:val="0"/>
              <w:spacing w:line="240" w:lineRule="exact"/>
              <w:rPr>
                <w:rFonts w:ascii="ＭＳ 明朝" w:hAnsi="ＭＳ 明朝"/>
                <w:spacing w:val="-6"/>
                <w:sz w:val="20"/>
                <w:szCs w:val="20"/>
              </w:rPr>
            </w:pPr>
          </w:p>
        </w:tc>
      </w:tr>
    </w:tbl>
    <w:p w14:paraId="16E1F919" w14:textId="77777777" w:rsidR="008E6412" w:rsidRPr="000217F0" w:rsidRDefault="008E6412" w:rsidP="007179C7">
      <w:pPr>
        <w:autoSpaceDN w:val="0"/>
        <w:spacing w:beforeLines="50" w:before="182"/>
      </w:pPr>
      <w:r>
        <w:rPr>
          <w:rFonts w:hint="eastAsia"/>
        </w:rPr>
        <w:t>（</w:t>
      </w:r>
      <w:r w:rsidRPr="00286019">
        <w:rPr>
          <w:rFonts w:hint="eastAsia"/>
        </w:rPr>
        <w:t>大阪府指定障害児通所支援事業者の指定並びに指定通所支援の事業等の人員、設備及び運営に関する基準を定める条例</w:t>
      </w:r>
      <w:r w:rsidRPr="00502C17">
        <w:rPr>
          <w:rFonts w:hint="eastAsia"/>
          <w:color w:val="000000" w:themeColor="text1"/>
        </w:rPr>
        <w:t>の一部改正</w:t>
      </w:r>
      <w:r>
        <w:rPr>
          <w:rFonts w:hint="eastAsia"/>
        </w:rPr>
        <w:t>）</w:t>
      </w:r>
    </w:p>
    <w:p w14:paraId="0B64A81D" w14:textId="4DCF7BC4" w:rsidR="008E6412" w:rsidRDefault="008E6412" w:rsidP="008E6412">
      <w:pPr>
        <w:autoSpaceDN w:val="0"/>
        <w:ind w:left="252" w:hangingChars="100" w:hanging="252"/>
      </w:pPr>
      <w:r>
        <w:rPr>
          <w:rFonts w:hint="eastAsia"/>
        </w:rPr>
        <w:t>第</w:t>
      </w:r>
      <w:r w:rsidR="00C015FB">
        <w:rPr>
          <w:rFonts w:hint="eastAsia"/>
        </w:rPr>
        <w:t>二</w:t>
      </w:r>
      <w:r>
        <w:rPr>
          <w:rFonts w:hint="eastAsia"/>
        </w:rPr>
        <w:t xml:space="preserve">条　</w:t>
      </w:r>
      <w:r w:rsidRPr="00CC5CD6">
        <w:rPr>
          <w:rFonts w:hint="eastAsia"/>
        </w:rPr>
        <w:t>大阪府指定障害児通所支援事業者の指定並びに指定通所支援の事業等の人員、設備及び運営に関する基準を定める条例</w:t>
      </w:r>
      <w:r>
        <w:rPr>
          <w:rFonts w:hint="eastAsia"/>
          <w:color w:val="000000" w:themeColor="text1"/>
        </w:rPr>
        <w:t>（</w:t>
      </w:r>
      <w:r w:rsidRPr="00502C17">
        <w:rPr>
          <w:rFonts w:hint="eastAsia"/>
          <w:color w:val="000000" w:themeColor="text1"/>
        </w:rPr>
        <w:t>平成二十四年大阪府条例第百</w:t>
      </w:r>
      <w:r>
        <w:rPr>
          <w:rFonts w:hint="eastAsia"/>
          <w:color w:val="000000" w:themeColor="text1"/>
        </w:rPr>
        <w:t>四</w:t>
      </w:r>
      <w:r w:rsidRPr="00502C17">
        <w:rPr>
          <w:rFonts w:hint="eastAsia"/>
          <w:color w:val="000000" w:themeColor="text1"/>
        </w:rPr>
        <w:t>号）の一部を次のように改正する。</w:t>
      </w:r>
    </w:p>
    <w:p w14:paraId="2360A1CD" w14:textId="7F13D5B2" w:rsidR="00B049B3" w:rsidRDefault="00EB0083" w:rsidP="008E6412">
      <w:pPr>
        <w:autoSpaceDN w:val="0"/>
        <w:ind w:left="252" w:hangingChars="100" w:hanging="252"/>
      </w:pPr>
      <w:r>
        <w:rPr>
          <w:rFonts w:hint="eastAsia"/>
          <w:noProof/>
        </w:rPr>
        <mc:AlternateContent>
          <mc:Choice Requires="wps">
            <w:drawing>
              <wp:anchor distT="0" distB="0" distL="114300" distR="114300" simplePos="0" relativeHeight="251663360" behindDoc="0" locked="0" layoutInCell="1" allowOverlap="1" wp14:anchorId="726C624E" wp14:editId="06AB875C">
                <wp:simplePos x="0" y="0"/>
                <wp:positionH relativeFrom="margin">
                  <wp:align>center</wp:align>
                </wp:positionH>
                <wp:positionV relativeFrom="paragraph">
                  <wp:posOffset>2317750</wp:posOffset>
                </wp:positionV>
                <wp:extent cx="516467" cy="313266"/>
                <wp:effectExtent l="0" t="0" r="0" b="0"/>
                <wp:wrapNone/>
                <wp:docPr id="1630297376" name="正方形/長方形 3"/>
                <wp:cNvGraphicFramePr/>
                <a:graphic xmlns:a="http://schemas.openxmlformats.org/drawingml/2006/main">
                  <a:graphicData uri="http://schemas.microsoft.com/office/word/2010/wordprocessingShape">
                    <wps:wsp>
                      <wps:cNvSpPr/>
                      <wps:spPr>
                        <a:xfrm>
                          <a:off x="0" y="0"/>
                          <a:ext cx="516467" cy="313266"/>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C2E7750" w14:textId="77777777" w:rsidR="00EB0083" w:rsidRDefault="00EB0083" w:rsidP="00EB0083">
                            <w:pPr>
                              <w:pStyle w:val="a5"/>
                              <w:jc w:val="center"/>
                            </w:pPr>
                            <w:r w:rsidRPr="004E106F">
                              <w:rPr>
                                <w:rFonts w:ascii="ＭＳ 明朝" w:hAnsi="ＭＳ 明朝"/>
                              </w:rPr>
                              <w:t>1-</w:t>
                            </w:r>
                            <w:r>
                              <w:rPr>
                                <w:rFonts w:ascii="ＭＳ 明朝" w:hAnsi="ＭＳ 明朝" w:hint="eastAsia"/>
                              </w:rPr>
                              <w:t>5</w:t>
                            </w:r>
                          </w:p>
                          <w:p w14:paraId="6DA3E491" w14:textId="77777777" w:rsidR="00EB0083" w:rsidRDefault="00EB0083" w:rsidP="00EB00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6C624E" id="正方形/長方形 3" o:spid="_x0000_s1027" style="position:absolute;left:0;text-align:left;margin-left:0;margin-top:182.5pt;width:40.65pt;height:24.65pt;z-index:251663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" fillcolor="white [3201]" stroked="f" strokeweight="2pt">
                <v:textbox>
                  <w:txbxContent>
                    <w:p w14:paraId="0C2E7750" w14:textId="77777777" w:rsidR="00EB0083" w:rsidRDefault="00EB0083" w:rsidP="00EB0083">
                      <w:pPr>
                        <w:pStyle w:val="a5"/>
                        <w:jc w:val="center"/>
                      </w:pPr>
                      <w:r w:rsidRPr="004E106F">
                        <w:rPr>
                          <w:rFonts w:ascii="ＭＳ 明朝" w:hAnsi="ＭＳ 明朝"/>
                        </w:rPr>
                        <w:t>1-</w:t>
                      </w:r>
                      <w:r>
                        <w:rPr>
                          <w:rFonts w:ascii="ＭＳ 明朝" w:hAnsi="ＭＳ 明朝" w:hint="eastAsia"/>
                        </w:rPr>
                        <w:t>5</w:t>
                      </w:r>
                    </w:p>
                    <w:p w14:paraId="6DA3E491" w14:textId="77777777" w:rsidR="00EB0083" w:rsidRDefault="00EB0083" w:rsidP="00EB0083">
                      <w:pPr>
                        <w:jc w:val="center"/>
                      </w:pPr>
                    </w:p>
                  </w:txbxContent>
                </v:textbox>
                <w10:wrap anchorx="margin"/>
              </v:rect>
            </w:pict>
          </mc:Fallback>
        </mc:AlternateContent>
      </w:r>
      <w:r w:rsidR="000D46C4">
        <w:rPr>
          <w:rFonts w:hint="eastAsia"/>
          <w:noProof/>
        </w:rPr>
        <mc:AlternateContent>
          <mc:Choice Requires="wps">
            <w:drawing>
              <wp:anchor distT="0" distB="0" distL="114300" distR="114300" simplePos="0" relativeHeight="251659264" behindDoc="0" locked="0" layoutInCell="1" allowOverlap="1" wp14:anchorId="1E82A071" wp14:editId="0092A7C8">
                <wp:simplePos x="0" y="0"/>
                <wp:positionH relativeFrom="column">
                  <wp:posOffset>-154940</wp:posOffset>
                </wp:positionH>
                <wp:positionV relativeFrom="paragraph">
                  <wp:posOffset>7095067</wp:posOffset>
                </wp:positionV>
                <wp:extent cx="6066366" cy="287866"/>
                <wp:effectExtent l="0" t="0" r="10795" b="17145"/>
                <wp:wrapNone/>
                <wp:docPr id="1" name="正方形/長方形 1"/>
                <wp:cNvGraphicFramePr/>
                <a:graphic xmlns:a="http://schemas.openxmlformats.org/drawingml/2006/main">
                  <a:graphicData uri="http://schemas.microsoft.com/office/word/2010/wordprocessingShape">
                    <wps:wsp>
                      <wps:cNvSpPr/>
                      <wps:spPr>
                        <a:xfrm>
                          <a:off x="0" y="0"/>
                          <a:ext cx="6066366" cy="28786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571CD3" id="正方形/長方形 1" o:spid="_x0000_s1026" style="position:absolute;margin-left:-12.2pt;margin-top:558.65pt;width:477.65pt;height:22.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" fillcolor="white [3212]" strokecolor="white [3212]" strokeweight="2pt"/>
            </w:pict>
          </mc:Fallback>
        </mc:AlternateContent>
      </w:r>
      <w:r w:rsidR="008E6412" w:rsidRPr="000217F0">
        <w:rPr>
          <w:rFonts w:hint="eastAsia"/>
        </w:rPr>
        <w:t xml:space="preserve">　</w:t>
      </w:r>
      <w:r w:rsidR="008E6412">
        <w:rPr>
          <w:rFonts w:hint="eastAsia"/>
        </w:rPr>
        <w:t xml:space="preserve">　</w:t>
      </w:r>
      <w:r w:rsidR="008E6412" w:rsidRPr="000217F0">
        <w:rPr>
          <w:rFonts w:hint="eastAsia"/>
        </w:rPr>
        <w:t>次の表の改正前の欄に掲げる規定を同表の改正後の欄に掲げる規定に傍線で示すように改正する。</w:t>
      </w:r>
    </w:p>
    <w:tbl>
      <w:tblPr>
        <w:tblStyle w:val="a4"/>
        <w:tblpPr w:leftFromText="142" w:rightFromText="142" w:vertAnchor="text" w:horzAnchor="margin" w:tblpY="124"/>
        <w:tblW w:w="0" w:type="auto"/>
        <w:tblLook w:val="0000" w:firstRow="0" w:lastRow="0" w:firstColumn="0" w:lastColumn="0" w:noHBand="0" w:noVBand="0"/>
      </w:tblPr>
      <w:tblGrid>
        <w:gridCol w:w="4522"/>
        <w:gridCol w:w="4523"/>
      </w:tblGrid>
      <w:tr w:rsidR="008E6412" w:rsidRPr="000217F0" w14:paraId="65E7A4A0" w14:textId="77777777" w:rsidTr="00200AB5">
        <w:trPr>
          <w:trHeight w:val="249"/>
        </w:trPr>
        <w:tc>
          <w:tcPr>
            <w:tcW w:w="4522" w:type="dxa"/>
            <w:tcBorders>
              <w:bottom w:val="single" w:sz="4" w:space="0" w:color="auto"/>
            </w:tcBorders>
            <w:textDirection w:val="lrTbV"/>
          </w:tcPr>
          <w:p w14:paraId="40A31AC8" w14:textId="77777777" w:rsidR="008E6412" w:rsidRPr="000217F0" w:rsidRDefault="008E6412" w:rsidP="00736ADB">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改正後</w:t>
            </w:r>
          </w:p>
        </w:tc>
        <w:tc>
          <w:tcPr>
            <w:tcW w:w="4523" w:type="dxa"/>
            <w:tcBorders>
              <w:bottom w:val="single" w:sz="4" w:space="0" w:color="auto"/>
            </w:tcBorders>
            <w:textDirection w:val="lrTbV"/>
          </w:tcPr>
          <w:p w14:paraId="4C4749D1" w14:textId="77777777" w:rsidR="008E6412" w:rsidRPr="000217F0" w:rsidRDefault="008E6412" w:rsidP="00736ADB">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改正前</w:t>
            </w:r>
          </w:p>
        </w:tc>
      </w:tr>
      <w:tr w:rsidR="00200AB5" w:rsidRPr="000217F0" w14:paraId="6100D030" w14:textId="77777777" w:rsidTr="00200AB5">
        <w:trPr>
          <w:trHeight w:val="58"/>
        </w:trPr>
        <w:tc>
          <w:tcPr>
            <w:tcW w:w="4522" w:type="dxa"/>
            <w:tcBorders>
              <w:top w:val="single" w:sz="4" w:space="0" w:color="auto"/>
              <w:bottom w:val="nil"/>
            </w:tcBorders>
            <w:textDirection w:val="lrTbV"/>
          </w:tcPr>
          <w:p w14:paraId="53EE889F" w14:textId="77777777" w:rsidR="00200AB5" w:rsidRPr="0053636B" w:rsidRDefault="00200AB5" w:rsidP="00200AB5">
            <w:pPr>
              <w:autoSpaceDN w:val="0"/>
              <w:spacing w:line="240" w:lineRule="exact"/>
              <w:ind w:left="200" w:hangingChars="100" w:hanging="200"/>
              <w:rPr>
                <w:rFonts w:ascii="ＭＳ 明朝" w:hAnsi="ＭＳ 明朝"/>
                <w:spacing w:val="-6"/>
                <w:sz w:val="20"/>
                <w:szCs w:val="20"/>
              </w:rPr>
            </w:pPr>
          </w:p>
        </w:tc>
        <w:tc>
          <w:tcPr>
            <w:tcW w:w="4523" w:type="dxa"/>
            <w:tcBorders>
              <w:top w:val="single" w:sz="4" w:space="0" w:color="auto"/>
              <w:bottom w:val="nil"/>
            </w:tcBorders>
            <w:textDirection w:val="lrTbV"/>
          </w:tcPr>
          <w:p w14:paraId="00FC100F" w14:textId="77777777" w:rsidR="00200AB5" w:rsidRPr="0053636B" w:rsidRDefault="00200AB5" w:rsidP="00200AB5">
            <w:pPr>
              <w:autoSpaceDN w:val="0"/>
              <w:spacing w:line="240" w:lineRule="exact"/>
              <w:rPr>
                <w:rFonts w:ascii="ＭＳ 明朝" w:hAnsi="ＭＳ 明朝"/>
                <w:spacing w:val="-6"/>
                <w:sz w:val="20"/>
                <w:szCs w:val="20"/>
              </w:rPr>
            </w:pPr>
          </w:p>
        </w:tc>
      </w:tr>
      <w:tr w:rsidR="00200AB5" w:rsidRPr="000217F0" w14:paraId="76CC619B" w14:textId="77777777" w:rsidTr="00200AB5">
        <w:trPr>
          <w:trHeight w:val="58"/>
        </w:trPr>
        <w:tc>
          <w:tcPr>
            <w:tcW w:w="4522" w:type="dxa"/>
            <w:tcBorders>
              <w:top w:val="nil"/>
              <w:bottom w:val="nil"/>
            </w:tcBorders>
            <w:textDirection w:val="lrTbV"/>
          </w:tcPr>
          <w:p w14:paraId="392859C1" w14:textId="3E479D07" w:rsidR="007D790F" w:rsidRPr="00793DEA" w:rsidRDefault="007D790F" w:rsidP="007D790F">
            <w:pPr>
              <w:autoSpaceDN w:val="0"/>
              <w:spacing w:line="240" w:lineRule="exact"/>
              <w:ind w:left="400" w:hangingChars="200" w:hanging="400"/>
              <w:rPr>
                <w:rFonts w:ascii="ＭＳ 明朝" w:hAnsi="ＭＳ 明朝"/>
                <w:spacing w:val="-6"/>
                <w:sz w:val="20"/>
                <w:szCs w:val="20"/>
                <w:u w:val="single"/>
              </w:rPr>
            </w:pPr>
            <w:r w:rsidRPr="00793DEA">
              <w:rPr>
                <w:rFonts w:ascii="ＭＳ 明朝" w:hAnsi="ＭＳ 明朝" w:hint="eastAsia"/>
                <w:spacing w:val="-6"/>
                <w:sz w:val="20"/>
                <w:szCs w:val="20"/>
                <w:u w:val="single"/>
              </w:rPr>
              <w:t>（児童対象性暴力等の防止</w:t>
            </w:r>
            <w:r w:rsidR="003E72E4">
              <w:rPr>
                <w:rFonts w:ascii="ＭＳ 明朝" w:hAnsi="ＭＳ 明朝" w:hint="eastAsia"/>
                <w:spacing w:val="-6"/>
                <w:sz w:val="20"/>
                <w:szCs w:val="20"/>
                <w:u w:val="single"/>
              </w:rPr>
              <w:t>等のための措置</w:t>
            </w:r>
            <w:r w:rsidRPr="00793DEA">
              <w:rPr>
                <w:rFonts w:ascii="ＭＳ 明朝" w:hAnsi="ＭＳ 明朝" w:hint="eastAsia"/>
                <w:spacing w:val="-6"/>
                <w:sz w:val="20"/>
                <w:szCs w:val="20"/>
                <w:u w:val="single"/>
              </w:rPr>
              <w:t>）</w:t>
            </w:r>
          </w:p>
          <w:p w14:paraId="1558EA8C" w14:textId="772B809E" w:rsidR="00200AB5" w:rsidRPr="00923119" w:rsidRDefault="007D790F" w:rsidP="003D4D78">
            <w:pPr>
              <w:autoSpaceDN w:val="0"/>
              <w:spacing w:line="240" w:lineRule="exact"/>
              <w:ind w:left="200" w:hangingChars="100" w:hanging="200"/>
              <w:rPr>
                <w:rFonts w:ascii="ＭＳ 明朝" w:hAnsi="ＭＳ 明朝"/>
                <w:spacing w:val="-6"/>
                <w:sz w:val="20"/>
                <w:szCs w:val="20"/>
                <w:u w:val="single"/>
              </w:rPr>
            </w:pPr>
            <w:r w:rsidRPr="00793DEA">
              <w:rPr>
                <w:rFonts w:ascii="ＭＳ 明朝" w:hAnsi="ＭＳ 明朝" w:hint="eastAsia"/>
                <w:spacing w:val="-6"/>
                <w:sz w:val="20"/>
                <w:szCs w:val="20"/>
                <w:u w:val="single"/>
              </w:rPr>
              <w:t>第四十七条</w:t>
            </w:r>
            <w:r w:rsidR="00516437">
              <w:rPr>
                <w:rFonts w:ascii="ＭＳ 明朝" w:hAnsi="ＭＳ 明朝" w:hint="eastAsia"/>
                <w:spacing w:val="-6"/>
                <w:sz w:val="20"/>
                <w:szCs w:val="20"/>
              </w:rPr>
              <w:t xml:space="preserve">　</w:t>
            </w:r>
            <w:r w:rsidRPr="00793DEA">
              <w:rPr>
                <w:rFonts w:ascii="ＭＳ 明朝" w:hAnsi="ＭＳ 明朝" w:hint="eastAsia"/>
                <w:spacing w:val="-6"/>
                <w:sz w:val="20"/>
                <w:szCs w:val="20"/>
                <w:u w:val="single"/>
              </w:rPr>
              <w:t>指定児童発達支援事業者は、法第二十一条の五の十八第四項の規定に</w:t>
            </w:r>
            <w:r w:rsidR="006D6691">
              <w:rPr>
                <w:rFonts w:ascii="ＭＳ 明朝" w:hAnsi="ＭＳ 明朝" w:hint="eastAsia"/>
                <w:spacing w:val="-6"/>
                <w:sz w:val="20"/>
                <w:szCs w:val="20"/>
                <w:u w:val="single"/>
              </w:rPr>
              <w:t>より</w:t>
            </w:r>
            <w:r w:rsidRPr="00793DEA">
              <w:rPr>
                <w:rFonts w:ascii="ＭＳ 明朝" w:hAnsi="ＭＳ 明朝" w:hint="eastAsia"/>
                <w:spacing w:val="-6"/>
                <w:sz w:val="20"/>
                <w:szCs w:val="20"/>
                <w:u w:val="single"/>
              </w:rPr>
              <w:t>、児童対象性暴力等（学校設置者等及び民間教育保育等事業者による児童対象性暴力等の防止等のための措置に関する法律（令和六年法律第六十九号）第二条第二項に規定する児童対象性暴力等をいう。以下同じ。）を防止し、及び児童対象</w:t>
            </w:r>
            <w:r w:rsidRPr="00793DEA">
              <w:rPr>
                <w:rFonts w:ascii="ＭＳ 明朝" w:hAnsi="ＭＳ 明朝" w:hint="eastAsia"/>
                <w:spacing w:val="-6"/>
                <w:sz w:val="20"/>
                <w:szCs w:val="20"/>
                <w:u w:val="single"/>
              </w:rPr>
              <w:lastRenderedPageBreak/>
              <w:t>性暴力等が行われた場合に障害児を適切に保護するため、児童等対象業務従事者（障害児と接する業務に従事する者のうち、支配性、継続性及び閉鎖性のある環境の下で当該障害児に接するものをいう。）に係る犯罪事実確認（同法第四条第一項に規定する犯罪事実確認をいう。）その他の必要な措置を講じなければならない。</w:t>
            </w:r>
          </w:p>
        </w:tc>
        <w:tc>
          <w:tcPr>
            <w:tcW w:w="4523" w:type="dxa"/>
            <w:tcBorders>
              <w:top w:val="nil"/>
              <w:bottom w:val="nil"/>
            </w:tcBorders>
            <w:textDirection w:val="lrTbV"/>
          </w:tcPr>
          <w:p w14:paraId="2EAA41B4" w14:textId="77777777" w:rsidR="007D790F" w:rsidRDefault="007D790F" w:rsidP="00200AB5">
            <w:pPr>
              <w:autoSpaceDN w:val="0"/>
              <w:spacing w:line="240" w:lineRule="exact"/>
              <w:rPr>
                <w:rFonts w:ascii="ＭＳ 明朝" w:hAnsi="ＭＳ 明朝"/>
                <w:spacing w:val="-6"/>
                <w:sz w:val="20"/>
                <w:szCs w:val="20"/>
              </w:rPr>
            </w:pPr>
          </w:p>
          <w:p w14:paraId="14BA39C1" w14:textId="2AB64CBA" w:rsidR="007D790F" w:rsidRDefault="007D790F" w:rsidP="00200AB5">
            <w:pPr>
              <w:autoSpaceDN w:val="0"/>
              <w:spacing w:line="240" w:lineRule="exact"/>
              <w:rPr>
                <w:rFonts w:ascii="ＭＳ 明朝" w:hAnsi="ＭＳ 明朝"/>
                <w:spacing w:val="-6"/>
                <w:sz w:val="20"/>
                <w:szCs w:val="20"/>
              </w:rPr>
            </w:pPr>
            <w:r w:rsidRPr="00F923B8">
              <w:rPr>
                <w:rFonts w:ascii="ＭＳ 明朝" w:hAnsi="ＭＳ 明朝" w:hint="eastAsia"/>
                <w:spacing w:val="-6"/>
                <w:sz w:val="20"/>
                <w:szCs w:val="20"/>
                <w:u w:val="single"/>
              </w:rPr>
              <w:t>第四十七条</w:t>
            </w:r>
            <w:r w:rsidRPr="007D790F">
              <w:rPr>
                <w:rFonts w:ascii="ＭＳ 明朝" w:hAnsi="ＭＳ 明朝" w:hint="eastAsia"/>
                <w:spacing w:val="-6"/>
                <w:sz w:val="20"/>
                <w:szCs w:val="20"/>
              </w:rPr>
              <w:t xml:space="preserve">　</w:t>
            </w:r>
            <w:r w:rsidRPr="00F923B8">
              <w:rPr>
                <w:rFonts w:ascii="ＭＳ 明朝" w:hAnsi="ＭＳ 明朝" w:hint="eastAsia"/>
                <w:spacing w:val="-6"/>
                <w:sz w:val="20"/>
                <w:szCs w:val="20"/>
                <w:u w:val="single"/>
              </w:rPr>
              <w:t>削除</w:t>
            </w:r>
          </w:p>
          <w:p w14:paraId="0F2AC4CB" w14:textId="44B2A34A" w:rsidR="00200AB5" w:rsidRPr="0053636B" w:rsidRDefault="00200AB5" w:rsidP="00200AB5">
            <w:pPr>
              <w:autoSpaceDN w:val="0"/>
              <w:spacing w:line="240" w:lineRule="exact"/>
              <w:rPr>
                <w:rFonts w:ascii="ＭＳ 明朝" w:hAnsi="ＭＳ 明朝"/>
                <w:spacing w:val="-6"/>
                <w:sz w:val="20"/>
                <w:szCs w:val="20"/>
              </w:rPr>
            </w:pPr>
          </w:p>
        </w:tc>
      </w:tr>
      <w:tr w:rsidR="007D790F" w:rsidRPr="00B53114" w14:paraId="62042659" w14:textId="77777777" w:rsidTr="00353846">
        <w:trPr>
          <w:trHeight w:val="58"/>
        </w:trPr>
        <w:tc>
          <w:tcPr>
            <w:tcW w:w="4522" w:type="dxa"/>
            <w:tcBorders>
              <w:top w:val="nil"/>
              <w:bottom w:val="nil"/>
            </w:tcBorders>
            <w:textDirection w:val="lrTbV"/>
          </w:tcPr>
          <w:p w14:paraId="5D4FE26C" w14:textId="77777777" w:rsidR="007D790F" w:rsidRDefault="007D790F" w:rsidP="007D790F">
            <w:pPr>
              <w:autoSpaceDN w:val="0"/>
              <w:spacing w:line="240" w:lineRule="exact"/>
              <w:rPr>
                <w:rFonts w:ascii="ＭＳ 明朝" w:hAnsi="ＭＳ 明朝"/>
                <w:spacing w:val="-6"/>
                <w:sz w:val="20"/>
                <w:szCs w:val="20"/>
              </w:rPr>
            </w:pPr>
          </w:p>
          <w:p w14:paraId="5CAE3EA5" w14:textId="0ED92109" w:rsidR="007D790F" w:rsidRPr="007D790F" w:rsidRDefault="007D790F" w:rsidP="007D790F">
            <w:pPr>
              <w:autoSpaceDN w:val="0"/>
              <w:spacing w:line="240" w:lineRule="exact"/>
              <w:rPr>
                <w:rFonts w:ascii="ＭＳ 明朝" w:hAnsi="ＭＳ 明朝"/>
                <w:spacing w:val="-6"/>
                <w:sz w:val="20"/>
                <w:szCs w:val="20"/>
              </w:rPr>
            </w:pPr>
            <w:r>
              <w:rPr>
                <w:rFonts w:ascii="ＭＳ 明朝" w:hAnsi="ＭＳ 明朝" w:hint="eastAsia"/>
                <w:spacing w:val="-6"/>
                <w:sz w:val="20"/>
                <w:szCs w:val="20"/>
              </w:rPr>
              <w:t>（</w:t>
            </w:r>
            <w:r w:rsidRPr="007D790F">
              <w:rPr>
                <w:rFonts w:ascii="ＭＳ 明朝" w:hAnsi="ＭＳ 明朝" w:hint="eastAsia"/>
                <w:spacing w:val="-6"/>
                <w:sz w:val="20"/>
                <w:szCs w:val="20"/>
              </w:rPr>
              <w:t>準用</w:t>
            </w:r>
            <w:r>
              <w:rPr>
                <w:rFonts w:ascii="ＭＳ 明朝" w:hAnsi="ＭＳ 明朝" w:hint="eastAsia"/>
                <w:spacing w:val="-6"/>
                <w:sz w:val="20"/>
                <w:szCs w:val="20"/>
              </w:rPr>
              <w:t>）</w:t>
            </w:r>
          </w:p>
          <w:p w14:paraId="3213B1D8" w14:textId="5BD40C25" w:rsidR="007D790F" w:rsidRDefault="007D790F" w:rsidP="007D790F">
            <w:pPr>
              <w:autoSpaceDN w:val="0"/>
              <w:spacing w:line="240" w:lineRule="exact"/>
              <w:ind w:left="200" w:hangingChars="100" w:hanging="200"/>
              <w:rPr>
                <w:rFonts w:ascii="ＭＳ 明朝" w:hAnsi="ＭＳ 明朝"/>
                <w:spacing w:val="-6"/>
                <w:sz w:val="20"/>
                <w:szCs w:val="20"/>
              </w:rPr>
            </w:pPr>
            <w:r w:rsidRPr="007D790F">
              <w:rPr>
                <w:rFonts w:ascii="ＭＳ 明朝" w:hAnsi="ＭＳ 明朝" w:hint="eastAsia"/>
                <w:spacing w:val="-6"/>
                <w:sz w:val="20"/>
                <w:szCs w:val="20"/>
              </w:rPr>
              <w:t>第五十五条の九　第五条、第八条及び第四節</w:t>
            </w:r>
            <w:r w:rsidR="00B53114">
              <w:rPr>
                <w:rFonts w:ascii="ＭＳ 明朝" w:hAnsi="ＭＳ 明朝" w:hint="eastAsia"/>
                <w:spacing w:val="-6"/>
                <w:sz w:val="20"/>
                <w:szCs w:val="20"/>
              </w:rPr>
              <w:t>（</w:t>
            </w:r>
            <w:r w:rsidRPr="007D790F">
              <w:rPr>
                <w:rFonts w:ascii="ＭＳ 明朝" w:hAnsi="ＭＳ 明朝" w:hint="eastAsia"/>
                <w:spacing w:val="-6"/>
                <w:sz w:val="20"/>
                <w:szCs w:val="20"/>
              </w:rPr>
              <w:t>第十二条、第二十四条第一項及び第四項、第二十五条、第二十六条第一項、第三十二条、</w:t>
            </w:r>
            <w:r w:rsidRPr="00ED4D73">
              <w:rPr>
                <w:rFonts w:ascii="ＭＳ 明朝" w:hAnsi="ＭＳ 明朝" w:hint="eastAsia"/>
                <w:spacing w:val="-6"/>
                <w:sz w:val="20"/>
                <w:szCs w:val="20"/>
              </w:rPr>
              <w:t>第三十四条</w:t>
            </w:r>
            <w:r>
              <w:rPr>
                <w:rFonts w:ascii="ＭＳ 明朝" w:hAnsi="ＭＳ 明朝" w:hint="eastAsia"/>
                <w:spacing w:val="-6"/>
                <w:sz w:val="20"/>
                <w:szCs w:val="20"/>
                <w:u w:val="single"/>
              </w:rPr>
              <w:t>、第四十七条</w:t>
            </w:r>
            <w:r w:rsidRPr="007D790F">
              <w:rPr>
                <w:rFonts w:ascii="ＭＳ 明朝" w:hAnsi="ＭＳ 明朝" w:hint="eastAsia"/>
                <w:spacing w:val="-6"/>
                <w:sz w:val="20"/>
                <w:szCs w:val="20"/>
              </w:rPr>
              <w:t>並びに第五十二条第二項を除く。</w:t>
            </w:r>
            <w:r w:rsidR="00B53114">
              <w:rPr>
                <w:rFonts w:ascii="ＭＳ 明朝" w:hAnsi="ＭＳ 明朝" w:hint="eastAsia"/>
                <w:spacing w:val="-6"/>
                <w:sz w:val="20"/>
                <w:szCs w:val="20"/>
              </w:rPr>
              <w:t>）</w:t>
            </w:r>
            <w:r w:rsidRPr="007D790F">
              <w:rPr>
                <w:rFonts w:ascii="ＭＳ 明朝" w:hAnsi="ＭＳ 明朝" w:hint="eastAsia"/>
                <w:spacing w:val="-6"/>
                <w:sz w:val="20"/>
                <w:szCs w:val="20"/>
              </w:rPr>
              <w:t>の規定は、基準該当児童発達支援の事業について準用する。</w:t>
            </w:r>
          </w:p>
          <w:p w14:paraId="183B98EE" w14:textId="77777777" w:rsidR="005240D1" w:rsidRDefault="005240D1" w:rsidP="007D790F">
            <w:pPr>
              <w:autoSpaceDN w:val="0"/>
              <w:spacing w:line="240" w:lineRule="exact"/>
              <w:ind w:left="200" w:hangingChars="100" w:hanging="200"/>
              <w:rPr>
                <w:rFonts w:ascii="ＭＳ 明朝" w:hAnsi="ＭＳ 明朝"/>
                <w:spacing w:val="-6"/>
                <w:sz w:val="20"/>
                <w:szCs w:val="20"/>
              </w:rPr>
            </w:pPr>
          </w:p>
          <w:p w14:paraId="41669D94" w14:textId="77777777" w:rsidR="005240D1" w:rsidRPr="007D790F" w:rsidRDefault="005240D1" w:rsidP="005240D1">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w:t>
            </w:r>
            <w:r w:rsidRPr="007D790F">
              <w:rPr>
                <w:rFonts w:ascii="ＭＳ 明朝" w:hAnsi="ＭＳ 明朝" w:hint="eastAsia"/>
                <w:spacing w:val="-6"/>
                <w:sz w:val="20"/>
                <w:szCs w:val="20"/>
              </w:rPr>
              <w:t>準用</w:t>
            </w:r>
            <w:r>
              <w:rPr>
                <w:rFonts w:ascii="ＭＳ 明朝" w:hAnsi="ＭＳ 明朝" w:hint="eastAsia"/>
                <w:spacing w:val="-6"/>
                <w:sz w:val="20"/>
                <w:szCs w:val="20"/>
              </w:rPr>
              <w:t>）</w:t>
            </w:r>
          </w:p>
          <w:p w14:paraId="67899DF8" w14:textId="756FCC7F" w:rsidR="005240D1" w:rsidRDefault="005240D1" w:rsidP="005240D1">
            <w:pPr>
              <w:autoSpaceDN w:val="0"/>
              <w:spacing w:line="240" w:lineRule="exact"/>
              <w:ind w:left="200" w:hangingChars="100" w:hanging="200"/>
              <w:rPr>
                <w:rFonts w:ascii="ＭＳ 明朝" w:hAnsi="ＭＳ 明朝"/>
                <w:spacing w:val="-6"/>
                <w:sz w:val="20"/>
                <w:szCs w:val="20"/>
              </w:rPr>
            </w:pPr>
            <w:r w:rsidRPr="007D790F">
              <w:rPr>
                <w:rFonts w:ascii="ＭＳ 明朝" w:hAnsi="ＭＳ 明朝" w:hint="eastAsia"/>
                <w:spacing w:val="-6"/>
                <w:sz w:val="20"/>
                <w:szCs w:val="20"/>
              </w:rPr>
              <w:t>第七十二条　第十三条から第二十三条まで、第二十五条から第三十一条まで、第三十三条、第三十五条か</w:t>
            </w:r>
            <w:r w:rsidRPr="003B428D">
              <w:rPr>
                <w:rFonts w:ascii="ＭＳ 明朝" w:hAnsi="ＭＳ 明朝" w:hint="eastAsia"/>
                <w:spacing w:val="-6"/>
                <w:sz w:val="20"/>
                <w:szCs w:val="20"/>
              </w:rPr>
              <w:t>ら第五十一条まで、</w:t>
            </w:r>
            <w:r w:rsidRPr="007D790F">
              <w:rPr>
                <w:rFonts w:ascii="ＭＳ 明朝" w:hAnsi="ＭＳ 明朝" w:hint="eastAsia"/>
                <w:spacing w:val="-6"/>
                <w:sz w:val="20"/>
                <w:szCs w:val="20"/>
              </w:rPr>
              <w:t>第五十二条第一項及び第五十三条から第五十五条までの規定は、指定放課後等デイサービスの事業について準用する。この場合において、第十七条中「いう。第三十八条第七号及び第五十二条第二項」とあるのは「いう。第七十二条において準用する第三十八条第七号」と、第二十三条第二項中「次条」とあるのは「第七十一条」と、第二十六条第二項中「第二十四条第二項」とあるのは「第七十一条第二項」と、第二十七条第一項、第二十八条及び第五十五条第二項第二号中「児童発達支援計画」とあるのは「放課後等デイサービス計画」と読み替えるものとする。</w:t>
            </w:r>
          </w:p>
          <w:p w14:paraId="011927FC" w14:textId="5B23C738" w:rsidR="005240D1" w:rsidRDefault="005240D1" w:rsidP="005240D1">
            <w:pPr>
              <w:autoSpaceDN w:val="0"/>
              <w:spacing w:line="240" w:lineRule="exact"/>
              <w:ind w:left="200" w:hangingChars="100" w:hanging="200"/>
              <w:rPr>
                <w:rFonts w:ascii="ＭＳ 明朝" w:hAnsi="ＭＳ 明朝"/>
                <w:spacing w:val="-6"/>
                <w:sz w:val="20"/>
                <w:szCs w:val="20"/>
              </w:rPr>
            </w:pPr>
          </w:p>
          <w:p w14:paraId="069EA5E2" w14:textId="77777777" w:rsidR="005240D1" w:rsidRDefault="005240D1" w:rsidP="005240D1">
            <w:pPr>
              <w:autoSpaceDN w:val="0"/>
              <w:spacing w:line="240" w:lineRule="exact"/>
              <w:ind w:left="200" w:hangingChars="100" w:hanging="200"/>
              <w:rPr>
                <w:rFonts w:ascii="ＭＳ 明朝" w:hAnsi="ＭＳ 明朝"/>
                <w:spacing w:val="-6"/>
                <w:sz w:val="20"/>
                <w:szCs w:val="20"/>
              </w:rPr>
            </w:pPr>
          </w:p>
          <w:p w14:paraId="3D1F9237" w14:textId="478DA846" w:rsidR="005240D1" w:rsidRPr="005240D1" w:rsidRDefault="005240D1" w:rsidP="005240D1">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w:t>
            </w:r>
            <w:r w:rsidRPr="005240D1">
              <w:rPr>
                <w:rFonts w:ascii="ＭＳ 明朝" w:hAnsi="ＭＳ 明朝" w:hint="eastAsia"/>
                <w:spacing w:val="-6"/>
                <w:sz w:val="20"/>
                <w:szCs w:val="20"/>
              </w:rPr>
              <w:t>準用</w:t>
            </w:r>
            <w:r w:rsidR="00B53114">
              <w:rPr>
                <w:rFonts w:ascii="ＭＳ 明朝" w:hAnsi="ＭＳ 明朝" w:hint="eastAsia"/>
                <w:spacing w:val="-6"/>
                <w:sz w:val="20"/>
                <w:szCs w:val="20"/>
              </w:rPr>
              <w:t>）</w:t>
            </w:r>
          </w:p>
          <w:p w14:paraId="24A4B0C6" w14:textId="06211BB5" w:rsidR="005240D1" w:rsidRDefault="005240D1" w:rsidP="005240D1">
            <w:pPr>
              <w:autoSpaceDN w:val="0"/>
              <w:spacing w:line="240" w:lineRule="exact"/>
              <w:ind w:left="200" w:hangingChars="100" w:hanging="200"/>
              <w:rPr>
                <w:rFonts w:ascii="ＭＳ 明朝" w:hAnsi="ＭＳ 明朝"/>
                <w:spacing w:val="-6"/>
                <w:sz w:val="20"/>
                <w:szCs w:val="20"/>
              </w:rPr>
            </w:pPr>
            <w:r w:rsidRPr="005240D1">
              <w:rPr>
                <w:rFonts w:ascii="ＭＳ 明朝" w:hAnsi="ＭＳ 明朝" w:hint="eastAsia"/>
                <w:spacing w:val="-6"/>
                <w:sz w:val="20"/>
                <w:szCs w:val="20"/>
              </w:rPr>
              <w:t>第七十二条の二　第八条、第九条、第十三条から第二十三条まで、第二十五条から</w:t>
            </w:r>
            <w:r w:rsidRPr="003B428D">
              <w:rPr>
                <w:rFonts w:ascii="ＭＳ 明朝" w:hAnsi="ＭＳ 明朝" w:hint="eastAsia"/>
                <w:spacing w:val="-6"/>
                <w:sz w:val="20"/>
                <w:szCs w:val="20"/>
              </w:rPr>
              <w:t>第三十一条まで、第三十三条、第三十五条から第五十一条</w:t>
            </w:r>
            <w:r w:rsidRPr="005240D1">
              <w:rPr>
                <w:rFonts w:ascii="ＭＳ 明朝" w:hAnsi="ＭＳ 明朝" w:hint="eastAsia"/>
                <w:spacing w:val="-6"/>
                <w:sz w:val="20"/>
                <w:szCs w:val="20"/>
              </w:rPr>
              <w:t>まで、第五十二条第一項、第五十三条から第五十五条の四まで、第六十六条及び第七十一条の規定は、共生型放課後等デイサービス</w:t>
            </w:r>
            <w:r w:rsidR="00B53114">
              <w:rPr>
                <w:rFonts w:ascii="ＭＳ 明朝" w:hAnsi="ＭＳ 明朝" w:hint="eastAsia"/>
                <w:spacing w:val="-6"/>
                <w:sz w:val="20"/>
                <w:szCs w:val="20"/>
              </w:rPr>
              <w:t>（</w:t>
            </w:r>
            <w:r w:rsidRPr="005240D1">
              <w:rPr>
                <w:rFonts w:ascii="ＭＳ 明朝" w:hAnsi="ＭＳ 明朝" w:hint="eastAsia"/>
                <w:spacing w:val="-6"/>
                <w:sz w:val="20"/>
                <w:szCs w:val="20"/>
              </w:rPr>
              <w:t>放課後等デイサービスに係る共生型通所支援をいう。</w:t>
            </w:r>
            <w:r w:rsidR="00B53114">
              <w:rPr>
                <w:rFonts w:ascii="ＭＳ 明朝" w:hAnsi="ＭＳ 明朝" w:hint="eastAsia"/>
                <w:spacing w:val="-6"/>
                <w:sz w:val="20"/>
                <w:szCs w:val="20"/>
              </w:rPr>
              <w:t>）</w:t>
            </w:r>
            <w:r w:rsidRPr="005240D1">
              <w:rPr>
                <w:rFonts w:ascii="ＭＳ 明朝" w:hAnsi="ＭＳ 明朝" w:hint="eastAsia"/>
                <w:spacing w:val="-6"/>
                <w:sz w:val="20"/>
                <w:szCs w:val="20"/>
              </w:rPr>
              <w:t>の事業について準用する。</w:t>
            </w:r>
          </w:p>
          <w:p w14:paraId="7254325C" w14:textId="0D26FD11" w:rsidR="00BC2E95" w:rsidRDefault="00BC2E95" w:rsidP="005240D1">
            <w:pPr>
              <w:autoSpaceDN w:val="0"/>
              <w:spacing w:line="240" w:lineRule="exact"/>
              <w:ind w:left="200" w:hangingChars="100" w:hanging="200"/>
              <w:rPr>
                <w:rFonts w:ascii="ＭＳ 明朝" w:hAnsi="ＭＳ 明朝"/>
                <w:spacing w:val="-6"/>
                <w:sz w:val="20"/>
                <w:szCs w:val="20"/>
              </w:rPr>
            </w:pPr>
          </w:p>
          <w:p w14:paraId="2BC735FE" w14:textId="77777777" w:rsidR="00BC2E95" w:rsidRDefault="00BC2E95" w:rsidP="005240D1">
            <w:pPr>
              <w:autoSpaceDN w:val="0"/>
              <w:spacing w:line="240" w:lineRule="exact"/>
              <w:ind w:left="200" w:hangingChars="100" w:hanging="200"/>
              <w:rPr>
                <w:rFonts w:ascii="ＭＳ 明朝" w:hAnsi="ＭＳ 明朝"/>
                <w:spacing w:val="-6"/>
                <w:sz w:val="20"/>
                <w:szCs w:val="20"/>
              </w:rPr>
            </w:pPr>
          </w:p>
          <w:p w14:paraId="231CE7A3" w14:textId="77777777" w:rsidR="00BC2E95" w:rsidRPr="005240D1" w:rsidRDefault="00BC2E95" w:rsidP="00BC2E95">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w:t>
            </w:r>
            <w:r w:rsidRPr="005240D1">
              <w:rPr>
                <w:rFonts w:ascii="ＭＳ 明朝" w:hAnsi="ＭＳ 明朝" w:hint="eastAsia"/>
                <w:spacing w:val="-6"/>
                <w:sz w:val="20"/>
                <w:szCs w:val="20"/>
              </w:rPr>
              <w:t>準用</w:t>
            </w:r>
            <w:r>
              <w:rPr>
                <w:rFonts w:ascii="ＭＳ 明朝" w:hAnsi="ＭＳ 明朝" w:hint="eastAsia"/>
                <w:spacing w:val="-6"/>
                <w:sz w:val="20"/>
                <w:szCs w:val="20"/>
              </w:rPr>
              <w:t>）</w:t>
            </w:r>
          </w:p>
          <w:p w14:paraId="26EF2791" w14:textId="53B0D90A" w:rsidR="00BC2E95" w:rsidRDefault="00EB0083" w:rsidP="00BC2E95">
            <w:pPr>
              <w:autoSpaceDN w:val="0"/>
              <w:spacing w:line="240" w:lineRule="exact"/>
              <w:ind w:left="252" w:hangingChars="100" w:hanging="252"/>
              <w:rPr>
                <w:rFonts w:ascii="ＭＳ 明朝" w:hAnsi="ＭＳ 明朝"/>
                <w:spacing w:val="-6"/>
                <w:sz w:val="20"/>
                <w:szCs w:val="20"/>
              </w:rPr>
            </w:pPr>
            <w:r>
              <w:rPr>
                <w:rFonts w:hint="eastAsia"/>
                <w:noProof/>
              </w:rPr>
              <mc:AlternateContent>
                <mc:Choice Requires="wps">
                  <w:drawing>
                    <wp:anchor distT="0" distB="0" distL="114300" distR="114300" simplePos="0" relativeHeight="251665408" behindDoc="0" locked="0" layoutInCell="1" allowOverlap="1" wp14:anchorId="23D4AA7D" wp14:editId="0BDDCBFD">
                      <wp:simplePos x="0" y="0"/>
                      <wp:positionH relativeFrom="column">
                        <wp:posOffset>2553335</wp:posOffset>
                      </wp:positionH>
                      <wp:positionV relativeFrom="paragraph">
                        <wp:posOffset>2155825</wp:posOffset>
                      </wp:positionV>
                      <wp:extent cx="516467" cy="313266"/>
                      <wp:effectExtent l="0" t="0" r="0" b="0"/>
                      <wp:wrapNone/>
                      <wp:docPr id="1630948299" name="正方形/長方形 3"/>
                      <wp:cNvGraphicFramePr/>
                      <a:graphic xmlns:a="http://schemas.openxmlformats.org/drawingml/2006/main">
                        <a:graphicData uri="http://schemas.microsoft.com/office/word/2010/wordprocessingShape">
                          <wps:wsp>
                            <wps:cNvSpPr/>
                            <wps:spPr>
                              <a:xfrm>
                                <a:off x="0" y="0"/>
                                <a:ext cx="516467" cy="313266"/>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30648CD" w14:textId="77777777" w:rsidR="00EB0083" w:rsidRDefault="00EB0083" w:rsidP="00EB0083">
                                  <w:pPr>
                                    <w:pStyle w:val="a5"/>
                                    <w:jc w:val="center"/>
                                  </w:pPr>
                                  <w:r w:rsidRPr="004E106F">
                                    <w:rPr>
                                      <w:rFonts w:ascii="ＭＳ 明朝" w:hAnsi="ＭＳ 明朝"/>
                                    </w:rPr>
                                    <w:t>1-</w:t>
                                  </w:r>
                                  <w:r>
                                    <w:rPr>
                                      <w:rFonts w:ascii="ＭＳ 明朝" w:hAnsi="ＭＳ 明朝" w:hint="eastAsia"/>
                                    </w:rPr>
                                    <w:t>6</w:t>
                                  </w:r>
                                </w:p>
                                <w:p w14:paraId="7323A541" w14:textId="77777777" w:rsidR="00EB0083" w:rsidRDefault="00EB0083" w:rsidP="00EB00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D4AA7D" id="_x0000_s1028" style="position:absolute;left:0;text-align:left;margin-left:201.05pt;margin-top:169.75pt;width:40.65pt;height:24.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" fillcolor="white [3201]" stroked="f" strokeweight="2pt">
                      <v:textbox>
                        <w:txbxContent>
                          <w:p w14:paraId="130648CD" w14:textId="77777777" w:rsidR="00EB0083" w:rsidRDefault="00EB0083" w:rsidP="00EB0083">
                            <w:pPr>
                              <w:pStyle w:val="a5"/>
                              <w:jc w:val="center"/>
                            </w:pPr>
                            <w:r w:rsidRPr="004E106F">
                              <w:rPr>
                                <w:rFonts w:ascii="ＭＳ 明朝" w:hAnsi="ＭＳ 明朝"/>
                              </w:rPr>
                              <w:t>1-</w:t>
                            </w:r>
                            <w:r>
                              <w:rPr>
                                <w:rFonts w:ascii="ＭＳ 明朝" w:hAnsi="ＭＳ 明朝" w:hint="eastAsia"/>
                              </w:rPr>
                              <w:t>6</w:t>
                            </w:r>
                          </w:p>
                          <w:p w14:paraId="7323A541" w14:textId="77777777" w:rsidR="00EB0083" w:rsidRDefault="00EB0083" w:rsidP="00EB0083">
                            <w:pPr>
                              <w:jc w:val="center"/>
                            </w:pPr>
                          </w:p>
                        </w:txbxContent>
                      </v:textbox>
                    </v:rect>
                  </w:pict>
                </mc:Fallback>
              </mc:AlternateContent>
            </w:r>
            <w:r w:rsidR="00BC2E95" w:rsidRPr="005240D1">
              <w:rPr>
                <w:rFonts w:ascii="ＭＳ 明朝" w:hAnsi="ＭＳ 明朝" w:hint="eastAsia"/>
                <w:spacing w:val="-6"/>
                <w:sz w:val="20"/>
                <w:szCs w:val="20"/>
              </w:rPr>
              <w:t>第七十二条の十四　第十三条から第二十三条まで、第二十五条、第二十六条、第二十七条</w:t>
            </w:r>
            <w:r w:rsidR="00B53114">
              <w:rPr>
                <w:rFonts w:ascii="ＭＳ 明朝" w:hAnsi="ＭＳ 明朝" w:hint="eastAsia"/>
                <w:spacing w:val="-6"/>
                <w:sz w:val="20"/>
                <w:szCs w:val="20"/>
              </w:rPr>
              <w:t>（</w:t>
            </w:r>
            <w:r w:rsidR="00BC2E95" w:rsidRPr="005240D1">
              <w:rPr>
                <w:rFonts w:ascii="ＭＳ 明朝" w:hAnsi="ＭＳ 明朝" w:hint="eastAsia"/>
                <w:spacing w:val="-6"/>
                <w:sz w:val="20"/>
                <w:szCs w:val="20"/>
              </w:rPr>
              <w:t>第六項及び第七項を除く。</w:t>
            </w:r>
            <w:r w:rsidR="00B53114">
              <w:rPr>
                <w:rFonts w:ascii="ＭＳ 明朝" w:hAnsi="ＭＳ 明朝" w:hint="eastAsia"/>
                <w:spacing w:val="-6"/>
                <w:sz w:val="20"/>
                <w:szCs w:val="20"/>
              </w:rPr>
              <w:t>）</w:t>
            </w:r>
            <w:r w:rsidR="00BC2E95" w:rsidRPr="005240D1">
              <w:rPr>
                <w:rFonts w:ascii="ＭＳ 明朝" w:hAnsi="ＭＳ 明朝" w:hint="eastAsia"/>
                <w:spacing w:val="-6"/>
                <w:sz w:val="20"/>
                <w:szCs w:val="20"/>
              </w:rPr>
              <w:t>、第二十七条の二、第二十八条から第三十一条まで、第三十三条、第三十五条から第三十七条まで、第三十九条、第三十九条の二、第四</w:t>
            </w:r>
            <w:r w:rsidR="00BC2E95" w:rsidRPr="003B428D">
              <w:rPr>
                <w:rFonts w:ascii="ＭＳ 明朝" w:hAnsi="ＭＳ 明朝" w:hint="eastAsia"/>
                <w:spacing w:val="-6"/>
                <w:sz w:val="20"/>
                <w:szCs w:val="20"/>
              </w:rPr>
              <w:t>十一条の二、第四十一条の三第一項、第四十二条から第五十一条</w:t>
            </w:r>
            <w:r w:rsidR="00BC2E95" w:rsidRPr="005240D1">
              <w:rPr>
                <w:rFonts w:ascii="ＭＳ 明朝" w:hAnsi="ＭＳ 明朝" w:hint="eastAsia"/>
                <w:spacing w:val="-6"/>
                <w:sz w:val="20"/>
                <w:szCs w:val="20"/>
              </w:rPr>
              <w:t>まで、第五十二条第一項及び第五十三条から第五十五条までの規定は、指定居宅訪問型児童発達支援の事業について準用する。この場合において、第十三条第一項中「第三十八条」とあるのは「第七十二条の十三」と、第十七条中「いう。第三十八条第七号及び第五十二条第二項において同じ」とあるのは「いう」と、第二十三条第二項中「次条」とあるのは「第七十二条の十二」と、第二十六条第二項中「第二十四条第二項」とあるのは「第七十二条の十二第二項」と、第二十七条第一項、第二十八条及び第五十五条第二項第二号中「児童発達支援計画」とあるのは「居宅訪問型児童発達支援計画」と、第二十八条第四項中「第二十七条第四項の領域との関連性及びインクルージョンの観点を踏まえた」とあるのは「第二十七条第四項の領域との関連性を踏まえた」と、第四十九条第一項中「行わなければならない」とあるのは「行うよう努めなければならない」と読み替えるものとする。</w:t>
            </w:r>
          </w:p>
          <w:p w14:paraId="3FCDA6DD" w14:textId="02C56389" w:rsidR="00BC2E95" w:rsidRDefault="00BC2E95" w:rsidP="00BC2E95">
            <w:pPr>
              <w:autoSpaceDN w:val="0"/>
              <w:spacing w:line="240" w:lineRule="exact"/>
              <w:ind w:left="200" w:hangingChars="100" w:hanging="200"/>
              <w:rPr>
                <w:rFonts w:ascii="ＭＳ 明朝" w:hAnsi="ＭＳ 明朝"/>
                <w:spacing w:val="-6"/>
                <w:sz w:val="20"/>
                <w:szCs w:val="20"/>
              </w:rPr>
            </w:pPr>
          </w:p>
          <w:p w14:paraId="698842F4" w14:textId="77777777" w:rsidR="00BC2E95" w:rsidRDefault="00BC2E95" w:rsidP="00BC2E95">
            <w:pPr>
              <w:autoSpaceDN w:val="0"/>
              <w:spacing w:line="240" w:lineRule="exact"/>
              <w:ind w:left="200" w:hangingChars="100" w:hanging="200"/>
              <w:rPr>
                <w:rFonts w:ascii="ＭＳ 明朝" w:hAnsi="ＭＳ 明朝"/>
                <w:spacing w:val="-6"/>
                <w:sz w:val="20"/>
                <w:szCs w:val="20"/>
              </w:rPr>
            </w:pPr>
          </w:p>
          <w:p w14:paraId="4F87472C" w14:textId="77777777" w:rsidR="00BC2E95" w:rsidRPr="00BC2E95" w:rsidRDefault="00BC2E95" w:rsidP="00BC2E95">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w:t>
            </w:r>
            <w:r w:rsidRPr="00BC2E95">
              <w:rPr>
                <w:rFonts w:ascii="ＭＳ 明朝" w:hAnsi="ＭＳ 明朝" w:hint="eastAsia"/>
                <w:spacing w:val="-6"/>
                <w:sz w:val="20"/>
                <w:szCs w:val="20"/>
              </w:rPr>
              <w:t>準用</w:t>
            </w:r>
            <w:r>
              <w:rPr>
                <w:rFonts w:ascii="ＭＳ 明朝" w:hAnsi="ＭＳ 明朝" w:hint="eastAsia"/>
                <w:spacing w:val="-6"/>
                <w:sz w:val="20"/>
                <w:szCs w:val="20"/>
              </w:rPr>
              <w:t>）</w:t>
            </w:r>
          </w:p>
          <w:p w14:paraId="23352389" w14:textId="7F6F1EA5" w:rsidR="00BC2E95" w:rsidRPr="00BC2E95" w:rsidRDefault="00EB0083" w:rsidP="002364A2">
            <w:pPr>
              <w:autoSpaceDN w:val="0"/>
              <w:spacing w:line="240" w:lineRule="exact"/>
              <w:ind w:left="252" w:hangingChars="100" w:hanging="252"/>
              <w:rPr>
                <w:rFonts w:ascii="ＭＳ 明朝" w:hAnsi="ＭＳ 明朝"/>
                <w:spacing w:val="-6"/>
                <w:sz w:val="20"/>
                <w:szCs w:val="20"/>
              </w:rPr>
            </w:pPr>
            <w:r>
              <w:rPr>
                <w:rFonts w:hint="eastAsia"/>
                <w:noProof/>
              </w:rPr>
              <mc:AlternateContent>
                <mc:Choice Requires="wps">
                  <w:drawing>
                    <wp:anchor distT="0" distB="0" distL="114300" distR="114300" simplePos="0" relativeHeight="251667456" behindDoc="0" locked="0" layoutInCell="1" allowOverlap="1" wp14:anchorId="2832772A" wp14:editId="373D8AF1">
                      <wp:simplePos x="0" y="0"/>
                      <wp:positionH relativeFrom="column">
                        <wp:posOffset>2553335</wp:posOffset>
                      </wp:positionH>
                      <wp:positionV relativeFrom="paragraph">
                        <wp:posOffset>6733540</wp:posOffset>
                      </wp:positionV>
                      <wp:extent cx="516467" cy="313266"/>
                      <wp:effectExtent l="0" t="0" r="0" b="0"/>
                      <wp:wrapNone/>
                      <wp:docPr id="1885000989" name="正方形/長方形 3"/>
                      <wp:cNvGraphicFramePr/>
                      <a:graphic xmlns:a="http://schemas.openxmlformats.org/drawingml/2006/main">
                        <a:graphicData uri="http://schemas.microsoft.com/office/word/2010/wordprocessingShape">
                          <wps:wsp>
                            <wps:cNvSpPr/>
                            <wps:spPr>
                              <a:xfrm>
                                <a:off x="0" y="0"/>
                                <a:ext cx="516467" cy="313266"/>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B9C286B" w14:textId="77777777" w:rsidR="00EB0083" w:rsidRDefault="00EB0083" w:rsidP="00EB0083">
                                  <w:pPr>
                                    <w:pStyle w:val="a5"/>
                                    <w:jc w:val="center"/>
                                  </w:pPr>
                                  <w:r w:rsidRPr="004E106F">
                                    <w:rPr>
                                      <w:rFonts w:ascii="ＭＳ 明朝" w:hAnsi="ＭＳ 明朝"/>
                                    </w:rPr>
                                    <w:t>1-</w:t>
                                  </w:r>
                                  <w:r>
                                    <w:rPr>
                                      <w:rFonts w:ascii="ＭＳ 明朝" w:hAnsi="ＭＳ 明朝" w:hint="eastAsia"/>
                                    </w:rPr>
                                    <w:t>7</w:t>
                                  </w:r>
                                </w:p>
                                <w:p w14:paraId="10C78949" w14:textId="77777777" w:rsidR="00EB0083" w:rsidRDefault="00EB0083" w:rsidP="00EB00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32772A" id="_x0000_s1029" style="position:absolute;left:0;text-align:left;margin-left:201.05pt;margin-top:530.2pt;width:40.65pt;height:24.6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" fillcolor="white [3201]" stroked="f" strokeweight="2pt">
                      <v:textbox>
                        <w:txbxContent>
                          <w:p w14:paraId="5B9C286B" w14:textId="77777777" w:rsidR="00EB0083" w:rsidRDefault="00EB0083" w:rsidP="00EB0083">
                            <w:pPr>
                              <w:pStyle w:val="a5"/>
                              <w:jc w:val="center"/>
                            </w:pPr>
                            <w:r w:rsidRPr="004E106F">
                              <w:rPr>
                                <w:rFonts w:ascii="ＭＳ 明朝" w:hAnsi="ＭＳ 明朝"/>
                              </w:rPr>
                              <w:t>1-</w:t>
                            </w:r>
                            <w:r>
                              <w:rPr>
                                <w:rFonts w:ascii="ＭＳ 明朝" w:hAnsi="ＭＳ 明朝" w:hint="eastAsia"/>
                              </w:rPr>
                              <w:t>7</w:t>
                            </w:r>
                          </w:p>
                          <w:p w14:paraId="10C78949" w14:textId="77777777" w:rsidR="00EB0083" w:rsidRDefault="00EB0083" w:rsidP="00EB0083">
                            <w:pPr>
                              <w:jc w:val="center"/>
                            </w:pPr>
                          </w:p>
                        </w:txbxContent>
                      </v:textbox>
                    </v:rect>
                  </w:pict>
                </mc:Fallback>
              </mc:AlternateContent>
            </w:r>
            <w:r w:rsidR="00BC2E95" w:rsidRPr="00BC2E95">
              <w:rPr>
                <w:rFonts w:ascii="ＭＳ 明朝" w:hAnsi="ＭＳ 明朝" w:hint="eastAsia"/>
                <w:spacing w:val="-6"/>
                <w:sz w:val="20"/>
                <w:szCs w:val="20"/>
              </w:rPr>
              <w:t>第七十七条　第十三条から第二十三条まで、第二十五条、第二十六条、第二十七条</w:t>
            </w:r>
            <w:r w:rsidR="00B53114">
              <w:rPr>
                <w:rFonts w:ascii="ＭＳ 明朝" w:hAnsi="ＭＳ 明朝" w:hint="eastAsia"/>
                <w:spacing w:val="-6"/>
                <w:sz w:val="20"/>
                <w:szCs w:val="20"/>
              </w:rPr>
              <w:t>（</w:t>
            </w:r>
            <w:r w:rsidR="00BC2E95" w:rsidRPr="00BC2E95">
              <w:rPr>
                <w:rFonts w:ascii="ＭＳ 明朝" w:hAnsi="ＭＳ 明朝" w:hint="eastAsia"/>
                <w:spacing w:val="-6"/>
                <w:sz w:val="20"/>
                <w:szCs w:val="20"/>
              </w:rPr>
              <w:t>第四項を除く。</w:t>
            </w:r>
            <w:r w:rsidR="00B53114">
              <w:rPr>
                <w:rFonts w:ascii="ＭＳ 明朝" w:hAnsi="ＭＳ 明朝" w:hint="eastAsia"/>
                <w:spacing w:val="-6"/>
                <w:sz w:val="20"/>
                <w:szCs w:val="20"/>
              </w:rPr>
              <w:t>）</w:t>
            </w:r>
            <w:r w:rsidR="00BC2E95" w:rsidRPr="00BC2E95">
              <w:rPr>
                <w:rFonts w:ascii="ＭＳ 明朝" w:hAnsi="ＭＳ 明朝" w:hint="eastAsia"/>
                <w:spacing w:val="-6"/>
                <w:sz w:val="20"/>
                <w:szCs w:val="20"/>
              </w:rPr>
              <w:t>、第二十七条の三、第二十八条から第三十一条まで、第三十三条、第三十五条から第三十七条まで、第三十九条、第三十九条の二、第四十一条の二、第四十一条の三第一項、第四十二条、第四十</w:t>
            </w:r>
            <w:r w:rsidR="00BC2E95" w:rsidRPr="003B428D">
              <w:rPr>
                <w:rFonts w:ascii="ＭＳ 明朝" w:hAnsi="ＭＳ 明朝" w:hint="eastAsia"/>
                <w:spacing w:val="-6"/>
                <w:sz w:val="20"/>
                <w:szCs w:val="20"/>
              </w:rPr>
              <w:t>四条から第五十一条ま</w:t>
            </w:r>
            <w:r w:rsidR="00BC2E95" w:rsidRPr="00BC2E95">
              <w:rPr>
                <w:rFonts w:ascii="ＭＳ 明朝" w:hAnsi="ＭＳ 明朝" w:hint="eastAsia"/>
                <w:spacing w:val="-6"/>
                <w:sz w:val="20"/>
                <w:szCs w:val="20"/>
              </w:rPr>
              <w:t>で、第五十二条第一項、第五十三条から第五十五条まで及び第七十二条の十一から第七十二条の十三までの規定は、指定保育所等訪問支援の事業について準用する。この場合において、第十三条第一項中「第三十八条」とあるのは「第七十七条において準用する第七十二条の十三」と、第十七条中「いう。第三十八条第七号及び第五十二条第二項において同じ」とあるのは「いう」と、第二十三条第二項中「次条」とあるのは「第七十七条において準用する第七十二条の十二」と、第二十六条第二項中「第二十四条第二項」とあるのは「第七十七条において準用する第七十二条の十二第二項」と、第二十七条第一項及び第二十八条中「児童発達支援計画」とあるのは「保育所等訪問支援計画」と、第二十七条第六項中「を受けて」とあるのは「及び当該事業所の訪問支援員が当該障害児に対して保育所等訪問支援を行うに当たって訪問する施設</w:t>
            </w:r>
            <w:r w:rsidR="00B53114">
              <w:rPr>
                <w:rFonts w:ascii="ＭＳ 明朝" w:hAnsi="ＭＳ 明朝" w:hint="eastAsia"/>
                <w:spacing w:val="-6"/>
                <w:sz w:val="20"/>
                <w:szCs w:val="20"/>
              </w:rPr>
              <w:t>（</w:t>
            </w:r>
            <w:r w:rsidR="00BC2E95" w:rsidRPr="00BC2E95">
              <w:rPr>
                <w:rFonts w:ascii="ＭＳ 明朝" w:hAnsi="ＭＳ 明朝" w:hint="eastAsia"/>
                <w:spacing w:val="-6"/>
                <w:sz w:val="20"/>
                <w:szCs w:val="20"/>
              </w:rPr>
              <w:t>以下「訪問先施設」という。</w:t>
            </w:r>
            <w:r w:rsidR="00B53114">
              <w:rPr>
                <w:rFonts w:ascii="ＭＳ 明朝" w:hAnsi="ＭＳ 明朝" w:hint="eastAsia"/>
                <w:spacing w:val="-6"/>
                <w:sz w:val="20"/>
                <w:szCs w:val="20"/>
              </w:rPr>
              <w:t>）</w:t>
            </w:r>
            <w:r w:rsidR="00BC2E95" w:rsidRPr="00BC2E95">
              <w:rPr>
                <w:rFonts w:ascii="ＭＳ 明朝" w:hAnsi="ＭＳ 明朝" w:hint="eastAsia"/>
                <w:spacing w:val="-6"/>
                <w:sz w:val="20"/>
                <w:szCs w:val="20"/>
              </w:rPr>
              <w:t>による評価</w:t>
            </w:r>
            <w:r w:rsidR="00B53114">
              <w:rPr>
                <w:rFonts w:ascii="ＭＳ 明朝" w:hAnsi="ＭＳ 明朝" w:hint="eastAsia"/>
                <w:spacing w:val="-6"/>
                <w:sz w:val="20"/>
                <w:szCs w:val="20"/>
              </w:rPr>
              <w:t>（</w:t>
            </w:r>
            <w:r w:rsidR="00BC2E95" w:rsidRPr="00BC2E95">
              <w:rPr>
                <w:rFonts w:ascii="ＭＳ 明朝" w:hAnsi="ＭＳ 明朝" w:hint="eastAsia"/>
                <w:spacing w:val="-6"/>
                <w:sz w:val="20"/>
                <w:szCs w:val="20"/>
              </w:rPr>
              <w:t>以下「訪問先施設評価」という。</w:t>
            </w:r>
            <w:r w:rsidR="00B53114">
              <w:rPr>
                <w:rFonts w:ascii="ＭＳ 明朝" w:hAnsi="ＭＳ 明朝" w:hint="eastAsia"/>
                <w:spacing w:val="-6"/>
                <w:sz w:val="20"/>
                <w:szCs w:val="20"/>
              </w:rPr>
              <w:t>）</w:t>
            </w:r>
            <w:r w:rsidR="00BC2E95" w:rsidRPr="00BC2E95">
              <w:rPr>
                <w:rFonts w:ascii="ＭＳ 明朝" w:hAnsi="ＭＳ 明朝" w:hint="eastAsia"/>
                <w:spacing w:val="-6"/>
                <w:sz w:val="20"/>
                <w:szCs w:val="20"/>
              </w:rPr>
              <w:t>を受けて」と、同項第五号中「障害児及びその保護者」とあるのは「障害児及びその保護者並びに当該訪問先施設」と、同条第七項中「自己評価及び保護者評価」とあるのは「自己評価、保護者評価及び訪問先施設評価」と、「保護者に示す」とあるのは「保護者及び訪問先施設に示す」と、第二十八条第四項中「第二十七条第四項の領域との関連性及びインクルージョンの観点を踏まえた」とあるのは「インクルージョンの観点を踏まえた」と、同条第五項中「担当者等」とあるのは「担当者及び当該障害児に係る訪問先施設の担当者等」と、第四十四条第一項中「従業者の勤務の体制、前条の協力医療機関の名称等」とあるのは「従業者の勤務の体制」と、第四十九条第一項中「行わなければならない」とあるのは「行うよう努めなければならない」と、第五十五条第二項第二号中「児童発達支援計画」とあるのは「保育所等訪問支援計画」と読み替えるものとする。</w:t>
            </w:r>
          </w:p>
        </w:tc>
        <w:tc>
          <w:tcPr>
            <w:tcW w:w="4523" w:type="dxa"/>
            <w:tcBorders>
              <w:top w:val="nil"/>
              <w:bottom w:val="nil"/>
            </w:tcBorders>
            <w:textDirection w:val="lrTbV"/>
          </w:tcPr>
          <w:p w14:paraId="2E34C1EB" w14:textId="77777777" w:rsidR="007D790F" w:rsidRDefault="007D790F" w:rsidP="007D790F">
            <w:pPr>
              <w:autoSpaceDN w:val="0"/>
              <w:spacing w:line="240" w:lineRule="exact"/>
              <w:rPr>
                <w:rFonts w:ascii="ＭＳ 明朝" w:hAnsi="ＭＳ 明朝"/>
                <w:spacing w:val="-6"/>
                <w:sz w:val="20"/>
                <w:szCs w:val="20"/>
              </w:rPr>
            </w:pPr>
          </w:p>
          <w:p w14:paraId="43548749" w14:textId="195314B2" w:rsidR="007D790F" w:rsidRPr="007D790F" w:rsidRDefault="007D790F" w:rsidP="007D790F">
            <w:pPr>
              <w:autoSpaceDN w:val="0"/>
              <w:spacing w:line="240" w:lineRule="exact"/>
              <w:rPr>
                <w:rFonts w:ascii="ＭＳ 明朝" w:hAnsi="ＭＳ 明朝"/>
                <w:spacing w:val="-6"/>
                <w:sz w:val="20"/>
                <w:szCs w:val="20"/>
              </w:rPr>
            </w:pPr>
            <w:r>
              <w:rPr>
                <w:rFonts w:ascii="ＭＳ 明朝" w:hAnsi="ＭＳ 明朝" w:hint="eastAsia"/>
                <w:spacing w:val="-6"/>
                <w:sz w:val="20"/>
                <w:szCs w:val="20"/>
              </w:rPr>
              <w:t>（</w:t>
            </w:r>
            <w:r w:rsidRPr="007D790F">
              <w:rPr>
                <w:rFonts w:ascii="ＭＳ 明朝" w:hAnsi="ＭＳ 明朝" w:hint="eastAsia"/>
                <w:spacing w:val="-6"/>
                <w:sz w:val="20"/>
                <w:szCs w:val="20"/>
              </w:rPr>
              <w:t>準用</w:t>
            </w:r>
            <w:r>
              <w:rPr>
                <w:rFonts w:ascii="ＭＳ 明朝" w:hAnsi="ＭＳ 明朝" w:hint="eastAsia"/>
                <w:spacing w:val="-6"/>
                <w:sz w:val="20"/>
                <w:szCs w:val="20"/>
              </w:rPr>
              <w:t>）</w:t>
            </w:r>
          </w:p>
          <w:p w14:paraId="0091AF39" w14:textId="23BB5702" w:rsidR="007D790F" w:rsidRDefault="007D790F" w:rsidP="007D790F">
            <w:pPr>
              <w:autoSpaceDN w:val="0"/>
              <w:spacing w:line="240" w:lineRule="exact"/>
              <w:ind w:left="200" w:hangingChars="100" w:hanging="200"/>
              <w:rPr>
                <w:rFonts w:ascii="ＭＳ 明朝" w:hAnsi="ＭＳ 明朝"/>
                <w:spacing w:val="-6"/>
                <w:sz w:val="20"/>
                <w:szCs w:val="20"/>
              </w:rPr>
            </w:pPr>
            <w:r w:rsidRPr="007D790F">
              <w:rPr>
                <w:rFonts w:ascii="ＭＳ 明朝" w:hAnsi="ＭＳ 明朝" w:hint="eastAsia"/>
                <w:spacing w:val="-6"/>
                <w:sz w:val="20"/>
                <w:szCs w:val="20"/>
              </w:rPr>
              <w:t>第五十五条の九　第五条、第八条及び第四節</w:t>
            </w:r>
            <w:r w:rsidR="00B53114">
              <w:rPr>
                <w:rFonts w:ascii="ＭＳ 明朝" w:hAnsi="ＭＳ 明朝" w:hint="eastAsia"/>
                <w:spacing w:val="-6"/>
                <w:sz w:val="20"/>
                <w:szCs w:val="20"/>
              </w:rPr>
              <w:t>（</w:t>
            </w:r>
            <w:r w:rsidRPr="007D790F">
              <w:rPr>
                <w:rFonts w:ascii="ＭＳ 明朝" w:hAnsi="ＭＳ 明朝" w:hint="eastAsia"/>
                <w:spacing w:val="-6"/>
                <w:sz w:val="20"/>
                <w:szCs w:val="20"/>
              </w:rPr>
              <w:t>第十二条、第二十四条第一項及び第四項、第二十五条、第二十六条第一項、第三十二条、</w:t>
            </w:r>
            <w:r w:rsidRPr="00ED4D73">
              <w:rPr>
                <w:rFonts w:ascii="ＭＳ 明朝" w:hAnsi="ＭＳ 明朝" w:hint="eastAsia"/>
                <w:spacing w:val="-6"/>
                <w:sz w:val="20"/>
                <w:szCs w:val="20"/>
              </w:rPr>
              <w:t>第三十四条</w:t>
            </w:r>
            <w:r w:rsidRPr="007D790F">
              <w:rPr>
                <w:rFonts w:ascii="ＭＳ 明朝" w:hAnsi="ＭＳ 明朝" w:hint="eastAsia"/>
                <w:spacing w:val="-6"/>
                <w:sz w:val="20"/>
                <w:szCs w:val="20"/>
              </w:rPr>
              <w:t>並びに第五十二条第二項を除く。</w:t>
            </w:r>
            <w:r w:rsidR="00B53114">
              <w:rPr>
                <w:rFonts w:ascii="ＭＳ 明朝" w:hAnsi="ＭＳ 明朝" w:hint="eastAsia"/>
                <w:spacing w:val="-6"/>
                <w:sz w:val="20"/>
                <w:szCs w:val="20"/>
              </w:rPr>
              <w:t>）</w:t>
            </w:r>
            <w:r w:rsidRPr="007D790F">
              <w:rPr>
                <w:rFonts w:ascii="ＭＳ 明朝" w:hAnsi="ＭＳ 明朝" w:hint="eastAsia"/>
                <w:spacing w:val="-6"/>
                <w:sz w:val="20"/>
                <w:szCs w:val="20"/>
              </w:rPr>
              <w:t>の規定は、基準該当児童発達支援の事業について準用する。</w:t>
            </w:r>
          </w:p>
          <w:p w14:paraId="298F3585" w14:textId="1A513A36" w:rsidR="007D790F" w:rsidRDefault="007D790F" w:rsidP="007D790F">
            <w:pPr>
              <w:autoSpaceDN w:val="0"/>
              <w:spacing w:line="240" w:lineRule="exact"/>
              <w:ind w:left="200" w:hangingChars="100" w:hanging="200"/>
              <w:rPr>
                <w:rFonts w:ascii="ＭＳ 明朝" w:hAnsi="ＭＳ 明朝"/>
                <w:spacing w:val="-6"/>
                <w:sz w:val="20"/>
                <w:szCs w:val="20"/>
              </w:rPr>
            </w:pPr>
          </w:p>
          <w:p w14:paraId="09D3EC17" w14:textId="194A2722" w:rsidR="007D790F" w:rsidRPr="007D790F" w:rsidRDefault="007D790F" w:rsidP="007D790F">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w:t>
            </w:r>
            <w:r w:rsidRPr="007D790F">
              <w:rPr>
                <w:rFonts w:ascii="ＭＳ 明朝" w:hAnsi="ＭＳ 明朝" w:hint="eastAsia"/>
                <w:spacing w:val="-6"/>
                <w:sz w:val="20"/>
                <w:szCs w:val="20"/>
              </w:rPr>
              <w:t>準用</w:t>
            </w:r>
            <w:r>
              <w:rPr>
                <w:rFonts w:ascii="ＭＳ 明朝" w:hAnsi="ＭＳ 明朝" w:hint="eastAsia"/>
                <w:spacing w:val="-6"/>
                <w:sz w:val="20"/>
                <w:szCs w:val="20"/>
              </w:rPr>
              <w:t>）</w:t>
            </w:r>
          </w:p>
          <w:p w14:paraId="2FDE7053" w14:textId="699E119F" w:rsidR="007D790F" w:rsidRDefault="007D790F" w:rsidP="007D790F">
            <w:pPr>
              <w:autoSpaceDN w:val="0"/>
              <w:spacing w:line="240" w:lineRule="exact"/>
              <w:ind w:left="200" w:hangingChars="100" w:hanging="200"/>
              <w:rPr>
                <w:rFonts w:ascii="ＭＳ 明朝" w:hAnsi="ＭＳ 明朝"/>
                <w:spacing w:val="-6"/>
                <w:sz w:val="20"/>
                <w:szCs w:val="20"/>
              </w:rPr>
            </w:pPr>
            <w:r w:rsidRPr="007D790F">
              <w:rPr>
                <w:rFonts w:ascii="ＭＳ 明朝" w:hAnsi="ＭＳ 明朝" w:hint="eastAsia"/>
                <w:spacing w:val="-6"/>
                <w:sz w:val="20"/>
                <w:szCs w:val="20"/>
              </w:rPr>
              <w:t>第七十二条　第十三条から第二十三条まで、第二十五条から第三十一条まで、第三十三条、第三十五条から</w:t>
            </w:r>
            <w:r w:rsidRPr="005240D1">
              <w:rPr>
                <w:rFonts w:ascii="ＭＳ 明朝" w:hAnsi="ＭＳ 明朝" w:hint="eastAsia"/>
                <w:spacing w:val="-6"/>
                <w:sz w:val="20"/>
                <w:szCs w:val="20"/>
                <w:u w:val="single"/>
              </w:rPr>
              <w:t>第四十六条まで、第四十八条から</w:t>
            </w:r>
            <w:r w:rsidRPr="003B428D">
              <w:rPr>
                <w:rFonts w:ascii="ＭＳ 明朝" w:hAnsi="ＭＳ 明朝" w:hint="eastAsia"/>
                <w:spacing w:val="-6"/>
                <w:sz w:val="20"/>
                <w:szCs w:val="20"/>
              </w:rPr>
              <w:t>第五十一条まで、第五十二条第一項及び第五十三条から第五</w:t>
            </w:r>
            <w:r w:rsidRPr="007D790F">
              <w:rPr>
                <w:rFonts w:ascii="ＭＳ 明朝" w:hAnsi="ＭＳ 明朝" w:hint="eastAsia"/>
                <w:spacing w:val="-6"/>
                <w:sz w:val="20"/>
                <w:szCs w:val="20"/>
              </w:rPr>
              <w:t>十五条までの規定は、指定放課後等デイサービスの事業について準用する。この場合において、第十七条中「いう。第三十八条第七号及び第五十二条第二項」とあるのは「いう。第七十二条において準用する第三十八条第七号」と、第二十三条第二項中「次条」とあるのは「第七十一条」と、第二十六条第二項中「第二十四条第二項」とあるのは「第七十一条第二項」と、第二十七条第一項、第二十八条及び第五十五条第二項第二号中「児童発達支援計画」とあるのは「放課後等デイサービス計画」と読み替えるものとする。</w:t>
            </w:r>
          </w:p>
          <w:p w14:paraId="1365ED40" w14:textId="0CA69B8E" w:rsidR="005240D1" w:rsidRDefault="005240D1" w:rsidP="007D790F">
            <w:pPr>
              <w:autoSpaceDN w:val="0"/>
              <w:spacing w:line="240" w:lineRule="exact"/>
              <w:ind w:left="200" w:hangingChars="100" w:hanging="200"/>
              <w:rPr>
                <w:rFonts w:ascii="ＭＳ 明朝" w:hAnsi="ＭＳ 明朝"/>
                <w:spacing w:val="-6"/>
                <w:sz w:val="20"/>
                <w:szCs w:val="20"/>
              </w:rPr>
            </w:pPr>
          </w:p>
          <w:p w14:paraId="2CF4015D" w14:textId="7C1D2089" w:rsidR="005240D1" w:rsidRPr="005240D1" w:rsidRDefault="005240D1" w:rsidP="005240D1">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w:t>
            </w:r>
            <w:r w:rsidRPr="005240D1">
              <w:rPr>
                <w:rFonts w:ascii="ＭＳ 明朝" w:hAnsi="ＭＳ 明朝" w:hint="eastAsia"/>
                <w:spacing w:val="-6"/>
                <w:sz w:val="20"/>
                <w:szCs w:val="20"/>
              </w:rPr>
              <w:t>準用</w:t>
            </w:r>
            <w:r w:rsidR="00B53114">
              <w:rPr>
                <w:rFonts w:ascii="ＭＳ 明朝" w:hAnsi="ＭＳ 明朝" w:hint="eastAsia"/>
                <w:spacing w:val="-6"/>
                <w:sz w:val="20"/>
                <w:szCs w:val="20"/>
              </w:rPr>
              <w:t>）</w:t>
            </w:r>
          </w:p>
          <w:p w14:paraId="53FF61E6" w14:textId="1DFEAF5F" w:rsidR="005240D1" w:rsidRDefault="005240D1" w:rsidP="005240D1">
            <w:pPr>
              <w:autoSpaceDN w:val="0"/>
              <w:spacing w:line="240" w:lineRule="exact"/>
              <w:ind w:left="200" w:hangingChars="100" w:hanging="200"/>
              <w:rPr>
                <w:rFonts w:ascii="ＭＳ 明朝" w:hAnsi="ＭＳ 明朝"/>
                <w:spacing w:val="-6"/>
                <w:sz w:val="20"/>
                <w:szCs w:val="20"/>
              </w:rPr>
            </w:pPr>
            <w:r w:rsidRPr="005240D1">
              <w:rPr>
                <w:rFonts w:ascii="ＭＳ 明朝" w:hAnsi="ＭＳ 明朝" w:hint="eastAsia"/>
                <w:spacing w:val="-6"/>
                <w:sz w:val="20"/>
                <w:szCs w:val="20"/>
              </w:rPr>
              <w:t>第七十二条の二　第八条、第九条、第十三条から第二十三条まで、第二十五条から第三十一条まで、第三十三条、第三十五条から</w:t>
            </w:r>
            <w:r w:rsidRPr="005240D1">
              <w:rPr>
                <w:rFonts w:ascii="ＭＳ 明朝" w:hAnsi="ＭＳ 明朝" w:hint="eastAsia"/>
                <w:spacing w:val="-6"/>
                <w:sz w:val="20"/>
                <w:szCs w:val="20"/>
                <w:u w:val="single"/>
              </w:rPr>
              <w:t>第四十六条まで、第四十八条から</w:t>
            </w:r>
            <w:r w:rsidRPr="003B428D">
              <w:rPr>
                <w:rFonts w:ascii="ＭＳ 明朝" w:hAnsi="ＭＳ 明朝" w:hint="eastAsia"/>
                <w:spacing w:val="-6"/>
                <w:sz w:val="20"/>
                <w:szCs w:val="20"/>
              </w:rPr>
              <w:t>第五十一条ま</w:t>
            </w:r>
            <w:r w:rsidRPr="005240D1">
              <w:rPr>
                <w:rFonts w:ascii="ＭＳ 明朝" w:hAnsi="ＭＳ 明朝" w:hint="eastAsia"/>
                <w:spacing w:val="-6"/>
                <w:sz w:val="20"/>
                <w:szCs w:val="20"/>
              </w:rPr>
              <w:t>で、第五十二条第一項、第五十三条から第五十五条の四まで、第六十六条及び第七十一条の規定は、共生型放課後等デイサービス</w:t>
            </w:r>
            <w:r w:rsidR="00B53114">
              <w:rPr>
                <w:rFonts w:ascii="ＭＳ 明朝" w:hAnsi="ＭＳ 明朝" w:hint="eastAsia"/>
                <w:spacing w:val="-6"/>
                <w:sz w:val="20"/>
                <w:szCs w:val="20"/>
              </w:rPr>
              <w:t>（</w:t>
            </w:r>
            <w:r w:rsidRPr="005240D1">
              <w:rPr>
                <w:rFonts w:ascii="ＭＳ 明朝" w:hAnsi="ＭＳ 明朝" w:hint="eastAsia"/>
                <w:spacing w:val="-6"/>
                <w:sz w:val="20"/>
                <w:szCs w:val="20"/>
              </w:rPr>
              <w:t>放課後等デイサービスに係る共生型通所支援をいう。</w:t>
            </w:r>
            <w:r w:rsidR="00B53114">
              <w:rPr>
                <w:rFonts w:ascii="ＭＳ 明朝" w:hAnsi="ＭＳ 明朝" w:hint="eastAsia"/>
                <w:spacing w:val="-6"/>
                <w:sz w:val="20"/>
                <w:szCs w:val="20"/>
              </w:rPr>
              <w:t>）</w:t>
            </w:r>
            <w:r w:rsidRPr="005240D1">
              <w:rPr>
                <w:rFonts w:ascii="ＭＳ 明朝" w:hAnsi="ＭＳ 明朝" w:hint="eastAsia"/>
                <w:spacing w:val="-6"/>
                <w:sz w:val="20"/>
                <w:szCs w:val="20"/>
              </w:rPr>
              <w:t>の事業について準用する。</w:t>
            </w:r>
          </w:p>
          <w:p w14:paraId="60F66D64" w14:textId="77777777" w:rsidR="005240D1" w:rsidRDefault="005240D1" w:rsidP="005240D1">
            <w:pPr>
              <w:autoSpaceDN w:val="0"/>
              <w:spacing w:line="240" w:lineRule="exact"/>
              <w:ind w:left="200" w:hangingChars="100" w:hanging="200"/>
              <w:rPr>
                <w:rFonts w:ascii="ＭＳ 明朝" w:hAnsi="ＭＳ 明朝"/>
                <w:spacing w:val="-6"/>
                <w:sz w:val="20"/>
                <w:szCs w:val="20"/>
              </w:rPr>
            </w:pPr>
          </w:p>
          <w:p w14:paraId="230D6913" w14:textId="378451A6" w:rsidR="005240D1" w:rsidRPr="005240D1" w:rsidRDefault="005240D1" w:rsidP="005240D1">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w:t>
            </w:r>
            <w:r w:rsidRPr="005240D1">
              <w:rPr>
                <w:rFonts w:ascii="ＭＳ 明朝" w:hAnsi="ＭＳ 明朝" w:hint="eastAsia"/>
                <w:spacing w:val="-6"/>
                <w:sz w:val="20"/>
                <w:szCs w:val="20"/>
              </w:rPr>
              <w:t>準用</w:t>
            </w:r>
            <w:r>
              <w:rPr>
                <w:rFonts w:ascii="ＭＳ 明朝" w:hAnsi="ＭＳ 明朝" w:hint="eastAsia"/>
                <w:spacing w:val="-6"/>
                <w:sz w:val="20"/>
                <w:szCs w:val="20"/>
              </w:rPr>
              <w:t>）</w:t>
            </w:r>
          </w:p>
          <w:p w14:paraId="443C5FD6" w14:textId="6FF98D5B" w:rsidR="005240D1" w:rsidRDefault="005240D1" w:rsidP="005240D1">
            <w:pPr>
              <w:autoSpaceDN w:val="0"/>
              <w:spacing w:line="240" w:lineRule="exact"/>
              <w:ind w:left="200" w:hangingChars="100" w:hanging="200"/>
              <w:rPr>
                <w:rFonts w:ascii="ＭＳ 明朝" w:hAnsi="ＭＳ 明朝"/>
                <w:spacing w:val="-6"/>
                <w:sz w:val="20"/>
                <w:szCs w:val="20"/>
              </w:rPr>
            </w:pPr>
            <w:r w:rsidRPr="005240D1">
              <w:rPr>
                <w:rFonts w:ascii="ＭＳ 明朝" w:hAnsi="ＭＳ 明朝" w:hint="eastAsia"/>
                <w:spacing w:val="-6"/>
                <w:sz w:val="20"/>
                <w:szCs w:val="20"/>
              </w:rPr>
              <w:t>第七十二条の十四　第十三条から第二十三条まで、第二十五条、第二十六条、第二十七条</w:t>
            </w:r>
            <w:r w:rsidR="00B53114">
              <w:rPr>
                <w:rFonts w:ascii="ＭＳ 明朝" w:hAnsi="ＭＳ 明朝" w:hint="eastAsia"/>
                <w:spacing w:val="-6"/>
                <w:sz w:val="20"/>
                <w:szCs w:val="20"/>
              </w:rPr>
              <w:t>（</w:t>
            </w:r>
            <w:r w:rsidRPr="005240D1">
              <w:rPr>
                <w:rFonts w:ascii="ＭＳ 明朝" w:hAnsi="ＭＳ 明朝" w:hint="eastAsia"/>
                <w:spacing w:val="-6"/>
                <w:sz w:val="20"/>
                <w:szCs w:val="20"/>
              </w:rPr>
              <w:t>第六項及び第七項を除く。</w:t>
            </w:r>
            <w:r w:rsidR="00B53114">
              <w:rPr>
                <w:rFonts w:ascii="ＭＳ 明朝" w:hAnsi="ＭＳ 明朝" w:hint="eastAsia"/>
                <w:spacing w:val="-6"/>
                <w:sz w:val="20"/>
                <w:szCs w:val="20"/>
              </w:rPr>
              <w:t>）</w:t>
            </w:r>
            <w:r w:rsidRPr="005240D1">
              <w:rPr>
                <w:rFonts w:ascii="ＭＳ 明朝" w:hAnsi="ＭＳ 明朝" w:hint="eastAsia"/>
                <w:spacing w:val="-6"/>
                <w:sz w:val="20"/>
                <w:szCs w:val="20"/>
              </w:rPr>
              <w:t>、第二十七条の二、第二十八条から第三十一条まで、第三十三条、第三十五条から第三十七条まで、第三十九条、第三十九条の二、第四十一条の二、第四十一条の三第一項、第四十二条から</w:t>
            </w:r>
            <w:r w:rsidRPr="00BC2E95">
              <w:rPr>
                <w:rFonts w:ascii="ＭＳ 明朝" w:hAnsi="ＭＳ 明朝" w:hint="eastAsia"/>
                <w:spacing w:val="-6"/>
                <w:sz w:val="20"/>
                <w:szCs w:val="20"/>
                <w:u w:val="single"/>
              </w:rPr>
              <w:t>第四十六条まで、第四十八条から</w:t>
            </w:r>
            <w:r w:rsidRPr="003B428D">
              <w:rPr>
                <w:rFonts w:ascii="ＭＳ 明朝" w:hAnsi="ＭＳ 明朝" w:hint="eastAsia"/>
                <w:spacing w:val="-6"/>
                <w:sz w:val="20"/>
                <w:szCs w:val="20"/>
              </w:rPr>
              <w:t>第五十一条まで</w:t>
            </w:r>
            <w:r w:rsidRPr="005240D1">
              <w:rPr>
                <w:rFonts w:ascii="ＭＳ 明朝" w:hAnsi="ＭＳ 明朝" w:hint="eastAsia"/>
                <w:spacing w:val="-6"/>
                <w:sz w:val="20"/>
                <w:szCs w:val="20"/>
              </w:rPr>
              <w:t>、第五十二条第一項及び第五十三条から第五十五条までの規定は、指定居宅訪問型児童発達支援の事業について準用する。この場合において、第十三条第一項中「第三十八条」とあるのは「第七十二条の十三」と、第十七条中「いう。第三十八条第七号及び第五十二条第二項において同じ」とあるのは「いう」と、第二十三条第二項中「次条」とあるのは「第七十二条の十二」と、第二十六条第二項中「第二十四条第二項」とあるのは「第七十二条の十二第二項」と、第二十七条第一項、第二十八条及び第五十五条第二項第二号中「児童発達支援計画」とあるのは「居宅訪問型児童発達支援計画」と、第二十八条第四項中「第二十七条第四項の領域との関連性及びインクルージョンの観点を踏まえた」とあるのは「第二十七条第四項の領域との関連性を踏まえた」と、第四十九条第一項中「行わなければならない」とあるのは「行うよう努めなければならない」と読み替えるものとする。</w:t>
            </w:r>
          </w:p>
          <w:p w14:paraId="2B78A075" w14:textId="77777777" w:rsidR="005240D1" w:rsidRDefault="005240D1" w:rsidP="005240D1">
            <w:pPr>
              <w:autoSpaceDN w:val="0"/>
              <w:spacing w:line="240" w:lineRule="exact"/>
              <w:ind w:left="200" w:hangingChars="100" w:hanging="200"/>
              <w:rPr>
                <w:rFonts w:ascii="ＭＳ 明朝" w:hAnsi="ＭＳ 明朝"/>
                <w:spacing w:val="-6"/>
                <w:sz w:val="20"/>
                <w:szCs w:val="20"/>
              </w:rPr>
            </w:pPr>
          </w:p>
          <w:p w14:paraId="7D0D931C" w14:textId="3790D30E" w:rsidR="00BC2E95" w:rsidRPr="00BC2E95" w:rsidRDefault="00BC2E95" w:rsidP="00BC2E95">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w:t>
            </w:r>
            <w:r w:rsidRPr="00BC2E95">
              <w:rPr>
                <w:rFonts w:ascii="ＭＳ 明朝" w:hAnsi="ＭＳ 明朝" w:hint="eastAsia"/>
                <w:spacing w:val="-6"/>
                <w:sz w:val="20"/>
                <w:szCs w:val="20"/>
              </w:rPr>
              <w:t>準用</w:t>
            </w:r>
            <w:r>
              <w:rPr>
                <w:rFonts w:ascii="ＭＳ 明朝" w:hAnsi="ＭＳ 明朝" w:hint="eastAsia"/>
                <w:spacing w:val="-6"/>
                <w:sz w:val="20"/>
                <w:szCs w:val="20"/>
              </w:rPr>
              <w:t>）</w:t>
            </w:r>
          </w:p>
          <w:p w14:paraId="48A0F5D7" w14:textId="2E61F7E0" w:rsidR="00BC2E95" w:rsidRPr="0053636B" w:rsidRDefault="00BC2E95" w:rsidP="002364A2">
            <w:pPr>
              <w:autoSpaceDN w:val="0"/>
              <w:spacing w:line="240" w:lineRule="exact"/>
              <w:ind w:left="200" w:hangingChars="100" w:hanging="200"/>
              <w:rPr>
                <w:rFonts w:ascii="ＭＳ 明朝" w:hAnsi="ＭＳ 明朝"/>
                <w:spacing w:val="-6"/>
                <w:sz w:val="20"/>
                <w:szCs w:val="20"/>
              </w:rPr>
            </w:pPr>
            <w:r w:rsidRPr="00BC2E95">
              <w:rPr>
                <w:rFonts w:ascii="ＭＳ 明朝" w:hAnsi="ＭＳ 明朝" w:hint="eastAsia"/>
                <w:spacing w:val="-6"/>
                <w:sz w:val="20"/>
                <w:szCs w:val="20"/>
              </w:rPr>
              <w:t>第七十七条　第十三条から第二十三条まで、第二十五条、第二十六条、第二十七条</w:t>
            </w:r>
            <w:r w:rsidR="00B53114">
              <w:rPr>
                <w:rFonts w:ascii="ＭＳ 明朝" w:hAnsi="ＭＳ 明朝" w:hint="eastAsia"/>
                <w:spacing w:val="-6"/>
                <w:sz w:val="20"/>
                <w:szCs w:val="20"/>
              </w:rPr>
              <w:t>（</w:t>
            </w:r>
            <w:r w:rsidRPr="00BC2E95">
              <w:rPr>
                <w:rFonts w:ascii="ＭＳ 明朝" w:hAnsi="ＭＳ 明朝" w:hint="eastAsia"/>
                <w:spacing w:val="-6"/>
                <w:sz w:val="20"/>
                <w:szCs w:val="20"/>
              </w:rPr>
              <w:t>第四項を除く。</w:t>
            </w:r>
            <w:r w:rsidR="00B53114">
              <w:rPr>
                <w:rFonts w:ascii="ＭＳ 明朝" w:hAnsi="ＭＳ 明朝" w:hint="eastAsia"/>
                <w:spacing w:val="-6"/>
                <w:sz w:val="20"/>
                <w:szCs w:val="20"/>
              </w:rPr>
              <w:t>）</w:t>
            </w:r>
            <w:r w:rsidRPr="00BC2E95">
              <w:rPr>
                <w:rFonts w:ascii="ＭＳ 明朝" w:hAnsi="ＭＳ 明朝" w:hint="eastAsia"/>
                <w:spacing w:val="-6"/>
                <w:sz w:val="20"/>
                <w:szCs w:val="20"/>
              </w:rPr>
              <w:t>、第二十七条の三、第二十八条から第三十一条まで、第三十三条、第三十五条から第三十七条まで、第三十九条、第三十九条の二、第四十一条の二、第四十一条の三第一項、第四十二条、第四十四条から</w:t>
            </w:r>
            <w:r w:rsidRPr="00BC2E95">
              <w:rPr>
                <w:rFonts w:ascii="ＭＳ 明朝" w:hAnsi="ＭＳ 明朝" w:hint="eastAsia"/>
                <w:spacing w:val="-6"/>
                <w:sz w:val="20"/>
                <w:szCs w:val="20"/>
                <w:u w:val="single"/>
              </w:rPr>
              <w:t>第四十六条まで、第四十八条から</w:t>
            </w:r>
            <w:r w:rsidRPr="003B428D">
              <w:rPr>
                <w:rFonts w:ascii="ＭＳ 明朝" w:hAnsi="ＭＳ 明朝" w:hint="eastAsia"/>
                <w:spacing w:val="-6"/>
                <w:sz w:val="20"/>
                <w:szCs w:val="20"/>
              </w:rPr>
              <w:t>第五十一条ま</w:t>
            </w:r>
            <w:r w:rsidRPr="00BC2E95">
              <w:rPr>
                <w:rFonts w:ascii="ＭＳ 明朝" w:hAnsi="ＭＳ 明朝" w:hint="eastAsia"/>
                <w:spacing w:val="-6"/>
                <w:sz w:val="20"/>
                <w:szCs w:val="20"/>
              </w:rPr>
              <w:t>で、第五十二条第一項、第五十三条から第五十五条まで及び第七十二条の十一から第七十二条の十三までの規定は、指定保育所等訪問支援の事業について準用する。この場合において、第十三条第一項中「第三十八条」とあるのは「第七十七条において準用する第七十二条の十三」と、第十七条中「いう。第三十八条第七号及び第五十二条第二項において同じ」とあるのは「いう」と、第二十三条第二項中「次条」とあるのは「第七十七条において準用する第七十二条の十二」と、第二十六条第二項中「第二十四条第二項」とあるのは「第七十七条において準用する第七十二条の十二第二項」と、第二十七条第一項及び第二十八条中「児童発達支援計画」とあるのは「保育所等訪問支援計画」と、第二十七条第六項中「を受けて」とあるのは「及び当該事業所の訪問支援員が当該障害児に対して保育所等訪問支援を行うに当たって訪問する施設</w:t>
            </w:r>
            <w:r w:rsidR="00B53114">
              <w:rPr>
                <w:rFonts w:ascii="ＭＳ 明朝" w:hAnsi="ＭＳ 明朝" w:hint="eastAsia"/>
                <w:spacing w:val="-6"/>
                <w:sz w:val="20"/>
                <w:szCs w:val="20"/>
              </w:rPr>
              <w:t>（</w:t>
            </w:r>
            <w:r w:rsidRPr="00BC2E95">
              <w:rPr>
                <w:rFonts w:ascii="ＭＳ 明朝" w:hAnsi="ＭＳ 明朝" w:hint="eastAsia"/>
                <w:spacing w:val="-6"/>
                <w:sz w:val="20"/>
                <w:szCs w:val="20"/>
              </w:rPr>
              <w:t>以下「訪問先施設」という。</w:t>
            </w:r>
            <w:r w:rsidR="00B53114">
              <w:rPr>
                <w:rFonts w:ascii="ＭＳ 明朝" w:hAnsi="ＭＳ 明朝" w:hint="eastAsia"/>
                <w:spacing w:val="-6"/>
                <w:sz w:val="20"/>
                <w:szCs w:val="20"/>
              </w:rPr>
              <w:t>）</w:t>
            </w:r>
            <w:r w:rsidRPr="00BC2E95">
              <w:rPr>
                <w:rFonts w:ascii="ＭＳ 明朝" w:hAnsi="ＭＳ 明朝" w:hint="eastAsia"/>
                <w:spacing w:val="-6"/>
                <w:sz w:val="20"/>
                <w:szCs w:val="20"/>
              </w:rPr>
              <w:t>による評価</w:t>
            </w:r>
            <w:r w:rsidR="00B53114">
              <w:rPr>
                <w:rFonts w:ascii="ＭＳ 明朝" w:hAnsi="ＭＳ 明朝" w:hint="eastAsia"/>
                <w:spacing w:val="-6"/>
                <w:sz w:val="20"/>
                <w:szCs w:val="20"/>
              </w:rPr>
              <w:t>（</w:t>
            </w:r>
            <w:r w:rsidRPr="00BC2E95">
              <w:rPr>
                <w:rFonts w:ascii="ＭＳ 明朝" w:hAnsi="ＭＳ 明朝" w:hint="eastAsia"/>
                <w:spacing w:val="-6"/>
                <w:sz w:val="20"/>
                <w:szCs w:val="20"/>
              </w:rPr>
              <w:t>以下「訪問先施設評価」という。</w:t>
            </w:r>
            <w:r w:rsidR="00B53114">
              <w:rPr>
                <w:rFonts w:ascii="ＭＳ 明朝" w:hAnsi="ＭＳ 明朝" w:hint="eastAsia"/>
                <w:spacing w:val="-6"/>
                <w:sz w:val="20"/>
                <w:szCs w:val="20"/>
              </w:rPr>
              <w:t>）</w:t>
            </w:r>
            <w:r w:rsidRPr="00BC2E95">
              <w:rPr>
                <w:rFonts w:ascii="ＭＳ 明朝" w:hAnsi="ＭＳ 明朝" w:hint="eastAsia"/>
                <w:spacing w:val="-6"/>
                <w:sz w:val="20"/>
                <w:szCs w:val="20"/>
              </w:rPr>
              <w:t>を受けて」と、同項第五号中「障害児及びその保護者」とあるのは「障害児及びその保護者並びに当該訪問先施設」と、同条第七項中「自己評価及び保護者評価」とあるのは「自己評価、保護者評価及び訪問先施設評価」と、「保護者に示す」とあるのは「保護者及び訪問先施設に示す」と、第二十八条第四項中「第二十七条第四項の領域との関連性及びインクルージョンの観点を踏まえた」とあるのは「インクルージョンの観点を踏まえた」と、同条第五項中「担当者等」とあるのは「担当者及び当該障害児に係る訪問先施設の担当者等」と、第四十四条第一項中「従業者の勤務の体制、前条の協力医療機関の名称等」とあるのは「従業者の勤務の体制」と、第四十九条第一項中「行わなければならない」とあるのは「行うよう努めなければならない」と、第五十五条第二項第二号中「児童発達支援計画」とあるのは「保育所等訪問支援計画」と読み替えるものとする。</w:t>
            </w:r>
          </w:p>
        </w:tc>
      </w:tr>
      <w:tr w:rsidR="00353846" w:rsidRPr="000217F0" w14:paraId="23A0AF0F" w14:textId="77777777" w:rsidTr="002364A2">
        <w:trPr>
          <w:trHeight w:val="68"/>
        </w:trPr>
        <w:tc>
          <w:tcPr>
            <w:tcW w:w="4522" w:type="dxa"/>
            <w:tcBorders>
              <w:top w:val="nil"/>
              <w:bottom w:val="single" w:sz="4" w:space="0" w:color="auto"/>
            </w:tcBorders>
            <w:textDirection w:val="lrTbV"/>
          </w:tcPr>
          <w:p w14:paraId="6C29B370" w14:textId="77777777" w:rsidR="00353846" w:rsidRDefault="00353846" w:rsidP="007D790F">
            <w:pPr>
              <w:autoSpaceDN w:val="0"/>
              <w:spacing w:line="240" w:lineRule="exact"/>
              <w:rPr>
                <w:rFonts w:ascii="ＭＳ 明朝" w:hAnsi="ＭＳ 明朝"/>
                <w:spacing w:val="-6"/>
                <w:sz w:val="20"/>
                <w:szCs w:val="20"/>
              </w:rPr>
            </w:pPr>
          </w:p>
        </w:tc>
        <w:tc>
          <w:tcPr>
            <w:tcW w:w="4523" w:type="dxa"/>
            <w:tcBorders>
              <w:top w:val="nil"/>
              <w:bottom w:val="single" w:sz="4" w:space="0" w:color="auto"/>
            </w:tcBorders>
            <w:textDirection w:val="lrTbV"/>
          </w:tcPr>
          <w:p w14:paraId="16D5D031" w14:textId="77777777" w:rsidR="00353846" w:rsidRDefault="00353846" w:rsidP="007D790F">
            <w:pPr>
              <w:autoSpaceDN w:val="0"/>
              <w:spacing w:line="240" w:lineRule="exact"/>
              <w:rPr>
                <w:rFonts w:ascii="ＭＳ 明朝" w:hAnsi="ＭＳ 明朝"/>
                <w:spacing w:val="-6"/>
                <w:sz w:val="20"/>
                <w:szCs w:val="20"/>
              </w:rPr>
            </w:pPr>
          </w:p>
        </w:tc>
      </w:tr>
    </w:tbl>
    <w:p w14:paraId="320F0891" w14:textId="77777777" w:rsidR="008E6412" w:rsidRPr="000217F0" w:rsidRDefault="008E6412" w:rsidP="007179C7">
      <w:pPr>
        <w:autoSpaceDN w:val="0"/>
        <w:spacing w:beforeLines="50" w:before="182"/>
      </w:pPr>
      <w:r>
        <w:rPr>
          <w:rFonts w:hint="eastAsia"/>
        </w:rPr>
        <w:t>（</w:t>
      </w:r>
      <w:r w:rsidRPr="003331B0">
        <w:rPr>
          <w:rFonts w:hint="eastAsia"/>
          <w:color w:val="000000" w:themeColor="text1"/>
        </w:rPr>
        <w:t>大阪府指定障害児入所施設の指定並びに指定障害児入所施設等の人員、設備及び運営に関する基準を定める条例の一部改正</w:t>
      </w:r>
      <w:r>
        <w:rPr>
          <w:rFonts w:hint="eastAsia"/>
        </w:rPr>
        <w:t>）</w:t>
      </w:r>
    </w:p>
    <w:p w14:paraId="05C86E22" w14:textId="1E3D2104" w:rsidR="008E6412" w:rsidRPr="000217F0" w:rsidRDefault="008E6412" w:rsidP="008E6412">
      <w:pPr>
        <w:autoSpaceDN w:val="0"/>
        <w:ind w:left="252" w:hangingChars="100" w:hanging="252"/>
      </w:pPr>
      <w:r>
        <w:rPr>
          <w:rFonts w:hint="eastAsia"/>
        </w:rPr>
        <w:t>第</w:t>
      </w:r>
      <w:r w:rsidR="00C015FB">
        <w:rPr>
          <w:rFonts w:hint="eastAsia"/>
        </w:rPr>
        <w:t>三</w:t>
      </w:r>
      <w:r>
        <w:rPr>
          <w:rFonts w:hint="eastAsia"/>
        </w:rPr>
        <w:t xml:space="preserve">条　</w:t>
      </w:r>
      <w:r w:rsidRPr="003331B0">
        <w:rPr>
          <w:rFonts w:hint="eastAsia"/>
          <w:color w:val="000000" w:themeColor="text1"/>
        </w:rPr>
        <w:t>大阪府指定障害児入所施設の指定並びに指定障害児入所施設等の人員、設備及び運営に関する基準を定める条例</w:t>
      </w:r>
      <w:r>
        <w:rPr>
          <w:rFonts w:hint="eastAsia"/>
        </w:rPr>
        <w:t>（</w:t>
      </w:r>
      <w:r w:rsidRPr="003331B0">
        <w:rPr>
          <w:rFonts w:hint="eastAsia"/>
          <w:color w:val="000000" w:themeColor="text1"/>
        </w:rPr>
        <w:t>平成二十四年大阪府条例第百五号</w:t>
      </w:r>
      <w:r>
        <w:rPr>
          <w:rFonts w:hint="eastAsia"/>
        </w:rPr>
        <w:t>）</w:t>
      </w:r>
      <w:r w:rsidRPr="000217F0">
        <w:rPr>
          <w:rFonts w:hint="eastAsia"/>
        </w:rPr>
        <w:t>の一部を次のように改正する。</w:t>
      </w:r>
    </w:p>
    <w:p w14:paraId="13867836" w14:textId="7535BE74" w:rsidR="008E6412" w:rsidRPr="007179C7" w:rsidRDefault="008E6412" w:rsidP="007179C7">
      <w:pPr>
        <w:autoSpaceDN w:val="0"/>
        <w:ind w:left="252" w:hangingChars="100" w:hanging="252"/>
      </w:pPr>
      <w:r w:rsidRPr="000217F0">
        <w:rPr>
          <w:rFonts w:hint="eastAsia"/>
        </w:rPr>
        <w:t xml:space="preserve">　</w:t>
      </w:r>
      <w:r>
        <w:rPr>
          <w:rFonts w:hint="eastAsia"/>
        </w:rPr>
        <w:t xml:space="preserve">　</w:t>
      </w:r>
      <w:r w:rsidRPr="000217F0">
        <w:rPr>
          <w:rFonts w:hint="eastAsia"/>
        </w:rPr>
        <w:t>次の表の改正前の欄に掲げる規定を同表の改正後の欄に掲げる規定に傍線で示すように改正する。</w:t>
      </w:r>
    </w:p>
    <w:tbl>
      <w:tblPr>
        <w:tblpPr w:leftFromText="142" w:rightFromText="142" w:vertAnchor="text" w:horzAnchor="margin"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22"/>
        <w:gridCol w:w="4523"/>
      </w:tblGrid>
      <w:tr w:rsidR="008E6412" w:rsidRPr="000217F0" w14:paraId="5B440F60" w14:textId="77777777" w:rsidTr="00200AB5">
        <w:trPr>
          <w:trHeight w:val="249"/>
        </w:trPr>
        <w:tc>
          <w:tcPr>
            <w:tcW w:w="4522" w:type="dxa"/>
            <w:textDirection w:val="lrTbV"/>
          </w:tcPr>
          <w:p w14:paraId="47569B6C" w14:textId="77777777" w:rsidR="008E6412" w:rsidRPr="000217F0" w:rsidRDefault="008E6412" w:rsidP="00736ADB">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改正後</w:t>
            </w:r>
          </w:p>
        </w:tc>
        <w:tc>
          <w:tcPr>
            <w:tcW w:w="4523" w:type="dxa"/>
            <w:textDirection w:val="lrTbV"/>
          </w:tcPr>
          <w:p w14:paraId="609550A7" w14:textId="77777777" w:rsidR="008E6412" w:rsidRPr="000217F0" w:rsidRDefault="008E6412" w:rsidP="00736ADB">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改正前</w:t>
            </w:r>
          </w:p>
        </w:tc>
      </w:tr>
      <w:tr w:rsidR="008E6412" w:rsidRPr="000217F0" w14:paraId="545D91AE" w14:textId="77777777" w:rsidTr="00200AB5">
        <w:trPr>
          <w:trHeight w:val="180"/>
        </w:trPr>
        <w:tc>
          <w:tcPr>
            <w:tcW w:w="4522" w:type="dxa"/>
            <w:tcBorders>
              <w:bottom w:val="nil"/>
            </w:tcBorders>
            <w:textDirection w:val="lrTbV"/>
          </w:tcPr>
          <w:p w14:paraId="5D0EC79D" w14:textId="30A05B4D" w:rsidR="00BC2E95" w:rsidRPr="000217F0" w:rsidRDefault="00BC2E95" w:rsidP="00736ADB">
            <w:pPr>
              <w:autoSpaceDN w:val="0"/>
              <w:spacing w:line="240" w:lineRule="exact"/>
              <w:rPr>
                <w:rFonts w:ascii="ＭＳ 明朝" w:hAnsi="ＭＳ 明朝" w:cs="ＭＳ ゴシック"/>
                <w:spacing w:val="-6"/>
                <w:kern w:val="0"/>
                <w:sz w:val="20"/>
                <w:szCs w:val="20"/>
              </w:rPr>
            </w:pPr>
          </w:p>
        </w:tc>
        <w:tc>
          <w:tcPr>
            <w:tcW w:w="4523" w:type="dxa"/>
            <w:tcBorders>
              <w:bottom w:val="nil"/>
            </w:tcBorders>
            <w:textDirection w:val="lrTbV"/>
          </w:tcPr>
          <w:p w14:paraId="1B0CC7E6" w14:textId="2AEB5C0C" w:rsidR="00BC2E95" w:rsidRPr="000217F0" w:rsidRDefault="00BC2E95" w:rsidP="00736ADB">
            <w:pPr>
              <w:autoSpaceDN w:val="0"/>
              <w:spacing w:line="240" w:lineRule="exact"/>
              <w:rPr>
                <w:rFonts w:ascii="ＭＳ 明朝" w:hAnsi="ＭＳ 明朝"/>
                <w:spacing w:val="-6"/>
                <w:sz w:val="20"/>
                <w:szCs w:val="20"/>
              </w:rPr>
            </w:pPr>
          </w:p>
        </w:tc>
      </w:tr>
      <w:tr w:rsidR="008E6412" w:rsidRPr="000217F0" w14:paraId="726B830E" w14:textId="77777777" w:rsidTr="00200AB5">
        <w:trPr>
          <w:trHeight w:val="221"/>
        </w:trPr>
        <w:tc>
          <w:tcPr>
            <w:tcW w:w="4522" w:type="dxa"/>
            <w:tcBorders>
              <w:top w:val="nil"/>
              <w:bottom w:val="nil"/>
            </w:tcBorders>
            <w:textDirection w:val="lrTbV"/>
          </w:tcPr>
          <w:p w14:paraId="29E80F14" w14:textId="613A1A5A" w:rsidR="00BC2E95" w:rsidRPr="00793DEA" w:rsidRDefault="00BC2E95" w:rsidP="00BC2E95">
            <w:pPr>
              <w:autoSpaceDN w:val="0"/>
              <w:spacing w:line="240" w:lineRule="exact"/>
              <w:rPr>
                <w:rFonts w:ascii="ＭＳ 明朝" w:hAnsi="ＭＳ 明朝" w:cs="ＭＳ ゴシック"/>
                <w:spacing w:val="-6"/>
                <w:kern w:val="0"/>
                <w:sz w:val="20"/>
                <w:szCs w:val="20"/>
                <w:u w:val="single"/>
              </w:rPr>
            </w:pPr>
            <w:r w:rsidRPr="00793DEA">
              <w:rPr>
                <w:rFonts w:ascii="ＭＳ 明朝" w:hAnsi="ＭＳ 明朝" w:cs="ＭＳ ゴシック" w:hint="eastAsia"/>
                <w:spacing w:val="-6"/>
                <w:kern w:val="0"/>
                <w:sz w:val="20"/>
                <w:szCs w:val="20"/>
                <w:u w:val="single"/>
              </w:rPr>
              <w:t>（児童対象性暴力等の防止</w:t>
            </w:r>
            <w:r w:rsidR="003E72E4">
              <w:rPr>
                <w:rFonts w:ascii="ＭＳ 明朝" w:hAnsi="ＭＳ 明朝" w:cs="ＭＳ ゴシック" w:hint="eastAsia"/>
                <w:spacing w:val="-6"/>
                <w:kern w:val="0"/>
                <w:sz w:val="20"/>
                <w:szCs w:val="20"/>
                <w:u w:val="single"/>
              </w:rPr>
              <w:t>等のための措置</w:t>
            </w:r>
            <w:r w:rsidRPr="00793DEA">
              <w:rPr>
                <w:rFonts w:ascii="ＭＳ 明朝" w:hAnsi="ＭＳ 明朝" w:cs="ＭＳ ゴシック" w:hint="eastAsia"/>
                <w:spacing w:val="-6"/>
                <w:kern w:val="0"/>
                <w:sz w:val="20"/>
                <w:szCs w:val="20"/>
                <w:u w:val="single"/>
              </w:rPr>
              <w:t>）</w:t>
            </w:r>
          </w:p>
          <w:p w14:paraId="0C5B1896" w14:textId="2754A3A0" w:rsidR="008E6412" w:rsidRPr="00200AB5" w:rsidRDefault="00BC2E95" w:rsidP="00047D44">
            <w:pPr>
              <w:autoSpaceDN w:val="0"/>
              <w:spacing w:line="240" w:lineRule="exact"/>
              <w:ind w:left="200" w:hangingChars="100" w:hanging="200"/>
              <w:rPr>
                <w:rFonts w:ascii="ＭＳ 明朝" w:hAnsi="ＭＳ 明朝" w:cs="ＭＳ ゴシック"/>
                <w:spacing w:val="-6"/>
                <w:kern w:val="0"/>
                <w:sz w:val="20"/>
                <w:szCs w:val="20"/>
              </w:rPr>
            </w:pPr>
            <w:r w:rsidRPr="00793DEA">
              <w:rPr>
                <w:rFonts w:ascii="ＭＳ 明朝" w:hAnsi="ＭＳ 明朝" w:cs="ＭＳ ゴシック" w:hint="eastAsia"/>
                <w:spacing w:val="-6"/>
                <w:kern w:val="0"/>
                <w:sz w:val="20"/>
                <w:szCs w:val="20"/>
                <w:u w:val="single"/>
              </w:rPr>
              <w:t>第四十五条</w:t>
            </w:r>
            <w:r>
              <w:rPr>
                <w:rFonts w:ascii="ＭＳ 明朝" w:hAnsi="ＭＳ 明朝" w:cs="ＭＳ ゴシック" w:hint="eastAsia"/>
                <w:spacing w:val="-6"/>
                <w:kern w:val="0"/>
                <w:sz w:val="20"/>
                <w:szCs w:val="20"/>
              </w:rPr>
              <w:t xml:space="preserve">　</w:t>
            </w:r>
            <w:r w:rsidRPr="00793DEA">
              <w:rPr>
                <w:rFonts w:ascii="ＭＳ 明朝" w:hAnsi="ＭＳ 明朝" w:cs="ＭＳ ゴシック" w:hint="eastAsia"/>
                <w:spacing w:val="-6"/>
                <w:kern w:val="0"/>
                <w:sz w:val="20"/>
                <w:szCs w:val="20"/>
                <w:u w:val="single"/>
              </w:rPr>
              <w:t>指定福祉型障害児入所施設の設置者は、法第二十四条の十一第四項において準用する</w:t>
            </w:r>
            <w:r w:rsidR="00004A88">
              <w:rPr>
                <w:rFonts w:ascii="ＭＳ 明朝" w:hAnsi="ＭＳ 明朝" w:cs="ＭＳ ゴシック" w:hint="eastAsia"/>
                <w:spacing w:val="-6"/>
                <w:kern w:val="0"/>
                <w:sz w:val="20"/>
                <w:szCs w:val="20"/>
                <w:u w:val="single"/>
              </w:rPr>
              <w:t>法</w:t>
            </w:r>
            <w:r w:rsidRPr="00793DEA">
              <w:rPr>
                <w:rFonts w:ascii="ＭＳ 明朝" w:hAnsi="ＭＳ 明朝" w:cs="ＭＳ ゴシック" w:hint="eastAsia"/>
                <w:spacing w:val="-6"/>
                <w:kern w:val="0"/>
                <w:sz w:val="20"/>
                <w:szCs w:val="20"/>
                <w:u w:val="single"/>
              </w:rPr>
              <w:t>第二十一条の五の十八第四項の規定に</w:t>
            </w:r>
            <w:r w:rsidR="006D6691">
              <w:rPr>
                <w:rFonts w:ascii="ＭＳ 明朝" w:hAnsi="ＭＳ 明朝" w:cs="ＭＳ ゴシック" w:hint="eastAsia"/>
                <w:spacing w:val="-6"/>
                <w:kern w:val="0"/>
                <w:sz w:val="20"/>
                <w:szCs w:val="20"/>
                <w:u w:val="single"/>
              </w:rPr>
              <w:t>より</w:t>
            </w:r>
            <w:r w:rsidRPr="00793DEA">
              <w:rPr>
                <w:rFonts w:ascii="ＭＳ 明朝" w:hAnsi="ＭＳ 明朝" w:cs="ＭＳ ゴシック" w:hint="eastAsia"/>
                <w:spacing w:val="-6"/>
                <w:kern w:val="0"/>
                <w:sz w:val="20"/>
                <w:szCs w:val="20"/>
                <w:u w:val="single"/>
              </w:rPr>
              <w:t>、児童対象性暴力等（学校設置者等及び民間教育保育等事業者による児童対象性暴力等の防止等のための措置に関する法律（令和六年法律第六十九号）第二条第二項に規定する児童対象性暴力等をいう。以下同じ。）を防止し、及び児童対象性暴力等が行われた場合に障害児を適切に保護するため、児童等対象業務従事者（障害児と接する業務に従事する者のうち、支配性、継続性及び閉鎖性のある環境の下で当該障害児に接するものをいう。）に係る犯罪事実確認（同法第四条第一項に規定する犯罪事実確認をいう。）その他の必要な措置を講じなければならない。</w:t>
            </w:r>
          </w:p>
        </w:tc>
        <w:tc>
          <w:tcPr>
            <w:tcW w:w="4523" w:type="dxa"/>
            <w:tcBorders>
              <w:top w:val="nil"/>
              <w:bottom w:val="nil"/>
            </w:tcBorders>
            <w:textDirection w:val="lrTbV"/>
          </w:tcPr>
          <w:p w14:paraId="78AA2582" w14:textId="77777777" w:rsidR="00BC2E95" w:rsidRDefault="00BC2E95" w:rsidP="00BC2E95">
            <w:pPr>
              <w:autoSpaceDN w:val="0"/>
              <w:spacing w:line="240" w:lineRule="exact"/>
              <w:rPr>
                <w:rFonts w:ascii="ＭＳ 明朝" w:hAnsi="ＭＳ 明朝"/>
                <w:spacing w:val="-6"/>
                <w:sz w:val="20"/>
                <w:szCs w:val="20"/>
              </w:rPr>
            </w:pPr>
          </w:p>
          <w:p w14:paraId="43CE0259" w14:textId="31FAAC20" w:rsidR="00BC2E95" w:rsidRPr="00200AB5" w:rsidRDefault="00BC2E95" w:rsidP="00BC2E95">
            <w:pPr>
              <w:autoSpaceDN w:val="0"/>
              <w:spacing w:line="240" w:lineRule="exact"/>
              <w:rPr>
                <w:rFonts w:ascii="ＭＳ 明朝" w:hAnsi="ＭＳ 明朝"/>
                <w:spacing w:val="-6"/>
                <w:sz w:val="20"/>
                <w:szCs w:val="20"/>
              </w:rPr>
            </w:pPr>
            <w:r w:rsidRPr="00F923B8">
              <w:rPr>
                <w:rFonts w:ascii="ＭＳ 明朝" w:hAnsi="ＭＳ 明朝" w:hint="eastAsia"/>
                <w:spacing w:val="-6"/>
                <w:sz w:val="20"/>
                <w:szCs w:val="20"/>
                <w:u w:val="single"/>
              </w:rPr>
              <w:t>第四十五条</w:t>
            </w:r>
            <w:r w:rsidRPr="00BC2E95">
              <w:rPr>
                <w:rFonts w:ascii="ＭＳ 明朝" w:hAnsi="ＭＳ 明朝" w:hint="eastAsia"/>
                <w:spacing w:val="-6"/>
                <w:sz w:val="20"/>
                <w:szCs w:val="20"/>
              </w:rPr>
              <w:t xml:space="preserve">　</w:t>
            </w:r>
            <w:r w:rsidRPr="00F923B8">
              <w:rPr>
                <w:rFonts w:ascii="ＭＳ 明朝" w:hAnsi="ＭＳ 明朝" w:hint="eastAsia"/>
                <w:spacing w:val="-6"/>
                <w:sz w:val="20"/>
                <w:szCs w:val="20"/>
                <w:u w:val="single"/>
              </w:rPr>
              <w:t>削除</w:t>
            </w:r>
          </w:p>
          <w:p w14:paraId="0D7F945E" w14:textId="2B7D6FB9" w:rsidR="008E6412" w:rsidRPr="00200AB5" w:rsidRDefault="008E6412" w:rsidP="00736ADB">
            <w:pPr>
              <w:autoSpaceDN w:val="0"/>
              <w:spacing w:line="240" w:lineRule="exact"/>
              <w:rPr>
                <w:rFonts w:ascii="ＭＳ 明朝" w:hAnsi="ＭＳ 明朝"/>
                <w:spacing w:val="-6"/>
                <w:sz w:val="20"/>
                <w:szCs w:val="20"/>
              </w:rPr>
            </w:pPr>
          </w:p>
        </w:tc>
      </w:tr>
      <w:tr w:rsidR="008E6412" w:rsidRPr="000217F0" w14:paraId="02C6B303" w14:textId="77777777" w:rsidTr="00200AB5">
        <w:trPr>
          <w:trHeight w:val="80"/>
        </w:trPr>
        <w:tc>
          <w:tcPr>
            <w:tcW w:w="4522" w:type="dxa"/>
            <w:tcBorders>
              <w:top w:val="nil"/>
            </w:tcBorders>
            <w:textDirection w:val="lrTbV"/>
          </w:tcPr>
          <w:p w14:paraId="218FB709" w14:textId="77777777" w:rsidR="008E6412" w:rsidRPr="000217F0" w:rsidRDefault="008E6412" w:rsidP="00736ADB">
            <w:pPr>
              <w:autoSpaceDN w:val="0"/>
              <w:spacing w:line="240" w:lineRule="exact"/>
              <w:rPr>
                <w:rFonts w:ascii="ＭＳ 明朝" w:hAnsi="ＭＳ 明朝" w:cs="ＭＳ ゴシック"/>
                <w:spacing w:val="-6"/>
                <w:kern w:val="0"/>
                <w:sz w:val="20"/>
                <w:szCs w:val="20"/>
              </w:rPr>
            </w:pPr>
          </w:p>
        </w:tc>
        <w:tc>
          <w:tcPr>
            <w:tcW w:w="4523" w:type="dxa"/>
            <w:tcBorders>
              <w:top w:val="nil"/>
            </w:tcBorders>
            <w:textDirection w:val="lrTbV"/>
          </w:tcPr>
          <w:p w14:paraId="216D8CFE" w14:textId="77777777" w:rsidR="008E6412" w:rsidRPr="000217F0" w:rsidRDefault="008E6412" w:rsidP="00736ADB">
            <w:pPr>
              <w:autoSpaceDN w:val="0"/>
              <w:spacing w:line="240" w:lineRule="exact"/>
              <w:rPr>
                <w:rFonts w:ascii="ＭＳ 明朝" w:hAnsi="ＭＳ 明朝"/>
                <w:spacing w:val="-6"/>
                <w:sz w:val="20"/>
                <w:szCs w:val="20"/>
              </w:rPr>
            </w:pPr>
          </w:p>
        </w:tc>
      </w:tr>
    </w:tbl>
    <w:p w14:paraId="2B1ECB92" w14:textId="77777777" w:rsidR="00795339" w:rsidRPr="000217F0" w:rsidRDefault="00795339" w:rsidP="00795339">
      <w:pPr>
        <w:autoSpaceDN w:val="0"/>
        <w:spacing w:beforeLines="50" w:before="182"/>
      </w:pPr>
      <w:r>
        <w:rPr>
          <w:rFonts w:hint="eastAsia"/>
        </w:rPr>
        <w:t>（</w:t>
      </w:r>
      <w:r w:rsidRPr="00832538">
        <w:rPr>
          <w:rFonts w:hint="eastAsia"/>
          <w:color w:val="000000" w:themeColor="text1"/>
        </w:rPr>
        <w:t>大阪府認定こども園の認定の要件並びに設備及び運営に関する基準を定める条例の一部改正</w:t>
      </w:r>
      <w:r>
        <w:rPr>
          <w:rFonts w:hint="eastAsia"/>
        </w:rPr>
        <w:t>）</w:t>
      </w:r>
    </w:p>
    <w:p w14:paraId="577470D0" w14:textId="77777777" w:rsidR="00795339" w:rsidRPr="000217F0" w:rsidRDefault="00795339" w:rsidP="00795339">
      <w:pPr>
        <w:autoSpaceDN w:val="0"/>
        <w:ind w:left="252" w:hangingChars="100" w:hanging="252"/>
      </w:pPr>
      <w:r>
        <w:rPr>
          <w:rFonts w:hint="eastAsia"/>
        </w:rPr>
        <w:t xml:space="preserve">第四条　</w:t>
      </w:r>
      <w:r w:rsidRPr="00832538">
        <w:rPr>
          <w:rFonts w:hint="eastAsia"/>
          <w:color w:val="000000" w:themeColor="text1"/>
        </w:rPr>
        <w:t>大阪府認定こども園の認定の要件並びに設備及び運営に関する基準を定める条例（平成十八年大阪府条例第八十八号）の一部を次のように改正する。</w:t>
      </w:r>
    </w:p>
    <w:p w14:paraId="2918AE0F" w14:textId="44A41585" w:rsidR="00795339" w:rsidRDefault="00EB0083" w:rsidP="00795339">
      <w:pPr>
        <w:autoSpaceDN w:val="0"/>
        <w:ind w:left="252" w:hangingChars="100" w:hanging="252"/>
      </w:pPr>
      <w:r>
        <w:rPr>
          <w:rFonts w:hint="eastAsia"/>
          <w:noProof/>
        </w:rPr>
        <mc:AlternateContent>
          <mc:Choice Requires="wps">
            <w:drawing>
              <wp:anchor distT="0" distB="0" distL="114300" distR="114300" simplePos="0" relativeHeight="251669504" behindDoc="0" locked="0" layoutInCell="1" allowOverlap="1" wp14:anchorId="5A2036FC" wp14:editId="27A4003A">
                <wp:simplePos x="0" y="0"/>
                <wp:positionH relativeFrom="margin">
                  <wp:align>center</wp:align>
                </wp:positionH>
                <wp:positionV relativeFrom="paragraph">
                  <wp:posOffset>2665095</wp:posOffset>
                </wp:positionV>
                <wp:extent cx="516467" cy="313266"/>
                <wp:effectExtent l="0" t="0" r="0" b="0"/>
                <wp:wrapNone/>
                <wp:docPr id="1686472073" name="正方形/長方形 3"/>
                <wp:cNvGraphicFramePr/>
                <a:graphic xmlns:a="http://schemas.openxmlformats.org/drawingml/2006/main">
                  <a:graphicData uri="http://schemas.microsoft.com/office/word/2010/wordprocessingShape">
                    <wps:wsp>
                      <wps:cNvSpPr/>
                      <wps:spPr>
                        <a:xfrm>
                          <a:off x="0" y="0"/>
                          <a:ext cx="516467" cy="313266"/>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EAA7DCF" w14:textId="77777777" w:rsidR="00EB0083" w:rsidRDefault="00EB0083" w:rsidP="00EB0083">
                            <w:pPr>
                              <w:pStyle w:val="a5"/>
                              <w:jc w:val="center"/>
                            </w:pPr>
                            <w:r w:rsidRPr="004E106F">
                              <w:rPr>
                                <w:rFonts w:ascii="ＭＳ 明朝" w:hAnsi="ＭＳ 明朝"/>
                              </w:rPr>
                              <w:t>1-</w:t>
                            </w:r>
                            <w:r>
                              <w:rPr>
                                <w:rFonts w:ascii="ＭＳ 明朝" w:hAnsi="ＭＳ 明朝" w:hint="eastAsia"/>
                              </w:rPr>
                              <w:t>8</w:t>
                            </w:r>
                          </w:p>
                          <w:p w14:paraId="0DA9377C" w14:textId="77777777" w:rsidR="00EB0083" w:rsidRDefault="00EB0083" w:rsidP="00EB00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2036FC" id="_x0000_s1030" style="position:absolute;left:0;text-align:left;margin-left:0;margin-top:209.85pt;width:40.65pt;height:24.65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" fillcolor="white [3201]" stroked="f" strokeweight="2pt">
                <v:textbox>
                  <w:txbxContent>
                    <w:p w14:paraId="1EAA7DCF" w14:textId="77777777" w:rsidR="00EB0083" w:rsidRDefault="00EB0083" w:rsidP="00EB0083">
                      <w:pPr>
                        <w:pStyle w:val="a5"/>
                        <w:jc w:val="center"/>
                      </w:pPr>
                      <w:r w:rsidRPr="004E106F">
                        <w:rPr>
                          <w:rFonts w:ascii="ＭＳ 明朝" w:hAnsi="ＭＳ 明朝"/>
                        </w:rPr>
                        <w:t>1-</w:t>
                      </w:r>
                      <w:r>
                        <w:rPr>
                          <w:rFonts w:ascii="ＭＳ 明朝" w:hAnsi="ＭＳ 明朝" w:hint="eastAsia"/>
                        </w:rPr>
                        <w:t>8</w:t>
                      </w:r>
                    </w:p>
                    <w:p w14:paraId="0DA9377C" w14:textId="77777777" w:rsidR="00EB0083" w:rsidRDefault="00EB0083" w:rsidP="00EB0083">
                      <w:pPr>
                        <w:jc w:val="center"/>
                      </w:pPr>
                    </w:p>
                  </w:txbxContent>
                </v:textbox>
                <w10:wrap anchorx="margin"/>
              </v:rect>
            </w:pict>
          </mc:Fallback>
        </mc:AlternateContent>
      </w:r>
      <w:r w:rsidR="00795339" w:rsidRPr="000217F0">
        <w:rPr>
          <w:rFonts w:hint="eastAsia"/>
        </w:rPr>
        <w:t xml:space="preserve">　</w:t>
      </w:r>
      <w:r w:rsidR="00795339">
        <w:rPr>
          <w:rFonts w:hint="eastAsia"/>
        </w:rPr>
        <w:t xml:space="preserve">　</w:t>
      </w:r>
      <w:r w:rsidR="00795339" w:rsidRPr="000217F0">
        <w:rPr>
          <w:rFonts w:hint="eastAsia"/>
        </w:rPr>
        <w:t>次の表の改正前の欄に掲げる規定を同表の改正後の欄に掲げる規定に傍線で示すように改正する。</w:t>
      </w:r>
    </w:p>
    <w:tbl>
      <w:tblPr>
        <w:tblpPr w:leftFromText="142" w:rightFromText="142" w:vertAnchor="text" w:horzAnchor="margin" w:tblpY="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22"/>
        <w:gridCol w:w="4523"/>
      </w:tblGrid>
      <w:tr w:rsidR="00795339" w:rsidRPr="000217F0" w14:paraId="060F8ABF" w14:textId="77777777" w:rsidTr="00736ADB">
        <w:trPr>
          <w:trHeight w:val="249"/>
        </w:trPr>
        <w:tc>
          <w:tcPr>
            <w:tcW w:w="4522" w:type="dxa"/>
            <w:textDirection w:val="lrTbV"/>
          </w:tcPr>
          <w:p w14:paraId="32DA4EC4" w14:textId="5188CBF6" w:rsidR="00795339" w:rsidRPr="000217F0" w:rsidRDefault="00795339" w:rsidP="00736ADB">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改正後</w:t>
            </w:r>
          </w:p>
        </w:tc>
        <w:tc>
          <w:tcPr>
            <w:tcW w:w="4523" w:type="dxa"/>
            <w:textDirection w:val="lrTbV"/>
          </w:tcPr>
          <w:p w14:paraId="7C0C7C75" w14:textId="77777777" w:rsidR="00795339" w:rsidRPr="000217F0" w:rsidRDefault="00795339" w:rsidP="00736ADB">
            <w:pPr>
              <w:autoSpaceDN w:val="0"/>
              <w:jc w:val="center"/>
              <w:rPr>
                <w:rFonts w:ascii="ＭＳ 明朝" w:hAnsi="ＭＳ 明朝"/>
                <w:spacing w:val="-6"/>
                <w:sz w:val="20"/>
                <w:szCs w:val="20"/>
              </w:rPr>
            </w:pPr>
            <w:r w:rsidRPr="000217F0">
              <w:rPr>
                <w:rFonts w:ascii="ＭＳ 明朝" w:hAnsi="ＭＳ 明朝" w:hint="eastAsia"/>
                <w:spacing w:val="-6"/>
                <w:sz w:val="20"/>
                <w:szCs w:val="20"/>
              </w:rPr>
              <w:t>改正前</w:t>
            </w:r>
          </w:p>
        </w:tc>
      </w:tr>
      <w:tr w:rsidR="00795339" w:rsidRPr="000217F0" w14:paraId="53BEB3F3" w14:textId="77777777" w:rsidTr="00736ADB">
        <w:trPr>
          <w:trHeight w:val="180"/>
        </w:trPr>
        <w:tc>
          <w:tcPr>
            <w:tcW w:w="4522" w:type="dxa"/>
            <w:tcBorders>
              <w:bottom w:val="nil"/>
            </w:tcBorders>
            <w:textDirection w:val="lrTbV"/>
          </w:tcPr>
          <w:p w14:paraId="1D4A66C7" w14:textId="77777777" w:rsidR="00795339" w:rsidRPr="000217F0" w:rsidRDefault="00795339" w:rsidP="00736ADB">
            <w:pPr>
              <w:autoSpaceDN w:val="0"/>
              <w:spacing w:line="240" w:lineRule="exact"/>
              <w:rPr>
                <w:rFonts w:ascii="ＭＳ 明朝" w:hAnsi="ＭＳ 明朝" w:cs="ＭＳ ゴシック"/>
                <w:spacing w:val="-6"/>
                <w:kern w:val="0"/>
                <w:sz w:val="20"/>
                <w:szCs w:val="20"/>
              </w:rPr>
            </w:pPr>
          </w:p>
        </w:tc>
        <w:tc>
          <w:tcPr>
            <w:tcW w:w="4523" w:type="dxa"/>
            <w:tcBorders>
              <w:bottom w:val="nil"/>
            </w:tcBorders>
            <w:textDirection w:val="lrTbV"/>
          </w:tcPr>
          <w:p w14:paraId="4A55AC45" w14:textId="77777777" w:rsidR="00795339" w:rsidRPr="000217F0" w:rsidRDefault="00795339" w:rsidP="00736ADB">
            <w:pPr>
              <w:autoSpaceDN w:val="0"/>
              <w:spacing w:line="240" w:lineRule="exact"/>
              <w:rPr>
                <w:rFonts w:ascii="ＭＳ 明朝" w:hAnsi="ＭＳ 明朝"/>
                <w:spacing w:val="-6"/>
                <w:sz w:val="20"/>
                <w:szCs w:val="20"/>
              </w:rPr>
            </w:pPr>
          </w:p>
        </w:tc>
      </w:tr>
      <w:tr w:rsidR="00795339" w:rsidRPr="000217F0" w14:paraId="1CABCEDC" w14:textId="77777777" w:rsidTr="00736ADB">
        <w:trPr>
          <w:trHeight w:val="221"/>
        </w:trPr>
        <w:tc>
          <w:tcPr>
            <w:tcW w:w="4522" w:type="dxa"/>
            <w:tcBorders>
              <w:top w:val="nil"/>
              <w:bottom w:val="nil"/>
            </w:tcBorders>
            <w:textDirection w:val="lrTbV"/>
          </w:tcPr>
          <w:p w14:paraId="560A45CC" w14:textId="77777777" w:rsidR="00795339" w:rsidRPr="004C4CB9" w:rsidRDefault="00795339" w:rsidP="00736ADB">
            <w:pPr>
              <w:autoSpaceDN w:val="0"/>
              <w:spacing w:line="240" w:lineRule="exact"/>
              <w:rPr>
                <w:rFonts w:ascii="ＭＳ 明朝" w:hAnsi="ＭＳ 明朝"/>
                <w:spacing w:val="-6"/>
                <w:sz w:val="20"/>
                <w:szCs w:val="20"/>
              </w:rPr>
            </w:pPr>
            <w:r w:rsidRPr="004C4CB9">
              <w:rPr>
                <w:rFonts w:ascii="ＭＳ 明朝" w:hAnsi="ＭＳ 明朝" w:hint="eastAsia"/>
                <w:spacing w:val="-6"/>
                <w:sz w:val="20"/>
                <w:szCs w:val="20"/>
              </w:rPr>
              <w:t>目次</w:t>
            </w:r>
          </w:p>
          <w:p w14:paraId="632478C0" w14:textId="77777777" w:rsidR="00795339" w:rsidRPr="004C4CB9" w:rsidRDefault="00795339" w:rsidP="00736ADB">
            <w:pPr>
              <w:autoSpaceDN w:val="0"/>
              <w:spacing w:line="240" w:lineRule="exact"/>
              <w:rPr>
                <w:rFonts w:ascii="ＭＳ 明朝" w:hAnsi="ＭＳ 明朝"/>
                <w:spacing w:val="-6"/>
                <w:sz w:val="20"/>
                <w:szCs w:val="20"/>
              </w:rPr>
            </w:pPr>
            <w:r w:rsidRPr="004C4CB9">
              <w:rPr>
                <w:rFonts w:ascii="ＭＳ 明朝" w:hAnsi="ＭＳ 明朝" w:hint="eastAsia"/>
                <w:spacing w:val="-6"/>
                <w:sz w:val="20"/>
                <w:szCs w:val="20"/>
              </w:rPr>
              <w:t xml:space="preserve">　第一章・第二章　（略）</w:t>
            </w:r>
          </w:p>
          <w:p w14:paraId="09394F32" w14:textId="77777777" w:rsidR="00795339" w:rsidRPr="004C4CB9" w:rsidRDefault="00795339" w:rsidP="00736ADB">
            <w:pPr>
              <w:autoSpaceDN w:val="0"/>
              <w:spacing w:line="240" w:lineRule="exact"/>
              <w:ind w:left="1000" w:hangingChars="500" w:hanging="1000"/>
              <w:rPr>
                <w:rFonts w:ascii="ＭＳ 明朝" w:hAnsi="ＭＳ 明朝"/>
                <w:spacing w:val="-6"/>
                <w:sz w:val="20"/>
                <w:szCs w:val="20"/>
              </w:rPr>
            </w:pPr>
            <w:r w:rsidRPr="004C4CB9">
              <w:rPr>
                <w:rFonts w:ascii="ＭＳ 明朝" w:hAnsi="ＭＳ 明朝" w:hint="eastAsia"/>
                <w:spacing w:val="-6"/>
                <w:sz w:val="20"/>
                <w:szCs w:val="20"/>
              </w:rPr>
              <w:t xml:space="preserve">　第三章　幼保連携型認定こども園の設備及び運営に関する基準（第二十六条―</w:t>
            </w:r>
            <w:r w:rsidRPr="004C4CB9">
              <w:rPr>
                <w:rFonts w:ascii="ＭＳ 明朝" w:hAnsi="ＭＳ 明朝" w:hint="eastAsia"/>
                <w:spacing w:val="-6"/>
                <w:sz w:val="20"/>
                <w:szCs w:val="20"/>
                <w:u w:val="single"/>
              </w:rPr>
              <w:t>第五十四条</w:t>
            </w:r>
            <w:r w:rsidRPr="004C4CB9">
              <w:rPr>
                <w:rFonts w:ascii="ＭＳ 明朝" w:hAnsi="ＭＳ 明朝" w:hint="eastAsia"/>
                <w:spacing w:val="-6"/>
                <w:sz w:val="20"/>
                <w:szCs w:val="20"/>
              </w:rPr>
              <w:t>）</w:t>
            </w:r>
          </w:p>
          <w:p w14:paraId="769FE4C9"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rPr>
            </w:pPr>
            <w:r w:rsidRPr="004C4CB9">
              <w:rPr>
                <w:rFonts w:ascii="ＭＳ 明朝" w:hAnsi="ＭＳ 明朝" w:hint="eastAsia"/>
                <w:spacing w:val="-6"/>
                <w:sz w:val="20"/>
                <w:szCs w:val="20"/>
              </w:rPr>
              <w:t xml:space="preserve">　附則</w:t>
            </w:r>
          </w:p>
          <w:p w14:paraId="6F18F8FD" w14:textId="77777777" w:rsidR="00795339" w:rsidRPr="004C4CB9" w:rsidRDefault="00795339" w:rsidP="00736ADB">
            <w:pPr>
              <w:autoSpaceDN w:val="0"/>
              <w:spacing w:line="240" w:lineRule="exact"/>
              <w:rPr>
                <w:rFonts w:ascii="ＭＳ 明朝" w:hAnsi="ＭＳ 明朝" w:cs="ＭＳ ゴシック"/>
                <w:spacing w:val="-6"/>
                <w:kern w:val="0"/>
                <w:sz w:val="20"/>
                <w:szCs w:val="20"/>
              </w:rPr>
            </w:pPr>
          </w:p>
          <w:p w14:paraId="2FF22376" w14:textId="15E9DCD4" w:rsidR="000845BD" w:rsidRPr="004C4CB9" w:rsidRDefault="000845BD" w:rsidP="00736ADB">
            <w:pPr>
              <w:autoSpaceDN w:val="0"/>
              <w:spacing w:line="240" w:lineRule="exact"/>
              <w:rPr>
                <w:rFonts w:ascii="ＭＳ 明朝" w:hAnsi="ＭＳ 明朝" w:cs="ＭＳ ゴシック"/>
                <w:spacing w:val="-6"/>
                <w:kern w:val="0"/>
                <w:sz w:val="20"/>
                <w:szCs w:val="20"/>
              </w:rPr>
            </w:pPr>
            <w:r w:rsidRPr="004C4CB9">
              <w:rPr>
                <w:rFonts w:ascii="ＭＳ 明朝" w:hAnsi="ＭＳ 明朝" w:cs="ＭＳ ゴシック"/>
                <w:spacing w:val="-6"/>
                <w:kern w:val="0"/>
                <w:sz w:val="20"/>
                <w:szCs w:val="20"/>
              </w:rPr>
              <w:t>（虐待等の禁止）</w:t>
            </w:r>
          </w:p>
          <w:p w14:paraId="2C14F96C" w14:textId="264BCA7E" w:rsidR="00795339" w:rsidRPr="004C4CB9" w:rsidRDefault="00795339" w:rsidP="00353435">
            <w:pPr>
              <w:autoSpaceDN w:val="0"/>
              <w:spacing w:line="240" w:lineRule="exact"/>
              <w:ind w:left="200" w:hangingChars="100" w:hanging="200"/>
              <w:rPr>
                <w:rFonts w:ascii="ＭＳ 明朝" w:hAnsi="ＭＳ 明朝" w:cs="ＭＳ ゴシック"/>
                <w:spacing w:val="-6"/>
                <w:kern w:val="0"/>
                <w:sz w:val="20"/>
                <w:szCs w:val="20"/>
              </w:rPr>
            </w:pPr>
            <w:r w:rsidRPr="004C4CB9">
              <w:rPr>
                <w:rFonts w:ascii="ＭＳ 明朝" w:hAnsi="ＭＳ 明朝" w:cs="ＭＳ ゴシック" w:hint="eastAsia"/>
                <w:spacing w:val="-6"/>
                <w:kern w:val="0"/>
                <w:sz w:val="20"/>
                <w:szCs w:val="20"/>
              </w:rPr>
              <w:t>第二十二条の二</w:t>
            </w:r>
            <w:r w:rsidR="00353435" w:rsidRPr="004C4CB9">
              <w:rPr>
                <w:rFonts w:ascii="ＭＳ 明朝" w:hAnsi="ＭＳ 明朝" w:cs="ＭＳ ゴシック" w:hint="eastAsia"/>
                <w:spacing w:val="-6"/>
                <w:kern w:val="0"/>
                <w:sz w:val="20"/>
                <w:szCs w:val="20"/>
              </w:rPr>
              <w:t xml:space="preserve">　</w:t>
            </w:r>
            <w:r w:rsidR="000845BD" w:rsidRPr="004C4CB9">
              <w:rPr>
                <w:rFonts w:ascii="ＭＳ 明朝" w:hAnsi="ＭＳ 明朝" w:cs="ＭＳ ゴシック"/>
                <w:spacing w:val="-6"/>
                <w:kern w:val="0"/>
                <w:sz w:val="20"/>
                <w:szCs w:val="20"/>
              </w:rPr>
              <w:t>認定こども園の職員は、</w:t>
            </w:r>
            <w:r w:rsidR="000845BD" w:rsidRPr="004C4CB9">
              <w:rPr>
                <w:rFonts w:ascii="ＭＳ 明朝" w:hAnsi="ＭＳ 明朝" w:cs="ＭＳ ゴシック" w:hint="eastAsia"/>
                <w:spacing w:val="-6"/>
                <w:kern w:val="0"/>
                <w:sz w:val="20"/>
                <w:szCs w:val="20"/>
                <w:u w:val="single"/>
              </w:rPr>
              <w:t>子ども</w:t>
            </w:r>
            <w:r w:rsidR="000845BD" w:rsidRPr="004C4CB9">
              <w:rPr>
                <w:rFonts w:ascii="ＭＳ 明朝" w:hAnsi="ＭＳ 明朝" w:cs="ＭＳ ゴシック"/>
                <w:spacing w:val="-6"/>
                <w:kern w:val="0"/>
                <w:sz w:val="20"/>
                <w:szCs w:val="20"/>
              </w:rPr>
              <w:t>に対し、児童福祉法第三十三条の十第一項各号（幼稚園型認定こども園にあっては、学校教育法第二十八条第二項において準用する法第二十七条の二第一項各号）に掲げる行為その他当該</w:t>
            </w:r>
            <w:r w:rsidR="000845BD" w:rsidRPr="004C4CB9">
              <w:rPr>
                <w:rFonts w:ascii="ＭＳ 明朝" w:hAnsi="ＭＳ 明朝" w:cs="ＭＳ ゴシック" w:hint="eastAsia"/>
                <w:spacing w:val="-6"/>
                <w:kern w:val="0"/>
                <w:sz w:val="20"/>
                <w:szCs w:val="20"/>
                <w:u w:val="single"/>
              </w:rPr>
              <w:t>子ども</w:t>
            </w:r>
            <w:r w:rsidR="000845BD" w:rsidRPr="004C4CB9">
              <w:rPr>
                <w:rFonts w:ascii="ＭＳ 明朝" w:hAnsi="ＭＳ 明朝" w:cs="ＭＳ ゴシック"/>
                <w:spacing w:val="-6"/>
                <w:kern w:val="0"/>
                <w:sz w:val="20"/>
                <w:szCs w:val="20"/>
              </w:rPr>
              <w:t>の心身に有害な影響を与える行為をしてはならない。</w:t>
            </w:r>
          </w:p>
          <w:p w14:paraId="3BB17349"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rPr>
            </w:pPr>
          </w:p>
          <w:p w14:paraId="21A08333"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u w:val="single"/>
              </w:rPr>
            </w:pPr>
            <w:r w:rsidRPr="004C4CB9">
              <w:rPr>
                <w:rFonts w:ascii="ＭＳ 明朝" w:hAnsi="ＭＳ 明朝" w:cs="ＭＳ ゴシック" w:hint="eastAsia"/>
                <w:spacing w:val="-6"/>
                <w:kern w:val="0"/>
                <w:sz w:val="20"/>
                <w:szCs w:val="20"/>
                <w:u w:val="single"/>
              </w:rPr>
              <w:t>（児童対象性暴力等の防止等のための措置）</w:t>
            </w:r>
          </w:p>
          <w:p w14:paraId="25D6008A"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rPr>
            </w:pPr>
            <w:r w:rsidRPr="004C4CB9">
              <w:rPr>
                <w:rFonts w:ascii="ＭＳ 明朝" w:hAnsi="ＭＳ 明朝" w:cs="ＭＳ ゴシック" w:hint="eastAsia"/>
                <w:spacing w:val="-6"/>
                <w:kern w:val="0"/>
                <w:sz w:val="20"/>
                <w:szCs w:val="20"/>
                <w:u w:val="single"/>
              </w:rPr>
              <w:t>第二十二条の三</w:t>
            </w:r>
            <w:r w:rsidRPr="004C4CB9">
              <w:rPr>
                <w:rFonts w:ascii="ＭＳ 明朝" w:hAnsi="ＭＳ 明朝" w:cs="ＭＳ ゴシック" w:hint="eastAsia"/>
                <w:spacing w:val="-6"/>
                <w:kern w:val="0"/>
                <w:sz w:val="20"/>
                <w:szCs w:val="20"/>
              </w:rPr>
              <w:t xml:space="preserve">　</w:t>
            </w:r>
            <w:r w:rsidRPr="004C4CB9">
              <w:rPr>
                <w:rFonts w:ascii="ＭＳ 明朝" w:hAnsi="ＭＳ 明朝" w:cs="ＭＳ ゴシック" w:hint="eastAsia"/>
                <w:spacing w:val="-6"/>
                <w:kern w:val="0"/>
                <w:sz w:val="20"/>
                <w:szCs w:val="20"/>
                <w:u w:val="single"/>
              </w:rPr>
              <w:t>認定こども園の設置者は、法第六条の規定により、児童対象性暴力等（学校設置者等及び民間教育保育等事業者による児童対象性暴力等の防止等のための措置に関する法律（令和六年法律第六十九号）第二条第二項に規定する児童対象性暴力等をいう。以下同じ。）を防止し、及び児童対象性暴力等が行われた場合に子どもを適切に保護するため、児童等対象業務従事者（子どもと接する業務に従事する者のうち、支配性、継続性及び閉鎖性のある環境の下で当該子どもに接するものをいう。）に係る犯罪事実確認（同法第四条第一項に規定する犯罪事実確認をいう。以下同じ。）その他の必要な措置を講じなければならない。</w:t>
            </w:r>
          </w:p>
          <w:p w14:paraId="1DDF6CC6"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rPr>
            </w:pPr>
          </w:p>
          <w:p w14:paraId="1F5CBC14"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rPr>
            </w:pPr>
            <w:r w:rsidRPr="004C4CB9">
              <w:rPr>
                <w:rFonts w:ascii="ＭＳ 明朝" w:hAnsi="ＭＳ 明朝" w:cs="ＭＳ ゴシック" w:hint="eastAsia"/>
                <w:spacing w:val="-6"/>
                <w:kern w:val="0"/>
                <w:sz w:val="20"/>
                <w:szCs w:val="20"/>
              </w:rPr>
              <w:t>第五十条　（略）</w:t>
            </w:r>
          </w:p>
          <w:p w14:paraId="43A7FE11"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rPr>
            </w:pPr>
          </w:p>
          <w:p w14:paraId="1ECAB1DD"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u w:val="single"/>
              </w:rPr>
            </w:pPr>
            <w:r w:rsidRPr="004C4CB9">
              <w:rPr>
                <w:rFonts w:ascii="ＭＳ 明朝" w:hAnsi="ＭＳ 明朝" w:cs="ＭＳ ゴシック" w:hint="eastAsia"/>
                <w:spacing w:val="-6"/>
                <w:kern w:val="0"/>
                <w:sz w:val="20"/>
                <w:szCs w:val="20"/>
                <w:u w:val="single"/>
              </w:rPr>
              <w:t>（児童対象性暴力等の防止等のための措置）</w:t>
            </w:r>
          </w:p>
          <w:p w14:paraId="61161D09"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u w:val="single"/>
              </w:rPr>
            </w:pPr>
            <w:r w:rsidRPr="004C4CB9">
              <w:rPr>
                <w:rFonts w:ascii="ＭＳ 明朝" w:hAnsi="ＭＳ 明朝" w:cs="ＭＳ ゴシック" w:hint="eastAsia"/>
                <w:spacing w:val="-6"/>
                <w:kern w:val="0"/>
                <w:sz w:val="20"/>
                <w:szCs w:val="20"/>
                <w:u w:val="single"/>
              </w:rPr>
              <w:t>第五十一条</w:t>
            </w:r>
            <w:r w:rsidRPr="004C4CB9">
              <w:rPr>
                <w:rFonts w:ascii="ＭＳ 明朝" w:hAnsi="ＭＳ 明朝" w:cs="ＭＳ ゴシック" w:hint="eastAsia"/>
                <w:spacing w:val="-6"/>
                <w:kern w:val="0"/>
                <w:sz w:val="20"/>
                <w:szCs w:val="20"/>
              </w:rPr>
              <w:t xml:space="preserve">　</w:t>
            </w:r>
            <w:r w:rsidRPr="004C4CB9">
              <w:rPr>
                <w:rFonts w:ascii="ＭＳ 明朝" w:hAnsi="ＭＳ 明朝" w:cs="ＭＳ ゴシック" w:hint="eastAsia"/>
                <w:spacing w:val="-6"/>
                <w:kern w:val="0"/>
                <w:sz w:val="20"/>
                <w:szCs w:val="20"/>
                <w:u w:val="single"/>
              </w:rPr>
              <w:t>幼保連携型認定こども園の設置者は、法第十三条第六項において準用する法第六条の規定により、児童対象性暴力等を防止し、及び児童対象性暴力等が行われた場合に園児を適切に保護するため、児童等対象業務従事者（園児と接する業務に従事する者のうち、支配性、継続性及び閉鎖性のある環境の下で当該園児に接するものをいう。）に係る犯罪事実確認その他の必要な措置を講じなければならない。</w:t>
            </w:r>
          </w:p>
          <w:p w14:paraId="2864D37D"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u w:val="single"/>
              </w:rPr>
            </w:pPr>
          </w:p>
          <w:p w14:paraId="3F12277F" w14:textId="77777777" w:rsidR="00795339" w:rsidRPr="004C4CB9" w:rsidRDefault="00795339" w:rsidP="00736ADB">
            <w:pPr>
              <w:autoSpaceDN w:val="0"/>
              <w:spacing w:line="240" w:lineRule="exact"/>
              <w:ind w:left="200" w:hangingChars="100" w:hanging="200"/>
              <w:rPr>
                <w:rFonts w:ascii="ＭＳ 明朝" w:hAnsi="ＭＳ 明朝" w:cs="ＭＳ ゴシック"/>
                <w:spacing w:val="-6"/>
                <w:kern w:val="0"/>
                <w:sz w:val="20"/>
                <w:szCs w:val="20"/>
              </w:rPr>
            </w:pPr>
            <w:r w:rsidRPr="004C4CB9">
              <w:rPr>
                <w:rFonts w:ascii="ＭＳ 明朝" w:hAnsi="ＭＳ 明朝" w:cs="ＭＳ ゴシック" w:hint="eastAsia"/>
                <w:spacing w:val="-6"/>
                <w:kern w:val="0"/>
                <w:sz w:val="20"/>
                <w:szCs w:val="20"/>
                <w:u w:val="single"/>
              </w:rPr>
              <w:t>第五十二条―第五十四条</w:t>
            </w:r>
            <w:r w:rsidRPr="004C4CB9">
              <w:rPr>
                <w:rFonts w:ascii="ＭＳ 明朝" w:hAnsi="ＭＳ 明朝" w:cs="ＭＳ ゴシック" w:hint="eastAsia"/>
                <w:spacing w:val="-6"/>
                <w:kern w:val="0"/>
                <w:sz w:val="20"/>
                <w:szCs w:val="20"/>
              </w:rPr>
              <w:t xml:space="preserve">　（略）</w:t>
            </w:r>
          </w:p>
        </w:tc>
        <w:tc>
          <w:tcPr>
            <w:tcW w:w="4523" w:type="dxa"/>
            <w:tcBorders>
              <w:top w:val="nil"/>
              <w:bottom w:val="nil"/>
            </w:tcBorders>
            <w:textDirection w:val="lrTbV"/>
          </w:tcPr>
          <w:p w14:paraId="3681F8BF" w14:textId="77777777" w:rsidR="00795339" w:rsidRPr="004C4CB9" w:rsidRDefault="00795339" w:rsidP="00736ADB">
            <w:pPr>
              <w:autoSpaceDN w:val="0"/>
              <w:spacing w:line="240" w:lineRule="exact"/>
              <w:rPr>
                <w:rFonts w:ascii="ＭＳ 明朝" w:hAnsi="ＭＳ 明朝"/>
                <w:spacing w:val="-6"/>
                <w:sz w:val="20"/>
                <w:szCs w:val="20"/>
              </w:rPr>
            </w:pPr>
            <w:r w:rsidRPr="004C4CB9">
              <w:rPr>
                <w:rFonts w:ascii="ＭＳ 明朝" w:hAnsi="ＭＳ 明朝" w:hint="eastAsia"/>
                <w:spacing w:val="-6"/>
                <w:sz w:val="20"/>
                <w:szCs w:val="20"/>
              </w:rPr>
              <w:t>目次</w:t>
            </w:r>
          </w:p>
          <w:p w14:paraId="33308769" w14:textId="77777777" w:rsidR="00795339" w:rsidRPr="004C4CB9" w:rsidRDefault="00795339" w:rsidP="00736ADB">
            <w:pPr>
              <w:autoSpaceDN w:val="0"/>
              <w:spacing w:line="240" w:lineRule="exact"/>
              <w:rPr>
                <w:rFonts w:ascii="ＭＳ 明朝" w:hAnsi="ＭＳ 明朝"/>
                <w:spacing w:val="-6"/>
                <w:sz w:val="20"/>
                <w:szCs w:val="20"/>
              </w:rPr>
            </w:pPr>
            <w:r w:rsidRPr="004C4CB9">
              <w:rPr>
                <w:rFonts w:ascii="ＭＳ 明朝" w:hAnsi="ＭＳ 明朝" w:hint="eastAsia"/>
                <w:spacing w:val="-6"/>
                <w:sz w:val="20"/>
                <w:szCs w:val="20"/>
              </w:rPr>
              <w:t xml:space="preserve">　第一章・第二章　（略）</w:t>
            </w:r>
          </w:p>
          <w:p w14:paraId="67C7A0AF" w14:textId="77777777" w:rsidR="00795339" w:rsidRPr="004C4CB9" w:rsidRDefault="00795339" w:rsidP="00736ADB">
            <w:pPr>
              <w:autoSpaceDN w:val="0"/>
              <w:spacing w:line="240" w:lineRule="exact"/>
              <w:ind w:left="1000" w:hangingChars="500" w:hanging="1000"/>
              <w:rPr>
                <w:rFonts w:ascii="ＭＳ 明朝" w:hAnsi="ＭＳ 明朝"/>
                <w:spacing w:val="-6"/>
                <w:sz w:val="20"/>
                <w:szCs w:val="20"/>
              </w:rPr>
            </w:pPr>
            <w:r w:rsidRPr="004C4CB9">
              <w:rPr>
                <w:rFonts w:ascii="ＭＳ 明朝" w:hAnsi="ＭＳ 明朝" w:hint="eastAsia"/>
                <w:spacing w:val="-6"/>
                <w:sz w:val="20"/>
                <w:szCs w:val="20"/>
              </w:rPr>
              <w:t xml:space="preserve">　第三章　幼保連携型認定こども園の設備及び運営に関する基準（第二十六条―</w:t>
            </w:r>
            <w:r w:rsidRPr="004C4CB9">
              <w:rPr>
                <w:rFonts w:ascii="ＭＳ 明朝" w:hAnsi="ＭＳ 明朝" w:hint="eastAsia"/>
                <w:spacing w:val="-6"/>
                <w:sz w:val="20"/>
                <w:szCs w:val="20"/>
                <w:u w:val="single"/>
              </w:rPr>
              <w:t>第五十三条</w:t>
            </w:r>
            <w:r w:rsidRPr="004C4CB9">
              <w:rPr>
                <w:rFonts w:ascii="ＭＳ 明朝" w:hAnsi="ＭＳ 明朝" w:hint="eastAsia"/>
                <w:spacing w:val="-6"/>
                <w:sz w:val="20"/>
                <w:szCs w:val="20"/>
              </w:rPr>
              <w:t>）</w:t>
            </w:r>
          </w:p>
          <w:p w14:paraId="706C35BC" w14:textId="77777777" w:rsidR="00795339" w:rsidRPr="004C4CB9" w:rsidRDefault="00795339" w:rsidP="00736ADB">
            <w:pPr>
              <w:autoSpaceDN w:val="0"/>
              <w:spacing w:line="240" w:lineRule="exact"/>
              <w:ind w:left="1000" w:hangingChars="500" w:hanging="1000"/>
              <w:rPr>
                <w:rFonts w:ascii="ＭＳ 明朝" w:hAnsi="ＭＳ 明朝"/>
                <w:spacing w:val="-6"/>
                <w:sz w:val="20"/>
                <w:szCs w:val="20"/>
              </w:rPr>
            </w:pPr>
            <w:r w:rsidRPr="004C4CB9">
              <w:rPr>
                <w:rFonts w:ascii="ＭＳ 明朝" w:hAnsi="ＭＳ 明朝" w:hint="eastAsia"/>
                <w:spacing w:val="-6"/>
                <w:sz w:val="20"/>
                <w:szCs w:val="20"/>
              </w:rPr>
              <w:t xml:space="preserve">　附則</w:t>
            </w:r>
          </w:p>
          <w:p w14:paraId="0256572D" w14:textId="77777777" w:rsidR="00795339" w:rsidRPr="004C4CB9" w:rsidRDefault="00795339" w:rsidP="00736ADB">
            <w:pPr>
              <w:autoSpaceDN w:val="0"/>
              <w:spacing w:line="240" w:lineRule="exact"/>
              <w:rPr>
                <w:rFonts w:ascii="ＭＳ 明朝" w:hAnsi="ＭＳ 明朝"/>
                <w:spacing w:val="-6"/>
                <w:sz w:val="20"/>
                <w:szCs w:val="20"/>
              </w:rPr>
            </w:pPr>
          </w:p>
          <w:p w14:paraId="16E9E760" w14:textId="24E2B292" w:rsidR="000845BD" w:rsidRPr="004C4CB9" w:rsidRDefault="000845BD" w:rsidP="00736ADB">
            <w:pPr>
              <w:autoSpaceDN w:val="0"/>
              <w:spacing w:line="240" w:lineRule="exact"/>
              <w:rPr>
                <w:rFonts w:ascii="ＭＳ 明朝" w:hAnsi="ＭＳ 明朝"/>
                <w:spacing w:val="-6"/>
                <w:sz w:val="20"/>
                <w:szCs w:val="20"/>
              </w:rPr>
            </w:pPr>
            <w:r w:rsidRPr="004C4CB9">
              <w:rPr>
                <w:rFonts w:ascii="ＭＳ 明朝" w:hAnsi="ＭＳ 明朝"/>
                <w:spacing w:val="-6"/>
                <w:sz w:val="20"/>
                <w:szCs w:val="20"/>
              </w:rPr>
              <w:t>（虐待等の禁止）</w:t>
            </w:r>
          </w:p>
          <w:p w14:paraId="4F13A2D4" w14:textId="15BA91E6" w:rsidR="00795339" w:rsidRPr="004C4CB9" w:rsidRDefault="00795339" w:rsidP="007347D1">
            <w:pPr>
              <w:autoSpaceDN w:val="0"/>
              <w:spacing w:line="240" w:lineRule="exact"/>
              <w:ind w:left="200" w:hangingChars="100" w:hanging="200"/>
              <w:rPr>
                <w:rFonts w:ascii="ＭＳ 明朝" w:hAnsi="ＭＳ 明朝"/>
                <w:spacing w:val="-6"/>
                <w:sz w:val="20"/>
                <w:szCs w:val="20"/>
              </w:rPr>
            </w:pPr>
            <w:r w:rsidRPr="004C4CB9">
              <w:rPr>
                <w:rFonts w:ascii="ＭＳ 明朝" w:hAnsi="ＭＳ 明朝" w:hint="eastAsia"/>
                <w:spacing w:val="-6"/>
                <w:sz w:val="20"/>
                <w:szCs w:val="20"/>
              </w:rPr>
              <w:t>第二十二条の二</w:t>
            </w:r>
            <w:r w:rsidR="00353435" w:rsidRPr="004C4CB9">
              <w:rPr>
                <w:rFonts w:ascii="ＭＳ 明朝" w:hAnsi="ＭＳ 明朝" w:hint="eastAsia"/>
                <w:spacing w:val="-6"/>
                <w:sz w:val="20"/>
                <w:szCs w:val="20"/>
              </w:rPr>
              <w:t xml:space="preserve">　</w:t>
            </w:r>
            <w:r w:rsidR="000845BD" w:rsidRPr="004C4CB9">
              <w:rPr>
                <w:rFonts w:ascii="ＭＳ 明朝" w:hAnsi="ＭＳ 明朝"/>
                <w:spacing w:val="-6"/>
                <w:sz w:val="20"/>
                <w:szCs w:val="20"/>
              </w:rPr>
              <w:t>認定こども園の職員は、</w:t>
            </w:r>
            <w:r w:rsidR="000845BD" w:rsidRPr="004C4CB9">
              <w:rPr>
                <w:rFonts w:ascii="ＭＳ 明朝" w:hAnsi="ＭＳ 明朝"/>
                <w:spacing w:val="-6"/>
                <w:sz w:val="20"/>
                <w:szCs w:val="20"/>
                <w:u w:val="single"/>
              </w:rPr>
              <w:t>園児</w:t>
            </w:r>
            <w:r w:rsidR="000845BD" w:rsidRPr="004C4CB9">
              <w:rPr>
                <w:rFonts w:ascii="ＭＳ 明朝" w:hAnsi="ＭＳ 明朝"/>
                <w:spacing w:val="-6"/>
                <w:sz w:val="20"/>
                <w:szCs w:val="20"/>
              </w:rPr>
              <w:t>に対し、児童福祉法第三十三条の十第一項各号（幼稚園型認定こども園にあっては、学校教育法第二十八条第二項において準用する法第二十七条の二第一項各号）に掲げる行為その他当該</w:t>
            </w:r>
            <w:r w:rsidR="000845BD" w:rsidRPr="004C4CB9">
              <w:rPr>
                <w:rFonts w:ascii="ＭＳ 明朝" w:hAnsi="ＭＳ 明朝"/>
                <w:spacing w:val="-6"/>
                <w:sz w:val="20"/>
                <w:szCs w:val="20"/>
                <w:u w:val="single"/>
              </w:rPr>
              <w:t>園児</w:t>
            </w:r>
            <w:r w:rsidR="000845BD" w:rsidRPr="004C4CB9">
              <w:rPr>
                <w:rFonts w:ascii="ＭＳ 明朝" w:hAnsi="ＭＳ 明朝"/>
                <w:spacing w:val="-6"/>
                <w:sz w:val="20"/>
                <w:szCs w:val="20"/>
              </w:rPr>
              <w:t>の心身に有害な影響を与える行為をしてはならない。</w:t>
            </w:r>
          </w:p>
          <w:p w14:paraId="3F5A8392" w14:textId="77777777" w:rsidR="00795339" w:rsidRPr="004C4CB9" w:rsidRDefault="00795339" w:rsidP="00736ADB">
            <w:pPr>
              <w:autoSpaceDN w:val="0"/>
              <w:spacing w:line="240" w:lineRule="exact"/>
              <w:rPr>
                <w:rFonts w:ascii="ＭＳ 明朝" w:hAnsi="ＭＳ 明朝"/>
                <w:spacing w:val="-6"/>
                <w:sz w:val="20"/>
                <w:szCs w:val="20"/>
              </w:rPr>
            </w:pPr>
          </w:p>
          <w:p w14:paraId="0E7648BD" w14:textId="77777777" w:rsidR="00795339" w:rsidRPr="004C4CB9" w:rsidRDefault="00795339" w:rsidP="00736ADB">
            <w:pPr>
              <w:autoSpaceDN w:val="0"/>
              <w:spacing w:line="240" w:lineRule="exact"/>
              <w:rPr>
                <w:rFonts w:ascii="ＭＳ 明朝" w:hAnsi="ＭＳ 明朝"/>
                <w:spacing w:val="-6"/>
                <w:sz w:val="20"/>
                <w:szCs w:val="20"/>
              </w:rPr>
            </w:pPr>
          </w:p>
          <w:p w14:paraId="6AD14630" w14:textId="77777777" w:rsidR="00795339" w:rsidRPr="004C4CB9" w:rsidRDefault="00795339" w:rsidP="00736ADB">
            <w:pPr>
              <w:autoSpaceDN w:val="0"/>
              <w:spacing w:line="240" w:lineRule="exact"/>
              <w:rPr>
                <w:rFonts w:ascii="ＭＳ 明朝" w:hAnsi="ＭＳ 明朝"/>
                <w:spacing w:val="-6"/>
                <w:sz w:val="20"/>
                <w:szCs w:val="20"/>
              </w:rPr>
            </w:pPr>
          </w:p>
          <w:p w14:paraId="797E7CDF" w14:textId="77777777" w:rsidR="00795339" w:rsidRPr="004C4CB9" w:rsidRDefault="00795339" w:rsidP="00736ADB">
            <w:pPr>
              <w:autoSpaceDN w:val="0"/>
              <w:spacing w:line="240" w:lineRule="exact"/>
              <w:rPr>
                <w:rFonts w:ascii="ＭＳ 明朝" w:hAnsi="ＭＳ 明朝"/>
                <w:spacing w:val="-6"/>
                <w:sz w:val="20"/>
                <w:szCs w:val="20"/>
              </w:rPr>
            </w:pPr>
          </w:p>
          <w:p w14:paraId="04896456" w14:textId="77777777" w:rsidR="00795339" w:rsidRPr="004C4CB9" w:rsidRDefault="00795339" w:rsidP="00736ADB">
            <w:pPr>
              <w:autoSpaceDN w:val="0"/>
              <w:spacing w:line="240" w:lineRule="exact"/>
              <w:rPr>
                <w:rFonts w:ascii="ＭＳ 明朝" w:hAnsi="ＭＳ 明朝"/>
                <w:spacing w:val="-6"/>
                <w:sz w:val="20"/>
                <w:szCs w:val="20"/>
              </w:rPr>
            </w:pPr>
          </w:p>
          <w:p w14:paraId="25DAEB52" w14:textId="77777777" w:rsidR="00795339" w:rsidRPr="004C4CB9" w:rsidRDefault="00795339" w:rsidP="00736ADB">
            <w:pPr>
              <w:autoSpaceDN w:val="0"/>
              <w:spacing w:line="240" w:lineRule="exact"/>
              <w:rPr>
                <w:rFonts w:ascii="ＭＳ 明朝" w:hAnsi="ＭＳ 明朝"/>
                <w:spacing w:val="-6"/>
                <w:sz w:val="20"/>
                <w:szCs w:val="20"/>
              </w:rPr>
            </w:pPr>
          </w:p>
          <w:p w14:paraId="5A82657B" w14:textId="77777777" w:rsidR="00795339" w:rsidRPr="004C4CB9" w:rsidRDefault="00795339" w:rsidP="00736ADB">
            <w:pPr>
              <w:autoSpaceDN w:val="0"/>
              <w:spacing w:line="240" w:lineRule="exact"/>
              <w:rPr>
                <w:rFonts w:ascii="ＭＳ 明朝" w:hAnsi="ＭＳ 明朝"/>
                <w:spacing w:val="-6"/>
                <w:sz w:val="20"/>
                <w:szCs w:val="20"/>
              </w:rPr>
            </w:pPr>
          </w:p>
          <w:p w14:paraId="577BFE77" w14:textId="77777777" w:rsidR="00795339" w:rsidRPr="004C4CB9" w:rsidRDefault="00795339" w:rsidP="00736ADB">
            <w:pPr>
              <w:autoSpaceDN w:val="0"/>
              <w:spacing w:line="240" w:lineRule="exact"/>
              <w:rPr>
                <w:rFonts w:ascii="ＭＳ 明朝" w:hAnsi="ＭＳ 明朝"/>
                <w:spacing w:val="-6"/>
                <w:sz w:val="20"/>
                <w:szCs w:val="20"/>
              </w:rPr>
            </w:pPr>
          </w:p>
          <w:p w14:paraId="4ADE12D1" w14:textId="77777777" w:rsidR="00795339" w:rsidRPr="004C4CB9" w:rsidRDefault="00795339" w:rsidP="00736ADB">
            <w:pPr>
              <w:autoSpaceDN w:val="0"/>
              <w:spacing w:line="240" w:lineRule="exact"/>
              <w:rPr>
                <w:rFonts w:ascii="ＭＳ 明朝" w:hAnsi="ＭＳ 明朝"/>
                <w:spacing w:val="-6"/>
                <w:sz w:val="20"/>
                <w:szCs w:val="20"/>
              </w:rPr>
            </w:pPr>
          </w:p>
          <w:p w14:paraId="4484B1DE" w14:textId="77777777" w:rsidR="00795339" w:rsidRPr="004C4CB9" w:rsidRDefault="00795339" w:rsidP="00736ADB">
            <w:pPr>
              <w:autoSpaceDN w:val="0"/>
              <w:spacing w:line="240" w:lineRule="exact"/>
              <w:rPr>
                <w:rFonts w:ascii="ＭＳ 明朝" w:hAnsi="ＭＳ 明朝"/>
                <w:spacing w:val="-6"/>
                <w:sz w:val="20"/>
                <w:szCs w:val="20"/>
              </w:rPr>
            </w:pPr>
          </w:p>
          <w:p w14:paraId="51D10F83" w14:textId="77777777" w:rsidR="000845BD" w:rsidRPr="004C4CB9" w:rsidRDefault="000845BD" w:rsidP="00736ADB">
            <w:pPr>
              <w:autoSpaceDN w:val="0"/>
              <w:spacing w:line="240" w:lineRule="exact"/>
              <w:rPr>
                <w:rFonts w:ascii="ＭＳ 明朝" w:hAnsi="ＭＳ 明朝"/>
                <w:spacing w:val="-6"/>
                <w:sz w:val="20"/>
                <w:szCs w:val="20"/>
              </w:rPr>
            </w:pPr>
          </w:p>
          <w:p w14:paraId="31A8789A" w14:textId="77777777" w:rsidR="00795339" w:rsidRPr="004C4CB9" w:rsidRDefault="00795339" w:rsidP="00736ADB">
            <w:pPr>
              <w:autoSpaceDN w:val="0"/>
              <w:spacing w:line="240" w:lineRule="exact"/>
              <w:rPr>
                <w:rFonts w:ascii="ＭＳ 明朝" w:hAnsi="ＭＳ 明朝"/>
                <w:spacing w:val="-6"/>
                <w:sz w:val="20"/>
                <w:szCs w:val="20"/>
              </w:rPr>
            </w:pPr>
          </w:p>
          <w:p w14:paraId="27277574" w14:textId="77777777" w:rsidR="00795339" w:rsidRPr="004C4CB9" w:rsidRDefault="00795339" w:rsidP="00736ADB">
            <w:pPr>
              <w:autoSpaceDN w:val="0"/>
              <w:spacing w:line="240" w:lineRule="exact"/>
              <w:rPr>
                <w:rFonts w:ascii="ＭＳ 明朝" w:hAnsi="ＭＳ 明朝"/>
                <w:spacing w:val="-6"/>
                <w:sz w:val="20"/>
                <w:szCs w:val="20"/>
              </w:rPr>
            </w:pPr>
          </w:p>
          <w:p w14:paraId="2FD19DE3" w14:textId="77777777" w:rsidR="00795339" w:rsidRPr="004C4CB9" w:rsidRDefault="00795339" w:rsidP="00736ADB">
            <w:pPr>
              <w:autoSpaceDN w:val="0"/>
              <w:spacing w:line="240" w:lineRule="exact"/>
              <w:rPr>
                <w:rFonts w:ascii="ＭＳ 明朝" w:hAnsi="ＭＳ 明朝"/>
                <w:spacing w:val="-6"/>
                <w:sz w:val="20"/>
                <w:szCs w:val="20"/>
              </w:rPr>
            </w:pPr>
          </w:p>
          <w:p w14:paraId="17A2D087" w14:textId="77777777" w:rsidR="00795339" w:rsidRPr="004C4CB9" w:rsidRDefault="00795339" w:rsidP="00736ADB">
            <w:pPr>
              <w:autoSpaceDN w:val="0"/>
              <w:spacing w:line="240" w:lineRule="exact"/>
              <w:rPr>
                <w:rFonts w:ascii="ＭＳ 明朝" w:hAnsi="ＭＳ 明朝"/>
                <w:spacing w:val="-6"/>
                <w:sz w:val="20"/>
                <w:szCs w:val="20"/>
              </w:rPr>
            </w:pPr>
          </w:p>
          <w:p w14:paraId="5C269452" w14:textId="77777777" w:rsidR="00795339" w:rsidRPr="004C4CB9" w:rsidRDefault="00795339" w:rsidP="00736ADB">
            <w:pPr>
              <w:autoSpaceDN w:val="0"/>
              <w:spacing w:line="240" w:lineRule="exact"/>
              <w:rPr>
                <w:rFonts w:ascii="ＭＳ 明朝" w:hAnsi="ＭＳ 明朝"/>
                <w:spacing w:val="-6"/>
                <w:sz w:val="20"/>
                <w:szCs w:val="20"/>
              </w:rPr>
            </w:pPr>
          </w:p>
          <w:p w14:paraId="4F15005B" w14:textId="77777777" w:rsidR="00795339" w:rsidRPr="004C4CB9" w:rsidRDefault="00795339" w:rsidP="00736ADB">
            <w:pPr>
              <w:autoSpaceDN w:val="0"/>
              <w:spacing w:line="240" w:lineRule="exact"/>
              <w:rPr>
                <w:rFonts w:ascii="ＭＳ 明朝" w:hAnsi="ＭＳ 明朝"/>
                <w:spacing w:val="-6"/>
                <w:sz w:val="20"/>
                <w:szCs w:val="20"/>
              </w:rPr>
            </w:pPr>
          </w:p>
          <w:p w14:paraId="73BB727B" w14:textId="77777777" w:rsidR="00795339" w:rsidRPr="004C4CB9" w:rsidRDefault="00795339" w:rsidP="00736ADB">
            <w:pPr>
              <w:autoSpaceDN w:val="0"/>
              <w:spacing w:line="240" w:lineRule="exact"/>
              <w:rPr>
                <w:rFonts w:ascii="ＭＳ 明朝" w:hAnsi="ＭＳ 明朝"/>
                <w:spacing w:val="-6"/>
                <w:sz w:val="20"/>
                <w:szCs w:val="20"/>
              </w:rPr>
            </w:pPr>
            <w:r w:rsidRPr="004C4CB9">
              <w:rPr>
                <w:rFonts w:ascii="ＭＳ 明朝" w:hAnsi="ＭＳ 明朝" w:hint="eastAsia"/>
                <w:spacing w:val="-6"/>
                <w:sz w:val="20"/>
                <w:szCs w:val="20"/>
              </w:rPr>
              <w:t>第五十条　（略）</w:t>
            </w:r>
          </w:p>
          <w:p w14:paraId="7923C733" w14:textId="77777777" w:rsidR="00795339" w:rsidRPr="004C4CB9" w:rsidRDefault="00795339" w:rsidP="00736ADB">
            <w:pPr>
              <w:autoSpaceDN w:val="0"/>
              <w:spacing w:line="240" w:lineRule="exact"/>
              <w:rPr>
                <w:rFonts w:ascii="ＭＳ 明朝" w:hAnsi="ＭＳ 明朝"/>
                <w:spacing w:val="-6"/>
                <w:sz w:val="20"/>
                <w:szCs w:val="20"/>
              </w:rPr>
            </w:pPr>
          </w:p>
          <w:p w14:paraId="6C9DECBB" w14:textId="77777777" w:rsidR="00795339" w:rsidRPr="004C4CB9" w:rsidRDefault="00795339" w:rsidP="00736ADB">
            <w:pPr>
              <w:autoSpaceDN w:val="0"/>
              <w:spacing w:line="240" w:lineRule="exact"/>
              <w:rPr>
                <w:rFonts w:ascii="ＭＳ 明朝" w:hAnsi="ＭＳ 明朝"/>
                <w:spacing w:val="-6"/>
                <w:sz w:val="20"/>
                <w:szCs w:val="20"/>
              </w:rPr>
            </w:pPr>
          </w:p>
          <w:p w14:paraId="018FAFDC" w14:textId="77777777" w:rsidR="00795339" w:rsidRPr="004C4CB9" w:rsidRDefault="00795339" w:rsidP="00736ADB">
            <w:pPr>
              <w:autoSpaceDN w:val="0"/>
              <w:spacing w:line="240" w:lineRule="exact"/>
              <w:rPr>
                <w:rFonts w:ascii="ＭＳ 明朝" w:hAnsi="ＭＳ 明朝"/>
                <w:spacing w:val="-6"/>
                <w:sz w:val="20"/>
                <w:szCs w:val="20"/>
              </w:rPr>
            </w:pPr>
          </w:p>
          <w:p w14:paraId="005A2A05" w14:textId="77777777" w:rsidR="00795339" w:rsidRPr="004C4CB9" w:rsidRDefault="00795339" w:rsidP="00736ADB">
            <w:pPr>
              <w:autoSpaceDN w:val="0"/>
              <w:spacing w:line="240" w:lineRule="exact"/>
              <w:rPr>
                <w:rFonts w:ascii="ＭＳ 明朝" w:hAnsi="ＭＳ 明朝"/>
                <w:spacing w:val="-6"/>
                <w:sz w:val="20"/>
                <w:szCs w:val="20"/>
              </w:rPr>
            </w:pPr>
          </w:p>
          <w:p w14:paraId="1E0AC3E8" w14:textId="77777777" w:rsidR="00795339" w:rsidRPr="004C4CB9" w:rsidRDefault="00795339" w:rsidP="00736ADB">
            <w:pPr>
              <w:autoSpaceDN w:val="0"/>
              <w:spacing w:line="240" w:lineRule="exact"/>
              <w:rPr>
                <w:rFonts w:ascii="ＭＳ 明朝" w:hAnsi="ＭＳ 明朝"/>
                <w:spacing w:val="-6"/>
                <w:sz w:val="20"/>
                <w:szCs w:val="20"/>
              </w:rPr>
            </w:pPr>
          </w:p>
          <w:p w14:paraId="1E0A6234" w14:textId="77777777" w:rsidR="00795339" w:rsidRPr="004C4CB9" w:rsidRDefault="00795339" w:rsidP="00736ADB">
            <w:pPr>
              <w:autoSpaceDN w:val="0"/>
              <w:spacing w:line="240" w:lineRule="exact"/>
              <w:rPr>
                <w:rFonts w:ascii="ＭＳ 明朝" w:hAnsi="ＭＳ 明朝"/>
                <w:spacing w:val="-6"/>
                <w:sz w:val="20"/>
                <w:szCs w:val="20"/>
              </w:rPr>
            </w:pPr>
          </w:p>
          <w:p w14:paraId="0F661479" w14:textId="77777777" w:rsidR="00795339" w:rsidRPr="004C4CB9" w:rsidRDefault="00795339" w:rsidP="00736ADB">
            <w:pPr>
              <w:autoSpaceDN w:val="0"/>
              <w:spacing w:line="240" w:lineRule="exact"/>
              <w:rPr>
                <w:rFonts w:ascii="ＭＳ 明朝" w:hAnsi="ＭＳ 明朝"/>
                <w:spacing w:val="-6"/>
                <w:sz w:val="20"/>
                <w:szCs w:val="20"/>
              </w:rPr>
            </w:pPr>
          </w:p>
          <w:p w14:paraId="5A2C268B" w14:textId="77777777" w:rsidR="00795339" w:rsidRPr="004C4CB9" w:rsidRDefault="00795339" w:rsidP="00736ADB">
            <w:pPr>
              <w:autoSpaceDN w:val="0"/>
              <w:spacing w:line="240" w:lineRule="exact"/>
              <w:rPr>
                <w:rFonts w:ascii="ＭＳ 明朝" w:hAnsi="ＭＳ 明朝"/>
                <w:spacing w:val="-6"/>
                <w:sz w:val="20"/>
                <w:szCs w:val="20"/>
              </w:rPr>
            </w:pPr>
          </w:p>
          <w:p w14:paraId="6ACF925D" w14:textId="77777777" w:rsidR="00795339" w:rsidRPr="004C4CB9" w:rsidRDefault="00795339" w:rsidP="00736ADB">
            <w:pPr>
              <w:autoSpaceDN w:val="0"/>
              <w:spacing w:line="240" w:lineRule="exact"/>
              <w:rPr>
                <w:rFonts w:ascii="ＭＳ 明朝" w:hAnsi="ＭＳ 明朝"/>
                <w:spacing w:val="-6"/>
                <w:sz w:val="20"/>
                <w:szCs w:val="20"/>
              </w:rPr>
            </w:pPr>
          </w:p>
          <w:p w14:paraId="382EDAE5" w14:textId="77777777" w:rsidR="00795339" w:rsidRPr="004C4CB9" w:rsidRDefault="00795339" w:rsidP="00736ADB">
            <w:pPr>
              <w:autoSpaceDN w:val="0"/>
              <w:spacing w:line="240" w:lineRule="exact"/>
              <w:rPr>
                <w:rFonts w:ascii="ＭＳ 明朝" w:hAnsi="ＭＳ 明朝"/>
                <w:spacing w:val="-6"/>
                <w:sz w:val="20"/>
                <w:szCs w:val="20"/>
              </w:rPr>
            </w:pPr>
          </w:p>
          <w:p w14:paraId="78904640" w14:textId="77777777" w:rsidR="00795339" w:rsidRPr="004C4CB9" w:rsidRDefault="00795339" w:rsidP="00736ADB">
            <w:pPr>
              <w:autoSpaceDN w:val="0"/>
              <w:spacing w:line="240" w:lineRule="exact"/>
              <w:rPr>
                <w:rFonts w:ascii="ＭＳ 明朝" w:hAnsi="ＭＳ 明朝"/>
                <w:spacing w:val="-6"/>
                <w:sz w:val="20"/>
                <w:szCs w:val="20"/>
              </w:rPr>
            </w:pPr>
          </w:p>
          <w:p w14:paraId="51E3F4E4" w14:textId="77777777" w:rsidR="00795339" w:rsidRPr="004C4CB9" w:rsidRDefault="00795339" w:rsidP="00736ADB">
            <w:pPr>
              <w:autoSpaceDN w:val="0"/>
              <w:spacing w:line="240" w:lineRule="exact"/>
              <w:rPr>
                <w:rFonts w:ascii="ＭＳ 明朝" w:hAnsi="ＭＳ 明朝"/>
                <w:spacing w:val="-6"/>
                <w:sz w:val="20"/>
                <w:szCs w:val="20"/>
              </w:rPr>
            </w:pPr>
          </w:p>
          <w:p w14:paraId="3136C18B" w14:textId="77777777" w:rsidR="00795339" w:rsidRPr="004C4CB9" w:rsidRDefault="00795339" w:rsidP="00736ADB">
            <w:pPr>
              <w:autoSpaceDN w:val="0"/>
              <w:spacing w:line="240" w:lineRule="exact"/>
              <w:rPr>
                <w:rFonts w:ascii="ＭＳ 明朝" w:hAnsi="ＭＳ 明朝"/>
                <w:spacing w:val="-6"/>
                <w:sz w:val="20"/>
                <w:szCs w:val="20"/>
              </w:rPr>
            </w:pPr>
            <w:r w:rsidRPr="004C4CB9">
              <w:rPr>
                <w:rFonts w:ascii="ＭＳ 明朝" w:hAnsi="ＭＳ 明朝" w:hint="eastAsia"/>
                <w:spacing w:val="-6"/>
                <w:sz w:val="20"/>
                <w:szCs w:val="20"/>
                <w:u w:val="single"/>
              </w:rPr>
              <w:t>第五十一条―第五十三条</w:t>
            </w:r>
            <w:r w:rsidRPr="004C4CB9">
              <w:rPr>
                <w:rFonts w:ascii="ＭＳ 明朝" w:hAnsi="ＭＳ 明朝" w:hint="eastAsia"/>
                <w:spacing w:val="-6"/>
                <w:sz w:val="20"/>
                <w:szCs w:val="20"/>
              </w:rPr>
              <w:t xml:space="preserve">　（略）</w:t>
            </w:r>
          </w:p>
        </w:tc>
      </w:tr>
      <w:tr w:rsidR="00795339" w:rsidRPr="000217F0" w14:paraId="57481DCF" w14:textId="77777777" w:rsidTr="00736ADB">
        <w:trPr>
          <w:trHeight w:val="80"/>
        </w:trPr>
        <w:tc>
          <w:tcPr>
            <w:tcW w:w="4522" w:type="dxa"/>
            <w:tcBorders>
              <w:top w:val="nil"/>
            </w:tcBorders>
            <w:textDirection w:val="lrTbV"/>
          </w:tcPr>
          <w:p w14:paraId="062B8DD7" w14:textId="77777777" w:rsidR="00795339" w:rsidRPr="000217F0" w:rsidRDefault="00795339" w:rsidP="00736ADB">
            <w:pPr>
              <w:autoSpaceDN w:val="0"/>
              <w:spacing w:line="240" w:lineRule="exact"/>
              <w:rPr>
                <w:rFonts w:ascii="ＭＳ 明朝" w:hAnsi="ＭＳ 明朝" w:cs="ＭＳ ゴシック"/>
                <w:spacing w:val="-6"/>
                <w:kern w:val="0"/>
                <w:sz w:val="20"/>
                <w:szCs w:val="20"/>
              </w:rPr>
            </w:pPr>
          </w:p>
        </w:tc>
        <w:tc>
          <w:tcPr>
            <w:tcW w:w="4523" w:type="dxa"/>
            <w:tcBorders>
              <w:top w:val="nil"/>
            </w:tcBorders>
            <w:textDirection w:val="lrTbV"/>
          </w:tcPr>
          <w:p w14:paraId="4FED2242" w14:textId="77777777" w:rsidR="00795339" w:rsidRPr="000217F0" w:rsidRDefault="00795339" w:rsidP="00736ADB">
            <w:pPr>
              <w:autoSpaceDN w:val="0"/>
              <w:spacing w:line="240" w:lineRule="exact"/>
              <w:rPr>
                <w:rFonts w:ascii="ＭＳ 明朝" w:hAnsi="ＭＳ 明朝"/>
                <w:spacing w:val="-6"/>
                <w:sz w:val="20"/>
                <w:szCs w:val="20"/>
              </w:rPr>
            </w:pPr>
          </w:p>
        </w:tc>
      </w:tr>
    </w:tbl>
    <w:p w14:paraId="04AC7441" w14:textId="537EB877" w:rsidR="00795339" w:rsidRPr="000217F0" w:rsidRDefault="00795339" w:rsidP="00795339">
      <w:pPr>
        <w:autoSpaceDN w:val="0"/>
        <w:spacing w:beforeLines="50" w:before="182"/>
        <w:ind w:firstLineChars="300" w:firstLine="756"/>
        <w:rPr>
          <w:rFonts w:ascii="ＭＳ 明朝" w:hAnsi="ＭＳ 明朝"/>
        </w:rPr>
      </w:pPr>
      <w:r w:rsidRPr="000217F0">
        <w:rPr>
          <w:rFonts w:ascii="ＭＳ 明朝" w:hAnsi="ＭＳ 明朝" w:hint="eastAsia"/>
        </w:rPr>
        <w:t>附　則</w:t>
      </w:r>
    </w:p>
    <w:p w14:paraId="66F4A439" w14:textId="3CB498FE" w:rsidR="00795339" w:rsidRPr="00FF69EC" w:rsidRDefault="00795339" w:rsidP="00795339">
      <w:pPr>
        <w:autoSpaceDN w:val="0"/>
        <w:ind w:right="-2"/>
        <w:rPr>
          <w:rFonts w:ascii="ＭＳ 明朝" w:hAnsi="ＭＳ 明朝"/>
        </w:rPr>
      </w:pPr>
      <w:r w:rsidRPr="000217F0">
        <w:rPr>
          <w:rFonts w:ascii="ＭＳ 明朝" w:hAnsi="ＭＳ 明朝" w:hint="eastAsia"/>
        </w:rPr>
        <w:t xml:space="preserve">　この条例は、</w:t>
      </w:r>
      <w:r>
        <w:rPr>
          <w:rFonts w:ascii="ＭＳ 明朝" w:hAnsi="ＭＳ 明朝" w:hint="eastAsia"/>
        </w:rPr>
        <w:t>令和八年十二月二十五日</w:t>
      </w:r>
      <w:r w:rsidRPr="000217F0">
        <w:rPr>
          <w:rFonts w:ascii="ＭＳ 明朝" w:hAnsi="ＭＳ 明朝" w:hint="eastAsia"/>
        </w:rPr>
        <w:t>から施行する。</w:t>
      </w:r>
    </w:p>
    <w:p w14:paraId="287F3D86" w14:textId="775E2D46" w:rsidR="00FF69EC" w:rsidRPr="00795339" w:rsidRDefault="00EB0083" w:rsidP="00795339">
      <w:pPr>
        <w:autoSpaceDN w:val="0"/>
        <w:spacing w:beforeLines="50" w:before="182"/>
      </w:pPr>
      <w:r>
        <w:rPr>
          <w:rFonts w:hint="eastAsia"/>
          <w:noProof/>
        </w:rPr>
        <mc:AlternateContent>
          <mc:Choice Requires="wps">
            <w:drawing>
              <wp:anchor distT="0" distB="0" distL="114300" distR="114300" simplePos="0" relativeHeight="251671552" behindDoc="0" locked="0" layoutInCell="1" allowOverlap="1" wp14:anchorId="798EB2CD" wp14:editId="4113BE55">
                <wp:simplePos x="0" y="0"/>
                <wp:positionH relativeFrom="column">
                  <wp:posOffset>2604770</wp:posOffset>
                </wp:positionH>
                <wp:positionV relativeFrom="paragraph">
                  <wp:posOffset>3187700</wp:posOffset>
                </wp:positionV>
                <wp:extent cx="516467" cy="313266"/>
                <wp:effectExtent l="0" t="0" r="0" b="0"/>
                <wp:wrapNone/>
                <wp:docPr id="1291337685" name="正方形/長方形 3"/>
                <wp:cNvGraphicFramePr/>
                <a:graphic xmlns:a="http://schemas.openxmlformats.org/drawingml/2006/main">
                  <a:graphicData uri="http://schemas.microsoft.com/office/word/2010/wordprocessingShape">
                    <wps:wsp>
                      <wps:cNvSpPr/>
                      <wps:spPr>
                        <a:xfrm>
                          <a:off x="0" y="0"/>
                          <a:ext cx="516467" cy="313266"/>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4B65A51" w14:textId="77777777" w:rsidR="00EB0083" w:rsidRDefault="00EB0083" w:rsidP="00EB0083">
                            <w:pPr>
                              <w:pStyle w:val="a5"/>
                              <w:jc w:val="center"/>
                            </w:pPr>
                            <w:r w:rsidRPr="004E106F">
                              <w:rPr>
                                <w:rFonts w:ascii="ＭＳ 明朝" w:hAnsi="ＭＳ 明朝"/>
                              </w:rPr>
                              <w:t>1-</w:t>
                            </w:r>
                            <w:r>
                              <w:rPr>
                                <w:rFonts w:ascii="ＭＳ 明朝" w:hAnsi="ＭＳ 明朝" w:hint="eastAsia"/>
                              </w:rPr>
                              <w:t>9</w:t>
                            </w:r>
                          </w:p>
                          <w:p w14:paraId="32B39BA2" w14:textId="77777777" w:rsidR="00EB0083" w:rsidRDefault="00EB0083" w:rsidP="00EB00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8EB2CD" id="_x0000_s1031" style="position:absolute;left:0;text-align:left;margin-left:205.1pt;margin-top:251pt;width:40.65pt;height:24.6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" fillcolor="white [3201]" stroked="f" strokeweight="2pt">
                <v:textbox>
                  <w:txbxContent>
                    <w:p w14:paraId="14B65A51" w14:textId="77777777" w:rsidR="00EB0083" w:rsidRDefault="00EB0083" w:rsidP="00EB0083">
                      <w:pPr>
                        <w:pStyle w:val="a5"/>
                        <w:jc w:val="center"/>
                      </w:pPr>
                      <w:r w:rsidRPr="004E106F">
                        <w:rPr>
                          <w:rFonts w:ascii="ＭＳ 明朝" w:hAnsi="ＭＳ 明朝"/>
                        </w:rPr>
                        <w:t>1-</w:t>
                      </w:r>
                      <w:r>
                        <w:rPr>
                          <w:rFonts w:ascii="ＭＳ 明朝" w:hAnsi="ＭＳ 明朝" w:hint="eastAsia"/>
                        </w:rPr>
                        <w:t>9</w:t>
                      </w:r>
                    </w:p>
                    <w:p w14:paraId="32B39BA2" w14:textId="77777777" w:rsidR="00EB0083" w:rsidRDefault="00EB0083" w:rsidP="00EB0083">
                      <w:pPr>
                        <w:jc w:val="center"/>
                      </w:pPr>
                    </w:p>
                  </w:txbxContent>
                </v:textbox>
              </v:rect>
            </w:pict>
          </mc:Fallback>
        </mc:AlternateContent>
      </w:r>
    </w:p>
    <w:sectPr w:rsidR="00FF69EC" w:rsidRPr="00795339" w:rsidSect="00D14A5A">
      <w:footerReference w:type="even" r:id="rId10"/>
      <w:pgSz w:w="11906" w:h="16838" w:code="9"/>
      <w:pgMar w:top="1134" w:right="1418" w:bottom="1134" w:left="1418" w:header="1021" w:footer="567" w:gutter="0"/>
      <w:cols w:space="425"/>
      <w:textDirection w:val="lrTbV"/>
      <w:docGrid w:type="linesAndChars" w:linePitch="364"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40A29" w14:textId="77777777" w:rsidR="00AD51E2" w:rsidRDefault="00AD51E2">
      <w:r>
        <w:separator/>
      </w:r>
    </w:p>
  </w:endnote>
  <w:endnote w:type="continuationSeparator" w:id="0">
    <w:p w14:paraId="555C50D5" w14:textId="77777777" w:rsidR="00AD51E2" w:rsidRDefault="00AD5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AF09" w14:textId="77777777" w:rsidR="000912EE" w:rsidRDefault="000912EE" w:rsidP="00AE6EC7">
    <w:pPr>
      <w:pStyle w:val="a5"/>
      <w:framePr w:w="1440" w:hSpace="538" w:wrap="around" w:vAnchor="text" w:hAnchor="margin" w:xAlign="center" w:y="1"/>
      <w:textDirection w:val="btLr"/>
      <w:rPr>
        <w:rStyle w:val="a7"/>
      </w:rPr>
    </w:pPr>
    <w:r>
      <w:rPr>
        <w:rStyle w:val="a7"/>
      </w:rPr>
      <w:fldChar w:fldCharType="begin"/>
    </w:r>
    <w:r>
      <w:rPr>
        <w:rStyle w:val="a7"/>
      </w:rPr>
      <w:instrText xml:space="preserve">PAGE  </w:instrText>
    </w:r>
    <w:r>
      <w:rPr>
        <w:rStyle w:val="a7"/>
      </w:rPr>
      <w:fldChar w:fldCharType="end"/>
    </w:r>
  </w:p>
  <w:p w14:paraId="7D96E0C8" w14:textId="77777777" w:rsidR="000912EE" w:rsidRDefault="000912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3AD45" w14:textId="77777777" w:rsidR="00AD51E2" w:rsidRDefault="00AD51E2">
      <w:r>
        <w:separator/>
      </w:r>
    </w:p>
  </w:footnote>
  <w:footnote w:type="continuationSeparator" w:id="0">
    <w:p w14:paraId="547A0448" w14:textId="77777777" w:rsidR="00AD51E2" w:rsidRDefault="00AD51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C1"/>
    <w:rsid w:val="00003E59"/>
    <w:rsid w:val="00004A88"/>
    <w:rsid w:val="00007DFD"/>
    <w:rsid w:val="000140BF"/>
    <w:rsid w:val="00015266"/>
    <w:rsid w:val="000217F0"/>
    <w:rsid w:val="00021B41"/>
    <w:rsid w:val="00040D20"/>
    <w:rsid w:val="00042476"/>
    <w:rsid w:val="00045E41"/>
    <w:rsid w:val="000473A5"/>
    <w:rsid w:val="00047D44"/>
    <w:rsid w:val="0005190F"/>
    <w:rsid w:val="0005234B"/>
    <w:rsid w:val="00054E35"/>
    <w:rsid w:val="000556E0"/>
    <w:rsid w:val="00055A49"/>
    <w:rsid w:val="00056B39"/>
    <w:rsid w:val="0006765B"/>
    <w:rsid w:val="000678DD"/>
    <w:rsid w:val="00067FE9"/>
    <w:rsid w:val="00070D94"/>
    <w:rsid w:val="00080A94"/>
    <w:rsid w:val="00083D87"/>
    <w:rsid w:val="000845BD"/>
    <w:rsid w:val="000901EE"/>
    <w:rsid w:val="000912EE"/>
    <w:rsid w:val="000936B0"/>
    <w:rsid w:val="0009407E"/>
    <w:rsid w:val="000A40F1"/>
    <w:rsid w:val="000A5093"/>
    <w:rsid w:val="000B38C3"/>
    <w:rsid w:val="000B4302"/>
    <w:rsid w:val="000B68F6"/>
    <w:rsid w:val="000C78E3"/>
    <w:rsid w:val="000D09DC"/>
    <w:rsid w:val="000D34C5"/>
    <w:rsid w:val="000D46C4"/>
    <w:rsid w:val="000D5478"/>
    <w:rsid w:val="000E39D1"/>
    <w:rsid w:val="000E6595"/>
    <w:rsid w:val="000E6A31"/>
    <w:rsid w:val="000F2677"/>
    <w:rsid w:val="000F5DE4"/>
    <w:rsid w:val="00101D1C"/>
    <w:rsid w:val="001135B4"/>
    <w:rsid w:val="00115073"/>
    <w:rsid w:val="0011646C"/>
    <w:rsid w:val="001230B3"/>
    <w:rsid w:val="00135329"/>
    <w:rsid w:val="00143FAE"/>
    <w:rsid w:val="0014496A"/>
    <w:rsid w:val="00147020"/>
    <w:rsid w:val="001501CC"/>
    <w:rsid w:val="00150EF6"/>
    <w:rsid w:val="0015207B"/>
    <w:rsid w:val="0015348F"/>
    <w:rsid w:val="00161F67"/>
    <w:rsid w:val="001633C4"/>
    <w:rsid w:val="00164DBA"/>
    <w:rsid w:val="001655AF"/>
    <w:rsid w:val="00171BA9"/>
    <w:rsid w:val="00173164"/>
    <w:rsid w:val="00180344"/>
    <w:rsid w:val="00187D7A"/>
    <w:rsid w:val="001A3529"/>
    <w:rsid w:val="001B17B9"/>
    <w:rsid w:val="001B1F03"/>
    <w:rsid w:val="001B2E50"/>
    <w:rsid w:val="001B4C7D"/>
    <w:rsid w:val="001C1F10"/>
    <w:rsid w:val="001C22AD"/>
    <w:rsid w:val="001C7C09"/>
    <w:rsid w:val="001D368F"/>
    <w:rsid w:val="001E1857"/>
    <w:rsid w:val="00200AB5"/>
    <w:rsid w:val="002249A5"/>
    <w:rsid w:val="00224E6B"/>
    <w:rsid w:val="002356BB"/>
    <w:rsid w:val="002364A2"/>
    <w:rsid w:val="00243DA2"/>
    <w:rsid w:val="00246284"/>
    <w:rsid w:val="002529AC"/>
    <w:rsid w:val="002532EE"/>
    <w:rsid w:val="002556E7"/>
    <w:rsid w:val="00263CB2"/>
    <w:rsid w:val="00267A11"/>
    <w:rsid w:val="00270A96"/>
    <w:rsid w:val="00272DEE"/>
    <w:rsid w:val="00283427"/>
    <w:rsid w:val="00284BC8"/>
    <w:rsid w:val="002862CE"/>
    <w:rsid w:val="002878C4"/>
    <w:rsid w:val="0029741B"/>
    <w:rsid w:val="002A3F2A"/>
    <w:rsid w:val="002A669A"/>
    <w:rsid w:val="002B67A7"/>
    <w:rsid w:val="002C4C8C"/>
    <w:rsid w:val="002D5A30"/>
    <w:rsid w:val="002D67F0"/>
    <w:rsid w:val="003028C6"/>
    <w:rsid w:val="0030399D"/>
    <w:rsid w:val="00303E90"/>
    <w:rsid w:val="00322114"/>
    <w:rsid w:val="00325AE4"/>
    <w:rsid w:val="00330C58"/>
    <w:rsid w:val="00347CAF"/>
    <w:rsid w:val="00353435"/>
    <w:rsid w:val="00353846"/>
    <w:rsid w:val="00356102"/>
    <w:rsid w:val="003652F2"/>
    <w:rsid w:val="00372148"/>
    <w:rsid w:val="00376562"/>
    <w:rsid w:val="0038560D"/>
    <w:rsid w:val="00397AE6"/>
    <w:rsid w:val="003A3FAE"/>
    <w:rsid w:val="003B1C6E"/>
    <w:rsid w:val="003B428D"/>
    <w:rsid w:val="003C1ADC"/>
    <w:rsid w:val="003C5B3D"/>
    <w:rsid w:val="003D33C9"/>
    <w:rsid w:val="003D41F1"/>
    <w:rsid w:val="003D4D78"/>
    <w:rsid w:val="003E72E4"/>
    <w:rsid w:val="0040468F"/>
    <w:rsid w:val="00405F35"/>
    <w:rsid w:val="00411091"/>
    <w:rsid w:val="00423C86"/>
    <w:rsid w:val="00431FD0"/>
    <w:rsid w:val="00440DEF"/>
    <w:rsid w:val="00442ADF"/>
    <w:rsid w:val="00447389"/>
    <w:rsid w:val="00447882"/>
    <w:rsid w:val="0045124E"/>
    <w:rsid w:val="004573B9"/>
    <w:rsid w:val="004655D1"/>
    <w:rsid w:val="004867AA"/>
    <w:rsid w:val="00490228"/>
    <w:rsid w:val="00497CD7"/>
    <w:rsid w:val="004A1B5C"/>
    <w:rsid w:val="004B3689"/>
    <w:rsid w:val="004B47E8"/>
    <w:rsid w:val="004C1D1C"/>
    <w:rsid w:val="004C413D"/>
    <w:rsid w:val="004C4CB9"/>
    <w:rsid w:val="004D38FC"/>
    <w:rsid w:val="004D6A60"/>
    <w:rsid w:val="004E1387"/>
    <w:rsid w:val="004E4318"/>
    <w:rsid w:val="004E7B56"/>
    <w:rsid w:val="004F4C36"/>
    <w:rsid w:val="004F4ECD"/>
    <w:rsid w:val="00504FE9"/>
    <w:rsid w:val="00516437"/>
    <w:rsid w:val="005219CF"/>
    <w:rsid w:val="005240D1"/>
    <w:rsid w:val="00526A5F"/>
    <w:rsid w:val="00540E1A"/>
    <w:rsid w:val="00544A7D"/>
    <w:rsid w:val="005464BA"/>
    <w:rsid w:val="0055173F"/>
    <w:rsid w:val="00552C8D"/>
    <w:rsid w:val="00566049"/>
    <w:rsid w:val="0056748F"/>
    <w:rsid w:val="005704AD"/>
    <w:rsid w:val="005800E0"/>
    <w:rsid w:val="00581F66"/>
    <w:rsid w:val="00586915"/>
    <w:rsid w:val="005870A5"/>
    <w:rsid w:val="00592511"/>
    <w:rsid w:val="005A7855"/>
    <w:rsid w:val="005B41AF"/>
    <w:rsid w:val="005B4C64"/>
    <w:rsid w:val="005B69CB"/>
    <w:rsid w:val="005B7ED0"/>
    <w:rsid w:val="005C0191"/>
    <w:rsid w:val="005C0B53"/>
    <w:rsid w:val="005C32DB"/>
    <w:rsid w:val="005C4D72"/>
    <w:rsid w:val="006141C1"/>
    <w:rsid w:val="00622B1D"/>
    <w:rsid w:val="006328F9"/>
    <w:rsid w:val="00643F50"/>
    <w:rsid w:val="0067758F"/>
    <w:rsid w:val="00694B3E"/>
    <w:rsid w:val="006A0545"/>
    <w:rsid w:val="006A792D"/>
    <w:rsid w:val="006B10E4"/>
    <w:rsid w:val="006B4F0A"/>
    <w:rsid w:val="006D64CF"/>
    <w:rsid w:val="006D6691"/>
    <w:rsid w:val="006E1B8D"/>
    <w:rsid w:val="006F77C0"/>
    <w:rsid w:val="0071216B"/>
    <w:rsid w:val="007179C7"/>
    <w:rsid w:val="007347D1"/>
    <w:rsid w:val="00736ADB"/>
    <w:rsid w:val="00742C42"/>
    <w:rsid w:val="007730E1"/>
    <w:rsid w:val="0077364C"/>
    <w:rsid w:val="007769DA"/>
    <w:rsid w:val="00784C36"/>
    <w:rsid w:val="00791CE4"/>
    <w:rsid w:val="00793DEA"/>
    <w:rsid w:val="00795339"/>
    <w:rsid w:val="00795610"/>
    <w:rsid w:val="007A0A4C"/>
    <w:rsid w:val="007A1023"/>
    <w:rsid w:val="007A2D10"/>
    <w:rsid w:val="007B4A02"/>
    <w:rsid w:val="007C2958"/>
    <w:rsid w:val="007D072E"/>
    <w:rsid w:val="007D31A1"/>
    <w:rsid w:val="007D790F"/>
    <w:rsid w:val="007E2615"/>
    <w:rsid w:val="007E299C"/>
    <w:rsid w:val="007F000A"/>
    <w:rsid w:val="007F5BAC"/>
    <w:rsid w:val="0080132B"/>
    <w:rsid w:val="00804ABF"/>
    <w:rsid w:val="00805ABE"/>
    <w:rsid w:val="00811F2A"/>
    <w:rsid w:val="008133CE"/>
    <w:rsid w:val="008144BC"/>
    <w:rsid w:val="00815D14"/>
    <w:rsid w:val="00832538"/>
    <w:rsid w:val="00843526"/>
    <w:rsid w:val="00877E32"/>
    <w:rsid w:val="00892286"/>
    <w:rsid w:val="008A6EA7"/>
    <w:rsid w:val="008B503D"/>
    <w:rsid w:val="008D2674"/>
    <w:rsid w:val="008D3D15"/>
    <w:rsid w:val="008D7833"/>
    <w:rsid w:val="008E2283"/>
    <w:rsid w:val="008E6412"/>
    <w:rsid w:val="008F340F"/>
    <w:rsid w:val="008F35C8"/>
    <w:rsid w:val="008F6FB6"/>
    <w:rsid w:val="00906D37"/>
    <w:rsid w:val="009107DA"/>
    <w:rsid w:val="009141BA"/>
    <w:rsid w:val="00923119"/>
    <w:rsid w:val="00934869"/>
    <w:rsid w:val="00942B71"/>
    <w:rsid w:val="00947824"/>
    <w:rsid w:val="0095184F"/>
    <w:rsid w:val="00953B93"/>
    <w:rsid w:val="009616ED"/>
    <w:rsid w:val="0096599C"/>
    <w:rsid w:val="00965E47"/>
    <w:rsid w:val="00976B4B"/>
    <w:rsid w:val="009803B8"/>
    <w:rsid w:val="00984404"/>
    <w:rsid w:val="00986218"/>
    <w:rsid w:val="009A66CD"/>
    <w:rsid w:val="009C2FDB"/>
    <w:rsid w:val="009C4E50"/>
    <w:rsid w:val="009C6727"/>
    <w:rsid w:val="009D744D"/>
    <w:rsid w:val="009E2AF6"/>
    <w:rsid w:val="009E66E3"/>
    <w:rsid w:val="009F462F"/>
    <w:rsid w:val="00A03466"/>
    <w:rsid w:val="00A15A70"/>
    <w:rsid w:val="00A2061B"/>
    <w:rsid w:val="00A21219"/>
    <w:rsid w:val="00A31F78"/>
    <w:rsid w:val="00A35507"/>
    <w:rsid w:val="00A37E0C"/>
    <w:rsid w:val="00A4065E"/>
    <w:rsid w:val="00A54B62"/>
    <w:rsid w:val="00A6584A"/>
    <w:rsid w:val="00A70AA2"/>
    <w:rsid w:val="00A72200"/>
    <w:rsid w:val="00A83333"/>
    <w:rsid w:val="00A91A4A"/>
    <w:rsid w:val="00A93C3F"/>
    <w:rsid w:val="00AA2B05"/>
    <w:rsid w:val="00AB70F0"/>
    <w:rsid w:val="00AC3BA9"/>
    <w:rsid w:val="00AC7444"/>
    <w:rsid w:val="00AD51E2"/>
    <w:rsid w:val="00AE2CF5"/>
    <w:rsid w:val="00AE390E"/>
    <w:rsid w:val="00AE6EC7"/>
    <w:rsid w:val="00B00D88"/>
    <w:rsid w:val="00B049B3"/>
    <w:rsid w:val="00B050DE"/>
    <w:rsid w:val="00B10D8C"/>
    <w:rsid w:val="00B1499A"/>
    <w:rsid w:val="00B17B7E"/>
    <w:rsid w:val="00B331EA"/>
    <w:rsid w:val="00B356A7"/>
    <w:rsid w:val="00B53114"/>
    <w:rsid w:val="00B72866"/>
    <w:rsid w:val="00B73D39"/>
    <w:rsid w:val="00B8218E"/>
    <w:rsid w:val="00B9364E"/>
    <w:rsid w:val="00B964B8"/>
    <w:rsid w:val="00BA77B3"/>
    <w:rsid w:val="00BB03AC"/>
    <w:rsid w:val="00BB260A"/>
    <w:rsid w:val="00BC2E95"/>
    <w:rsid w:val="00BC361D"/>
    <w:rsid w:val="00BD4414"/>
    <w:rsid w:val="00BD62DB"/>
    <w:rsid w:val="00BE30FD"/>
    <w:rsid w:val="00BE52B5"/>
    <w:rsid w:val="00C015FB"/>
    <w:rsid w:val="00C05104"/>
    <w:rsid w:val="00C0566A"/>
    <w:rsid w:val="00C078C5"/>
    <w:rsid w:val="00C1476E"/>
    <w:rsid w:val="00C20E8A"/>
    <w:rsid w:val="00C30F6A"/>
    <w:rsid w:val="00C4088A"/>
    <w:rsid w:val="00C46FA5"/>
    <w:rsid w:val="00C5113F"/>
    <w:rsid w:val="00C56E8D"/>
    <w:rsid w:val="00C60913"/>
    <w:rsid w:val="00C63297"/>
    <w:rsid w:val="00C856E8"/>
    <w:rsid w:val="00C94F55"/>
    <w:rsid w:val="00CC775C"/>
    <w:rsid w:val="00CD001D"/>
    <w:rsid w:val="00CD2637"/>
    <w:rsid w:val="00CD4730"/>
    <w:rsid w:val="00D11AAB"/>
    <w:rsid w:val="00D147F2"/>
    <w:rsid w:val="00D14A5A"/>
    <w:rsid w:val="00D20BC2"/>
    <w:rsid w:val="00D30C88"/>
    <w:rsid w:val="00D3436E"/>
    <w:rsid w:val="00D36B5A"/>
    <w:rsid w:val="00D36CAB"/>
    <w:rsid w:val="00D37334"/>
    <w:rsid w:val="00D47EA1"/>
    <w:rsid w:val="00D53809"/>
    <w:rsid w:val="00D53FB7"/>
    <w:rsid w:val="00D54EF0"/>
    <w:rsid w:val="00D6083A"/>
    <w:rsid w:val="00D60C4C"/>
    <w:rsid w:val="00D632E5"/>
    <w:rsid w:val="00D64CC6"/>
    <w:rsid w:val="00D92B20"/>
    <w:rsid w:val="00DA16B1"/>
    <w:rsid w:val="00DB13D6"/>
    <w:rsid w:val="00DC728A"/>
    <w:rsid w:val="00DD168B"/>
    <w:rsid w:val="00DD5AF3"/>
    <w:rsid w:val="00DD77F1"/>
    <w:rsid w:val="00DE61AC"/>
    <w:rsid w:val="00E40068"/>
    <w:rsid w:val="00E41F06"/>
    <w:rsid w:val="00E60351"/>
    <w:rsid w:val="00E70FD0"/>
    <w:rsid w:val="00E7400B"/>
    <w:rsid w:val="00E75C5D"/>
    <w:rsid w:val="00E82280"/>
    <w:rsid w:val="00E97A5C"/>
    <w:rsid w:val="00E97D34"/>
    <w:rsid w:val="00EB0083"/>
    <w:rsid w:val="00EC29A8"/>
    <w:rsid w:val="00ED29C9"/>
    <w:rsid w:val="00ED4D73"/>
    <w:rsid w:val="00EE34F8"/>
    <w:rsid w:val="00EE5094"/>
    <w:rsid w:val="00EF48B9"/>
    <w:rsid w:val="00F0248F"/>
    <w:rsid w:val="00F11292"/>
    <w:rsid w:val="00F12A01"/>
    <w:rsid w:val="00F24301"/>
    <w:rsid w:val="00F3795E"/>
    <w:rsid w:val="00F41B38"/>
    <w:rsid w:val="00F420B7"/>
    <w:rsid w:val="00F4581C"/>
    <w:rsid w:val="00F458D3"/>
    <w:rsid w:val="00F46952"/>
    <w:rsid w:val="00F556A8"/>
    <w:rsid w:val="00F57C25"/>
    <w:rsid w:val="00F57CBF"/>
    <w:rsid w:val="00F8586D"/>
    <w:rsid w:val="00F868D4"/>
    <w:rsid w:val="00F923B8"/>
    <w:rsid w:val="00F969A7"/>
    <w:rsid w:val="00F970A1"/>
    <w:rsid w:val="00FA3AD4"/>
    <w:rsid w:val="00FA41A9"/>
    <w:rsid w:val="00FA4DC8"/>
    <w:rsid w:val="00FA51FD"/>
    <w:rsid w:val="00FA603F"/>
    <w:rsid w:val="00FA7CB8"/>
    <w:rsid w:val="00FB000C"/>
    <w:rsid w:val="00FB585F"/>
    <w:rsid w:val="00FC2733"/>
    <w:rsid w:val="00FC4271"/>
    <w:rsid w:val="00FD299C"/>
    <w:rsid w:val="00FD2FE9"/>
    <w:rsid w:val="00FD7A95"/>
    <w:rsid w:val="00FE23EF"/>
    <w:rsid w:val="00FE6751"/>
    <w:rsid w:val="00FF0BCC"/>
    <w:rsid w:val="00FF1665"/>
    <w:rsid w:val="00FF681B"/>
    <w:rsid w:val="00FF69EC"/>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D9A2DA"/>
  <w15:docId w15:val="{6B677447-D20B-4144-ACAF-111CEA7B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04ABF"/>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526A5F"/>
    <w:pPr>
      <w:tabs>
        <w:tab w:val="center" w:pos="4252"/>
        <w:tab w:val="right" w:pos="8504"/>
      </w:tabs>
      <w:snapToGrid w:val="0"/>
    </w:pPr>
  </w:style>
  <w:style w:type="character" w:styleId="a7">
    <w:name w:val="page number"/>
    <w:basedOn w:val="a0"/>
    <w:rsid w:val="00526A5F"/>
  </w:style>
  <w:style w:type="paragraph" w:styleId="a8">
    <w:name w:val="header"/>
    <w:basedOn w:val="a"/>
    <w:rsid w:val="00D14A5A"/>
    <w:pPr>
      <w:tabs>
        <w:tab w:val="center" w:pos="4252"/>
        <w:tab w:val="right" w:pos="8504"/>
      </w:tabs>
      <w:snapToGrid w:val="0"/>
    </w:pPr>
  </w:style>
  <w:style w:type="paragraph" w:styleId="a9">
    <w:name w:val="Balloon Text"/>
    <w:basedOn w:val="a"/>
    <w:link w:val="aa"/>
    <w:semiHidden/>
    <w:unhideWhenUsed/>
    <w:rsid w:val="008F6FB6"/>
    <w:rPr>
      <w:rFonts w:asciiTheme="majorHAnsi" w:eastAsiaTheme="majorEastAsia" w:hAnsiTheme="majorHAnsi" w:cstheme="majorBidi"/>
      <w:sz w:val="18"/>
      <w:szCs w:val="18"/>
    </w:rPr>
  </w:style>
  <w:style w:type="character" w:customStyle="1" w:styleId="aa">
    <w:name w:val="吹き出し (文字)"/>
    <w:basedOn w:val="a0"/>
    <w:link w:val="a9"/>
    <w:semiHidden/>
    <w:rsid w:val="008F6FB6"/>
    <w:rPr>
      <w:rFonts w:asciiTheme="majorHAnsi" w:eastAsiaTheme="majorEastAsia" w:hAnsiTheme="majorHAnsi" w:cstheme="majorBidi"/>
      <w:kern w:val="2"/>
      <w:sz w:val="18"/>
      <w:szCs w:val="18"/>
    </w:rPr>
  </w:style>
  <w:style w:type="character" w:styleId="ab">
    <w:name w:val="Unresolved Mention"/>
    <w:basedOn w:val="a0"/>
    <w:uiPriority w:val="99"/>
    <w:semiHidden/>
    <w:unhideWhenUsed/>
    <w:rsid w:val="00E70FD0"/>
    <w:rPr>
      <w:color w:val="605E5C"/>
      <w:shd w:val="clear" w:color="auto" w:fill="E1DFDD"/>
    </w:rPr>
  </w:style>
  <w:style w:type="paragraph" w:customStyle="1" w:styleId="num">
    <w:name w:val="num"/>
    <w:basedOn w:val="a"/>
    <w:rsid w:val="00832538"/>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customStyle="1" w:styleId="num1">
    <w:name w:val="num1"/>
    <w:basedOn w:val="a0"/>
    <w:rsid w:val="00832538"/>
  </w:style>
  <w:style w:type="character" w:customStyle="1" w:styleId="p">
    <w:name w:val="p"/>
    <w:basedOn w:val="a0"/>
    <w:rsid w:val="00832538"/>
  </w:style>
  <w:style w:type="character" w:customStyle="1" w:styleId="a6">
    <w:name w:val="フッター (文字)"/>
    <w:basedOn w:val="a0"/>
    <w:link w:val="a5"/>
    <w:uiPriority w:val="99"/>
    <w:rsid w:val="00EB0083"/>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069551">
      <w:bodyDiv w:val="1"/>
      <w:marLeft w:val="0"/>
      <w:marRight w:val="0"/>
      <w:marTop w:val="0"/>
      <w:marBottom w:val="0"/>
      <w:divBdr>
        <w:top w:val="none" w:sz="0" w:space="0" w:color="auto"/>
        <w:left w:val="none" w:sz="0" w:space="0" w:color="auto"/>
        <w:bottom w:val="none" w:sz="0" w:space="0" w:color="auto"/>
        <w:right w:val="none" w:sz="0" w:space="0" w:color="auto"/>
      </w:divBdr>
      <w:divsChild>
        <w:div w:id="41904219">
          <w:marLeft w:val="0"/>
          <w:marRight w:val="0"/>
          <w:marTop w:val="0"/>
          <w:marBottom w:val="0"/>
          <w:divBdr>
            <w:top w:val="none" w:sz="0" w:space="0" w:color="auto"/>
            <w:left w:val="none" w:sz="0" w:space="0" w:color="auto"/>
            <w:bottom w:val="none" w:sz="0" w:space="0" w:color="auto"/>
            <w:right w:val="none" w:sz="0" w:space="0" w:color="auto"/>
          </w:divBdr>
          <w:divsChild>
            <w:div w:id="1377775606">
              <w:marLeft w:val="0"/>
              <w:marRight w:val="0"/>
              <w:marTop w:val="0"/>
              <w:marBottom w:val="0"/>
              <w:divBdr>
                <w:top w:val="none" w:sz="0" w:space="0" w:color="auto"/>
                <w:left w:val="none" w:sz="0" w:space="0" w:color="auto"/>
                <w:bottom w:val="none" w:sz="0" w:space="0" w:color="auto"/>
                <w:right w:val="none" w:sz="0" w:space="0" w:color="auto"/>
              </w:divBdr>
              <w:divsChild>
                <w:div w:id="66486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70877">
          <w:marLeft w:val="0"/>
          <w:marRight w:val="0"/>
          <w:marTop w:val="0"/>
          <w:marBottom w:val="0"/>
          <w:divBdr>
            <w:top w:val="none" w:sz="0" w:space="0" w:color="auto"/>
            <w:left w:val="none" w:sz="0" w:space="0" w:color="auto"/>
            <w:bottom w:val="none" w:sz="0" w:space="0" w:color="auto"/>
            <w:right w:val="none" w:sz="0" w:space="0" w:color="auto"/>
          </w:divBdr>
          <w:divsChild>
            <w:div w:id="396628458">
              <w:marLeft w:val="0"/>
              <w:marRight w:val="0"/>
              <w:marTop w:val="0"/>
              <w:marBottom w:val="0"/>
              <w:divBdr>
                <w:top w:val="none" w:sz="0" w:space="0" w:color="auto"/>
                <w:left w:val="none" w:sz="0" w:space="0" w:color="auto"/>
                <w:bottom w:val="none" w:sz="0" w:space="0" w:color="auto"/>
                <w:right w:val="none" w:sz="0" w:space="0" w:color="auto"/>
              </w:divBdr>
              <w:divsChild>
                <w:div w:id="5264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44103">
          <w:marLeft w:val="0"/>
          <w:marRight w:val="0"/>
          <w:marTop w:val="0"/>
          <w:marBottom w:val="0"/>
          <w:divBdr>
            <w:top w:val="none" w:sz="0" w:space="0" w:color="auto"/>
            <w:left w:val="none" w:sz="0" w:space="0" w:color="auto"/>
            <w:bottom w:val="none" w:sz="0" w:space="0" w:color="auto"/>
            <w:right w:val="none" w:sz="0" w:space="0" w:color="auto"/>
          </w:divBdr>
          <w:divsChild>
            <w:div w:id="11928561">
              <w:marLeft w:val="0"/>
              <w:marRight w:val="0"/>
              <w:marTop w:val="0"/>
              <w:marBottom w:val="0"/>
              <w:divBdr>
                <w:top w:val="none" w:sz="0" w:space="0" w:color="auto"/>
                <w:left w:val="none" w:sz="0" w:space="0" w:color="auto"/>
                <w:bottom w:val="none" w:sz="0" w:space="0" w:color="auto"/>
                <w:right w:val="none" w:sz="0" w:space="0" w:color="auto"/>
              </w:divBdr>
              <w:divsChild>
                <w:div w:id="185318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033283">
          <w:marLeft w:val="0"/>
          <w:marRight w:val="0"/>
          <w:marTop w:val="0"/>
          <w:marBottom w:val="0"/>
          <w:divBdr>
            <w:top w:val="none" w:sz="0" w:space="0" w:color="auto"/>
            <w:left w:val="none" w:sz="0" w:space="0" w:color="auto"/>
            <w:bottom w:val="none" w:sz="0" w:space="0" w:color="auto"/>
            <w:right w:val="none" w:sz="0" w:space="0" w:color="auto"/>
          </w:divBdr>
          <w:divsChild>
            <w:div w:id="618875101">
              <w:marLeft w:val="0"/>
              <w:marRight w:val="0"/>
              <w:marTop w:val="0"/>
              <w:marBottom w:val="0"/>
              <w:divBdr>
                <w:top w:val="none" w:sz="0" w:space="0" w:color="auto"/>
                <w:left w:val="none" w:sz="0" w:space="0" w:color="auto"/>
                <w:bottom w:val="none" w:sz="0" w:space="0" w:color="auto"/>
                <w:right w:val="none" w:sz="0" w:space="0" w:color="auto"/>
              </w:divBdr>
              <w:divsChild>
                <w:div w:id="85191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09963">
      <w:bodyDiv w:val="1"/>
      <w:marLeft w:val="0"/>
      <w:marRight w:val="0"/>
      <w:marTop w:val="0"/>
      <w:marBottom w:val="0"/>
      <w:divBdr>
        <w:top w:val="none" w:sz="0" w:space="0" w:color="auto"/>
        <w:left w:val="none" w:sz="0" w:space="0" w:color="auto"/>
        <w:bottom w:val="none" w:sz="0" w:space="0" w:color="auto"/>
        <w:right w:val="none" w:sz="0" w:space="0" w:color="auto"/>
      </w:divBdr>
      <w:divsChild>
        <w:div w:id="36244251">
          <w:marLeft w:val="0"/>
          <w:marRight w:val="0"/>
          <w:marTop w:val="0"/>
          <w:marBottom w:val="0"/>
          <w:divBdr>
            <w:top w:val="none" w:sz="0" w:space="0" w:color="auto"/>
            <w:left w:val="none" w:sz="0" w:space="0" w:color="auto"/>
            <w:bottom w:val="none" w:sz="0" w:space="0" w:color="auto"/>
            <w:right w:val="none" w:sz="0" w:space="0" w:color="auto"/>
          </w:divBdr>
          <w:divsChild>
            <w:div w:id="1215118313">
              <w:marLeft w:val="0"/>
              <w:marRight w:val="0"/>
              <w:marTop w:val="0"/>
              <w:marBottom w:val="0"/>
              <w:divBdr>
                <w:top w:val="none" w:sz="0" w:space="0" w:color="auto"/>
                <w:left w:val="none" w:sz="0" w:space="0" w:color="auto"/>
                <w:bottom w:val="none" w:sz="0" w:space="0" w:color="auto"/>
                <w:right w:val="none" w:sz="0" w:space="0" w:color="auto"/>
              </w:divBdr>
              <w:divsChild>
                <w:div w:id="87007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2445">
          <w:marLeft w:val="0"/>
          <w:marRight w:val="0"/>
          <w:marTop w:val="0"/>
          <w:marBottom w:val="0"/>
          <w:divBdr>
            <w:top w:val="none" w:sz="0" w:space="0" w:color="auto"/>
            <w:left w:val="none" w:sz="0" w:space="0" w:color="auto"/>
            <w:bottom w:val="none" w:sz="0" w:space="0" w:color="auto"/>
            <w:right w:val="none" w:sz="0" w:space="0" w:color="auto"/>
          </w:divBdr>
          <w:divsChild>
            <w:div w:id="973825615">
              <w:marLeft w:val="0"/>
              <w:marRight w:val="0"/>
              <w:marTop w:val="0"/>
              <w:marBottom w:val="0"/>
              <w:divBdr>
                <w:top w:val="none" w:sz="0" w:space="0" w:color="auto"/>
                <w:left w:val="none" w:sz="0" w:space="0" w:color="auto"/>
                <w:bottom w:val="none" w:sz="0" w:space="0" w:color="auto"/>
                <w:right w:val="none" w:sz="0" w:space="0" w:color="auto"/>
              </w:divBdr>
              <w:divsChild>
                <w:div w:id="112519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8422">
          <w:marLeft w:val="0"/>
          <w:marRight w:val="0"/>
          <w:marTop w:val="0"/>
          <w:marBottom w:val="0"/>
          <w:divBdr>
            <w:top w:val="none" w:sz="0" w:space="0" w:color="auto"/>
            <w:left w:val="none" w:sz="0" w:space="0" w:color="auto"/>
            <w:bottom w:val="none" w:sz="0" w:space="0" w:color="auto"/>
            <w:right w:val="none" w:sz="0" w:space="0" w:color="auto"/>
          </w:divBdr>
          <w:divsChild>
            <w:div w:id="1367561022">
              <w:marLeft w:val="0"/>
              <w:marRight w:val="0"/>
              <w:marTop w:val="0"/>
              <w:marBottom w:val="0"/>
              <w:divBdr>
                <w:top w:val="none" w:sz="0" w:space="0" w:color="auto"/>
                <w:left w:val="none" w:sz="0" w:space="0" w:color="auto"/>
                <w:bottom w:val="none" w:sz="0" w:space="0" w:color="auto"/>
                <w:right w:val="none" w:sz="0" w:space="0" w:color="auto"/>
              </w:divBdr>
              <w:divsChild>
                <w:div w:id="35319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2128">
          <w:marLeft w:val="0"/>
          <w:marRight w:val="0"/>
          <w:marTop w:val="0"/>
          <w:marBottom w:val="0"/>
          <w:divBdr>
            <w:top w:val="none" w:sz="0" w:space="0" w:color="auto"/>
            <w:left w:val="none" w:sz="0" w:space="0" w:color="auto"/>
            <w:bottom w:val="none" w:sz="0" w:space="0" w:color="auto"/>
            <w:right w:val="none" w:sz="0" w:space="0" w:color="auto"/>
          </w:divBdr>
          <w:divsChild>
            <w:div w:id="1288389647">
              <w:marLeft w:val="0"/>
              <w:marRight w:val="0"/>
              <w:marTop w:val="0"/>
              <w:marBottom w:val="0"/>
              <w:divBdr>
                <w:top w:val="none" w:sz="0" w:space="0" w:color="auto"/>
                <w:left w:val="none" w:sz="0" w:space="0" w:color="auto"/>
                <w:bottom w:val="none" w:sz="0" w:space="0" w:color="auto"/>
                <w:right w:val="none" w:sz="0" w:space="0" w:color="auto"/>
              </w:divBdr>
              <w:divsChild>
                <w:div w:id="17110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8264">
          <w:marLeft w:val="0"/>
          <w:marRight w:val="0"/>
          <w:marTop w:val="0"/>
          <w:marBottom w:val="0"/>
          <w:divBdr>
            <w:top w:val="none" w:sz="0" w:space="0" w:color="auto"/>
            <w:left w:val="none" w:sz="0" w:space="0" w:color="auto"/>
            <w:bottom w:val="none" w:sz="0" w:space="0" w:color="auto"/>
            <w:right w:val="none" w:sz="0" w:space="0" w:color="auto"/>
          </w:divBdr>
          <w:divsChild>
            <w:div w:id="885028172">
              <w:marLeft w:val="0"/>
              <w:marRight w:val="0"/>
              <w:marTop w:val="0"/>
              <w:marBottom w:val="0"/>
              <w:divBdr>
                <w:top w:val="none" w:sz="0" w:space="0" w:color="auto"/>
                <w:left w:val="none" w:sz="0" w:space="0" w:color="auto"/>
                <w:bottom w:val="none" w:sz="0" w:space="0" w:color="auto"/>
                <w:right w:val="none" w:sz="0" w:space="0" w:color="auto"/>
              </w:divBdr>
              <w:divsChild>
                <w:div w:id="2592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39555">
          <w:marLeft w:val="0"/>
          <w:marRight w:val="0"/>
          <w:marTop w:val="0"/>
          <w:marBottom w:val="0"/>
          <w:divBdr>
            <w:top w:val="none" w:sz="0" w:space="0" w:color="auto"/>
            <w:left w:val="none" w:sz="0" w:space="0" w:color="auto"/>
            <w:bottom w:val="none" w:sz="0" w:space="0" w:color="auto"/>
            <w:right w:val="none" w:sz="0" w:space="0" w:color="auto"/>
          </w:divBdr>
          <w:divsChild>
            <w:div w:id="1071974027">
              <w:marLeft w:val="0"/>
              <w:marRight w:val="0"/>
              <w:marTop w:val="0"/>
              <w:marBottom w:val="0"/>
              <w:divBdr>
                <w:top w:val="none" w:sz="0" w:space="0" w:color="auto"/>
                <w:left w:val="none" w:sz="0" w:space="0" w:color="auto"/>
                <w:bottom w:val="none" w:sz="0" w:space="0" w:color="auto"/>
                <w:right w:val="none" w:sz="0" w:space="0" w:color="auto"/>
              </w:divBdr>
              <w:divsChild>
                <w:div w:id="203418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470">
          <w:marLeft w:val="0"/>
          <w:marRight w:val="0"/>
          <w:marTop w:val="0"/>
          <w:marBottom w:val="0"/>
          <w:divBdr>
            <w:top w:val="none" w:sz="0" w:space="0" w:color="auto"/>
            <w:left w:val="none" w:sz="0" w:space="0" w:color="auto"/>
            <w:bottom w:val="none" w:sz="0" w:space="0" w:color="auto"/>
            <w:right w:val="none" w:sz="0" w:space="0" w:color="auto"/>
          </w:divBdr>
          <w:divsChild>
            <w:div w:id="621350393">
              <w:marLeft w:val="0"/>
              <w:marRight w:val="0"/>
              <w:marTop w:val="0"/>
              <w:marBottom w:val="0"/>
              <w:divBdr>
                <w:top w:val="none" w:sz="0" w:space="0" w:color="auto"/>
                <w:left w:val="none" w:sz="0" w:space="0" w:color="auto"/>
                <w:bottom w:val="none" w:sz="0" w:space="0" w:color="auto"/>
                <w:right w:val="none" w:sz="0" w:space="0" w:color="auto"/>
              </w:divBdr>
              <w:divsChild>
                <w:div w:id="60936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945823">
          <w:marLeft w:val="0"/>
          <w:marRight w:val="0"/>
          <w:marTop w:val="0"/>
          <w:marBottom w:val="0"/>
          <w:divBdr>
            <w:top w:val="none" w:sz="0" w:space="0" w:color="auto"/>
            <w:left w:val="none" w:sz="0" w:space="0" w:color="auto"/>
            <w:bottom w:val="none" w:sz="0" w:space="0" w:color="auto"/>
            <w:right w:val="none" w:sz="0" w:space="0" w:color="auto"/>
          </w:divBdr>
          <w:divsChild>
            <w:div w:id="198518410">
              <w:marLeft w:val="0"/>
              <w:marRight w:val="0"/>
              <w:marTop w:val="0"/>
              <w:marBottom w:val="0"/>
              <w:divBdr>
                <w:top w:val="none" w:sz="0" w:space="0" w:color="auto"/>
                <w:left w:val="none" w:sz="0" w:space="0" w:color="auto"/>
                <w:bottom w:val="none" w:sz="0" w:space="0" w:color="auto"/>
                <w:right w:val="none" w:sz="0" w:space="0" w:color="auto"/>
              </w:divBdr>
              <w:divsChild>
                <w:div w:id="209114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951778">
          <w:marLeft w:val="0"/>
          <w:marRight w:val="0"/>
          <w:marTop w:val="0"/>
          <w:marBottom w:val="0"/>
          <w:divBdr>
            <w:top w:val="none" w:sz="0" w:space="0" w:color="auto"/>
            <w:left w:val="none" w:sz="0" w:space="0" w:color="auto"/>
            <w:bottom w:val="none" w:sz="0" w:space="0" w:color="auto"/>
            <w:right w:val="none" w:sz="0" w:space="0" w:color="auto"/>
          </w:divBdr>
          <w:divsChild>
            <w:div w:id="804543742">
              <w:marLeft w:val="0"/>
              <w:marRight w:val="0"/>
              <w:marTop w:val="0"/>
              <w:marBottom w:val="0"/>
              <w:divBdr>
                <w:top w:val="none" w:sz="0" w:space="0" w:color="auto"/>
                <w:left w:val="none" w:sz="0" w:space="0" w:color="auto"/>
                <w:bottom w:val="none" w:sz="0" w:space="0" w:color="auto"/>
                <w:right w:val="none" w:sz="0" w:space="0" w:color="auto"/>
              </w:divBdr>
              <w:divsChild>
                <w:div w:id="131518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2222">
          <w:marLeft w:val="0"/>
          <w:marRight w:val="0"/>
          <w:marTop w:val="0"/>
          <w:marBottom w:val="0"/>
          <w:divBdr>
            <w:top w:val="none" w:sz="0" w:space="0" w:color="auto"/>
            <w:left w:val="none" w:sz="0" w:space="0" w:color="auto"/>
            <w:bottom w:val="none" w:sz="0" w:space="0" w:color="auto"/>
            <w:right w:val="none" w:sz="0" w:space="0" w:color="auto"/>
          </w:divBdr>
          <w:divsChild>
            <w:div w:id="1748108947">
              <w:marLeft w:val="0"/>
              <w:marRight w:val="0"/>
              <w:marTop w:val="0"/>
              <w:marBottom w:val="0"/>
              <w:divBdr>
                <w:top w:val="none" w:sz="0" w:space="0" w:color="auto"/>
                <w:left w:val="none" w:sz="0" w:space="0" w:color="auto"/>
                <w:bottom w:val="none" w:sz="0" w:space="0" w:color="auto"/>
                <w:right w:val="none" w:sz="0" w:space="0" w:color="auto"/>
              </w:divBdr>
              <w:divsChild>
                <w:div w:id="3462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13891">
          <w:marLeft w:val="0"/>
          <w:marRight w:val="0"/>
          <w:marTop w:val="0"/>
          <w:marBottom w:val="0"/>
          <w:divBdr>
            <w:top w:val="none" w:sz="0" w:space="0" w:color="auto"/>
            <w:left w:val="none" w:sz="0" w:space="0" w:color="auto"/>
            <w:bottom w:val="none" w:sz="0" w:space="0" w:color="auto"/>
            <w:right w:val="none" w:sz="0" w:space="0" w:color="auto"/>
          </w:divBdr>
          <w:divsChild>
            <w:div w:id="1638677820">
              <w:marLeft w:val="0"/>
              <w:marRight w:val="0"/>
              <w:marTop w:val="0"/>
              <w:marBottom w:val="0"/>
              <w:divBdr>
                <w:top w:val="none" w:sz="0" w:space="0" w:color="auto"/>
                <w:left w:val="none" w:sz="0" w:space="0" w:color="auto"/>
                <w:bottom w:val="none" w:sz="0" w:space="0" w:color="auto"/>
                <w:right w:val="none" w:sz="0" w:space="0" w:color="auto"/>
              </w:divBdr>
              <w:divsChild>
                <w:div w:id="152177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88610">
          <w:marLeft w:val="0"/>
          <w:marRight w:val="0"/>
          <w:marTop w:val="0"/>
          <w:marBottom w:val="0"/>
          <w:divBdr>
            <w:top w:val="none" w:sz="0" w:space="0" w:color="auto"/>
            <w:left w:val="none" w:sz="0" w:space="0" w:color="auto"/>
            <w:bottom w:val="none" w:sz="0" w:space="0" w:color="auto"/>
            <w:right w:val="none" w:sz="0" w:space="0" w:color="auto"/>
          </w:divBdr>
          <w:divsChild>
            <w:div w:id="1065639992">
              <w:marLeft w:val="0"/>
              <w:marRight w:val="0"/>
              <w:marTop w:val="0"/>
              <w:marBottom w:val="0"/>
              <w:divBdr>
                <w:top w:val="none" w:sz="0" w:space="0" w:color="auto"/>
                <w:left w:val="none" w:sz="0" w:space="0" w:color="auto"/>
                <w:bottom w:val="none" w:sz="0" w:space="0" w:color="auto"/>
                <w:right w:val="none" w:sz="0" w:space="0" w:color="auto"/>
              </w:divBdr>
              <w:divsChild>
                <w:div w:id="24800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58254">
          <w:marLeft w:val="0"/>
          <w:marRight w:val="0"/>
          <w:marTop w:val="0"/>
          <w:marBottom w:val="0"/>
          <w:divBdr>
            <w:top w:val="none" w:sz="0" w:space="0" w:color="auto"/>
            <w:left w:val="none" w:sz="0" w:space="0" w:color="auto"/>
            <w:bottom w:val="none" w:sz="0" w:space="0" w:color="auto"/>
            <w:right w:val="none" w:sz="0" w:space="0" w:color="auto"/>
          </w:divBdr>
          <w:divsChild>
            <w:div w:id="1530680261">
              <w:marLeft w:val="0"/>
              <w:marRight w:val="0"/>
              <w:marTop w:val="0"/>
              <w:marBottom w:val="0"/>
              <w:divBdr>
                <w:top w:val="none" w:sz="0" w:space="0" w:color="auto"/>
                <w:left w:val="none" w:sz="0" w:space="0" w:color="auto"/>
                <w:bottom w:val="none" w:sz="0" w:space="0" w:color="auto"/>
                <w:right w:val="none" w:sz="0" w:space="0" w:color="auto"/>
              </w:divBdr>
              <w:divsChild>
                <w:div w:id="6967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33050">
          <w:marLeft w:val="0"/>
          <w:marRight w:val="0"/>
          <w:marTop w:val="0"/>
          <w:marBottom w:val="0"/>
          <w:divBdr>
            <w:top w:val="none" w:sz="0" w:space="0" w:color="auto"/>
            <w:left w:val="none" w:sz="0" w:space="0" w:color="auto"/>
            <w:bottom w:val="none" w:sz="0" w:space="0" w:color="auto"/>
            <w:right w:val="none" w:sz="0" w:space="0" w:color="auto"/>
          </w:divBdr>
          <w:divsChild>
            <w:div w:id="49115744">
              <w:marLeft w:val="0"/>
              <w:marRight w:val="0"/>
              <w:marTop w:val="0"/>
              <w:marBottom w:val="0"/>
              <w:divBdr>
                <w:top w:val="none" w:sz="0" w:space="0" w:color="auto"/>
                <w:left w:val="none" w:sz="0" w:space="0" w:color="auto"/>
                <w:bottom w:val="none" w:sz="0" w:space="0" w:color="auto"/>
                <w:right w:val="none" w:sz="0" w:space="0" w:color="auto"/>
              </w:divBdr>
              <w:divsChild>
                <w:div w:id="102972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166981">
          <w:marLeft w:val="0"/>
          <w:marRight w:val="0"/>
          <w:marTop w:val="0"/>
          <w:marBottom w:val="0"/>
          <w:divBdr>
            <w:top w:val="none" w:sz="0" w:space="0" w:color="auto"/>
            <w:left w:val="none" w:sz="0" w:space="0" w:color="auto"/>
            <w:bottom w:val="none" w:sz="0" w:space="0" w:color="auto"/>
            <w:right w:val="none" w:sz="0" w:space="0" w:color="auto"/>
          </w:divBdr>
          <w:divsChild>
            <w:div w:id="1571381157">
              <w:marLeft w:val="0"/>
              <w:marRight w:val="0"/>
              <w:marTop w:val="0"/>
              <w:marBottom w:val="0"/>
              <w:divBdr>
                <w:top w:val="none" w:sz="0" w:space="0" w:color="auto"/>
                <w:left w:val="none" w:sz="0" w:space="0" w:color="auto"/>
                <w:bottom w:val="none" w:sz="0" w:space="0" w:color="auto"/>
                <w:right w:val="none" w:sz="0" w:space="0" w:color="auto"/>
              </w:divBdr>
              <w:divsChild>
                <w:div w:id="131401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993993">
          <w:marLeft w:val="0"/>
          <w:marRight w:val="0"/>
          <w:marTop w:val="0"/>
          <w:marBottom w:val="0"/>
          <w:divBdr>
            <w:top w:val="none" w:sz="0" w:space="0" w:color="auto"/>
            <w:left w:val="none" w:sz="0" w:space="0" w:color="auto"/>
            <w:bottom w:val="none" w:sz="0" w:space="0" w:color="auto"/>
            <w:right w:val="none" w:sz="0" w:space="0" w:color="auto"/>
          </w:divBdr>
          <w:divsChild>
            <w:div w:id="1817338406">
              <w:marLeft w:val="0"/>
              <w:marRight w:val="0"/>
              <w:marTop w:val="0"/>
              <w:marBottom w:val="0"/>
              <w:divBdr>
                <w:top w:val="none" w:sz="0" w:space="0" w:color="auto"/>
                <w:left w:val="none" w:sz="0" w:space="0" w:color="auto"/>
                <w:bottom w:val="none" w:sz="0" w:space="0" w:color="auto"/>
                <w:right w:val="none" w:sz="0" w:space="0" w:color="auto"/>
              </w:divBdr>
              <w:divsChild>
                <w:div w:id="22684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02215774C82214EBF5995D3C7FDAFEF" ma:contentTypeVersion="3" ma:contentTypeDescription="新しいドキュメントを作成します。" ma:contentTypeScope="" ma:versionID="0ccea1f9859f839a65725f2bb9e131f7">
  <xsd:schema xmlns:xsd="http://www.w3.org/2001/XMLSchema" xmlns:xs="http://www.w3.org/2001/XMLSchema" xmlns:p="http://schemas.microsoft.com/office/2006/metadata/properties" xmlns:ns2="4d3716b7-8b88-4796-9dc0-e0635b5ce535" targetNamespace="http://schemas.microsoft.com/office/2006/metadata/properties" ma:root="true" ma:fieldsID="1273438d7c61f198adc02a3ce28e1707" ns2:_="">
    <xsd:import namespace="4d3716b7-8b88-4796-9dc0-e0635b5ce53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716b7-8b88-4796-9dc0-e0635b5ce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78CC80-68A9-4944-A8B1-1E6DEFDAAA8A}">
  <ds:schemaRefs>
    <ds:schemaRef ds:uri="http://schemas.microsoft.com/sharepoint/v3/contenttype/forms"/>
  </ds:schemaRefs>
</ds:datastoreItem>
</file>

<file path=customXml/itemProps2.xml><?xml version="1.0" encoding="utf-8"?>
<ds:datastoreItem xmlns:ds="http://schemas.openxmlformats.org/officeDocument/2006/customXml" ds:itemID="{227DECE7-973E-4EBC-807E-32A35B0D23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CC1ADD-F0D6-4B75-BF98-6659825C6121}">
  <ds:schemaRefs>
    <ds:schemaRef ds:uri="http://schemas.openxmlformats.org/officeDocument/2006/bibliography"/>
  </ds:schemaRefs>
</ds:datastoreItem>
</file>

<file path=customXml/itemProps4.xml><?xml version="1.0" encoding="utf-8"?>
<ds:datastoreItem xmlns:ds="http://schemas.openxmlformats.org/officeDocument/2006/customXml" ds:itemID="{DBC6A494-62B7-4C17-B5DC-68632A5B6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716b7-8b88-4796-9dc0-e0635b5ce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1082</Words>
  <Characters>6169</Characters>
  <Application>Microsoft Office Word</Application>
  <DocSecurity>0</DocSecurity>
  <Lines>51</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○職員の育児休業等に関する条例（平成四年大阪府条例第一号）新旧対照表</vt:lpstr>
    </vt:vector>
  </TitlesOfParts>
  <Company>大阪府庁</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4</cp:revision>
  <cp:lastPrinted>2026-09-09T09:41:00Z</cp:lastPrinted>
  <dcterms:created xsi:type="dcterms:W3CDTF">2026-08-17T08:00:00Z</dcterms:created>
  <dcterms:modified xsi:type="dcterms:W3CDTF">2026-09-09T09:41:00Z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0x010100D02215774C82214EBF5995D3C7FDAFEF</vt:lpwstr>
  </property>
</Properties>
</file>