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0BEC" w14:textId="77777777" w:rsidR="00937689" w:rsidRPr="00E70099" w:rsidRDefault="001678B1" w:rsidP="00991FF1">
      <w:pPr>
        <w:ind w:rightChars="-203" w:right="-426" w:firstLineChars="3331" w:firstLine="6662"/>
        <w:jc w:val="distribute"/>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令和3</w:t>
      </w:r>
      <w:r w:rsidR="00937689" w:rsidRPr="00E70099">
        <w:rPr>
          <w:rFonts w:ascii="HG丸ｺﾞｼｯｸM-PRO" w:eastAsia="HG丸ｺﾞｼｯｸM-PRO" w:hAnsi="HG丸ｺﾞｼｯｸM-PRO" w:hint="eastAsia"/>
          <w:color w:val="000000" w:themeColor="text1"/>
          <w:sz w:val="20"/>
          <w:szCs w:val="20"/>
        </w:rPr>
        <w:t>年</w:t>
      </w:r>
      <w:r w:rsidR="00DD17CB" w:rsidRPr="00E70099">
        <w:rPr>
          <w:rFonts w:ascii="HG丸ｺﾞｼｯｸM-PRO" w:eastAsia="HG丸ｺﾞｼｯｸM-PRO" w:hAnsi="HG丸ｺﾞｼｯｸM-PRO" w:hint="eastAsia"/>
          <w:color w:val="000000" w:themeColor="text1"/>
          <w:sz w:val="20"/>
          <w:szCs w:val="20"/>
        </w:rPr>
        <w:t>10</w:t>
      </w:r>
      <w:r w:rsidR="00937689" w:rsidRPr="00E70099">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1２</w:t>
      </w:r>
      <w:r w:rsidR="00937689" w:rsidRPr="00E70099">
        <w:rPr>
          <w:rFonts w:ascii="HG丸ｺﾞｼｯｸM-PRO" w:eastAsia="HG丸ｺﾞｼｯｸM-PRO" w:hAnsi="HG丸ｺﾞｼｯｸM-PRO" w:hint="eastAsia"/>
          <w:color w:val="000000" w:themeColor="text1"/>
          <w:sz w:val="20"/>
          <w:szCs w:val="20"/>
        </w:rPr>
        <w:t>日</w:t>
      </w:r>
    </w:p>
    <w:p w14:paraId="5DA83B38" w14:textId="77777777" w:rsidR="00653BD7" w:rsidRPr="00E70099" w:rsidRDefault="00653BD7" w:rsidP="00991FF1">
      <w:pPr>
        <w:ind w:rightChars="-190" w:right="-399" w:firstLineChars="3331" w:firstLine="6662"/>
        <w:jc w:val="distribute"/>
        <w:rPr>
          <w:rFonts w:ascii="HG丸ｺﾞｼｯｸM-PRO" w:eastAsia="HG丸ｺﾞｼｯｸM-PRO" w:hAnsi="HG丸ｺﾞｼｯｸM-PRO"/>
          <w:color w:val="000000" w:themeColor="text1"/>
          <w:sz w:val="20"/>
          <w:szCs w:val="20"/>
        </w:rPr>
      </w:pPr>
      <w:r w:rsidRPr="00E70099">
        <w:rPr>
          <w:rFonts w:ascii="HG丸ｺﾞｼｯｸM-PRO" w:eastAsia="HG丸ｺﾞｼｯｸM-PRO" w:hAnsi="HG丸ｺﾞｼｯｸM-PRO" w:hint="eastAsia"/>
          <w:color w:val="000000" w:themeColor="text1"/>
          <w:sz w:val="20"/>
          <w:szCs w:val="20"/>
        </w:rPr>
        <w:t>大阪府人事委員会</w:t>
      </w:r>
    </w:p>
    <w:p w14:paraId="19F4AF0F" w14:textId="77777777" w:rsidR="007A4135" w:rsidRPr="00E70099" w:rsidRDefault="001678B1" w:rsidP="00991FF1">
      <w:pPr>
        <w:jc w:val="center"/>
        <w:rPr>
          <w:rFonts w:ascii="ＭＳ Ｐゴシック" w:eastAsia="ＭＳ Ｐゴシック" w:hAnsi="ＭＳ Ｐゴシック"/>
          <w:b/>
          <w:color w:val="000000" w:themeColor="text1"/>
          <w:sz w:val="30"/>
          <w:szCs w:val="30"/>
        </w:rPr>
      </w:pPr>
      <w:r w:rsidRPr="00E70099">
        <w:rPr>
          <w:rFonts w:ascii="ＭＳ Ｐゴシック" w:eastAsia="ＭＳ Ｐゴシック" w:hAnsi="ＭＳ Ｐゴシック" w:hint="eastAsia"/>
          <w:b/>
          <w:noProof/>
          <w:color w:val="000000" w:themeColor="text1"/>
          <w:sz w:val="30"/>
          <w:szCs w:val="30"/>
        </w:rPr>
        <mc:AlternateContent>
          <mc:Choice Requires="wps">
            <w:drawing>
              <wp:anchor distT="0" distB="0" distL="114300" distR="114300" simplePos="0" relativeHeight="251661312" behindDoc="0" locked="0" layoutInCell="1" allowOverlap="1" wp14:anchorId="1C89A4DD" wp14:editId="67867F76">
                <wp:simplePos x="0" y="0"/>
                <wp:positionH relativeFrom="column">
                  <wp:posOffset>-223876</wp:posOffset>
                </wp:positionH>
                <wp:positionV relativeFrom="paragraph">
                  <wp:posOffset>680644</wp:posOffset>
                </wp:positionV>
                <wp:extent cx="1645920" cy="419100"/>
                <wp:effectExtent l="0" t="0" r="11430" b="19050"/>
                <wp:wrapNone/>
                <wp:docPr id="3" name="角丸四角形 3"/>
                <wp:cNvGraphicFramePr/>
                <a:graphic xmlns:a="http://schemas.openxmlformats.org/drawingml/2006/main">
                  <a:graphicData uri="http://schemas.microsoft.com/office/word/2010/wordprocessingShape">
                    <wps:wsp>
                      <wps:cNvSpPr/>
                      <wps:spPr>
                        <a:xfrm>
                          <a:off x="0" y="0"/>
                          <a:ext cx="164592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5187F6"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9A4DD" id="角丸四角形 3" o:spid="_x0000_s1026" style="position:absolute;left:0;text-align:left;margin-left:-17.65pt;margin-top:53.6pt;width:129.6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" fillcolor="white [3212]" strokecolor="black [3213]" strokeweight="2pt">
                <v:textbox>
                  <w:txbxContent>
                    <w:p w14:paraId="645187F6"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勧告のポイント</w:t>
                      </w:r>
                    </w:p>
                  </w:txbxContent>
                </v:textbox>
              </v:roundrect>
            </w:pict>
          </mc:Fallback>
        </mc:AlternateContent>
      </w:r>
      <w:r>
        <w:rPr>
          <w:rFonts w:ascii="ＭＳ Ｐゴシック" w:eastAsia="ＭＳ Ｐゴシック" w:hAnsi="ＭＳ Ｐゴシック" w:hint="eastAsia"/>
          <w:b/>
          <w:color w:val="000000" w:themeColor="text1"/>
          <w:sz w:val="30"/>
          <w:szCs w:val="30"/>
        </w:rPr>
        <w:t>令和３</w:t>
      </w:r>
      <w:r w:rsidR="007A4135" w:rsidRPr="00E70099">
        <w:rPr>
          <w:rFonts w:ascii="ＭＳ Ｐゴシック" w:eastAsia="ＭＳ Ｐゴシック" w:hAnsi="ＭＳ Ｐゴシック" w:hint="eastAsia"/>
          <w:b/>
          <w:color w:val="000000" w:themeColor="text1"/>
          <w:sz w:val="30"/>
          <w:szCs w:val="30"/>
        </w:rPr>
        <w:t>年　職員の給与等に関する報告及び勧告</w:t>
      </w:r>
      <w:r w:rsidR="00A806A4" w:rsidRPr="00E70099">
        <w:rPr>
          <w:rFonts w:ascii="ＭＳ Ｐゴシック" w:eastAsia="ＭＳ Ｐゴシック" w:hAnsi="ＭＳ Ｐゴシック" w:hint="eastAsia"/>
          <w:b/>
          <w:color w:val="000000" w:themeColor="text1"/>
          <w:sz w:val="30"/>
          <w:szCs w:val="30"/>
        </w:rPr>
        <w:t>の概要</w:t>
      </w:r>
    </w:p>
    <w:p w14:paraId="5AEC9283" w14:textId="77777777" w:rsidR="005315C4" w:rsidRPr="00E70099" w:rsidRDefault="005315C4" w:rsidP="00991FF1">
      <w:pPr>
        <w:rPr>
          <w:rFonts w:ascii="ＭＳ Ｐゴシック" w:eastAsia="ＭＳ Ｐゴシック" w:hAnsi="ＭＳ Ｐゴシック"/>
          <w:b/>
          <w:color w:val="000000" w:themeColor="text1"/>
          <w:sz w:val="24"/>
          <w:szCs w:val="24"/>
          <w:bdr w:val="single" w:sz="4" w:space="0" w:color="auto"/>
          <w:shd w:val="pct15" w:color="auto" w:fill="FFFFFF"/>
        </w:rPr>
      </w:pPr>
    </w:p>
    <w:p w14:paraId="40BD910B" w14:textId="77777777" w:rsidR="00937689" w:rsidRPr="00E70099" w:rsidRDefault="00317E96" w:rsidP="00991FF1">
      <w:pPr>
        <w:rPr>
          <w:rFonts w:ascii="ＭＳ Ｐゴシック" w:eastAsia="ＭＳ Ｐゴシック" w:hAnsi="ＭＳ Ｐゴシック"/>
          <w:b/>
          <w:color w:val="000000" w:themeColor="text1"/>
          <w:sz w:val="24"/>
          <w:szCs w:val="24"/>
          <w:bdr w:val="single" w:sz="4" w:space="0" w:color="auto"/>
          <w:shd w:val="pct15" w:color="auto" w:fill="FFFFFF"/>
        </w:rPr>
      </w:pPr>
      <w:r w:rsidRPr="00E70099">
        <w:rPr>
          <w:rFonts w:ascii="ＭＳ Ｐゴシック" w:eastAsia="ＭＳ Ｐゴシック" w:hAnsi="ＭＳ Ｐゴシック" w:hint="eastAsia"/>
          <w:noProof/>
          <w:color w:val="000000" w:themeColor="text1"/>
          <w:sz w:val="26"/>
          <w:szCs w:val="26"/>
        </w:rPr>
        <mc:AlternateContent>
          <mc:Choice Requires="wps">
            <w:drawing>
              <wp:inline distT="0" distB="0" distL="0" distR="0" wp14:anchorId="002B35AB" wp14:editId="0B0D5CE7">
                <wp:extent cx="5686425" cy="1733550"/>
                <wp:effectExtent l="114300" t="114300" r="123825" b="114300"/>
                <wp:docPr id="1" name="角丸四角形 1"/>
                <wp:cNvGraphicFramePr/>
                <a:graphic xmlns:a="http://schemas.openxmlformats.org/drawingml/2006/main">
                  <a:graphicData uri="http://schemas.microsoft.com/office/word/2010/wordprocessingShape">
                    <wps:wsp>
                      <wps:cNvSpPr/>
                      <wps:spPr>
                        <a:xfrm>
                          <a:off x="0" y="0"/>
                          <a:ext cx="5686425" cy="1733550"/>
                        </a:xfrm>
                        <a:prstGeom prst="roundRect">
                          <a:avLst>
                            <a:gd name="adj" fmla="val 4430"/>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BC2639" w14:textId="159A2C13" w:rsidR="00540B0A" w:rsidRPr="00486F81" w:rsidRDefault="00486F81" w:rsidP="00877CAC">
                            <w:pPr>
                              <w:rPr>
                                <w:rFonts w:ascii="ＭＳ Ｐゴシック" w:eastAsia="ＭＳ Ｐゴシック" w:hAnsi="ＭＳ Ｐゴシック"/>
                                <w:b/>
                                <w:color w:val="000000" w:themeColor="text1"/>
                                <w:sz w:val="24"/>
                                <w:szCs w:val="24"/>
                              </w:rPr>
                            </w:pPr>
                            <w:r w:rsidRPr="00486F81">
                              <w:rPr>
                                <w:rFonts w:ascii="ＭＳ Ｐゴシック" w:eastAsia="ＭＳ Ｐゴシック" w:hAnsi="ＭＳ Ｐゴシック" w:hint="eastAsia"/>
                                <w:b/>
                                <w:color w:val="000000" w:themeColor="text1"/>
                                <w:sz w:val="24"/>
                                <w:szCs w:val="24"/>
                              </w:rPr>
                              <w:t>▶</w:t>
                            </w:r>
                            <w:r w:rsidR="00540B0A" w:rsidRPr="00486F81">
                              <w:rPr>
                                <w:rFonts w:ascii="ＭＳ Ｐゴシック" w:eastAsia="ＭＳ Ｐゴシック" w:hAnsi="ＭＳ Ｐゴシック" w:hint="eastAsia"/>
                                <w:b/>
                                <w:color w:val="000000" w:themeColor="text1"/>
                                <w:sz w:val="24"/>
                                <w:szCs w:val="24"/>
                              </w:rPr>
                              <w:t>月例給は</w:t>
                            </w:r>
                            <w:r w:rsidR="001911D4" w:rsidRPr="00486F81">
                              <w:rPr>
                                <w:rFonts w:ascii="ＭＳ Ｐゴシック" w:eastAsia="ＭＳ Ｐゴシック" w:hAnsi="ＭＳ Ｐゴシック" w:hint="eastAsia"/>
                                <w:b/>
                                <w:color w:val="000000" w:themeColor="text1"/>
                                <w:sz w:val="24"/>
                                <w:szCs w:val="24"/>
                              </w:rPr>
                              <w:t>改定なし</w:t>
                            </w:r>
                            <w:r w:rsidR="00540B0A" w:rsidRPr="00486F81">
                              <w:rPr>
                                <w:rFonts w:ascii="ＭＳ Ｐゴシック" w:eastAsia="ＭＳ Ｐゴシック" w:hAnsi="ＭＳ Ｐゴシック" w:hint="eastAsia"/>
                                <w:b/>
                                <w:color w:val="000000" w:themeColor="text1"/>
                                <w:sz w:val="24"/>
                                <w:szCs w:val="24"/>
                              </w:rPr>
                              <w:t>、特別給（ボーナス）は</w:t>
                            </w:r>
                            <w:r w:rsidR="001678B1" w:rsidRPr="00486F81">
                              <w:rPr>
                                <w:rFonts w:ascii="ＭＳ Ｐゴシック" w:eastAsia="ＭＳ Ｐゴシック" w:hAnsi="ＭＳ Ｐゴシック" w:hint="eastAsia"/>
                                <w:b/>
                                <w:color w:val="000000" w:themeColor="text1"/>
                                <w:sz w:val="24"/>
                                <w:szCs w:val="24"/>
                              </w:rPr>
                              <w:t>２</w:t>
                            </w:r>
                            <w:r w:rsidR="00DD17CB" w:rsidRPr="00486F81">
                              <w:rPr>
                                <w:rFonts w:ascii="ＭＳ Ｐゴシック" w:eastAsia="ＭＳ Ｐゴシック" w:hAnsi="ＭＳ Ｐゴシック" w:hint="eastAsia"/>
                                <w:b/>
                                <w:color w:val="000000" w:themeColor="text1"/>
                                <w:sz w:val="24"/>
                                <w:szCs w:val="24"/>
                              </w:rPr>
                              <w:t>年連続</w:t>
                            </w:r>
                            <w:r w:rsidR="001678B1" w:rsidRPr="00486F81">
                              <w:rPr>
                                <w:rFonts w:ascii="ＭＳ Ｐゴシック" w:eastAsia="ＭＳ Ｐゴシック" w:hAnsi="ＭＳ Ｐゴシック" w:hint="eastAsia"/>
                                <w:b/>
                                <w:color w:val="000000" w:themeColor="text1"/>
                                <w:sz w:val="24"/>
                                <w:szCs w:val="24"/>
                              </w:rPr>
                              <w:t>の引下</w:t>
                            </w:r>
                            <w:r w:rsidR="00B60B4D" w:rsidRPr="00486F81">
                              <w:rPr>
                                <w:rFonts w:ascii="ＭＳ Ｐゴシック" w:eastAsia="ＭＳ Ｐゴシック" w:hAnsi="ＭＳ Ｐゴシック" w:hint="eastAsia"/>
                                <w:b/>
                                <w:color w:val="000000" w:themeColor="text1"/>
                                <w:sz w:val="24"/>
                                <w:szCs w:val="24"/>
                              </w:rPr>
                              <w:t>げ</w:t>
                            </w:r>
                          </w:p>
                          <w:p w14:paraId="4013213D" w14:textId="77777777" w:rsidR="00540B0A" w:rsidRPr="001911D4"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5592397F" w14:textId="53B1BDE2" w:rsidR="005315C4" w:rsidRPr="00486F81" w:rsidRDefault="00317E96" w:rsidP="00486F81">
                            <w:pPr>
                              <w:spacing w:line="300" w:lineRule="exact"/>
                              <w:ind w:firstLineChars="100" w:firstLine="220"/>
                              <w:rPr>
                                <w:rFonts w:asciiTheme="minorEastAsia" w:hAnsiTheme="minorEastAsia"/>
                                <w:color w:val="000000" w:themeColor="text1"/>
                                <w:sz w:val="22"/>
                                <w:szCs w:val="24"/>
                              </w:rPr>
                            </w:pPr>
                            <w:r w:rsidRPr="00486F81">
                              <w:rPr>
                                <w:rFonts w:asciiTheme="minorEastAsia" w:hAnsiTheme="minorEastAsia" w:hint="eastAsia"/>
                                <w:color w:val="000000" w:themeColor="text1"/>
                                <w:sz w:val="22"/>
                                <w:szCs w:val="24"/>
                              </w:rPr>
                              <w:t>月例給</w:t>
                            </w:r>
                            <w:r w:rsidR="005A27A7" w:rsidRPr="00486F81">
                              <w:rPr>
                                <w:rFonts w:asciiTheme="minorEastAsia" w:hAnsiTheme="minorEastAsia" w:hint="eastAsia"/>
                                <w:color w:val="000000" w:themeColor="text1"/>
                                <w:sz w:val="22"/>
                                <w:szCs w:val="24"/>
                              </w:rPr>
                              <w:t>：</w:t>
                            </w:r>
                            <w:r w:rsidR="001911D4" w:rsidRPr="00486F81">
                              <w:rPr>
                                <w:rFonts w:asciiTheme="minorEastAsia" w:hAnsiTheme="minorEastAsia" w:hint="eastAsia"/>
                                <w:color w:val="000000" w:themeColor="text1"/>
                                <w:sz w:val="22"/>
                                <w:szCs w:val="24"/>
                              </w:rPr>
                              <w:t>民間給与との</w:t>
                            </w:r>
                            <w:r w:rsidR="001911D4" w:rsidRPr="00486F81">
                              <w:rPr>
                                <w:rFonts w:asciiTheme="minorEastAsia" w:hAnsiTheme="minorEastAsia"/>
                                <w:color w:val="000000" w:themeColor="text1"/>
                                <w:sz w:val="22"/>
                                <w:szCs w:val="24"/>
                              </w:rPr>
                              <w:t>較差が小さく（＋</w:t>
                            </w:r>
                            <w:r w:rsidR="001911D4" w:rsidRPr="00486F81">
                              <w:rPr>
                                <w:color w:val="000000" w:themeColor="text1"/>
                                <w:sz w:val="22"/>
                                <w:szCs w:val="24"/>
                              </w:rPr>
                              <w:t>188</w:t>
                            </w:r>
                            <w:r w:rsidR="001911D4" w:rsidRPr="00486F81">
                              <w:rPr>
                                <w:rFonts w:asciiTheme="minorEastAsia" w:hAnsiTheme="minorEastAsia"/>
                                <w:color w:val="000000" w:themeColor="text1"/>
                                <w:sz w:val="22"/>
                                <w:szCs w:val="24"/>
                              </w:rPr>
                              <w:t>円、</w:t>
                            </w:r>
                            <w:r w:rsidR="001911D4" w:rsidRPr="00486F81">
                              <w:rPr>
                                <w:color w:val="000000" w:themeColor="text1"/>
                                <w:sz w:val="22"/>
                                <w:szCs w:val="24"/>
                              </w:rPr>
                              <w:t>0.05</w:t>
                            </w:r>
                            <w:r w:rsidR="001911D4" w:rsidRPr="00486F81">
                              <w:rPr>
                                <w:rFonts w:asciiTheme="minorEastAsia" w:hAnsiTheme="minorEastAsia"/>
                                <w:color w:val="000000" w:themeColor="text1"/>
                                <w:sz w:val="22"/>
                                <w:szCs w:val="24"/>
                              </w:rPr>
                              <w:t>％）、月例給の</w:t>
                            </w:r>
                            <w:r w:rsidR="00B13528" w:rsidRPr="00486F81">
                              <w:rPr>
                                <w:rFonts w:asciiTheme="minorEastAsia" w:hAnsiTheme="minorEastAsia" w:hint="eastAsia"/>
                                <w:color w:val="000000" w:themeColor="text1"/>
                                <w:sz w:val="22"/>
                                <w:szCs w:val="24"/>
                              </w:rPr>
                              <w:t>改定なし</w:t>
                            </w:r>
                          </w:p>
                          <w:p w14:paraId="49C7543D" w14:textId="174BB04A" w:rsidR="00345FC7" w:rsidRPr="00486F81" w:rsidRDefault="00317E96" w:rsidP="005A27A7">
                            <w:pPr>
                              <w:spacing w:line="300" w:lineRule="exact"/>
                              <w:ind w:firstLineChars="100" w:firstLine="220"/>
                              <w:rPr>
                                <w:rFonts w:asciiTheme="minorEastAsia" w:hAnsiTheme="minorEastAsia"/>
                                <w:color w:val="000000" w:themeColor="text1"/>
                                <w:sz w:val="22"/>
                                <w:szCs w:val="24"/>
                              </w:rPr>
                            </w:pPr>
                            <w:r w:rsidRPr="00486F81">
                              <w:rPr>
                                <w:rFonts w:asciiTheme="minorEastAsia" w:hAnsiTheme="minorEastAsia" w:hint="eastAsia"/>
                                <w:color w:val="000000" w:themeColor="text1"/>
                                <w:sz w:val="22"/>
                                <w:szCs w:val="24"/>
                              </w:rPr>
                              <w:t>特別給（ボーナス）</w:t>
                            </w:r>
                            <w:r w:rsidR="0069203A">
                              <w:rPr>
                                <w:rFonts w:asciiTheme="minorEastAsia" w:hAnsiTheme="minorEastAsia" w:hint="eastAsia"/>
                                <w:color w:val="000000" w:themeColor="text1"/>
                                <w:sz w:val="22"/>
                                <w:szCs w:val="24"/>
                              </w:rPr>
                              <w:t>：</w:t>
                            </w:r>
                            <w:r w:rsidR="007736E8" w:rsidRPr="00486F81">
                              <w:rPr>
                                <w:color w:val="000000" w:themeColor="text1"/>
                                <w:sz w:val="22"/>
                                <w:szCs w:val="24"/>
                              </w:rPr>
                              <w:t>0.</w:t>
                            </w:r>
                            <w:r w:rsidR="00641B41" w:rsidRPr="00486F81">
                              <w:rPr>
                                <w:color w:val="000000" w:themeColor="text1"/>
                                <w:sz w:val="22"/>
                                <w:szCs w:val="24"/>
                              </w:rPr>
                              <w:t>1</w:t>
                            </w:r>
                            <w:r w:rsidR="00B61BFF" w:rsidRPr="00486F81">
                              <w:rPr>
                                <w:color w:val="000000" w:themeColor="text1"/>
                                <w:sz w:val="22"/>
                                <w:szCs w:val="24"/>
                              </w:rPr>
                              <w:t>5</w:t>
                            </w:r>
                            <w:r w:rsidR="00641B41" w:rsidRPr="00486F81">
                              <w:rPr>
                                <w:rFonts w:asciiTheme="minorEastAsia" w:hAnsiTheme="minorEastAsia" w:hint="eastAsia"/>
                                <w:color w:val="000000" w:themeColor="text1"/>
                                <w:sz w:val="22"/>
                                <w:szCs w:val="24"/>
                              </w:rPr>
                              <w:t>月分引下</w:t>
                            </w:r>
                            <w:r w:rsidR="007736E8" w:rsidRPr="00486F81">
                              <w:rPr>
                                <w:rFonts w:asciiTheme="minorEastAsia" w:hAnsiTheme="minorEastAsia" w:hint="eastAsia"/>
                                <w:color w:val="000000" w:themeColor="text1"/>
                                <w:sz w:val="22"/>
                                <w:szCs w:val="24"/>
                              </w:rPr>
                              <w:t>げ</w:t>
                            </w:r>
                            <w:r w:rsidR="00ED43AF" w:rsidRPr="00486F81">
                              <w:rPr>
                                <w:rFonts w:asciiTheme="minorEastAsia" w:hAnsiTheme="minorEastAsia" w:hint="eastAsia"/>
                                <w:color w:val="000000" w:themeColor="text1"/>
                                <w:sz w:val="22"/>
                                <w:szCs w:val="24"/>
                              </w:rPr>
                              <w:t xml:space="preserve">　</w:t>
                            </w:r>
                            <w:r w:rsidR="00670996" w:rsidRPr="00486F81">
                              <w:rPr>
                                <w:rFonts w:asciiTheme="minorEastAsia" w:hAnsiTheme="minorEastAsia" w:hint="eastAsia"/>
                                <w:color w:val="000000" w:themeColor="text1"/>
                                <w:sz w:val="22"/>
                                <w:szCs w:val="24"/>
                              </w:rPr>
                              <w:t>（年間</w:t>
                            </w:r>
                            <w:r w:rsidR="00641B41" w:rsidRPr="00486F81">
                              <w:rPr>
                                <w:color w:val="000000" w:themeColor="text1"/>
                                <w:sz w:val="22"/>
                                <w:szCs w:val="24"/>
                              </w:rPr>
                              <w:t>4.45</w:t>
                            </w:r>
                            <w:r w:rsidR="00670996" w:rsidRPr="00486F81">
                              <w:rPr>
                                <w:rFonts w:asciiTheme="minorEastAsia" w:hAnsiTheme="minorEastAsia" w:hint="eastAsia"/>
                                <w:color w:val="000000" w:themeColor="text1"/>
                                <w:sz w:val="22"/>
                                <w:szCs w:val="24"/>
                              </w:rPr>
                              <w:t>月分⇒同</w:t>
                            </w:r>
                            <w:r w:rsidR="00DD17CB" w:rsidRPr="00486F81">
                              <w:rPr>
                                <w:color w:val="000000" w:themeColor="text1"/>
                                <w:sz w:val="22"/>
                                <w:szCs w:val="24"/>
                              </w:rPr>
                              <w:t>4.</w:t>
                            </w:r>
                            <w:r w:rsidR="00641B41" w:rsidRPr="00486F81">
                              <w:rPr>
                                <w:color w:val="000000" w:themeColor="text1"/>
                                <w:sz w:val="22"/>
                                <w:szCs w:val="24"/>
                              </w:rPr>
                              <w:t>30</w:t>
                            </w:r>
                            <w:r w:rsidR="00670996" w:rsidRPr="00486F81">
                              <w:rPr>
                                <w:rFonts w:asciiTheme="minorEastAsia" w:hAnsiTheme="minorEastAsia" w:hint="eastAsia"/>
                                <w:color w:val="000000" w:themeColor="text1"/>
                                <w:sz w:val="22"/>
                                <w:szCs w:val="24"/>
                              </w:rPr>
                              <w:t>月分）</w:t>
                            </w:r>
                          </w:p>
                          <w:p w14:paraId="7EF77DA6" w14:textId="77777777" w:rsidR="005315C4" w:rsidRPr="00641B4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154899EB" w14:textId="6DFE3646" w:rsidR="000F557C" w:rsidRPr="00486F81" w:rsidRDefault="00486F81" w:rsidP="008F752A">
                            <w:pPr>
                              <w:rPr>
                                <w:rFonts w:asciiTheme="minorEastAsia" w:hAnsiTheme="minorEastAsia"/>
                                <w:color w:val="000000" w:themeColor="text1"/>
                                <w:sz w:val="22"/>
                                <w:szCs w:val="24"/>
                              </w:rPr>
                            </w:pPr>
                            <w:r w:rsidRPr="00486F81">
                              <w:rPr>
                                <w:rFonts w:ascii="ＭＳ Ｐゴシック" w:eastAsia="ＭＳ Ｐゴシック" w:hAnsi="ＭＳ Ｐゴシック" w:hint="eastAsia"/>
                                <w:b/>
                                <w:color w:val="000000" w:themeColor="text1"/>
                                <w:sz w:val="24"/>
                                <w:szCs w:val="24"/>
                              </w:rPr>
                              <w:t>▶</w:t>
                            </w:r>
                            <w:r>
                              <w:rPr>
                                <w:rFonts w:ascii="ＭＳ Ｐゴシック" w:eastAsia="ＭＳ Ｐゴシック" w:hAnsi="ＭＳ Ｐゴシック" w:hint="eastAsia"/>
                                <w:b/>
                                <w:color w:val="000000" w:themeColor="text1"/>
                                <w:sz w:val="24"/>
                                <w:szCs w:val="24"/>
                              </w:rPr>
                              <w:t>獣医師</w:t>
                            </w:r>
                            <w:r>
                              <w:rPr>
                                <w:rFonts w:ascii="ＭＳ Ｐゴシック" w:eastAsia="ＭＳ Ｐゴシック" w:hAnsi="ＭＳ Ｐゴシック"/>
                                <w:b/>
                                <w:color w:val="000000" w:themeColor="text1"/>
                                <w:sz w:val="24"/>
                                <w:szCs w:val="24"/>
                              </w:rPr>
                              <w:t>への</w:t>
                            </w:r>
                            <w:r>
                              <w:rPr>
                                <w:rFonts w:ascii="ＭＳ Ｐゴシック" w:eastAsia="ＭＳ Ｐゴシック" w:hAnsi="ＭＳ Ｐゴシック" w:hint="eastAsia"/>
                                <w:b/>
                                <w:color w:val="000000" w:themeColor="text1"/>
                                <w:sz w:val="24"/>
                                <w:szCs w:val="24"/>
                              </w:rPr>
                              <w:t>初任給調整</w:t>
                            </w:r>
                            <w:r>
                              <w:rPr>
                                <w:rFonts w:ascii="ＭＳ Ｐゴシック" w:eastAsia="ＭＳ Ｐゴシック" w:hAnsi="ＭＳ Ｐゴシック"/>
                                <w:b/>
                                <w:color w:val="000000" w:themeColor="text1"/>
                                <w:sz w:val="24"/>
                                <w:szCs w:val="24"/>
                              </w:rPr>
                              <w:t>手当の</w:t>
                            </w:r>
                            <w:r>
                              <w:rPr>
                                <w:rFonts w:ascii="ＭＳ Ｐゴシック" w:eastAsia="ＭＳ Ｐゴシック" w:hAnsi="ＭＳ Ｐゴシック" w:hint="eastAsia"/>
                                <w:b/>
                                <w:color w:val="000000" w:themeColor="text1"/>
                                <w:sz w:val="24"/>
                                <w:szCs w:val="24"/>
                              </w:rPr>
                              <w:t>支給</w:t>
                            </w:r>
                            <w:r w:rsidR="00641B41" w:rsidRPr="0044634A">
                              <w:rPr>
                                <w:rFonts w:asciiTheme="majorEastAsia" w:eastAsiaTheme="majorEastAsia" w:hAnsiTheme="majorEastAsia" w:hint="eastAsia"/>
                                <w:b/>
                                <w:color w:val="000000" w:themeColor="text1"/>
                                <w:sz w:val="22"/>
                                <w:szCs w:val="24"/>
                              </w:rPr>
                              <w:t>（令和</w:t>
                            </w:r>
                            <w:r w:rsidR="00641B41" w:rsidRPr="0044634A">
                              <w:rPr>
                                <w:rFonts w:asciiTheme="majorEastAsia" w:eastAsiaTheme="majorEastAsia" w:hAnsiTheme="majorEastAsia"/>
                                <w:b/>
                                <w:color w:val="000000" w:themeColor="text1"/>
                                <w:sz w:val="22"/>
                                <w:szCs w:val="24"/>
                              </w:rPr>
                              <w:t>４年４月～）</w:t>
                            </w:r>
                          </w:p>
                        </w:txbxContent>
                      </wps:txbx>
                      <wps:bodyPr rot="0" spcFirstLastPara="0" vertOverflow="overflow" horzOverflow="overflow" vert="horz" wrap="square" lIns="91440" tIns="180000" rIns="91440" bIns="36000" numCol="1" spcCol="0" rtlCol="0" fromWordArt="0" anchor="ctr" anchorCtr="0" forceAA="0" compatLnSpc="1">
                        <a:prstTxWarp prst="textNoShape">
                          <a:avLst/>
                        </a:prstTxWarp>
                        <a:noAutofit/>
                      </wps:bodyPr>
                    </wps:wsp>
                  </a:graphicData>
                </a:graphic>
              </wp:inline>
            </w:drawing>
          </mc:Choice>
          <mc:Fallback>
            <w:pict>
              <v:roundrect w14:anchorId="002B35AB" id="角丸四角形 1" o:spid="_x0000_s1027" style="width:447.75pt;height:136.5pt;visibility:visible;mso-wrap-style:square;mso-left-percent:-10001;mso-top-percent:-10001;mso-position-horizontal:absolute;mso-position-horizontal-relative:char;mso-position-vertical:absolute;mso-position-vertical-relative:line;mso-left-percent:-10001;mso-top-percent:-10001;v-text-anchor:middle" arcsize="2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" fillcolor="white [3212]" strokecolor="black [3213]" strokeweight="2.5pt">
                <v:stroke endcap="round"/>
                <v:textbox inset=",5mm,,1mm">
                  <w:txbxContent>
                    <w:p w14:paraId="0FBC2639" w14:textId="159A2C13" w:rsidR="00540B0A" w:rsidRPr="00486F81" w:rsidRDefault="00486F81" w:rsidP="00877CAC">
                      <w:pPr>
                        <w:rPr>
                          <w:rFonts w:ascii="ＭＳ Ｐゴシック" w:eastAsia="ＭＳ Ｐゴシック" w:hAnsi="ＭＳ Ｐゴシック"/>
                          <w:b/>
                          <w:color w:val="000000" w:themeColor="text1"/>
                          <w:sz w:val="24"/>
                          <w:szCs w:val="24"/>
                        </w:rPr>
                      </w:pPr>
                      <w:r w:rsidRPr="00486F81">
                        <w:rPr>
                          <w:rFonts w:ascii="ＭＳ Ｐゴシック" w:eastAsia="ＭＳ Ｐゴシック" w:hAnsi="ＭＳ Ｐゴシック" w:hint="eastAsia"/>
                          <w:b/>
                          <w:color w:val="000000" w:themeColor="text1"/>
                          <w:sz w:val="24"/>
                          <w:szCs w:val="24"/>
                        </w:rPr>
                        <w:t>▶</w:t>
                      </w:r>
                      <w:r w:rsidR="00540B0A" w:rsidRPr="00486F81">
                        <w:rPr>
                          <w:rFonts w:ascii="ＭＳ Ｐゴシック" w:eastAsia="ＭＳ Ｐゴシック" w:hAnsi="ＭＳ Ｐゴシック" w:hint="eastAsia"/>
                          <w:b/>
                          <w:color w:val="000000" w:themeColor="text1"/>
                          <w:sz w:val="24"/>
                          <w:szCs w:val="24"/>
                        </w:rPr>
                        <w:t>月例給は</w:t>
                      </w:r>
                      <w:r w:rsidR="001911D4" w:rsidRPr="00486F81">
                        <w:rPr>
                          <w:rFonts w:ascii="ＭＳ Ｐゴシック" w:eastAsia="ＭＳ Ｐゴシック" w:hAnsi="ＭＳ Ｐゴシック" w:hint="eastAsia"/>
                          <w:b/>
                          <w:color w:val="000000" w:themeColor="text1"/>
                          <w:sz w:val="24"/>
                          <w:szCs w:val="24"/>
                        </w:rPr>
                        <w:t>改定なし</w:t>
                      </w:r>
                      <w:r w:rsidR="00540B0A" w:rsidRPr="00486F81">
                        <w:rPr>
                          <w:rFonts w:ascii="ＭＳ Ｐゴシック" w:eastAsia="ＭＳ Ｐゴシック" w:hAnsi="ＭＳ Ｐゴシック" w:hint="eastAsia"/>
                          <w:b/>
                          <w:color w:val="000000" w:themeColor="text1"/>
                          <w:sz w:val="24"/>
                          <w:szCs w:val="24"/>
                        </w:rPr>
                        <w:t>、特別給（</w:t>
                      </w:r>
                      <w:r w:rsidR="00540B0A" w:rsidRPr="00486F81">
                        <w:rPr>
                          <w:rFonts w:ascii="ＭＳ Ｐゴシック" w:eastAsia="ＭＳ Ｐゴシック" w:hAnsi="ＭＳ Ｐゴシック" w:hint="eastAsia"/>
                          <w:b/>
                          <w:color w:val="000000" w:themeColor="text1"/>
                          <w:sz w:val="24"/>
                          <w:szCs w:val="24"/>
                        </w:rPr>
                        <w:t>ボーナス）は</w:t>
                      </w:r>
                      <w:r w:rsidR="001678B1" w:rsidRPr="00486F81">
                        <w:rPr>
                          <w:rFonts w:ascii="ＭＳ Ｐゴシック" w:eastAsia="ＭＳ Ｐゴシック" w:hAnsi="ＭＳ Ｐゴシック" w:hint="eastAsia"/>
                          <w:b/>
                          <w:color w:val="000000" w:themeColor="text1"/>
                          <w:sz w:val="24"/>
                          <w:szCs w:val="24"/>
                        </w:rPr>
                        <w:t>２</w:t>
                      </w:r>
                      <w:r w:rsidR="00DD17CB" w:rsidRPr="00486F81">
                        <w:rPr>
                          <w:rFonts w:ascii="ＭＳ Ｐゴシック" w:eastAsia="ＭＳ Ｐゴシック" w:hAnsi="ＭＳ Ｐゴシック" w:hint="eastAsia"/>
                          <w:b/>
                          <w:color w:val="000000" w:themeColor="text1"/>
                          <w:sz w:val="24"/>
                          <w:szCs w:val="24"/>
                        </w:rPr>
                        <w:t>年連続</w:t>
                      </w:r>
                      <w:r w:rsidR="001678B1" w:rsidRPr="00486F81">
                        <w:rPr>
                          <w:rFonts w:ascii="ＭＳ Ｐゴシック" w:eastAsia="ＭＳ Ｐゴシック" w:hAnsi="ＭＳ Ｐゴシック" w:hint="eastAsia"/>
                          <w:b/>
                          <w:color w:val="000000" w:themeColor="text1"/>
                          <w:sz w:val="24"/>
                          <w:szCs w:val="24"/>
                        </w:rPr>
                        <w:t>の引下</w:t>
                      </w:r>
                      <w:r w:rsidR="00B60B4D" w:rsidRPr="00486F81">
                        <w:rPr>
                          <w:rFonts w:ascii="ＭＳ Ｐゴシック" w:eastAsia="ＭＳ Ｐゴシック" w:hAnsi="ＭＳ Ｐゴシック" w:hint="eastAsia"/>
                          <w:b/>
                          <w:color w:val="000000" w:themeColor="text1"/>
                          <w:sz w:val="24"/>
                          <w:szCs w:val="24"/>
                        </w:rPr>
                        <w:t>げ</w:t>
                      </w:r>
                    </w:p>
                    <w:p w14:paraId="4013213D" w14:textId="77777777" w:rsidR="00540B0A" w:rsidRPr="001911D4"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5592397F" w14:textId="53B1BDE2" w:rsidR="005315C4" w:rsidRPr="00486F81" w:rsidRDefault="00317E96" w:rsidP="00486F81">
                      <w:pPr>
                        <w:spacing w:line="300" w:lineRule="exact"/>
                        <w:ind w:firstLineChars="100" w:firstLine="220"/>
                        <w:rPr>
                          <w:rFonts w:asciiTheme="minorEastAsia" w:hAnsiTheme="minorEastAsia"/>
                          <w:color w:val="000000" w:themeColor="text1"/>
                          <w:sz w:val="22"/>
                          <w:szCs w:val="24"/>
                        </w:rPr>
                      </w:pPr>
                      <w:r w:rsidRPr="00486F81">
                        <w:rPr>
                          <w:rFonts w:asciiTheme="minorEastAsia" w:hAnsiTheme="minorEastAsia" w:hint="eastAsia"/>
                          <w:color w:val="000000" w:themeColor="text1"/>
                          <w:sz w:val="22"/>
                          <w:szCs w:val="24"/>
                        </w:rPr>
                        <w:t>月例給</w:t>
                      </w:r>
                      <w:r w:rsidR="005A27A7" w:rsidRPr="00486F81">
                        <w:rPr>
                          <w:rFonts w:asciiTheme="minorEastAsia" w:hAnsiTheme="minorEastAsia" w:hint="eastAsia"/>
                          <w:color w:val="000000" w:themeColor="text1"/>
                          <w:sz w:val="22"/>
                          <w:szCs w:val="24"/>
                        </w:rPr>
                        <w:t>：</w:t>
                      </w:r>
                      <w:r w:rsidR="001911D4" w:rsidRPr="00486F81">
                        <w:rPr>
                          <w:rFonts w:asciiTheme="minorEastAsia" w:hAnsiTheme="minorEastAsia" w:hint="eastAsia"/>
                          <w:color w:val="000000" w:themeColor="text1"/>
                          <w:sz w:val="22"/>
                          <w:szCs w:val="24"/>
                        </w:rPr>
                        <w:t>民間給与との</w:t>
                      </w:r>
                      <w:r w:rsidR="001911D4" w:rsidRPr="00486F81">
                        <w:rPr>
                          <w:rFonts w:asciiTheme="minorEastAsia" w:hAnsiTheme="minorEastAsia"/>
                          <w:color w:val="000000" w:themeColor="text1"/>
                          <w:sz w:val="22"/>
                          <w:szCs w:val="24"/>
                        </w:rPr>
                        <w:t>較差が小さく（＋</w:t>
                      </w:r>
                      <w:r w:rsidR="001911D4" w:rsidRPr="00486F81">
                        <w:rPr>
                          <w:color w:val="000000" w:themeColor="text1"/>
                          <w:sz w:val="22"/>
                          <w:szCs w:val="24"/>
                        </w:rPr>
                        <w:t>188</w:t>
                      </w:r>
                      <w:r w:rsidR="001911D4" w:rsidRPr="00486F81">
                        <w:rPr>
                          <w:rFonts w:asciiTheme="minorEastAsia" w:hAnsiTheme="minorEastAsia"/>
                          <w:color w:val="000000" w:themeColor="text1"/>
                          <w:sz w:val="22"/>
                          <w:szCs w:val="24"/>
                        </w:rPr>
                        <w:t>円、</w:t>
                      </w:r>
                      <w:r w:rsidR="001911D4" w:rsidRPr="00486F81">
                        <w:rPr>
                          <w:color w:val="000000" w:themeColor="text1"/>
                          <w:sz w:val="22"/>
                          <w:szCs w:val="24"/>
                        </w:rPr>
                        <w:t>0.05</w:t>
                      </w:r>
                      <w:r w:rsidR="001911D4" w:rsidRPr="00486F81">
                        <w:rPr>
                          <w:rFonts w:asciiTheme="minorEastAsia" w:hAnsiTheme="minorEastAsia"/>
                          <w:color w:val="000000" w:themeColor="text1"/>
                          <w:sz w:val="22"/>
                          <w:szCs w:val="24"/>
                        </w:rPr>
                        <w:t>％）、月例給の</w:t>
                      </w:r>
                      <w:r w:rsidR="00B13528" w:rsidRPr="00486F81">
                        <w:rPr>
                          <w:rFonts w:asciiTheme="minorEastAsia" w:hAnsiTheme="minorEastAsia" w:hint="eastAsia"/>
                          <w:color w:val="000000" w:themeColor="text1"/>
                          <w:sz w:val="22"/>
                          <w:szCs w:val="24"/>
                        </w:rPr>
                        <w:t>改定なし</w:t>
                      </w:r>
                    </w:p>
                    <w:p w14:paraId="49C7543D" w14:textId="174BB04A" w:rsidR="00345FC7" w:rsidRPr="00486F81" w:rsidRDefault="00317E96" w:rsidP="005A27A7">
                      <w:pPr>
                        <w:spacing w:line="300" w:lineRule="exact"/>
                        <w:ind w:firstLineChars="100" w:firstLine="220"/>
                        <w:rPr>
                          <w:rFonts w:asciiTheme="minorEastAsia" w:hAnsiTheme="minorEastAsia"/>
                          <w:color w:val="000000" w:themeColor="text1"/>
                          <w:sz w:val="22"/>
                          <w:szCs w:val="24"/>
                        </w:rPr>
                      </w:pPr>
                      <w:r w:rsidRPr="00486F81">
                        <w:rPr>
                          <w:rFonts w:asciiTheme="minorEastAsia" w:hAnsiTheme="minorEastAsia" w:hint="eastAsia"/>
                          <w:color w:val="000000" w:themeColor="text1"/>
                          <w:sz w:val="22"/>
                          <w:szCs w:val="24"/>
                        </w:rPr>
                        <w:t>特別給（ボーナス）</w:t>
                      </w:r>
                      <w:r w:rsidR="0069203A">
                        <w:rPr>
                          <w:rFonts w:asciiTheme="minorEastAsia" w:hAnsiTheme="minorEastAsia" w:hint="eastAsia"/>
                          <w:color w:val="000000" w:themeColor="text1"/>
                          <w:sz w:val="22"/>
                          <w:szCs w:val="24"/>
                        </w:rPr>
                        <w:t>：</w:t>
                      </w:r>
                      <w:r w:rsidR="007736E8" w:rsidRPr="00486F81">
                        <w:rPr>
                          <w:color w:val="000000" w:themeColor="text1"/>
                          <w:sz w:val="22"/>
                          <w:szCs w:val="24"/>
                        </w:rPr>
                        <w:t>0.</w:t>
                      </w:r>
                      <w:r w:rsidR="00641B41" w:rsidRPr="00486F81">
                        <w:rPr>
                          <w:color w:val="000000" w:themeColor="text1"/>
                          <w:sz w:val="22"/>
                          <w:szCs w:val="24"/>
                        </w:rPr>
                        <w:t>1</w:t>
                      </w:r>
                      <w:r w:rsidR="00B61BFF" w:rsidRPr="00486F81">
                        <w:rPr>
                          <w:color w:val="000000" w:themeColor="text1"/>
                          <w:sz w:val="22"/>
                          <w:szCs w:val="24"/>
                        </w:rPr>
                        <w:t>5</w:t>
                      </w:r>
                      <w:r w:rsidR="00641B41" w:rsidRPr="00486F81">
                        <w:rPr>
                          <w:rFonts w:asciiTheme="minorEastAsia" w:hAnsiTheme="minorEastAsia" w:hint="eastAsia"/>
                          <w:color w:val="000000" w:themeColor="text1"/>
                          <w:sz w:val="22"/>
                          <w:szCs w:val="24"/>
                        </w:rPr>
                        <w:t>月分引下</w:t>
                      </w:r>
                      <w:r w:rsidR="007736E8" w:rsidRPr="00486F81">
                        <w:rPr>
                          <w:rFonts w:asciiTheme="minorEastAsia" w:hAnsiTheme="minorEastAsia" w:hint="eastAsia"/>
                          <w:color w:val="000000" w:themeColor="text1"/>
                          <w:sz w:val="22"/>
                          <w:szCs w:val="24"/>
                        </w:rPr>
                        <w:t>げ</w:t>
                      </w:r>
                      <w:r w:rsidR="00ED43AF" w:rsidRPr="00486F81">
                        <w:rPr>
                          <w:rFonts w:asciiTheme="minorEastAsia" w:hAnsiTheme="minorEastAsia" w:hint="eastAsia"/>
                          <w:color w:val="000000" w:themeColor="text1"/>
                          <w:sz w:val="22"/>
                          <w:szCs w:val="24"/>
                        </w:rPr>
                        <w:t xml:space="preserve">　</w:t>
                      </w:r>
                      <w:r w:rsidR="00670996" w:rsidRPr="00486F81">
                        <w:rPr>
                          <w:rFonts w:asciiTheme="minorEastAsia" w:hAnsiTheme="minorEastAsia" w:hint="eastAsia"/>
                          <w:color w:val="000000" w:themeColor="text1"/>
                          <w:sz w:val="22"/>
                          <w:szCs w:val="24"/>
                        </w:rPr>
                        <w:t>（年間</w:t>
                      </w:r>
                      <w:r w:rsidR="00641B41" w:rsidRPr="00486F81">
                        <w:rPr>
                          <w:color w:val="000000" w:themeColor="text1"/>
                          <w:sz w:val="22"/>
                          <w:szCs w:val="24"/>
                        </w:rPr>
                        <w:t>4.45</w:t>
                      </w:r>
                      <w:r w:rsidR="00670996" w:rsidRPr="00486F81">
                        <w:rPr>
                          <w:rFonts w:asciiTheme="minorEastAsia" w:hAnsiTheme="minorEastAsia" w:hint="eastAsia"/>
                          <w:color w:val="000000" w:themeColor="text1"/>
                          <w:sz w:val="22"/>
                          <w:szCs w:val="24"/>
                        </w:rPr>
                        <w:t>月分⇒同</w:t>
                      </w:r>
                      <w:r w:rsidR="00DD17CB" w:rsidRPr="00486F81">
                        <w:rPr>
                          <w:color w:val="000000" w:themeColor="text1"/>
                          <w:sz w:val="22"/>
                          <w:szCs w:val="24"/>
                        </w:rPr>
                        <w:t>4.</w:t>
                      </w:r>
                      <w:r w:rsidR="00641B41" w:rsidRPr="00486F81">
                        <w:rPr>
                          <w:color w:val="000000" w:themeColor="text1"/>
                          <w:sz w:val="22"/>
                          <w:szCs w:val="24"/>
                        </w:rPr>
                        <w:t>30</w:t>
                      </w:r>
                      <w:r w:rsidR="00670996" w:rsidRPr="00486F81">
                        <w:rPr>
                          <w:rFonts w:asciiTheme="minorEastAsia" w:hAnsiTheme="minorEastAsia" w:hint="eastAsia"/>
                          <w:color w:val="000000" w:themeColor="text1"/>
                          <w:sz w:val="22"/>
                          <w:szCs w:val="24"/>
                        </w:rPr>
                        <w:t>月分）</w:t>
                      </w:r>
                    </w:p>
                    <w:p w14:paraId="7EF77DA6" w14:textId="77777777" w:rsidR="005315C4" w:rsidRPr="00641B41"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154899EB" w14:textId="6DFE3646" w:rsidR="000F557C" w:rsidRPr="00486F81" w:rsidRDefault="00486F81" w:rsidP="008F752A">
                      <w:pPr>
                        <w:rPr>
                          <w:rFonts w:asciiTheme="minorEastAsia" w:hAnsiTheme="minorEastAsia"/>
                          <w:color w:val="000000" w:themeColor="text1"/>
                          <w:sz w:val="22"/>
                          <w:szCs w:val="24"/>
                        </w:rPr>
                      </w:pPr>
                      <w:r w:rsidRPr="00486F81">
                        <w:rPr>
                          <w:rFonts w:ascii="ＭＳ Ｐゴシック" w:eastAsia="ＭＳ Ｐゴシック" w:hAnsi="ＭＳ Ｐゴシック" w:hint="eastAsia"/>
                          <w:b/>
                          <w:color w:val="000000" w:themeColor="text1"/>
                          <w:sz w:val="24"/>
                          <w:szCs w:val="24"/>
                        </w:rPr>
                        <w:t>▶</w:t>
                      </w:r>
                      <w:r>
                        <w:rPr>
                          <w:rFonts w:ascii="ＭＳ Ｐゴシック" w:eastAsia="ＭＳ Ｐゴシック" w:hAnsi="ＭＳ Ｐゴシック" w:hint="eastAsia"/>
                          <w:b/>
                          <w:color w:val="000000" w:themeColor="text1"/>
                          <w:sz w:val="24"/>
                          <w:szCs w:val="24"/>
                        </w:rPr>
                        <w:t>獣医師</w:t>
                      </w:r>
                      <w:r>
                        <w:rPr>
                          <w:rFonts w:ascii="ＭＳ Ｐゴシック" w:eastAsia="ＭＳ Ｐゴシック" w:hAnsi="ＭＳ Ｐゴシック"/>
                          <w:b/>
                          <w:color w:val="000000" w:themeColor="text1"/>
                          <w:sz w:val="24"/>
                          <w:szCs w:val="24"/>
                        </w:rPr>
                        <w:t>への</w:t>
                      </w:r>
                      <w:r>
                        <w:rPr>
                          <w:rFonts w:ascii="ＭＳ Ｐゴシック" w:eastAsia="ＭＳ Ｐゴシック" w:hAnsi="ＭＳ Ｐゴシック" w:hint="eastAsia"/>
                          <w:b/>
                          <w:color w:val="000000" w:themeColor="text1"/>
                          <w:sz w:val="24"/>
                          <w:szCs w:val="24"/>
                        </w:rPr>
                        <w:t>初任給調整</w:t>
                      </w:r>
                      <w:r>
                        <w:rPr>
                          <w:rFonts w:ascii="ＭＳ Ｐゴシック" w:eastAsia="ＭＳ Ｐゴシック" w:hAnsi="ＭＳ Ｐゴシック"/>
                          <w:b/>
                          <w:color w:val="000000" w:themeColor="text1"/>
                          <w:sz w:val="24"/>
                          <w:szCs w:val="24"/>
                        </w:rPr>
                        <w:t>手当の</w:t>
                      </w:r>
                      <w:r>
                        <w:rPr>
                          <w:rFonts w:ascii="ＭＳ Ｐゴシック" w:eastAsia="ＭＳ Ｐゴシック" w:hAnsi="ＭＳ Ｐゴシック" w:hint="eastAsia"/>
                          <w:b/>
                          <w:color w:val="000000" w:themeColor="text1"/>
                          <w:sz w:val="24"/>
                          <w:szCs w:val="24"/>
                        </w:rPr>
                        <w:t>支給</w:t>
                      </w:r>
                      <w:r w:rsidR="00641B41" w:rsidRPr="0044634A">
                        <w:rPr>
                          <w:rFonts w:asciiTheme="majorEastAsia" w:eastAsiaTheme="majorEastAsia" w:hAnsiTheme="majorEastAsia" w:hint="eastAsia"/>
                          <w:b/>
                          <w:color w:val="000000" w:themeColor="text1"/>
                          <w:sz w:val="22"/>
                          <w:szCs w:val="24"/>
                        </w:rPr>
                        <w:t>（令和</w:t>
                      </w:r>
                      <w:r w:rsidR="00641B41" w:rsidRPr="0044634A">
                        <w:rPr>
                          <w:rFonts w:asciiTheme="majorEastAsia" w:eastAsiaTheme="majorEastAsia" w:hAnsiTheme="majorEastAsia"/>
                          <w:b/>
                          <w:color w:val="000000" w:themeColor="text1"/>
                          <w:sz w:val="22"/>
                          <w:szCs w:val="24"/>
                        </w:rPr>
                        <w:t>４年４月～）</w:t>
                      </w:r>
                    </w:p>
                  </w:txbxContent>
                </v:textbox>
                <w10:anchorlock/>
              </v:roundrect>
            </w:pict>
          </mc:Fallback>
        </mc:AlternateContent>
      </w:r>
    </w:p>
    <w:p w14:paraId="43722A96" w14:textId="77777777" w:rsidR="00992BD5" w:rsidRPr="00991FF1" w:rsidRDefault="00992BD5" w:rsidP="00991FF1">
      <w:pPr>
        <w:ind w:firstLineChars="200" w:firstLine="442"/>
        <w:rPr>
          <w:rFonts w:ascii="ＭＳ Ｐゴシック" w:eastAsia="ＭＳ Ｐゴシック" w:hAnsi="ＭＳ Ｐゴシック"/>
          <w:b/>
          <w:color w:val="000000" w:themeColor="text1"/>
          <w:sz w:val="22"/>
          <w:bdr w:val="single" w:sz="4" w:space="0" w:color="auto"/>
        </w:rPr>
      </w:pPr>
    </w:p>
    <w:p w14:paraId="60055D49" w14:textId="77777777" w:rsidR="007A4135" w:rsidRPr="00B206F5" w:rsidRDefault="007A4135" w:rsidP="00991FF1">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１．民間との給与較差</w:t>
      </w:r>
    </w:p>
    <w:p w14:paraId="48D89814" w14:textId="77777777" w:rsidR="00373BEB" w:rsidRPr="00B206F5" w:rsidRDefault="00C73656" w:rsidP="00991FF1">
      <w:pPr>
        <w:ind w:leftChars="100" w:left="210"/>
        <w:rPr>
          <w:rFonts w:ascii="ＭＳ Ｐゴシック" w:eastAsia="ＭＳ Ｐゴシック" w:hAnsi="ＭＳ Ｐゴシック"/>
          <w:b/>
          <w:color w:val="000000" w:themeColor="text1"/>
          <w:sz w:val="22"/>
        </w:rPr>
      </w:pPr>
      <w:r w:rsidRPr="00B206F5">
        <w:rPr>
          <w:rFonts w:asciiTheme="majorEastAsia" w:eastAsiaTheme="majorEastAsia" w:hAnsiTheme="majorEastAsia" w:hint="eastAsia"/>
          <w:b/>
          <w:color w:val="000000" w:themeColor="text1"/>
          <w:sz w:val="22"/>
        </w:rPr>
        <w:t>(1)</w:t>
      </w:r>
      <w:r w:rsidR="00CA16D7" w:rsidRPr="00B206F5">
        <w:rPr>
          <w:rFonts w:ascii="ＭＳ Ｐゴシック" w:eastAsia="ＭＳ Ｐゴシック" w:hAnsi="ＭＳ Ｐゴシック" w:hint="eastAsia"/>
          <w:b/>
          <w:color w:val="000000" w:themeColor="text1"/>
          <w:sz w:val="22"/>
        </w:rPr>
        <w:t>月例給</w:t>
      </w:r>
      <w:r w:rsidR="003351E3">
        <w:rPr>
          <w:rFonts w:ascii="ＭＳ Ｐゴシック" w:eastAsia="ＭＳ Ｐゴシック" w:hAnsi="ＭＳ Ｐゴシック" w:hint="eastAsia"/>
          <w:b/>
          <w:color w:val="000000" w:themeColor="text1"/>
          <w:sz w:val="22"/>
        </w:rPr>
        <w:t>（行政職給料表適用職員）</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649"/>
        <w:gridCol w:w="2649"/>
      </w:tblGrid>
      <w:tr w:rsidR="00B206F5" w:rsidRPr="00B206F5" w14:paraId="1783A10F" w14:textId="77777777" w:rsidTr="00BA46A9">
        <w:trPr>
          <w:trHeight w:val="416"/>
        </w:trPr>
        <w:tc>
          <w:tcPr>
            <w:tcW w:w="2802" w:type="dxa"/>
            <w:shd w:val="clear" w:color="auto" w:fill="92CDDC" w:themeFill="accent5" w:themeFillTint="99"/>
            <w:vAlign w:val="center"/>
          </w:tcPr>
          <w:p w14:paraId="384F19F2" w14:textId="77777777" w:rsidR="00BA0183" w:rsidRPr="00B206F5" w:rsidRDefault="003351E3" w:rsidP="00991FF1">
            <w:pPr>
              <w:autoSpaceDE w:val="0"/>
              <w:autoSpaceDN w:val="0"/>
              <w:jc w:val="center"/>
              <w:rPr>
                <w:rFonts w:ascii="ＭＳ Ｐゴシック" w:eastAsia="ＭＳ Ｐゴシック" w:hAnsi="ＭＳ Ｐゴシック" w:cs="Times New Roman"/>
                <w:b/>
                <w:color w:val="000000" w:themeColor="text1"/>
                <w:kern w:val="0"/>
                <w:sz w:val="22"/>
              </w:rPr>
            </w:pPr>
            <w:r>
              <w:rPr>
                <w:rFonts w:ascii="ＭＳ Ｐゴシック" w:eastAsia="ＭＳ Ｐゴシック" w:hAnsi="ＭＳ Ｐゴシック" w:cs="Times New Roman" w:hint="eastAsia"/>
                <w:b/>
                <w:color w:val="000000" w:themeColor="text1"/>
                <w:kern w:val="0"/>
                <w:sz w:val="22"/>
              </w:rPr>
              <w:t>民間</w:t>
            </w:r>
            <w:r w:rsidR="00BA0183" w:rsidRPr="00B206F5">
              <w:rPr>
                <w:rFonts w:ascii="ＭＳ Ｐゴシック" w:eastAsia="ＭＳ Ｐゴシック" w:hAnsi="ＭＳ Ｐゴシック" w:cs="Times New Roman" w:hint="eastAsia"/>
                <w:b/>
                <w:color w:val="000000" w:themeColor="text1"/>
                <w:kern w:val="0"/>
                <w:sz w:val="22"/>
              </w:rPr>
              <w:t>給与（</w:t>
            </w:r>
            <w:r w:rsidR="00561A02" w:rsidRPr="00B206F5">
              <w:rPr>
                <w:rFonts w:ascii="ＭＳ Ｐゴシック" w:eastAsia="ＭＳ Ｐゴシック" w:hAnsi="ＭＳ Ｐゴシック" w:cs="Times New Roman" w:hint="eastAsia"/>
                <w:b/>
                <w:color w:val="000000" w:themeColor="text1"/>
                <w:kern w:val="0"/>
                <w:sz w:val="22"/>
              </w:rPr>
              <w:t>Ａ</w:t>
            </w:r>
            <w:r w:rsidR="00BA0183" w:rsidRPr="00B206F5">
              <w:rPr>
                <w:rFonts w:ascii="ＭＳ Ｐゴシック" w:eastAsia="ＭＳ Ｐゴシック" w:hAnsi="ＭＳ Ｐゴシック" w:cs="Times New Roman"/>
                <w:b/>
                <w:color w:val="000000" w:themeColor="text1"/>
                <w:kern w:val="0"/>
                <w:sz w:val="22"/>
              </w:rPr>
              <w:t>）</w:t>
            </w:r>
          </w:p>
        </w:tc>
        <w:tc>
          <w:tcPr>
            <w:tcW w:w="2693" w:type="dxa"/>
            <w:shd w:val="clear" w:color="auto" w:fill="92CDDC" w:themeFill="accent5" w:themeFillTint="99"/>
            <w:vAlign w:val="center"/>
          </w:tcPr>
          <w:p w14:paraId="4DA33B38" w14:textId="77777777" w:rsidR="00BA0183" w:rsidRPr="00B206F5" w:rsidRDefault="003351E3" w:rsidP="00991FF1">
            <w:pPr>
              <w:autoSpaceDE w:val="0"/>
              <w:autoSpaceDN w:val="0"/>
              <w:jc w:val="center"/>
              <w:rPr>
                <w:rFonts w:ascii="ＭＳ Ｐゴシック" w:eastAsia="ＭＳ Ｐゴシック" w:hAnsi="ＭＳ Ｐゴシック" w:cs="Times New Roman"/>
                <w:b/>
                <w:color w:val="000000" w:themeColor="text1"/>
                <w:kern w:val="0"/>
                <w:sz w:val="22"/>
              </w:rPr>
            </w:pPr>
            <w:r>
              <w:rPr>
                <w:rFonts w:ascii="ＭＳ Ｐゴシック" w:eastAsia="ＭＳ Ｐゴシック" w:hAnsi="ＭＳ Ｐゴシック" w:cs="Times New Roman" w:hint="eastAsia"/>
                <w:b/>
                <w:color w:val="000000" w:themeColor="text1"/>
                <w:kern w:val="0"/>
                <w:sz w:val="22"/>
              </w:rPr>
              <w:t>職員</w:t>
            </w:r>
            <w:r w:rsidR="00BA0183" w:rsidRPr="00B206F5">
              <w:rPr>
                <w:rFonts w:ascii="ＭＳ Ｐゴシック" w:eastAsia="ＭＳ Ｐゴシック" w:hAnsi="ＭＳ Ｐゴシック" w:cs="Times New Roman" w:hint="eastAsia"/>
                <w:b/>
                <w:color w:val="000000" w:themeColor="text1"/>
                <w:kern w:val="0"/>
                <w:sz w:val="22"/>
              </w:rPr>
              <w:t>給与（</w:t>
            </w:r>
            <w:r w:rsidR="00561A02" w:rsidRPr="00B206F5">
              <w:rPr>
                <w:rFonts w:ascii="ＭＳ Ｐゴシック" w:eastAsia="ＭＳ Ｐゴシック" w:hAnsi="ＭＳ Ｐゴシック" w:cs="Times New Roman" w:hint="eastAsia"/>
                <w:b/>
                <w:color w:val="000000" w:themeColor="text1"/>
                <w:kern w:val="0"/>
                <w:sz w:val="22"/>
              </w:rPr>
              <w:t>Ｂ</w:t>
            </w:r>
            <w:r w:rsidR="00BA0183" w:rsidRPr="00B206F5">
              <w:rPr>
                <w:rFonts w:ascii="ＭＳ Ｐゴシック" w:eastAsia="ＭＳ Ｐゴシック" w:hAnsi="ＭＳ Ｐゴシック" w:cs="Times New Roman"/>
                <w:b/>
                <w:color w:val="000000" w:themeColor="text1"/>
                <w:kern w:val="0"/>
                <w:sz w:val="22"/>
              </w:rPr>
              <w:t>）</w:t>
            </w:r>
          </w:p>
        </w:tc>
        <w:tc>
          <w:tcPr>
            <w:tcW w:w="2693" w:type="dxa"/>
            <w:shd w:val="clear" w:color="auto" w:fill="92CDDC" w:themeFill="accent5" w:themeFillTint="99"/>
            <w:vAlign w:val="center"/>
          </w:tcPr>
          <w:p w14:paraId="0A23B92D" w14:textId="77777777" w:rsidR="00BA0183" w:rsidRPr="00B206F5" w:rsidRDefault="00BA0183" w:rsidP="00991FF1">
            <w:pPr>
              <w:autoSpaceDE w:val="0"/>
              <w:autoSpaceDN w:val="0"/>
              <w:jc w:val="center"/>
              <w:rPr>
                <w:rFonts w:ascii="ＭＳ Ｐゴシック" w:eastAsia="ＭＳ Ｐゴシック" w:hAnsi="ＭＳ Ｐゴシック" w:cs="Times New Roman"/>
                <w:b/>
                <w:color w:val="000000" w:themeColor="text1"/>
                <w:kern w:val="0"/>
                <w:sz w:val="22"/>
              </w:rPr>
            </w:pPr>
            <w:r w:rsidRPr="00B206F5">
              <w:rPr>
                <w:rFonts w:ascii="ＭＳ Ｐゴシック" w:eastAsia="ＭＳ Ｐゴシック" w:hAnsi="ＭＳ Ｐゴシック" w:cs="Times New Roman" w:hint="eastAsia"/>
                <w:b/>
                <w:color w:val="000000" w:themeColor="text1"/>
                <w:kern w:val="0"/>
                <w:sz w:val="22"/>
              </w:rPr>
              <w:t>較　　差（</w:t>
            </w:r>
            <w:r w:rsidR="003351E3">
              <w:rPr>
                <w:rFonts w:ascii="ＭＳ Ｐゴシック" w:eastAsia="ＭＳ Ｐゴシック" w:hAnsi="ＭＳ Ｐゴシック" w:cs="Times New Roman" w:hint="eastAsia"/>
                <w:b/>
                <w:color w:val="000000" w:themeColor="text1"/>
                <w:kern w:val="0"/>
                <w:sz w:val="22"/>
              </w:rPr>
              <w:t>Ａ－Ｂ</w:t>
            </w:r>
            <w:r w:rsidRPr="00B206F5">
              <w:rPr>
                <w:rFonts w:ascii="ＭＳ Ｐゴシック" w:eastAsia="ＭＳ Ｐゴシック" w:hAnsi="ＭＳ Ｐゴシック" w:cs="Times New Roman"/>
                <w:b/>
                <w:color w:val="000000" w:themeColor="text1"/>
                <w:kern w:val="0"/>
                <w:sz w:val="22"/>
              </w:rPr>
              <w:t>）</w:t>
            </w:r>
          </w:p>
        </w:tc>
      </w:tr>
      <w:tr w:rsidR="00B206F5" w:rsidRPr="00B206F5" w14:paraId="586D9E8C" w14:textId="77777777" w:rsidTr="00BA46A9">
        <w:trPr>
          <w:trHeight w:val="454"/>
        </w:trPr>
        <w:tc>
          <w:tcPr>
            <w:tcW w:w="2802" w:type="dxa"/>
            <w:tcBorders>
              <w:bottom w:val="single" w:sz="4" w:space="0" w:color="auto"/>
            </w:tcBorders>
            <w:shd w:val="clear" w:color="auto" w:fill="auto"/>
            <w:vAlign w:val="center"/>
          </w:tcPr>
          <w:p w14:paraId="2FC66849" w14:textId="77777777" w:rsidR="00104F03" w:rsidRPr="00B206F5" w:rsidRDefault="003351E3" w:rsidP="00991FF1">
            <w:pPr>
              <w:autoSpaceDE w:val="0"/>
              <w:autoSpaceDN w:val="0"/>
              <w:jc w:val="center"/>
              <w:rPr>
                <w:rFonts w:ascii="ＭＳ Ｐゴシック" w:eastAsia="ＭＳ Ｐゴシック" w:hAnsi="ＭＳ Ｐゴシック" w:cs="Times New Roman"/>
                <w:b/>
                <w:color w:val="000000" w:themeColor="text1"/>
                <w:sz w:val="22"/>
              </w:rPr>
            </w:pPr>
            <w:r>
              <w:rPr>
                <w:rFonts w:ascii="ＭＳ Ｐゴシック" w:eastAsia="ＭＳ Ｐゴシック" w:hAnsi="ＭＳ Ｐゴシック" w:cs="Times New Roman"/>
                <w:b/>
                <w:color w:val="000000" w:themeColor="text1"/>
                <w:sz w:val="22"/>
              </w:rPr>
              <w:t>3</w:t>
            </w:r>
            <w:r>
              <w:rPr>
                <w:rFonts w:ascii="ＭＳ Ｐゴシック" w:eastAsia="ＭＳ Ｐゴシック" w:hAnsi="ＭＳ Ｐゴシック" w:cs="Times New Roman" w:hint="eastAsia"/>
                <w:b/>
                <w:color w:val="000000" w:themeColor="text1"/>
                <w:sz w:val="22"/>
              </w:rPr>
              <w:t>76</w:t>
            </w:r>
            <w:r w:rsidRPr="00B206F5">
              <w:rPr>
                <w:rFonts w:ascii="ＭＳ Ｐゴシック" w:eastAsia="ＭＳ Ｐゴシック" w:hAnsi="ＭＳ Ｐゴシック" w:cs="Times New Roman"/>
                <w:b/>
                <w:color w:val="000000" w:themeColor="text1"/>
                <w:sz w:val="22"/>
              </w:rPr>
              <w:t>,</w:t>
            </w:r>
            <w:r>
              <w:rPr>
                <w:rFonts w:ascii="ＭＳ Ｐゴシック" w:eastAsia="ＭＳ Ｐゴシック" w:hAnsi="ＭＳ Ｐゴシック" w:cs="Times New Roman" w:hint="eastAsia"/>
                <w:b/>
                <w:color w:val="000000" w:themeColor="text1"/>
                <w:sz w:val="22"/>
              </w:rPr>
              <w:t>646</w:t>
            </w:r>
            <w:r w:rsidRPr="00B206F5">
              <w:rPr>
                <w:rFonts w:ascii="ＭＳ Ｐゴシック" w:eastAsia="ＭＳ Ｐゴシック" w:hAnsi="ＭＳ Ｐゴシック" w:cs="Times New Roman" w:hint="eastAsia"/>
                <w:b/>
                <w:color w:val="000000" w:themeColor="text1"/>
                <w:sz w:val="22"/>
              </w:rPr>
              <w:t>円</w:t>
            </w:r>
          </w:p>
        </w:tc>
        <w:tc>
          <w:tcPr>
            <w:tcW w:w="2693" w:type="dxa"/>
            <w:shd w:val="clear" w:color="auto" w:fill="auto"/>
            <w:vAlign w:val="center"/>
          </w:tcPr>
          <w:p w14:paraId="699B75F5" w14:textId="77777777" w:rsidR="00104F03" w:rsidRPr="00B206F5" w:rsidRDefault="003351E3" w:rsidP="00991FF1">
            <w:pPr>
              <w:autoSpaceDE w:val="0"/>
              <w:autoSpaceDN w:val="0"/>
              <w:jc w:val="center"/>
              <w:rPr>
                <w:rFonts w:ascii="ＭＳ Ｐゴシック" w:eastAsia="ＭＳ Ｐゴシック" w:hAnsi="ＭＳ Ｐゴシック" w:cs="Times New Roman"/>
                <w:b/>
                <w:color w:val="000000" w:themeColor="text1"/>
                <w:sz w:val="22"/>
              </w:rPr>
            </w:pPr>
            <w:r>
              <w:rPr>
                <w:rFonts w:ascii="ＭＳ Ｐゴシック" w:eastAsia="ＭＳ Ｐゴシック" w:hAnsi="ＭＳ Ｐゴシック" w:cs="Times New Roman"/>
                <w:b/>
                <w:color w:val="000000" w:themeColor="text1"/>
                <w:sz w:val="22"/>
              </w:rPr>
              <w:t>3</w:t>
            </w:r>
            <w:r>
              <w:rPr>
                <w:rFonts w:ascii="ＭＳ Ｐゴシック" w:eastAsia="ＭＳ Ｐゴシック" w:hAnsi="ＭＳ Ｐゴシック" w:cs="Times New Roman" w:hint="eastAsia"/>
                <w:b/>
                <w:color w:val="000000" w:themeColor="text1"/>
                <w:sz w:val="22"/>
              </w:rPr>
              <w:t>76</w:t>
            </w:r>
            <w:r w:rsidRPr="00B206F5">
              <w:rPr>
                <w:rFonts w:ascii="ＭＳ Ｐゴシック" w:eastAsia="ＭＳ Ｐゴシック" w:hAnsi="ＭＳ Ｐゴシック" w:cs="Times New Roman"/>
                <w:b/>
                <w:color w:val="000000" w:themeColor="text1"/>
                <w:sz w:val="22"/>
              </w:rPr>
              <w:t>,</w:t>
            </w:r>
            <w:r w:rsidR="00FD1880">
              <w:rPr>
                <w:rFonts w:ascii="ＭＳ Ｐゴシック" w:eastAsia="ＭＳ Ｐゴシック" w:hAnsi="ＭＳ Ｐゴシック" w:cs="Times New Roman" w:hint="eastAsia"/>
                <w:b/>
                <w:color w:val="000000" w:themeColor="text1"/>
                <w:sz w:val="22"/>
              </w:rPr>
              <w:t>458</w:t>
            </w:r>
            <w:r w:rsidRPr="00B206F5">
              <w:rPr>
                <w:rFonts w:ascii="ＭＳ Ｐゴシック" w:eastAsia="ＭＳ Ｐゴシック" w:hAnsi="ＭＳ Ｐゴシック" w:cs="Times New Roman" w:hint="eastAsia"/>
                <w:b/>
                <w:color w:val="000000" w:themeColor="text1"/>
                <w:sz w:val="22"/>
              </w:rPr>
              <w:t>円</w:t>
            </w:r>
          </w:p>
        </w:tc>
        <w:tc>
          <w:tcPr>
            <w:tcW w:w="2693" w:type="dxa"/>
            <w:tcBorders>
              <w:bottom w:val="single" w:sz="4" w:space="0" w:color="auto"/>
            </w:tcBorders>
            <w:shd w:val="clear" w:color="auto" w:fill="auto"/>
            <w:vAlign w:val="center"/>
          </w:tcPr>
          <w:p w14:paraId="0C09361D" w14:textId="77777777" w:rsidR="00104F03" w:rsidRPr="00B206F5" w:rsidRDefault="00FD1880" w:rsidP="00991FF1">
            <w:pPr>
              <w:autoSpaceDE w:val="0"/>
              <w:autoSpaceDN w:val="0"/>
              <w:jc w:val="center"/>
              <w:rPr>
                <w:rFonts w:ascii="ＭＳ Ｐゴシック" w:eastAsia="ＭＳ Ｐゴシック" w:hAnsi="ＭＳ Ｐゴシック" w:cs="Times New Roman"/>
                <w:b/>
                <w:color w:val="000000" w:themeColor="text1"/>
                <w:sz w:val="22"/>
              </w:rPr>
            </w:pPr>
            <w:r>
              <w:rPr>
                <w:rFonts w:ascii="ＭＳ Ｐゴシック" w:eastAsia="ＭＳ Ｐゴシック" w:hAnsi="ＭＳ Ｐゴシック" w:cs="Times New Roman" w:hint="eastAsia"/>
                <w:b/>
                <w:color w:val="000000" w:themeColor="text1"/>
                <w:sz w:val="22"/>
              </w:rPr>
              <w:t>188</w:t>
            </w:r>
            <w:r w:rsidR="00104F03" w:rsidRPr="00B206F5">
              <w:rPr>
                <w:rFonts w:ascii="ＭＳ Ｐゴシック" w:eastAsia="ＭＳ Ｐゴシック" w:hAnsi="ＭＳ Ｐゴシック" w:cs="Times New Roman" w:hint="eastAsia"/>
                <w:b/>
                <w:color w:val="000000" w:themeColor="text1"/>
                <w:sz w:val="22"/>
              </w:rPr>
              <w:t>円（</w:t>
            </w:r>
            <w:r>
              <w:rPr>
                <w:rFonts w:ascii="ＭＳ Ｐゴシック" w:eastAsia="ＭＳ Ｐゴシック" w:hAnsi="ＭＳ Ｐゴシック" w:cs="Times New Roman" w:hint="eastAsia"/>
                <w:b/>
                <w:color w:val="000000" w:themeColor="text1"/>
                <w:sz w:val="22"/>
              </w:rPr>
              <w:t>0.05</w:t>
            </w:r>
            <w:r w:rsidR="00104F03" w:rsidRPr="00B206F5">
              <w:rPr>
                <w:rFonts w:ascii="ＭＳ Ｐゴシック" w:eastAsia="ＭＳ Ｐゴシック" w:hAnsi="ＭＳ Ｐゴシック" w:cs="Times New Roman" w:hint="eastAsia"/>
                <w:b/>
                <w:color w:val="000000" w:themeColor="text1"/>
                <w:sz w:val="22"/>
              </w:rPr>
              <w:t>%）</w:t>
            </w:r>
          </w:p>
        </w:tc>
      </w:tr>
    </w:tbl>
    <w:p w14:paraId="00683A8E" w14:textId="77777777" w:rsidR="00653BD7" w:rsidRPr="00991FF1" w:rsidRDefault="00FD1880" w:rsidP="00991FF1">
      <w:pPr>
        <w:ind w:leftChars="200" w:left="420"/>
        <w:rPr>
          <w:rFonts w:ascii="HG丸ｺﾞｼｯｸM-PRO" w:eastAsia="HG丸ｺﾞｼｯｸM-PRO" w:hAnsi="HG丸ｺﾞｼｯｸM-PRO"/>
          <w:color w:val="000000" w:themeColor="text1"/>
          <w:sz w:val="18"/>
          <w:szCs w:val="20"/>
        </w:rPr>
      </w:pPr>
      <w:r w:rsidRPr="00991FF1">
        <w:rPr>
          <w:rFonts w:ascii="HG丸ｺﾞｼｯｸM-PRO" w:eastAsia="HG丸ｺﾞｼｯｸM-PRO" w:hAnsi="HG丸ｺﾞｼｯｸM-PRO" w:hint="eastAsia"/>
          <w:color w:val="000000" w:themeColor="text1"/>
          <w:sz w:val="18"/>
          <w:szCs w:val="20"/>
        </w:rPr>
        <w:t>・行政職給料表適用職員10,972人、平均年齢41.2歳、平均在職年数17.2年</w:t>
      </w:r>
    </w:p>
    <w:p w14:paraId="399AF6F5" w14:textId="43AB711A" w:rsidR="00653BD7" w:rsidRPr="00B206F5" w:rsidRDefault="00C73656" w:rsidP="00991FF1">
      <w:pPr>
        <w:ind w:leftChars="100" w:left="210"/>
        <w:rPr>
          <w:rFonts w:ascii="ＭＳ Ｐゴシック" w:eastAsia="ＭＳ Ｐゴシック" w:hAnsi="ＭＳ Ｐゴシック"/>
          <w:b/>
          <w:color w:val="000000" w:themeColor="text1"/>
          <w:sz w:val="22"/>
        </w:rPr>
      </w:pPr>
      <w:r w:rsidRPr="00B206F5">
        <w:rPr>
          <w:rFonts w:asciiTheme="majorEastAsia" w:eastAsiaTheme="majorEastAsia" w:hAnsiTheme="majorEastAsia" w:hint="eastAsia"/>
          <w:b/>
          <w:color w:val="000000" w:themeColor="text1"/>
          <w:sz w:val="22"/>
        </w:rPr>
        <w:t>(2)</w:t>
      </w:r>
      <w:r w:rsidR="00CA16D7" w:rsidRPr="00B206F5">
        <w:rPr>
          <w:rFonts w:ascii="ＭＳ Ｐゴシック" w:eastAsia="ＭＳ Ｐゴシック" w:hAnsi="ＭＳ Ｐゴシック" w:hint="eastAsia"/>
          <w:b/>
          <w:color w:val="000000" w:themeColor="text1"/>
          <w:sz w:val="22"/>
        </w:rPr>
        <w:t>特別給</w:t>
      </w:r>
      <w:r w:rsidR="00BA0183" w:rsidRPr="00B206F5">
        <w:rPr>
          <w:rFonts w:ascii="ＭＳ Ｐゴシック" w:eastAsia="ＭＳ Ｐゴシック" w:hAnsi="ＭＳ Ｐゴシック" w:hint="eastAsia"/>
          <w:b/>
          <w:color w:val="000000" w:themeColor="text1"/>
          <w:sz w:val="22"/>
        </w:rPr>
        <w:t>（ボーナス）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B206F5" w:rsidRPr="00B206F5" w14:paraId="45A2A5EA" w14:textId="77777777" w:rsidTr="003263CB">
        <w:trPr>
          <w:trHeight w:val="320"/>
        </w:trPr>
        <w:tc>
          <w:tcPr>
            <w:tcW w:w="1809" w:type="dxa"/>
            <w:vMerge w:val="restart"/>
            <w:shd w:val="clear" w:color="auto" w:fill="92CDDC" w:themeFill="accent5" w:themeFillTint="99"/>
            <w:vAlign w:val="center"/>
          </w:tcPr>
          <w:p w14:paraId="0900F6A4" w14:textId="77777777" w:rsidR="00317E96" w:rsidRPr="00B206F5" w:rsidRDefault="00317E96" w:rsidP="00991FF1">
            <w:pPr>
              <w:jc w:val="center"/>
              <w:rPr>
                <w:rFonts w:asciiTheme="majorEastAsia" w:eastAsiaTheme="majorEastAsia" w:hAnsiTheme="majorEastAsia"/>
                <w:b/>
                <w:color w:val="000000" w:themeColor="text1"/>
              </w:rPr>
            </w:pPr>
            <w:r w:rsidRPr="00B206F5">
              <w:rPr>
                <w:rFonts w:asciiTheme="majorEastAsia" w:eastAsiaTheme="majorEastAsia" w:hAnsiTheme="majorEastAsia" w:hint="eastAsia"/>
                <w:b/>
                <w:color w:val="000000" w:themeColor="text1"/>
              </w:rPr>
              <w:t>年間支給月数</w:t>
            </w:r>
          </w:p>
        </w:tc>
        <w:tc>
          <w:tcPr>
            <w:tcW w:w="2268" w:type="dxa"/>
            <w:shd w:val="clear" w:color="auto" w:fill="92CDDC" w:themeFill="accent5" w:themeFillTint="99"/>
            <w:vAlign w:val="center"/>
          </w:tcPr>
          <w:p w14:paraId="0502A715" w14:textId="77777777" w:rsidR="00317E96" w:rsidRPr="00B206F5" w:rsidRDefault="00905D10" w:rsidP="00991FF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民間</w:t>
            </w:r>
          </w:p>
        </w:tc>
        <w:tc>
          <w:tcPr>
            <w:tcW w:w="2268" w:type="dxa"/>
            <w:shd w:val="clear" w:color="auto" w:fill="92CDDC" w:themeFill="accent5" w:themeFillTint="99"/>
            <w:vAlign w:val="center"/>
          </w:tcPr>
          <w:p w14:paraId="51D07844" w14:textId="77777777" w:rsidR="00317E96" w:rsidRPr="00B206F5" w:rsidRDefault="00905D10" w:rsidP="00991FF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職員</w:t>
            </w:r>
          </w:p>
        </w:tc>
      </w:tr>
      <w:tr w:rsidR="00B206F5" w:rsidRPr="00B206F5" w14:paraId="32A6CADC" w14:textId="77777777" w:rsidTr="003263CB">
        <w:trPr>
          <w:trHeight w:val="320"/>
        </w:trPr>
        <w:tc>
          <w:tcPr>
            <w:tcW w:w="1809" w:type="dxa"/>
            <w:vMerge/>
            <w:shd w:val="clear" w:color="auto" w:fill="92CDDC" w:themeFill="accent5" w:themeFillTint="99"/>
            <w:vAlign w:val="center"/>
          </w:tcPr>
          <w:p w14:paraId="0BC3DA5A" w14:textId="77777777" w:rsidR="00317E96" w:rsidRPr="00B206F5" w:rsidRDefault="00317E96" w:rsidP="00991FF1">
            <w:pPr>
              <w:rPr>
                <w:color w:val="000000" w:themeColor="text1"/>
              </w:rPr>
            </w:pPr>
          </w:p>
        </w:tc>
        <w:tc>
          <w:tcPr>
            <w:tcW w:w="2268" w:type="dxa"/>
            <w:shd w:val="clear" w:color="auto" w:fill="auto"/>
            <w:vAlign w:val="center"/>
          </w:tcPr>
          <w:p w14:paraId="739C6816" w14:textId="77777777" w:rsidR="00317E96" w:rsidRPr="00B206F5" w:rsidRDefault="00104F03" w:rsidP="00991FF1">
            <w:pPr>
              <w:jc w:val="center"/>
              <w:rPr>
                <w:rFonts w:ascii="ＭＳ Ｐゴシック" w:eastAsia="ＭＳ Ｐゴシック" w:hAnsi="ＭＳ Ｐゴシック"/>
                <w:b/>
                <w:bCs/>
                <w:color w:val="000000" w:themeColor="text1"/>
              </w:rPr>
            </w:pPr>
            <w:r w:rsidRPr="00B206F5">
              <w:rPr>
                <w:rFonts w:ascii="ＭＳ Ｐゴシック" w:eastAsia="ＭＳ Ｐゴシック" w:hAnsi="ＭＳ Ｐゴシック" w:hint="eastAsia"/>
                <w:b/>
                <w:bCs/>
                <w:color w:val="000000" w:themeColor="text1"/>
              </w:rPr>
              <w:t>4.</w:t>
            </w:r>
            <w:r w:rsidR="00905D10">
              <w:rPr>
                <w:rFonts w:ascii="ＭＳ Ｐゴシック" w:eastAsia="ＭＳ Ｐゴシック" w:hAnsi="ＭＳ Ｐゴシック" w:hint="eastAsia"/>
                <w:b/>
                <w:bCs/>
                <w:color w:val="000000" w:themeColor="text1"/>
              </w:rPr>
              <w:t>32</w:t>
            </w:r>
            <w:r w:rsidR="00317E96" w:rsidRPr="00B206F5">
              <w:rPr>
                <w:rFonts w:ascii="ＭＳ Ｐゴシック" w:eastAsia="ＭＳ Ｐゴシック" w:hAnsi="ＭＳ Ｐゴシック" w:hint="eastAsia"/>
                <w:b/>
                <w:bCs/>
                <w:color w:val="000000" w:themeColor="text1"/>
              </w:rPr>
              <w:t>月</w:t>
            </w:r>
          </w:p>
        </w:tc>
        <w:tc>
          <w:tcPr>
            <w:tcW w:w="2268" w:type="dxa"/>
            <w:shd w:val="clear" w:color="auto" w:fill="auto"/>
            <w:vAlign w:val="center"/>
          </w:tcPr>
          <w:p w14:paraId="52521970" w14:textId="77777777" w:rsidR="00317E96" w:rsidRPr="00B206F5" w:rsidRDefault="008D2552" w:rsidP="00991FF1">
            <w:pPr>
              <w:jc w:val="center"/>
              <w:rPr>
                <w:rFonts w:ascii="ＭＳ Ｐゴシック" w:eastAsia="ＭＳ Ｐゴシック" w:hAnsi="ＭＳ Ｐゴシック"/>
                <w:b/>
                <w:bCs/>
                <w:color w:val="000000" w:themeColor="text1"/>
              </w:rPr>
            </w:pPr>
            <w:r w:rsidRPr="00B206F5">
              <w:rPr>
                <w:rFonts w:ascii="ＭＳ Ｐゴシック" w:eastAsia="ＭＳ Ｐゴシック" w:hAnsi="ＭＳ Ｐゴシック" w:hint="eastAsia"/>
                <w:b/>
                <w:bCs/>
                <w:color w:val="000000" w:themeColor="text1"/>
              </w:rPr>
              <w:t>4</w:t>
            </w:r>
            <w:r w:rsidR="00317E96" w:rsidRPr="00B206F5">
              <w:rPr>
                <w:rFonts w:ascii="ＭＳ Ｐゴシック" w:eastAsia="ＭＳ Ｐゴシック" w:hAnsi="ＭＳ Ｐゴシック" w:hint="eastAsia"/>
                <w:b/>
                <w:bCs/>
                <w:color w:val="000000" w:themeColor="text1"/>
              </w:rPr>
              <w:t>.</w:t>
            </w:r>
            <w:r w:rsidR="00905D10">
              <w:rPr>
                <w:rFonts w:ascii="ＭＳ Ｐゴシック" w:eastAsia="ＭＳ Ｐゴシック" w:hAnsi="ＭＳ Ｐゴシック" w:hint="eastAsia"/>
                <w:b/>
                <w:bCs/>
                <w:color w:val="000000" w:themeColor="text1"/>
              </w:rPr>
              <w:t>45</w:t>
            </w:r>
            <w:r w:rsidR="00317E96" w:rsidRPr="00B206F5">
              <w:rPr>
                <w:rFonts w:ascii="ＭＳ Ｐゴシック" w:eastAsia="ＭＳ Ｐゴシック" w:hAnsi="ＭＳ Ｐゴシック" w:hint="eastAsia"/>
                <w:b/>
                <w:bCs/>
                <w:color w:val="000000" w:themeColor="text1"/>
              </w:rPr>
              <w:t>月</w:t>
            </w:r>
          </w:p>
        </w:tc>
      </w:tr>
    </w:tbl>
    <w:p w14:paraId="43C12659" w14:textId="027505BE" w:rsidR="003263CB" w:rsidRPr="00991FF1" w:rsidRDefault="009E5690" w:rsidP="00991FF1">
      <w:pPr>
        <w:ind w:firstLineChars="250" w:firstLine="450"/>
        <w:rPr>
          <w:rFonts w:ascii="HG丸ｺﾞｼｯｸM-PRO" w:eastAsia="HG丸ｺﾞｼｯｸM-PRO" w:hAnsi="HG丸ｺﾞｼｯｸM-PRO"/>
          <w:color w:val="000000" w:themeColor="text1"/>
          <w:sz w:val="18"/>
          <w:szCs w:val="16"/>
        </w:rPr>
      </w:pPr>
      <w:r w:rsidRPr="00991FF1">
        <w:rPr>
          <w:rFonts w:ascii="HG丸ｺﾞｼｯｸM-PRO" w:eastAsia="HG丸ｺﾞｼｯｸM-PRO" w:hAnsi="HG丸ｺﾞｼｯｸM-PRO" w:hint="eastAsia"/>
          <w:color w:val="000000" w:themeColor="text1"/>
          <w:sz w:val="18"/>
          <w:szCs w:val="16"/>
        </w:rPr>
        <w:t>・</w:t>
      </w:r>
      <w:r w:rsidR="001928E8" w:rsidRPr="00991FF1">
        <w:rPr>
          <w:rFonts w:ascii="HG丸ｺﾞｼｯｸM-PRO" w:eastAsia="HG丸ｺﾞｼｯｸM-PRO" w:hAnsi="HG丸ｺﾞｼｯｸM-PRO" w:hint="eastAsia"/>
          <w:color w:val="000000" w:themeColor="text1"/>
          <w:sz w:val="18"/>
          <w:szCs w:val="16"/>
        </w:rPr>
        <w:t>「民間」は、昨年8月から本年7</w:t>
      </w:r>
      <w:r w:rsidR="00801014">
        <w:rPr>
          <w:rFonts w:ascii="HG丸ｺﾞｼｯｸM-PRO" w:eastAsia="HG丸ｺﾞｼｯｸM-PRO" w:hAnsi="HG丸ｺﾞｼｯｸM-PRO" w:hint="eastAsia"/>
          <w:color w:val="000000" w:themeColor="text1"/>
          <w:sz w:val="18"/>
          <w:szCs w:val="16"/>
        </w:rPr>
        <w:t>月までの特別給（ボーナス）の支給月数</w:t>
      </w:r>
    </w:p>
    <w:p w14:paraId="63E908A9" w14:textId="77777777" w:rsidR="00FC0D60" w:rsidRPr="00E70099" w:rsidRDefault="00FC0D60" w:rsidP="00991FF1">
      <w:pPr>
        <w:rPr>
          <w:rFonts w:ascii="HG丸ｺﾞｼｯｸM-PRO" w:eastAsia="HG丸ｺﾞｼｯｸM-PRO" w:hAnsi="HG丸ｺﾞｼｯｸM-PRO"/>
          <w:color w:val="000000" w:themeColor="text1"/>
          <w:sz w:val="16"/>
          <w:szCs w:val="16"/>
        </w:rPr>
      </w:pPr>
    </w:p>
    <w:p w14:paraId="7DFE1D8C" w14:textId="77777777" w:rsidR="00A60CE0" w:rsidRPr="00B206F5" w:rsidRDefault="00A900CF" w:rsidP="00991FF1">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２</w:t>
      </w:r>
      <w:r w:rsidR="00A60CE0" w:rsidRPr="00B206F5">
        <w:rPr>
          <w:rFonts w:ascii="ＭＳ Ｐゴシック" w:eastAsia="ＭＳ Ｐゴシック" w:hAnsi="ＭＳ Ｐゴシック" w:hint="eastAsia"/>
          <w:b/>
          <w:color w:val="000000" w:themeColor="text1"/>
          <w:sz w:val="24"/>
          <w:szCs w:val="24"/>
        </w:rPr>
        <w:t>．給与改定の内容</w:t>
      </w:r>
    </w:p>
    <w:p w14:paraId="18C0821E" w14:textId="77777777" w:rsidR="00847AC0" w:rsidRPr="00B206F5" w:rsidRDefault="00F96D15" w:rsidP="00991FF1">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 xml:space="preserve">(1) </w:t>
      </w:r>
      <w:r w:rsidR="00847AC0" w:rsidRPr="00B206F5">
        <w:rPr>
          <w:rFonts w:asciiTheme="majorEastAsia" w:eastAsiaTheme="majorEastAsia" w:hAnsiTheme="majorEastAsia" w:hint="eastAsia"/>
          <w:b/>
          <w:color w:val="000000" w:themeColor="text1"/>
          <w:sz w:val="22"/>
        </w:rPr>
        <w:t>月例給</w:t>
      </w:r>
    </w:p>
    <w:p w14:paraId="2C4C6EEC" w14:textId="303138D9" w:rsidR="00FC251E" w:rsidRPr="00BA46A9" w:rsidRDefault="00245A8D" w:rsidP="00991FF1">
      <w:pPr>
        <w:ind w:leftChars="200" w:left="420" w:firstLineChars="100" w:firstLine="220"/>
        <w:rPr>
          <w:rFonts w:asciiTheme="minorEastAsia" w:hAnsiTheme="minorEastAsia"/>
          <w:color w:val="000000" w:themeColor="text1"/>
          <w:sz w:val="22"/>
        </w:rPr>
      </w:pPr>
      <w:r w:rsidRPr="00BA46A9">
        <w:rPr>
          <w:rFonts w:asciiTheme="minorEastAsia" w:hAnsiTheme="minorEastAsia" w:hint="eastAsia"/>
          <w:color w:val="000000" w:themeColor="text1"/>
          <w:sz w:val="22"/>
        </w:rPr>
        <w:t>民間給与との較差が小さく、</w:t>
      </w:r>
      <w:r w:rsidR="00145451">
        <w:rPr>
          <w:rFonts w:asciiTheme="minorEastAsia" w:hAnsiTheme="minorEastAsia" w:hint="eastAsia"/>
          <w:color w:val="000000" w:themeColor="text1"/>
          <w:sz w:val="22"/>
        </w:rPr>
        <w:t>給料表及び諸手当の適切な改定が困難であることから、</w:t>
      </w:r>
      <w:r w:rsidR="00486F81">
        <w:rPr>
          <w:rFonts w:asciiTheme="minorEastAsia" w:hAnsiTheme="minorEastAsia" w:hint="eastAsia"/>
          <w:color w:val="000000" w:themeColor="text1"/>
          <w:sz w:val="22"/>
        </w:rPr>
        <w:t>月例給の改定は</w:t>
      </w:r>
      <w:r w:rsidRPr="00BA46A9">
        <w:rPr>
          <w:rFonts w:asciiTheme="minorEastAsia" w:hAnsiTheme="minorEastAsia" w:hint="eastAsia"/>
          <w:color w:val="000000" w:themeColor="text1"/>
          <w:sz w:val="22"/>
        </w:rPr>
        <w:t>行わない</w:t>
      </w:r>
    </w:p>
    <w:p w14:paraId="0B482C27" w14:textId="77777777" w:rsidR="00EB161B" w:rsidRPr="00B206F5" w:rsidRDefault="00EB161B" w:rsidP="00991FF1">
      <w:pPr>
        <w:ind w:left="630" w:hangingChars="300" w:hanging="630"/>
        <w:rPr>
          <w:color w:val="000000" w:themeColor="text1"/>
        </w:rPr>
      </w:pPr>
    </w:p>
    <w:p w14:paraId="6AD29487" w14:textId="77777777" w:rsidR="00847AC0" w:rsidRPr="00B206F5" w:rsidRDefault="00F96D15" w:rsidP="00991FF1">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 xml:space="preserve">(2) </w:t>
      </w:r>
      <w:r w:rsidR="00847AC0" w:rsidRPr="00B206F5">
        <w:rPr>
          <w:rFonts w:asciiTheme="majorEastAsia" w:eastAsiaTheme="majorEastAsia" w:hAnsiTheme="majorEastAsia" w:hint="eastAsia"/>
          <w:b/>
          <w:color w:val="000000" w:themeColor="text1"/>
          <w:sz w:val="22"/>
        </w:rPr>
        <w:t>特別給</w:t>
      </w:r>
      <w:r w:rsidR="00E27A29" w:rsidRPr="00B206F5">
        <w:rPr>
          <w:rFonts w:asciiTheme="majorEastAsia" w:eastAsiaTheme="majorEastAsia" w:hAnsiTheme="majorEastAsia" w:hint="eastAsia"/>
          <w:b/>
          <w:color w:val="000000" w:themeColor="text1"/>
          <w:sz w:val="22"/>
        </w:rPr>
        <w:t>（ボーナス）</w:t>
      </w:r>
    </w:p>
    <w:p w14:paraId="2B99005F" w14:textId="712387BE" w:rsidR="00245A8D" w:rsidRPr="00BA46A9" w:rsidRDefault="00991FF1" w:rsidP="00991FF1">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民間の支給割合との均衡を図るため、</w:t>
      </w:r>
      <w:r w:rsidR="00F5283C" w:rsidRPr="00BA46A9">
        <w:rPr>
          <w:rFonts w:asciiTheme="minorEastAsia" w:hAnsiTheme="minorEastAsia" w:hint="eastAsia"/>
          <w:color w:val="000000" w:themeColor="text1"/>
          <w:sz w:val="22"/>
        </w:rPr>
        <w:t>支給</w:t>
      </w:r>
      <w:r w:rsidR="00486F81">
        <w:rPr>
          <w:rFonts w:asciiTheme="minorEastAsia" w:hAnsiTheme="minorEastAsia" w:hint="eastAsia"/>
          <w:color w:val="000000" w:themeColor="text1"/>
          <w:sz w:val="22"/>
        </w:rPr>
        <w:t>月数</w:t>
      </w:r>
      <w:r w:rsidR="00245A8D" w:rsidRPr="00BA46A9">
        <w:rPr>
          <w:rFonts w:asciiTheme="minorEastAsia" w:hAnsiTheme="minorEastAsia" w:hint="eastAsia"/>
          <w:color w:val="000000" w:themeColor="text1"/>
          <w:sz w:val="22"/>
        </w:rPr>
        <w:t>を引下</w:t>
      </w:r>
      <w:r w:rsidR="00DD36D9" w:rsidRPr="00BA46A9">
        <w:rPr>
          <w:rFonts w:asciiTheme="minorEastAsia" w:hAnsiTheme="minorEastAsia" w:hint="eastAsia"/>
          <w:color w:val="000000" w:themeColor="text1"/>
          <w:sz w:val="22"/>
        </w:rPr>
        <w:t>げ</w:t>
      </w:r>
      <w:r w:rsidR="00DC2A1C" w:rsidRPr="00BA46A9">
        <w:rPr>
          <w:rFonts w:asciiTheme="minorEastAsia" w:hAnsiTheme="minorEastAsia" w:hint="eastAsia"/>
          <w:color w:val="000000" w:themeColor="text1"/>
          <w:sz w:val="22"/>
        </w:rPr>
        <w:t xml:space="preserve"> </w:t>
      </w:r>
      <w:r w:rsidR="00DD36D9" w:rsidRPr="00BA46A9">
        <w:rPr>
          <w:rFonts w:asciiTheme="minorEastAsia" w:hAnsiTheme="minorEastAsia" w:hint="eastAsia"/>
          <w:color w:val="000000" w:themeColor="text1"/>
          <w:sz w:val="22"/>
        </w:rPr>
        <w:t>【</w:t>
      </w:r>
      <w:r w:rsidR="00245A8D" w:rsidRPr="00BA46A9">
        <w:rPr>
          <w:rFonts w:asciiTheme="minorEastAsia" w:hAnsiTheme="minorEastAsia" w:hint="eastAsia"/>
          <w:color w:val="000000" w:themeColor="text1"/>
          <w:sz w:val="22"/>
        </w:rPr>
        <w:t>4.45</w:t>
      </w:r>
      <w:r w:rsidR="00DD36D9" w:rsidRPr="00BA46A9">
        <w:rPr>
          <w:rFonts w:asciiTheme="minorEastAsia" w:hAnsiTheme="minorEastAsia" w:hint="eastAsia"/>
          <w:color w:val="000000" w:themeColor="text1"/>
          <w:sz w:val="22"/>
        </w:rPr>
        <w:t>月→</w:t>
      </w:r>
      <w:r w:rsidR="00245A8D" w:rsidRPr="00BA46A9">
        <w:rPr>
          <w:rFonts w:asciiTheme="minorEastAsia" w:hAnsiTheme="minorEastAsia" w:hint="eastAsia"/>
          <w:color w:val="000000" w:themeColor="text1"/>
          <w:sz w:val="22"/>
        </w:rPr>
        <w:t>4.30</w:t>
      </w:r>
      <w:r w:rsidR="00DD36D9" w:rsidRPr="00BA46A9">
        <w:rPr>
          <w:rFonts w:asciiTheme="minorEastAsia" w:hAnsiTheme="minorEastAsia" w:hint="eastAsia"/>
          <w:color w:val="000000" w:themeColor="text1"/>
          <w:sz w:val="22"/>
        </w:rPr>
        <w:t>月】</w:t>
      </w:r>
    </w:p>
    <w:p w14:paraId="27B003C5" w14:textId="36D31B6B" w:rsidR="000E4E1D" w:rsidRPr="00BA46A9" w:rsidRDefault="003E0379" w:rsidP="00991FF1">
      <w:pPr>
        <w:ind w:leftChars="200" w:left="420" w:firstLineChars="100" w:firstLine="220"/>
        <w:rPr>
          <w:rFonts w:asciiTheme="minorEastAsia" w:hAnsiTheme="minorEastAsia"/>
          <w:bCs/>
          <w:color w:val="000000" w:themeColor="text1"/>
          <w:sz w:val="22"/>
        </w:rPr>
      </w:pPr>
      <w:r w:rsidRPr="00BA46A9">
        <w:rPr>
          <w:rFonts w:asciiTheme="minorEastAsia" w:hAnsiTheme="minorEastAsia" w:hint="eastAsia"/>
          <w:bCs/>
          <w:color w:val="000000" w:themeColor="text1"/>
          <w:sz w:val="22"/>
        </w:rPr>
        <w:t>※</w:t>
      </w:r>
      <w:r w:rsidR="0027656A" w:rsidRPr="00BA46A9">
        <w:rPr>
          <w:rFonts w:asciiTheme="minorEastAsia" w:hAnsiTheme="minorEastAsia" w:hint="eastAsia"/>
          <w:bCs/>
          <w:color w:val="000000" w:themeColor="text1"/>
          <w:sz w:val="22"/>
        </w:rPr>
        <w:t>民間の状況</w:t>
      </w:r>
      <w:r w:rsidR="00BA77C3" w:rsidRPr="00BA46A9">
        <w:rPr>
          <w:rFonts w:asciiTheme="minorEastAsia" w:hAnsiTheme="minorEastAsia" w:hint="eastAsia"/>
          <w:bCs/>
          <w:color w:val="000000" w:themeColor="text1"/>
          <w:sz w:val="22"/>
        </w:rPr>
        <w:t>等</w:t>
      </w:r>
      <w:r w:rsidR="00245A8D" w:rsidRPr="00BA46A9">
        <w:rPr>
          <w:rFonts w:asciiTheme="minorEastAsia" w:hAnsiTheme="minorEastAsia" w:hint="eastAsia"/>
          <w:bCs/>
          <w:color w:val="000000" w:themeColor="text1"/>
          <w:sz w:val="22"/>
        </w:rPr>
        <w:t>を踏まえ、期末手当を</w:t>
      </w:r>
      <w:r w:rsidR="00145451">
        <w:rPr>
          <w:rFonts w:asciiTheme="minorEastAsia" w:hAnsiTheme="minorEastAsia" w:hint="eastAsia"/>
          <w:bCs/>
          <w:color w:val="000000" w:themeColor="text1"/>
          <w:sz w:val="22"/>
        </w:rPr>
        <w:t>引下げ</w:t>
      </w:r>
    </w:p>
    <w:p w14:paraId="268D6C71" w14:textId="77777777" w:rsidR="00FE2D36" w:rsidRPr="00BA46A9" w:rsidRDefault="00FE2D36" w:rsidP="00991FF1">
      <w:pPr>
        <w:ind w:firstLineChars="150" w:firstLine="315"/>
        <w:rPr>
          <w:rFonts w:asciiTheme="majorEastAsia" w:eastAsiaTheme="majorEastAsia" w:hAnsiTheme="majorEastAsia"/>
          <w:bCs/>
          <w:color w:val="000000" w:themeColor="text1"/>
        </w:rPr>
      </w:pPr>
      <w:r w:rsidRPr="00BA46A9">
        <w:rPr>
          <w:rFonts w:asciiTheme="majorEastAsia" w:eastAsiaTheme="majorEastAsia" w:hAnsiTheme="majorEastAsia" w:hint="eastAsia"/>
          <w:bCs/>
          <w:color w:val="000000" w:themeColor="text1"/>
        </w:rPr>
        <w:t>（一般の職員の場合の支給月数）</w:t>
      </w:r>
    </w:p>
    <w:tbl>
      <w:tblPr>
        <w:tblStyle w:val="a3"/>
        <w:tblW w:w="8072" w:type="dxa"/>
        <w:tblInd w:w="534" w:type="dxa"/>
        <w:tblLook w:val="04A0" w:firstRow="1" w:lastRow="0" w:firstColumn="1" w:lastColumn="0" w:noHBand="0" w:noVBand="1"/>
      </w:tblPr>
      <w:tblGrid>
        <w:gridCol w:w="1275"/>
        <w:gridCol w:w="1134"/>
        <w:gridCol w:w="2835"/>
        <w:gridCol w:w="2828"/>
      </w:tblGrid>
      <w:tr w:rsidR="00B206F5" w:rsidRPr="00B206F5" w14:paraId="53E5ED87" w14:textId="77777777" w:rsidTr="00245A8D">
        <w:trPr>
          <w:trHeight w:val="300"/>
        </w:trPr>
        <w:tc>
          <w:tcPr>
            <w:tcW w:w="2409" w:type="dxa"/>
            <w:gridSpan w:val="2"/>
            <w:shd w:val="clear" w:color="auto" w:fill="92CDDC" w:themeFill="accent5" w:themeFillTint="99"/>
          </w:tcPr>
          <w:p w14:paraId="1A85F6A8" w14:textId="77777777" w:rsidR="000E4E1D" w:rsidRPr="00DA6DBF" w:rsidRDefault="000E4E1D" w:rsidP="00991FF1">
            <w:pPr>
              <w:rPr>
                <w:rFonts w:asciiTheme="majorEastAsia" w:eastAsiaTheme="majorEastAsia" w:hAnsiTheme="majorEastAsia"/>
                <w:b/>
                <w:color w:val="000000" w:themeColor="text1"/>
                <w:sz w:val="20"/>
                <w:szCs w:val="20"/>
              </w:rPr>
            </w:pPr>
          </w:p>
        </w:tc>
        <w:tc>
          <w:tcPr>
            <w:tcW w:w="2835" w:type="dxa"/>
            <w:shd w:val="clear" w:color="auto" w:fill="92CDDC" w:themeFill="accent5" w:themeFillTint="99"/>
          </w:tcPr>
          <w:p w14:paraId="20544913" w14:textId="77777777" w:rsidR="000E4E1D" w:rsidRPr="00B206F5" w:rsidRDefault="000E4E1D" w:rsidP="00991FF1">
            <w:pPr>
              <w:jc w:val="center"/>
              <w:rPr>
                <w:rFonts w:asciiTheme="majorEastAsia" w:eastAsiaTheme="majorEastAsia" w:hAnsiTheme="majorEastAsia"/>
                <w:bCs/>
                <w:color w:val="000000" w:themeColor="text1"/>
                <w:sz w:val="20"/>
                <w:szCs w:val="20"/>
              </w:rPr>
            </w:pPr>
            <w:r w:rsidRPr="00B206F5">
              <w:rPr>
                <w:rFonts w:asciiTheme="majorEastAsia" w:eastAsiaTheme="majorEastAsia" w:hAnsiTheme="majorEastAsia" w:hint="eastAsia"/>
                <w:bCs/>
                <w:color w:val="000000" w:themeColor="text1"/>
                <w:sz w:val="20"/>
                <w:szCs w:val="20"/>
              </w:rPr>
              <w:t>６月期</w:t>
            </w:r>
          </w:p>
        </w:tc>
        <w:tc>
          <w:tcPr>
            <w:tcW w:w="2828" w:type="dxa"/>
            <w:shd w:val="clear" w:color="auto" w:fill="92CDDC" w:themeFill="accent5" w:themeFillTint="99"/>
          </w:tcPr>
          <w:p w14:paraId="5C8420A9" w14:textId="77777777" w:rsidR="000E4E1D" w:rsidRPr="00B206F5" w:rsidRDefault="000E4E1D" w:rsidP="00991FF1">
            <w:pPr>
              <w:jc w:val="center"/>
              <w:rPr>
                <w:rFonts w:asciiTheme="majorEastAsia" w:eastAsiaTheme="majorEastAsia" w:hAnsiTheme="majorEastAsia"/>
                <w:bCs/>
                <w:color w:val="000000" w:themeColor="text1"/>
                <w:sz w:val="20"/>
                <w:szCs w:val="20"/>
              </w:rPr>
            </w:pPr>
            <w:r w:rsidRPr="00B206F5">
              <w:rPr>
                <w:rFonts w:asciiTheme="majorEastAsia" w:eastAsiaTheme="majorEastAsia" w:hAnsiTheme="majorEastAsia" w:hint="eastAsia"/>
                <w:bCs/>
                <w:color w:val="000000" w:themeColor="text1"/>
                <w:sz w:val="20"/>
                <w:szCs w:val="20"/>
              </w:rPr>
              <w:t>12月期</w:t>
            </w:r>
          </w:p>
        </w:tc>
      </w:tr>
      <w:tr w:rsidR="00B206F5" w:rsidRPr="00B206F5" w14:paraId="6AC5AA3A" w14:textId="77777777" w:rsidTr="00245A8D">
        <w:trPr>
          <w:trHeight w:val="300"/>
        </w:trPr>
        <w:tc>
          <w:tcPr>
            <w:tcW w:w="1275" w:type="dxa"/>
            <w:vMerge w:val="restart"/>
            <w:tcBorders>
              <w:right w:val="dotted" w:sz="4" w:space="0" w:color="auto"/>
            </w:tcBorders>
          </w:tcPr>
          <w:p w14:paraId="36D630BB" w14:textId="77777777" w:rsidR="000E4E1D" w:rsidRPr="00B206F5" w:rsidRDefault="00245A8D" w:rsidP="00991FF1">
            <w:pPr>
              <w:rPr>
                <w:rFonts w:asciiTheme="minorEastAsia" w:hAnsiTheme="minorEastAsia"/>
                <w:color w:val="000000" w:themeColor="text1"/>
                <w:szCs w:val="21"/>
              </w:rPr>
            </w:pPr>
            <w:r>
              <w:rPr>
                <w:rFonts w:asciiTheme="minorEastAsia" w:hAnsiTheme="minorEastAsia" w:hint="eastAsia"/>
                <w:color w:val="000000" w:themeColor="text1"/>
                <w:szCs w:val="21"/>
              </w:rPr>
              <w:t>令和３</w:t>
            </w:r>
            <w:r w:rsidR="000E4E1D" w:rsidRPr="00B206F5">
              <w:rPr>
                <w:rFonts w:asciiTheme="minorEastAsia" w:hAnsiTheme="minorEastAsia" w:hint="eastAsia"/>
                <w:color w:val="000000" w:themeColor="text1"/>
                <w:szCs w:val="21"/>
              </w:rPr>
              <w:t>年度</w:t>
            </w:r>
          </w:p>
        </w:tc>
        <w:tc>
          <w:tcPr>
            <w:tcW w:w="1134" w:type="dxa"/>
            <w:tcBorders>
              <w:left w:val="dotted" w:sz="4" w:space="0" w:color="auto"/>
              <w:bottom w:val="dotted" w:sz="4" w:space="0" w:color="auto"/>
            </w:tcBorders>
          </w:tcPr>
          <w:p w14:paraId="521843DC" w14:textId="77777777" w:rsidR="000E4E1D" w:rsidRPr="00B206F5" w:rsidRDefault="000E4E1D" w:rsidP="00991FF1">
            <w:pPr>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期末手当</w:t>
            </w:r>
          </w:p>
        </w:tc>
        <w:tc>
          <w:tcPr>
            <w:tcW w:w="2835" w:type="dxa"/>
            <w:tcBorders>
              <w:bottom w:val="dotted" w:sz="4" w:space="0" w:color="auto"/>
            </w:tcBorders>
          </w:tcPr>
          <w:p w14:paraId="07F0252B"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1.275月（支給済み</w:t>
            </w:r>
            <w:r w:rsidR="000E4E1D" w:rsidRPr="00B206F5">
              <w:rPr>
                <w:rFonts w:asciiTheme="minorEastAsia" w:hAnsiTheme="minorEastAsia" w:hint="eastAsia"/>
                <w:color w:val="000000" w:themeColor="text1"/>
                <w:szCs w:val="21"/>
              </w:rPr>
              <w:t>）</w:t>
            </w:r>
          </w:p>
        </w:tc>
        <w:tc>
          <w:tcPr>
            <w:tcW w:w="2828" w:type="dxa"/>
            <w:tcBorders>
              <w:bottom w:val="dotted" w:sz="4" w:space="0" w:color="auto"/>
            </w:tcBorders>
          </w:tcPr>
          <w:p w14:paraId="22CE98B9"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1.12</w:t>
            </w:r>
            <w:r w:rsidR="000E4E1D" w:rsidRPr="00B206F5">
              <w:rPr>
                <w:rFonts w:asciiTheme="minorEastAsia" w:hAnsiTheme="minorEastAsia" w:hint="eastAsia"/>
                <w:color w:val="000000" w:themeColor="text1"/>
                <w:szCs w:val="21"/>
              </w:rPr>
              <w:t>5</w:t>
            </w:r>
            <w:r>
              <w:rPr>
                <w:rFonts w:asciiTheme="minorEastAsia" w:hAnsiTheme="minorEastAsia" w:hint="eastAsia"/>
                <w:color w:val="000000" w:themeColor="text1"/>
                <w:szCs w:val="21"/>
              </w:rPr>
              <w:t>月（現行1.275月</w:t>
            </w:r>
            <w:r w:rsidR="000E4E1D" w:rsidRPr="00B206F5">
              <w:rPr>
                <w:rFonts w:asciiTheme="minorEastAsia" w:hAnsiTheme="minorEastAsia" w:hint="eastAsia"/>
                <w:color w:val="000000" w:themeColor="text1"/>
                <w:szCs w:val="21"/>
              </w:rPr>
              <w:t>）</w:t>
            </w:r>
          </w:p>
        </w:tc>
      </w:tr>
      <w:tr w:rsidR="00B206F5" w:rsidRPr="00B206F5" w14:paraId="26C74618" w14:textId="77777777" w:rsidTr="00245A8D">
        <w:trPr>
          <w:trHeight w:val="300"/>
        </w:trPr>
        <w:tc>
          <w:tcPr>
            <w:tcW w:w="1275" w:type="dxa"/>
            <w:vMerge/>
            <w:tcBorders>
              <w:right w:val="dotted" w:sz="4" w:space="0" w:color="auto"/>
            </w:tcBorders>
          </w:tcPr>
          <w:p w14:paraId="3C2055AD" w14:textId="77777777" w:rsidR="000E4E1D" w:rsidRPr="00B206F5" w:rsidRDefault="000E4E1D" w:rsidP="00991FF1">
            <w:pPr>
              <w:jc w:val="center"/>
              <w:rPr>
                <w:rFonts w:asciiTheme="minorEastAsia" w:hAnsiTheme="minorEastAsia"/>
                <w:color w:val="000000" w:themeColor="text1"/>
                <w:szCs w:val="21"/>
              </w:rPr>
            </w:pPr>
          </w:p>
        </w:tc>
        <w:tc>
          <w:tcPr>
            <w:tcW w:w="1134" w:type="dxa"/>
            <w:tcBorders>
              <w:top w:val="dotted" w:sz="4" w:space="0" w:color="auto"/>
              <w:left w:val="dotted" w:sz="4" w:space="0" w:color="auto"/>
            </w:tcBorders>
          </w:tcPr>
          <w:p w14:paraId="3F83A930" w14:textId="77777777" w:rsidR="000E4E1D" w:rsidRPr="00B206F5" w:rsidRDefault="000E4E1D" w:rsidP="00991FF1">
            <w:pPr>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勤勉手当</w:t>
            </w:r>
          </w:p>
        </w:tc>
        <w:tc>
          <w:tcPr>
            <w:tcW w:w="2835" w:type="dxa"/>
            <w:tcBorders>
              <w:top w:val="dotted" w:sz="4" w:space="0" w:color="auto"/>
            </w:tcBorders>
          </w:tcPr>
          <w:p w14:paraId="38FE5A06"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0.950月（支給済み</w:t>
            </w:r>
            <w:r w:rsidR="000E4E1D" w:rsidRPr="00B206F5">
              <w:rPr>
                <w:rFonts w:asciiTheme="minorEastAsia" w:hAnsiTheme="minorEastAsia" w:hint="eastAsia"/>
                <w:color w:val="000000" w:themeColor="text1"/>
                <w:szCs w:val="21"/>
              </w:rPr>
              <w:t>）</w:t>
            </w:r>
          </w:p>
        </w:tc>
        <w:tc>
          <w:tcPr>
            <w:tcW w:w="2828" w:type="dxa"/>
            <w:tcBorders>
              <w:top w:val="dotted" w:sz="4" w:space="0" w:color="auto"/>
            </w:tcBorders>
          </w:tcPr>
          <w:p w14:paraId="10D06BE1"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0.950月</w:t>
            </w:r>
          </w:p>
        </w:tc>
      </w:tr>
      <w:tr w:rsidR="00B206F5" w:rsidRPr="00B206F5" w14:paraId="52B3AF1F" w14:textId="77777777" w:rsidTr="00245A8D">
        <w:trPr>
          <w:trHeight w:val="300"/>
        </w:trPr>
        <w:tc>
          <w:tcPr>
            <w:tcW w:w="1275" w:type="dxa"/>
            <w:vMerge w:val="restart"/>
            <w:tcBorders>
              <w:right w:val="dotted" w:sz="4" w:space="0" w:color="auto"/>
            </w:tcBorders>
          </w:tcPr>
          <w:p w14:paraId="45D8D8C4" w14:textId="77777777" w:rsidR="000E4E1D" w:rsidRPr="00B206F5" w:rsidRDefault="00245A8D" w:rsidP="00991FF1">
            <w:pPr>
              <w:rPr>
                <w:rFonts w:asciiTheme="minorEastAsia" w:hAnsiTheme="minorEastAsia"/>
                <w:color w:val="000000" w:themeColor="text1"/>
                <w:szCs w:val="21"/>
              </w:rPr>
            </w:pPr>
            <w:r>
              <w:rPr>
                <w:rFonts w:asciiTheme="minorEastAsia" w:hAnsiTheme="minorEastAsia" w:hint="eastAsia"/>
                <w:color w:val="000000" w:themeColor="text1"/>
                <w:szCs w:val="21"/>
              </w:rPr>
              <w:t>令和４</w:t>
            </w:r>
            <w:r w:rsidR="000E4E1D" w:rsidRPr="00B206F5">
              <w:rPr>
                <w:rFonts w:asciiTheme="minorEastAsia" w:hAnsiTheme="minorEastAsia" w:hint="eastAsia"/>
                <w:color w:val="000000" w:themeColor="text1"/>
                <w:szCs w:val="21"/>
              </w:rPr>
              <w:t>年度</w:t>
            </w:r>
          </w:p>
          <w:p w14:paraId="2B00AD13" w14:textId="77777777" w:rsidR="000E4E1D" w:rsidRPr="00B206F5" w:rsidRDefault="000E4E1D" w:rsidP="00991FF1">
            <w:pPr>
              <w:rPr>
                <w:rFonts w:asciiTheme="minorEastAsia" w:hAnsiTheme="minorEastAsia"/>
                <w:color w:val="000000" w:themeColor="text1"/>
                <w:szCs w:val="21"/>
              </w:rPr>
            </w:pPr>
            <w:r w:rsidRPr="00B206F5">
              <w:rPr>
                <w:rFonts w:asciiTheme="minorEastAsia" w:hAnsiTheme="minorEastAsia" w:hint="eastAsia"/>
                <w:color w:val="000000" w:themeColor="text1"/>
                <w:szCs w:val="21"/>
              </w:rPr>
              <w:t>以降</w:t>
            </w:r>
          </w:p>
        </w:tc>
        <w:tc>
          <w:tcPr>
            <w:tcW w:w="1134" w:type="dxa"/>
            <w:tcBorders>
              <w:left w:val="dotted" w:sz="4" w:space="0" w:color="auto"/>
              <w:bottom w:val="dotted" w:sz="4" w:space="0" w:color="auto"/>
            </w:tcBorders>
          </w:tcPr>
          <w:p w14:paraId="53FC6B85" w14:textId="77777777" w:rsidR="000E4E1D" w:rsidRPr="00B206F5" w:rsidRDefault="000E4E1D" w:rsidP="00991FF1">
            <w:pPr>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期末手当</w:t>
            </w:r>
          </w:p>
        </w:tc>
        <w:tc>
          <w:tcPr>
            <w:tcW w:w="2835" w:type="dxa"/>
            <w:tcBorders>
              <w:bottom w:val="dotted" w:sz="4" w:space="0" w:color="auto"/>
            </w:tcBorders>
          </w:tcPr>
          <w:p w14:paraId="15B5C14F"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1.200</w:t>
            </w:r>
            <w:r w:rsidR="000E4E1D" w:rsidRPr="00B206F5">
              <w:rPr>
                <w:rFonts w:asciiTheme="minorEastAsia" w:hAnsiTheme="minorEastAsia" w:hint="eastAsia"/>
                <w:color w:val="000000" w:themeColor="text1"/>
                <w:szCs w:val="21"/>
              </w:rPr>
              <w:t>月（現行</w:t>
            </w:r>
            <w:r>
              <w:rPr>
                <w:rFonts w:asciiTheme="minorEastAsia" w:hAnsiTheme="minorEastAsia" w:hint="eastAsia"/>
                <w:color w:val="000000" w:themeColor="text1"/>
                <w:szCs w:val="21"/>
              </w:rPr>
              <w:t>1.27</w:t>
            </w:r>
            <w:r w:rsidR="000E4E1D" w:rsidRPr="00B206F5">
              <w:rPr>
                <w:rFonts w:asciiTheme="minorEastAsia" w:hAnsiTheme="minorEastAsia" w:hint="eastAsia"/>
                <w:color w:val="000000" w:themeColor="text1"/>
                <w:szCs w:val="21"/>
              </w:rPr>
              <w:t>5月）</w:t>
            </w:r>
          </w:p>
        </w:tc>
        <w:tc>
          <w:tcPr>
            <w:tcW w:w="2828" w:type="dxa"/>
            <w:tcBorders>
              <w:bottom w:val="dotted" w:sz="4" w:space="0" w:color="auto"/>
            </w:tcBorders>
          </w:tcPr>
          <w:p w14:paraId="78C5AE11"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1.200</w:t>
            </w:r>
            <w:r w:rsidR="000E4E1D" w:rsidRPr="00B206F5">
              <w:rPr>
                <w:rFonts w:asciiTheme="minorEastAsia" w:hAnsiTheme="minorEastAsia" w:hint="eastAsia"/>
                <w:color w:val="000000" w:themeColor="text1"/>
                <w:szCs w:val="21"/>
              </w:rPr>
              <w:t>月（現行</w:t>
            </w:r>
            <w:r>
              <w:rPr>
                <w:rFonts w:asciiTheme="minorEastAsia" w:hAnsiTheme="minorEastAsia" w:hint="eastAsia"/>
                <w:color w:val="000000" w:themeColor="text1"/>
                <w:szCs w:val="21"/>
              </w:rPr>
              <w:t>1.</w:t>
            </w:r>
            <w:r>
              <w:rPr>
                <w:rFonts w:asciiTheme="minorEastAsia" w:hAnsiTheme="minorEastAsia"/>
                <w:color w:val="000000" w:themeColor="text1"/>
                <w:szCs w:val="21"/>
              </w:rPr>
              <w:t>2</w:t>
            </w:r>
            <w:r w:rsidR="000E4E1D" w:rsidRPr="00B206F5">
              <w:rPr>
                <w:rFonts w:asciiTheme="minorEastAsia" w:hAnsiTheme="minorEastAsia" w:hint="eastAsia"/>
                <w:color w:val="000000" w:themeColor="text1"/>
                <w:szCs w:val="21"/>
              </w:rPr>
              <w:t>75月）</w:t>
            </w:r>
          </w:p>
        </w:tc>
      </w:tr>
      <w:tr w:rsidR="000E4E1D" w:rsidRPr="00B206F5" w14:paraId="0E0CA897" w14:textId="77777777" w:rsidTr="00245A8D">
        <w:trPr>
          <w:trHeight w:val="300"/>
        </w:trPr>
        <w:tc>
          <w:tcPr>
            <w:tcW w:w="1275" w:type="dxa"/>
            <w:vMerge/>
            <w:tcBorders>
              <w:right w:val="dotted" w:sz="4" w:space="0" w:color="auto"/>
            </w:tcBorders>
          </w:tcPr>
          <w:p w14:paraId="5252164C" w14:textId="77777777" w:rsidR="000E4E1D" w:rsidRPr="00B206F5" w:rsidRDefault="000E4E1D" w:rsidP="00991FF1">
            <w:pPr>
              <w:rPr>
                <w:rFonts w:asciiTheme="minorEastAsia" w:hAnsiTheme="minorEastAsia"/>
                <w:color w:val="000000" w:themeColor="text1"/>
                <w:szCs w:val="21"/>
              </w:rPr>
            </w:pPr>
          </w:p>
        </w:tc>
        <w:tc>
          <w:tcPr>
            <w:tcW w:w="1134" w:type="dxa"/>
            <w:tcBorders>
              <w:top w:val="dotted" w:sz="4" w:space="0" w:color="auto"/>
              <w:left w:val="dotted" w:sz="4" w:space="0" w:color="auto"/>
            </w:tcBorders>
          </w:tcPr>
          <w:p w14:paraId="322E39E0" w14:textId="77777777" w:rsidR="000E4E1D" w:rsidRPr="00B206F5" w:rsidRDefault="000E4E1D" w:rsidP="00991FF1">
            <w:pPr>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勤勉手当</w:t>
            </w:r>
          </w:p>
        </w:tc>
        <w:tc>
          <w:tcPr>
            <w:tcW w:w="2835" w:type="dxa"/>
            <w:tcBorders>
              <w:top w:val="dotted" w:sz="4" w:space="0" w:color="auto"/>
            </w:tcBorders>
          </w:tcPr>
          <w:p w14:paraId="326F1F2B"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0.950</w:t>
            </w:r>
            <w:r w:rsidR="000E4E1D" w:rsidRPr="00B206F5">
              <w:rPr>
                <w:rFonts w:asciiTheme="minorEastAsia" w:hAnsiTheme="minorEastAsia" w:hint="eastAsia"/>
                <w:color w:val="000000" w:themeColor="text1"/>
                <w:szCs w:val="21"/>
              </w:rPr>
              <w:t>月</w:t>
            </w:r>
          </w:p>
        </w:tc>
        <w:tc>
          <w:tcPr>
            <w:tcW w:w="2828" w:type="dxa"/>
            <w:tcBorders>
              <w:top w:val="dotted" w:sz="4" w:space="0" w:color="auto"/>
            </w:tcBorders>
          </w:tcPr>
          <w:p w14:paraId="6C0B7176" w14:textId="77777777" w:rsidR="000E4E1D" w:rsidRPr="00B206F5" w:rsidRDefault="0085779D" w:rsidP="00991FF1">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0.950</w:t>
            </w:r>
            <w:r w:rsidR="000E4E1D" w:rsidRPr="00B206F5">
              <w:rPr>
                <w:rFonts w:asciiTheme="minorEastAsia" w:hAnsiTheme="minorEastAsia" w:hint="eastAsia"/>
                <w:color w:val="000000" w:themeColor="text1"/>
                <w:szCs w:val="21"/>
              </w:rPr>
              <w:t>月</w:t>
            </w:r>
          </w:p>
        </w:tc>
      </w:tr>
    </w:tbl>
    <w:p w14:paraId="709AD54D" w14:textId="77777777" w:rsidR="00422E94" w:rsidRPr="00B206F5" w:rsidRDefault="00F96D15" w:rsidP="00991FF1">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lastRenderedPageBreak/>
        <w:t xml:space="preserve">(3) </w:t>
      </w:r>
      <w:r w:rsidR="00F5283C">
        <w:rPr>
          <w:rFonts w:asciiTheme="majorEastAsia" w:eastAsiaTheme="majorEastAsia" w:hAnsiTheme="majorEastAsia" w:hint="eastAsia"/>
          <w:b/>
          <w:color w:val="000000" w:themeColor="text1"/>
          <w:sz w:val="22"/>
        </w:rPr>
        <w:t>初任給調整手当</w:t>
      </w:r>
    </w:p>
    <w:p w14:paraId="7EF5ED1F" w14:textId="29D1E5FA" w:rsidR="00375913" w:rsidRPr="00BA46A9" w:rsidRDefault="00F5283C" w:rsidP="00991FF1">
      <w:pPr>
        <w:ind w:leftChars="200" w:left="420"/>
        <w:rPr>
          <w:rFonts w:asciiTheme="minorEastAsia" w:hAnsiTheme="minorEastAsia"/>
          <w:color w:val="000000" w:themeColor="text1"/>
          <w:sz w:val="22"/>
          <w:szCs w:val="21"/>
        </w:rPr>
      </w:pPr>
      <w:r>
        <w:rPr>
          <w:rFonts w:asciiTheme="minorEastAsia" w:hAnsiTheme="minorEastAsia" w:hint="eastAsia"/>
          <w:color w:val="000000" w:themeColor="text1"/>
          <w:szCs w:val="21"/>
        </w:rPr>
        <w:t xml:space="preserve">　</w:t>
      </w:r>
      <w:r w:rsidR="00314FD8">
        <w:rPr>
          <w:rFonts w:asciiTheme="minorEastAsia" w:hAnsiTheme="minorEastAsia" w:hint="eastAsia"/>
          <w:color w:val="000000" w:themeColor="text1"/>
          <w:sz w:val="22"/>
          <w:szCs w:val="21"/>
        </w:rPr>
        <w:t>獣医師の人材確保の必要性</w:t>
      </w:r>
      <w:r w:rsidRPr="00BA46A9">
        <w:rPr>
          <w:rFonts w:asciiTheme="minorEastAsia" w:hAnsiTheme="minorEastAsia" w:hint="eastAsia"/>
          <w:color w:val="000000" w:themeColor="text1"/>
          <w:sz w:val="22"/>
          <w:szCs w:val="21"/>
        </w:rPr>
        <w:t>から、</w:t>
      </w:r>
      <w:r w:rsidR="00375913" w:rsidRPr="00BA46A9">
        <w:rPr>
          <w:rFonts w:asciiTheme="minorEastAsia" w:hAnsiTheme="minorEastAsia" w:hint="eastAsia"/>
          <w:color w:val="000000" w:themeColor="text1"/>
          <w:sz w:val="22"/>
          <w:szCs w:val="21"/>
        </w:rPr>
        <w:t>初任給調整手当の支給対象に</w:t>
      </w:r>
      <w:r w:rsidRPr="00BA46A9">
        <w:rPr>
          <w:rFonts w:asciiTheme="minorEastAsia" w:hAnsiTheme="minorEastAsia" w:hint="eastAsia"/>
          <w:color w:val="000000" w:themeColor="text1"/>
          <w:sz w:val="22"/>
          <w:szCs w:val="21"/>
        </w:rPr>
        <w:t>獣医師</w:t>
      </w:r>
      <w:r w:rsidR="00375913" w:rsidRPr="00BA46A9">
        <w:rPr>
          <w:rFonts w:asciiTheme="minorEastAsia" w:hAnsiTheme="minorEastAsia" w:hint="eastAsia"/>
          <w:color w:val="000000" w:themeColor="text1"/>
          <w:sz w:val="22"/>
          <w:szCs w:val="21"/>
        </w:rPr>
        <w:t>を追加</w:t>
      </w:r>
    </w:p>
    <w:p w14:paraId="3B96ABBC" w14:textId="77777777" w:rsidR="000E4E1D" w:rsidRPr="00BA46A9" w:rsidRDefault="00375913" w:rsidP="00991FF1">
      <w:pPr>
        <w:ind w:leftChars="200" w:left="420" w:firstLineChars="100" w:firstLine="220"/>
        <w:rPr>
          <w:rFonts w:asciiTheme="minorEastAsia" w:hAnsiTheme="minorEastAsia"/>
          <w:color w:val="000000" w:themeColor="text1"/>
          <w:sz w:val="22"/>
          <w:szCs w:val="21"/>
        </w:rPr>
      </w:pPr>
      <w:r w:rsidRPr="00BA46A9">
        <w:rPr>
          <w:rFonts w:asciiTheme="minorEastAsia" w:hAnsiTheme="minorEastAsia" w:hint="eastAsia"/>
          <w:color w:val="000000" w:themeColor="text1"/>
          <w:sz w:val="22"/>
          <w:szCs w:val="21"/>
        </w:rPr>
        <w:t>支給限度額を月額</w:t>
      </w:r>
      <w:r w:rsidR="00F5283C" w:rsidRPr="00BA46A9">
        <w:rPr>
          <w:rFonts w:asciiTheme="minorEastAsia" w:hAnsiTheme="minorEastAsia" w:hint="eastAsia"/>
          <w:color w:val="000000" w:themeColor="text1"/>
          <w:sz w:val="22"/>
          <w:szCs w:val="21"/>
        </w:rPr>
        <w:t>35,000円</w:t>
      </w:r>
      <w:r w:rsidRPr="00BA46A9">
        <w:rPr>
          <w:rFonts w:asciiTheme="minorEastAsia" w:hAnsiTheme="minorEastAsia" w:hint="eastAsia"/>
          <w:color w:val="000000" w:themeColor="text1"/>
          <w:sz w:val="22"/>
          <w:szCs w:val="21"/>
        </w:rPr>
        <w:t>として</w:t>
      </w:r>
      <w:r w:rsidR="00F5283C" w:rsidRPr="00BA46A9">
        <w:rPr>
          <w:rFonts w:asciiTheme="minorEastAsia" w:hAnsiTheme="minorEastAsia" w:hint="eastAsia"/>
          <w:color w:val="000000" w:themeColor="text1"/>
          <w:sz w:val="22"/>
          <w:szCs w:val="21"/>
        </w:rPr>
        <w:t>、採用の日から</w:t>
      </w:r>
      <w:r w:rsidRPr="00BA46A9">
        <w:rPr>
          <w:rFonts w:asciiTheme="minorEastAsia" w:hAnsiTheme="minorEastAsia" w:hint="eastAsia"/>
          <w:color w:val="000000" w:themeColor="text1"/>
          <w:sz w:val="22"/>
          <w:szCs w:val="21"/>
        </w:rPr>
        <w:t>最長</w:t>
      </w:r>
      <w:r w:rsidR="00F5283C" w:rsidRPr="00BA46A9">
        <w:rPr>
          <w:rFonts w:asciiTheme="minorEastAsia" w:hAnsiTheme="minorEastAsia" w:hint="eastAsia"/>
          <w:color w:val="000000" w:themeColor="text1"/>
          <w:sz w:val="22"/>
          <w:szCs w:val="21"/>
        </w:rPr>
        <w:t>15年間</w:t>
      </w:r>
      <w:r w:rsidRPr="00BA46A9">
        <w:rPr>
          <w:rFonts w:asciiTheme="minorEastAsia" w:hAnsiTheme="minorEastAsia" w:hint="eastAsia"/>
          <w:color w:val="000000" w:themeColor="text1"/>
          <w:sz w:val="22"/>
          <w:szCs w:val="21"/>
        </w:rPr>
        <w:t>支給</w:t>
      </w:r>
    </w:p>
    <w:p w14:paraId="1E470D50" w14:textId="77777777" w:rsidR="000F557C" w:rsidRPr="00B206F5" w:rsidRDefault="000F557C" w:rsidP="00991FF1">
      <w:pPr>
        <w:rPr>
          <w:color w:val="000000" w:themeColor="text1"/>
        </w:rPr>
      </w:pPr>
    </w:p>
    <w:p w14:paraId="26D66A84" w14:textId="77777777" w:rsidR="000F557C" w:rsidRPr="00B206F5" w:rsidRDefault="000F557C" w:rsidP="00991FF1">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 xml:space="preserve">(4) </w:t>
      </w:r>
      <w:r w:rsidR="00375913">
        <w:rPr>
          <w:rFonts w:asciiTheme="majorEastAsia" w:eastAsiaTheme="majorEastAsia" w:hAnsiTheme="majorEastAsia" w:hint="eastAsia"/>
          <w:b/>
          <w:color w:val="000000" w:themeColor="text1"/>
          <w:sz w:val="22"/>
        </w:rPr>
        <w:t>改定の時期</w:t>
      </w:r>
    </w:p>
    <w:p w14:paraId="0AC10321" w14:textId="2C769169" w:rsidR="006465B5" w:rsidRPr="00991FF1" w:rsidRDefault="00375913" w:rsidP="00991FF1">
      <w:pPr>
        <w:ind w:leftChars="200" w:left="420"/>
        <w:rPr>
          <w:rFonts w:asciiTheme="minorEastAsia" w:hAnsiTheme="minorEastAsia"/>
          <w:bCs/>
          <w:color w:val="000000" w:themeColor="text1"/>
          <w:sz w:val="22"/>
          <w:szCs w:val="21"/>
        </w:rPr>
      </w:pPr>
      <w:r w:rsidRPr="00991FF1">
        <w:rPr>
          <w:rFonts w:asciiTheme="minorEastAsia" w:hAnsiTheme="minorEastAsia" w:hint="eastAsia"/>
          <w:bCs/>
          <w:color w:val="000000" w:themeColor="text1"/>
          <w:szCs w:val="21"/>
        </w:rPr>
        <w:t xml:space="preserve">　</w:t>
      </w:r>
      <w:r w:rsidR="00DF3438" w:rsidRPr="00991FF1">
        <w:rPr>
          <w:rFonts w:asciiTheme="minorEastAsia" w:hAnsiTheme="minorEastAsia" w:hint="eastAsia"/>
          <w:bCs/>
          <w:color w:val="000000" w:themeColor="text1"/>
          <w:sz w:val="22"/>
          <w:szCs w:val="21"/>
        </w:rPr>
        <w:t>○</w:t>
      </w:r>
      <w:r w:rsidR="00800003" w:rsidRPr="00991FF1">
        <w:rPr>
          <w:rFonts w:asciiTheme="minorEastAsia" w:hAnsiTheme="minorEastAsia" w:hint="eastAsia"/>
          <w:bCs/>
          <w:color w:val="000000" w:themeColor="text1"/>
          <w:sz w:val="22"/>
          <w:szCs w:val="21"/>
        </w:rPr>
        <w:t xml:space="preserve"> </w:t>
      </w:r>
      <w:r w:rsidR="00801014">
        <w:rPr>
          <w:rFonts w:asciiTheme="minorEastAsia" w:hAnsiTheme="minorEastAsia" w:hint="eastAsia"/>
          <w:bCs/>
          <w:color w:val="000000" w:themeColor="text1"/>
          <w:sz w:val="22"/>
          <w:szCs w:val="21"/>
        </w:rPr>
        <w:t>⑵特別給のうち令和３年度の措置</w:t>
      </w:r>
      <w:r w:rsidR="00800003" w:rsidRPr="00991FF1">
        <w:rPr>
          <w:rFonts w:asciiTheme="minorEastAsia" w:hAnsiTheme="minorEastAsia" w:hint="eastAsia"/>
          <w:bCs/>
          <w:color w:val="000000" w:themeColor="text1"/>
          <w:sz w:val="22"/>
          <w:szCs w:val="21"/>
        </w:rPr>
        <w:t xml:space="preserve">　…　</w:t>
      </w:r>
      <w:r w:rsidRPr="00991FF1">
        <w:rPr>
          <w:rFonts w:asciiTheme="minorEastAsia" w:hAnsiTheme="minorEastAsia" w:hint="eastAsia"/>
          <w:bCs/>
          <w:color w:val="000000" w:themeColor="text1"/>
          <w:sz w:val="22"/>
          <w:szCs w:val="21"/>
        </w:rPr>
        <w:t>条例の公布日</w:t>
      </w:r>
    </w:p>
    <w:p w14:paraId="29A1ACCE" w14:textId="3814B6E2" w:rsidR="00DF3438" w:rsidRPr="00991FF1" w:rsidRDefault="00800003" w:rsidP="00991FF1">
      <w:pPr>
        <w:ind w:leftChars="200" w:left="420"/>
        <w:rPr>
          <w:rFonts w:asciiTheme="minorEastAsia" w:hAnsiTheme="minorEastAsia"/>
          <w:bCs/>
          <w:color w:val="000000" w:themeColor="text1"/>
          <w:sz w:val="22"/>
          <w:szCs w:val="21"/>
        </w:rPr>
      </w:pPr>
      <w:r w:rsidRPr="00991FF1">
        <w:rPr>
          <w:rFonts w:asciiTheme="minorEastAsia" w:hAnsiTheme="minorEastAsia" w:hint="eastAsia"/>
          <w:bCs/>
          <w:color w:val="000000" w:themeColor="text1"/>
          <w:sz w:val="22"/>
          <w:szCs w:val="21"/>
        </w:rPr>
        <w:t xml:space="preserve">　○ ⑵特別給のうち令和４年度以降の措置</w:t>
      </w:r>
      <w:r w:rsidR="00801014">
        <w:rPr>
          <w:rFonts w:asciiTheme="minorEastAsia" w:hAnsiTheme="minorEastAsia" w:hint="eastAsia"/>
          <w:bCs/>
          <w:color w:val="000000" w:themeColor="text1"/>
          <w:sz w:val="22"/>
          <w:szCs w:val="21"/>
        </w:rPr>
        <w:t>及び</w:t>
      </w:r>
    </w:p>
    <w:p w14:paraId="3A6F2DEF" w14:textId="77777777" w:rsidR="00800003" w:rsidRPr="00991FF1" w:rsidRDefault="00800003" w:rsidP="00991FF1">
      <w:pPr>
        <w:ind w:leftChars="200" w:left="420" w:firstLineChars="250" w:firstLine="550"/>
        <w:rPr>
          <w:rFonts w:asciiTheme="minorEastAsia" w:hAnsiTheme="minorEastAsia"/>
          <w:bCs/>
          <w:color w:val="000000" w:themeColor="text1"/>
          <w:sz w:val="22"/>
          <w:szCs w:val="21"/>
        </w:rPr>
      </w:pPr>
      <w:r w:rsidRPr="00991FF1">
        <w:rPr>
          <w:rFonts w:asciiTheme="minorEastAsia" w:hAnsiTheme="minorEastAsia" w:hint="eastAsia"/>
          <w:bCs/>
          <w:color w:val="000000" w:themeColor="text1"/>
          <w:sz w:val="22"/>
          <w:szCs w:val="21"/>
        </w:rPr>
        <w:t>⑶獣医師への初任給調整手当の支給</w:t>
      </w:r>
      <w:r w:rsidR="00DF3438" w:rsidRPr="00991FF1">
        <w:rPr>
          <w:rFonts w:asciiTheme="minorEastAsia" w:hAnsiTheme="minorEastAsia" w:hint="eastAsia"/>
          <w:bCs/>
          <w:color w:val="000000" w:themeColor="text1"/>
          <w:sz w:val="22"/>
          <w:szCs w:val="21"/>
        </w:rPr>
        <w:t xml:space="preserve">    …　</w:t>
      </w:r>
      <w:r w:rsidRPr="00991FF1">
        <w:rPr>
          <w:rFonts w:asciiTheme="minorEastAsia" w:hAnsiTheme="minorEastAsia" w:hint="eastAsia"/>
          <w:bCs/>
          <w:color w:val="000000" w:themeColor="text1"/>
          <w:sz w:val="22"/>
          <w:szCs w:val="21"/>
        </w:rPr>
        <w:t>令和４年４月１日</w:t>
      </w:r>
    </w:p>
    <w:p w14:paraId="34E9136C" w14:textId="77777777" w:rsidR="00187C17" w:rsidRPr="00E70099" w:rsidRDefault="00187C17" w:rsidP="00991FF1">
      <w:pPr>
        <w:ind w:leftChars="100" w:left="210"/>
        <w:rPr>
          <w:color w:val="000000" w:themeColor="text1"/>
        </w:rPr>
      </w:pPr>
    </w:p>
    <w:p w14:paraId="6C9AE25C" w14:textId="0B8D9F81" w:rsidR="00A60CE0" w:rsidRPr="00B206F5" w:rsidRDefault="00486F81" w:rsidP="00991FF1">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３</w:t>
      </w:r>
      <w:r w:rsidR="00A60CE0" w:rsidRPr="00B206F5">
        <w:rPr>
          <w:rFonts w:ascii="ＭＳ Ｐゴシック" w:eastAsia="ＭＳ Ｐゴシック" w:hAnsi="ＭＳ Ｐゴシック" w:hint="eastAsia"/>
          <w:b/>
          <w:color w:val="000000" w:themeColor="text1"/>
          <w:sz w:val="24"/>
          <w:szCs w:val="24"/>
        </w:rPr>
        <w:t>．職員</w:t>
      </w:r>
      <w:r w:rsidR="00514460" w:rsidRPr="00B206F5">
        <w:rPr>
          <w:rFonts w:ascii="ＭＳ Ｐゴシック" w:eastAsia="ＭＳ Ｐゴシック" w:hAnsi="ＭＳ Ｐゴシック" w:hint="eastAsia"/>
          <w:b/>
          <w:color w:val="000000" w:themeColor="text1"/>
          <w:sz w:val="24"/>
          <w:szCs w:val="24"/>
        </w:rPr>
        <w:t>（行政職給料表適用者）</w:t>
      </w:r>
      <w:r w:rsidR="00A60CE0" w:rsidRPr="00B206F5">
        <w:rPr>
          <w:rFonts w:ascii="ＭＳ Ｐゴシック" w:eastAsia="ＭＳ Ｐゴシック" w:hAnsi="ＭＳ Ｐゴシック" w:hint="eastAsia"/>
          <w:b/>
          <w:color w:val="000000" w:themeColor="text1"/>
          <w:sz w:val="24"/>
          <w:szCs w:val="24"/>
        </w:rPr>
        <w:t>の年収への影響額</w:t>
      </w:r>
      <w:r w:rsidR="005002A5">
        <w:rPr>
          <w:rFonts w:ascii="ＭＳ Ｐゴシック" w:eastAsia="ＭＳ Ｐゴシック" w:hAnsi="ＭＳ Ｐゴシック" w:hint="eastAsia"/>
          <w:b/>
          <w:color w:val="000000" w:themeColor="text1"/>
          <w:sz w:val="24"/>
          <w:szCs w:val="24"/>
        </w:rPr>
        <w:t>（令和３</w:t>
      </w:r>
      <w:r w:rsidR="00514460" w:rsidRPr="00B206F5">
        <w:rPr>
          <w:rFonts w:ascii="ＭＳ Ｐゴシック" w:eastAsia="ＭＳ Ｐゴシック" w:hAnsi="ＭＳ Ｐゴシック" w:hint="eastAsia"/>
          <w:b/>
          <w:color w:val="000000" w:themeColor="text1"/>
          <w:sz w:val="24"/>
          <w:szCs w:val="24"/>
        </w:rPr>
        <w:t>年度</w:t>
      </w:r>
      <w:r w:rsidR="00A60CE0" w:rsidRPr="00B206F5">
        <w:rPr>
          <w:rFonts w:ascii="ＭＳ Ｐゴシック" w:eastAsia="ＭＳ Ｐゴシック" w:hAnsi="ＭＳ Ｐゴシック" w:hint="eastAsia"/>
          <w:b/>
          <w:color w:val="000000" w:themeColor="text1"/>
          <w:sz w:val="24"/>
          <w:szCs w:val="24"/>
        </w:rPr>
        <w:t>）</w:t>
      </w:r>
    </w:p>
    <w:tbl>
      <w:tblPr>
        <w:tblW w:w="80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127"/>
        <w:gridCol w:w="1984"/>
      </w:tblGrid>
      <w:tr w:rsidR="00B206F5" w:rsidRPr="00B206F5" w14:paraId="7336A6EA" w14:textId="77777777" w:rsidTr="006465B5">
        <w:tc>
          <w:tcPr>
            <w:tcW w:w="1843" w:type="dxa"/>
            <w:shd w:val="clear" w:color="auto" w:fill="92CDDC" w:themeFill="accent5" w:themeFillTint="99"/>
          </w:tcPr>
          <w:p w14:paraId="0CEAD23F" w14:textId="77777777" w:rsidR="00A60CE0" w:rsidRPr="008D6257" w:rsidRDefault="00A60CE0" w:rsidP="00991FF1">
            <w:pPr>
              <w:autoSpaceDE w:val="0"/>
              <w:autoSpaceDN w:val="0"/>
              <w:jc w:val="center"/>
              <w:rPr>
                <w:rFonts w:asciiTheme="majorEastAsia" w:eastAsiaTheme="majorEastAsia" w:hAnsiTheme="majorEastAsia" w:cs="Times New Roman"/>
                <w:b/>
                <w:color w:val="000000" w:themeColor="text1"/>
                <w:sz w:val="18"/>
                <w:szCs w:val="18"/>
              </w:rPr>
            </w:pPr>
          </w:p>
        </w:tc>
        <w:tc>
          <w:tcPr>
            <w:tcW w:w="2126" w:type="dxa"/>
            <w:shd w:val="clear" w:color="auto" w:fill="92CDDC" w:themeFill="accent5" w:themeFillTint="99"/>
          </w:tcPr>
          <w:p w14:paraId="279060E1" w14:textId="77777777" w:rsidR="00A60CE0" w:rsidRPr="00B206F5" w:rsidRDefault="00431A9C" w:rsidP="00991FF1">
            <w:pPr>
              <w:autoSpaceDE w:val="0"/>
              <w:autoSpaceDN w:val="0"/>
              <w:jc w:val="center"/>
              <w:rPr>
                <w:rFonts w:asciiTheme="majorEastAsia" w:eastAsiaTheme="majorEastAsia" w:hAnsiTheme="majorEastAsia" w:cs="Times New Roman"/>
                <w:bCs/>
                <w:color w:val="000000" w:themeColor="text1"/>
                <w:sz w:val="20"/>
                <w:szCs w:val="20"/>
              </w:rPr>
            </w:pPr>
            <w:r w:rsidRPr="00B206F5">
              <w:rPr>
                <w:rFonts w:asciiTheme="majorEastAsia" w:eastAsiaTheme="majorEastAsia" w:hAnsiTheme="majorEastAsia" w:cs="Times New Roman" w:hint="eastAsia"/>
                <w:bCs/>
                <w:color w:val="000000" w:themeColor="text1"/>
                <w:sz w:val="20"/>
                <w:szCs w:val="20"/>
              </w:rPr>
              <w:t>現行額</w:t>
            </w:r>
          </w:p>
        </w:tc>
        <w:tc>
          <w:tcPr>
            <w:tcW w:w="2127" w:type="dxa"/>
            <w:shd w:val="clear" w:color="auto" w:fill="92CDDC" w:themeFill="accent5" w:themeFillTint="99"/>
          </w:tcPr>
          <w:p w14:paraId="68E14EBC" w14:textId="77777777" w:rsidR="00A60CE0" w:rsidRPr="00B206F5" w:rsidRDefault="00A60CE0" w:rsidP="00991FF1">
            <w:pPr>
              <w:autoSpaceDE w:val="0"/>
              <w:autoSpaceDN w:val="0"/>
              <w:jc w:val="center"/>
              <w:rPr>
                <w:rFonts w:asciiTheme="majorEastAsia" w:eastAsiaTheme="majorEastAsia" w:hAnsiTheme="majorEastAsia" w:cs="Times New Roman"/>
                <w:bCs/>
                <w:color w:val="000000" w:themeColor="text1"/>
                <w:sz w:val="20"/>
                <w:szCs w:val="20"/>
              </w:rPr>
            </w:pPr>
            <w:r w:rsidRPr="00B206F5">
              <w:rPr>
                <w:rFonts w:asciiTheme="majorEastAsia" w:eastAsiaTheme="majorEastAsia" w:hAnsiTheme="majorEastAsia" w:cs="Times New Roman" w:hint="eastAsia"/>
                <w:bCs/>
                <w:color w:val="000000" w:themeColor="text1"/>
                <w:sz w:val="20"/>
                <w:szCs w:val="20"/>
              </w:rPr>
              <w:t>勧告実施後試算額</w:t>
            </w:r>
          </w:p>
        </w:tc>
        <w:tc>
          <w:tcPr>
            <w:tcW w:w="1984" w:type="dxa"/>
            <w:shd w:val="clear" w:color="auto" w:fill="92CDDC" w:themeFill="accent5" w:themeFillTint="99"/>
          </w:tcPr>
          <w:p w14:paraId="26966893" w14:textId="77777777" w:rsidR="00A60CE0" w:rsidRPr="00B206F5" w:rsidRDefault="00A60CE0" w:rsidP="00991FF1">
            <w:pPr>
              <w:autoSpaceDE w:val="0"/>
              <w:autoSpaceDN w:val="0"/>
              <w:jc w:val="center"/>
              <w:rPr>
                <w:rFonts w:asciiTheme="majorEastAsia" w:eastAsiaTheme="majorEastAsia" w:hAnsiTheme="majorEastAsia" w:cs="Times New Roman"/>
                <w:bCs/>
                <w:color w:val="000000" w:themeColor="text1"/>
                <w:sz w:val="20"/>
                <w:szCs w:val="20"/>
              </w:rPr>
            </w:pPr>
            <w:r w:rsidRPr="00B206F5">
              <w:rPr>
                <w:rFonts w:asciiTheme="majorEastAsia" w:eastAsiaTheme="majorEastAsia" w:hAnsiTheme="majorEastAsia" w:cs="Times New Roman" w:hint="eastAsia"/>
                <w:bCs/>
                <w:color w:val="000000" w:themeColor="text1"/>
                <w:sz w:val="20"/>
                <w:szCs w:val="20"/>
              </w:rPr>
              <w:t>増減</w:t>
            </w:r>
          </w:p>
        </w:tc>
      </w:tr>
      <w:tr w:rsidR="0067239E" w:rsidRPr="00B206F5" w14:paraId="49FF81E1" w14:textId="77777777" w:rsidTr="00394DA4">
        <w:trPr>
          <w:trHeight w:val="283"/>
        </w:trPr>
        <w:tc>
          <w:tcPr>
            <w:tcW w:w="1843" w:type="dxa"/>
            <w:shd w:val="clear" w:color="auto" w:fill="auto"/>
          </w:tcPr>
          <w:p w14:paraId="66F55628" w14:textId="77777777" w:rsidR="005002A5" w:rsidRDefault="0067239E" w:rsidP="00991FF1">
            <w:pPr>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hint="eastAsia"/>
                <w:color w:val="000000" w:themeColor="text1"/>
                <w:szCs w:val="20"/>
              </w:rPr>
              <w:t>年間平均給与額</w:t>
            </w:r>
          </w:p>
          <w:p w14:paraId="476D6205" w14:textId="676CB227" w:rsidR="00394DA4" w:rsidRPr="00B206F5" w:rsidRDefault="00394DA4" w:rsidP="00991FF1">
            <w:pPr>
              <w:autoSpaceDE w:val="0"/>
              <w:autoSpaceDN w:val="0"/>
              <w:jc w:val="cente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（年収）</w:t>
            </w:r>
          </w:p>
        </w:tc>
        <w:tc>
          <w:tcPr>
            <w:tcW w:w="2126" w:type="dxa"/>
            <w:shd w:val="clear" w:color="auto" w:fill="auto"/>
            <w:vAlign w:val="center"/>
          </w:tcPr>
          <w:p w14:paraId="4A562365" w14:textId="15D112D8" w:rsidR="0067239E" w:rsidRPr="00B206F5" w:rsidRDefault="00EF7ED8" w:rsidP="00991FF1">
            <w:pPr>
              <w:autoSpaceDE w:val="0"/>
              <w:autoSpaceDN w:val="0"/>
              <w:jc w:val="cente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6,226</w:t>
            </w:r>
            <w:r w:rsidR="0067239E" w:rsidRPr="00B206F5">
              <w:rPr>
                <w:rFonts w:ascii="ＭＳ 明朝" w:eastAsia="ＭＳ 明朝" w:hAnsi="Century" w:cs="Times New Roman" w:hint="eastAsia"/>
                <w:color w:val="000000" w:themeColor="text1"/>
                <w:szCs w:val="20"/>
              </w:rPr>
              <w:t>千円</w:t>
            </w:r>
          </w:p>
        </w:tc>
        <w:tc>
          <w:tcPr>
            <w:tcW w:w="2127" w:type="dxa"/>
            <w:shd w:val="clear" w:color="auto" w:fill="auto"/>
            <w:vAlign w:val="center"/>
          </w:tcPr>
          <w:p w14:paraId="6598C1C4" w14:textId="495D7CB3" w:rsidR="0067239E" w:rsidRPr="00B206F5" w:rsidRDefault="00EF7ED8" w:rsidP="00991FF1">
            <w:pPr>
              <w:autoSpaceDE w:val="0"/>
              <w:autoSpaceDN w:val="0"/>
              <w:jc w:val="center"/>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6,168</w:t>
            </w:r>
            <w:r w:rsidR="0067239E" w:rsidRPr="00B206F5">
              <w:rPr>
                <w:rFonts w:ascii="ＭＳ 明朝" w:eastAsia="ＭＳ 明朝" w:hAnsi="Century" w:cs="Times New Roman" w:hint="eastAsia"/>
                <w:color w:val="000000" w:themeColor="text1"/>
                <w:szCs w:val="20"/>
              </w:rPr>
              <w:t>千円</w:t>
            </w:r>
          </w:p>
        </w:tc>
        <w:tc>
          <w:tcPr>
            <w:tcW w:w="1984" w:type="dxa"/>
            <w:shd w:val="clear" w:color="auto" w:fill="auto"/>
            <w:vAlign w:val="center"/>
          </w:tcPr>
          <w:p w14:paraId="304E6182" w14:textId="63C26342" w:rsidR="0067239E" w:rsidRPr="00B206F5" w:rsidRDefault="00C9781E" w:rsidP="00991FF1">
            <w:pPr>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hint="eastAsia"/>
                <w:color w:val="000000" w:themeColor="text1"/>
                <w:szCs w:val="20"/>
              </w:rPr>
              <w:t>▲</w:t>
            </w:r>
            <w:r w:rsidR="00EF7ED8">
              <w:rPr>
                <w:rFonts w:ascii="ＭＳ 明朝" w:eastAsia="ＭＳ 明朝" w:hAnsi="Century" w:cs="Times New Roman" w:hint="eastAsia"/>
                <w:color w:val="000000" w:themeColor="text1"/>
                <w:szCs w:val="20"/>
              </w:rPr>
              <w:t>58</w:t>
            </w:r>
            <w:r w:rsidR="0067239E" w:rsidRPr="00B206F5">
              <w:rPr>
                <w:rFonts w:ascii="ＭＳ 明朝" w:eastAsia="ＭＳ 明朝" w:hAnsi="Century" w:cs="Times New Roman" w:hint="eastAsia"/>
                <w:color w:val="000000" w:themeColor="text1"/>
                <w:szCs w:val="20"/>
              </w:rPr>
              <w:t>千円</w:t>
            </w:r>
          </w:p>
        </w:tc>
      </w:tr>
    </w:tbl>
    <w:p w14:paraId="6A2683C8" w14:textId="77777777" w:rsidR="003E0379" w:rsidRPr="00B206F5" w:rsidRDefault="003E0379" w:rsidP="00991FF1">
      <w:pPr>
        <w:rPr>
          <w:rFonts w:ascii="ＭＳ Ｐゴシック" w:eastAsia="ＭＳ Ｐゴシック" w:hAnsi="ＭＳ Ｐゴシック"/>
          <w:b/>
          <w:color w:val="000000" w:themeColor="text1"/>
          <w:sz w:val="24"/>
          <w:szCs w:val="24"/>
        </w:rPr>
      </w:pPr>
    </w:p>
    <w:p w14:paraId="629A70D6" w14:textId="76A91537" w:rsidR="00A60CE0" w:rsidRPr="00B206F5" w:rsidRDefault="00486F81" w:rsidP="00991FF1">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４</w:t>
      </w:r>
      <w:r w:rsidR="00A60CE0" w:rsidRPr="00B206F5">
        <w:rPr>
          <w:rFonts w:ascii="ＭＳ Ｐゴシック" w:eastAsia="ＭＳ Ｐゴシック" w:hAnsi="ＭＳ Ｐゴシック" w:hint="eastAsia"/>
          <w:b/>
          <w:color w:val="000000" w:themeColor="text1"/>
          <w:sz w:val="24"/>
          <w:szCs w:val="24"/>
        </w:rPr>
        <w:t>．大阪府財政への影響額</w:t>
      </w:r>
      <w:r w:rsidR="00AE17F2">
        <w:rPr>
          <w:rFonts w:ascii="ＭＳ Ｐゴシック" w:eastAsia="ＭＳ Ｐゴシック" w:hAnsi="ＭＳ Ｐゴシック" w:hint="eastAsia"/>
          <w:b/>
          <w:color w:val="000000" w:themeColor="text1"/>
          <w:sz w:val="24"/>
          <w:szCs w:val="24"/>
        </w:rPr>
        <w:t>（令和３</w:t>
      </w:r>
      <w:r w:rsidR="00AE17F2" w:rsidRPr="00B206F5">
        <w:rPr>
          <w:rFonts w:ascii="ＭＳ Ｐゴシック" w:eastAsia="ＭＳ Ｐゴシック" w:hAnsi="ＭＳ Ｐゴシック" w:hint="eastAsia"/>
          <w:b/>
          <w:color w:val="000000" w:themeColor="text1"/>
          <w:sz w:val="24"/>
          <w:szCs w:val="24"/>
        </w:rPr>
        <w:t>年度）</w:t>
      </w:r>
    </w:p>
    <w:p w14:paraId="3A29550B" w14:textId="77777777" w:rsidR="00097301" w:rsidRDefault="00A60CE0" w:rsidP="00991FF1">
      <w:pPr>
        <w:ind w:leftChars="100" w:left="210" w:firstLineChars="100" w:firstLine="220"/>
        <w:rPr>
          <w:rFonts w:asciiTheme="minorEastAsia" w:hAnsiTheme="minorEastAsia"/>
          <w:color w:val="000000" w:themeColor="text1"/>
          <w:sz w:val="22"/>
        </w:rPr>
      </w:pPr>
      <w:r w:rsidRPr="00991FF1">
        <w:rPr>
          <w:rFonts w:asciiTheme="minorEastAsia" w:hAnsiTheme="minorEastAsia" w:hint="eastAsia"/>
          <w:color w:val="000000" w:themeColor="text1"/>
          <w:sz w:val="22"/>
        </w:rPr>
        <w:t>年間で約</w:t>
      </w:r>
      <w:r w:rsidR="004E1695" w:rsidRPr="00991FF1">
        <w:rPr>
          <w:rFonts w:asciiTheme="minorEastAsia" w:hAnsiTheme="minorEastAsia" w:hint="eastAsia"/>
          <w:color w:val="000000" w:themeColor="text1"/>
          <w:sz w:val="22"/>
        </w:rPr>
        <w:t>43.5</w:t>
      </w:r>
      <w:r w:rsidR="005A3BCC" w:rsidRPr="00991FF1">
        <w:rPr>
          <w:rFonts w:asciiTheme="minorEastAsia" w:hAnsiTheme="minorEastAsia" w:hint="eastAsia"/>
          <w:color w:val="000000" w:themeColor="text1"/>
          <w:sz w:val="22"/>
        </w:rPr>
        <w:t>億円の減</w:t>
      </w:r>
      <w:r w:rsidR="000E64D5" w:rsidRPr="00991FF1">
        <w:rPr>
          <w:rFonts w:asciiTheme="minorEastAsia" w:hAnsiTheme="minorEastAsia" w:hint="eastAsia"/>
          <w:color w:val="000000" w:themeColor="text1"/>
          <w:sz w:val="22"/>
        </w:rPr>
        <w:t>額</w:t>
      </w:r>
    </w:p>
    <w:p w14:paraId="59E7B222" w14:textId="4847728A" w:rsidR="00514460" w:rsidRPr="00991FF1" w:rsidRDefault="00254098" w:rsidP="00097301">
      <w:pPr>
        <w:ind w:leftChars="100" w:left="210" w:firstLineChars="200" w:firstLine="440"/>
        <w:rPr>
          <w:rFonts w:asciiTheme="minorEastAsia" w:hAnsiTheme="minorEastAsia"/>
          <w:color w:val="000000" w:themeColor="text1"/>
          <w:sz w:val="22"/>
        </w:rPr>
      </w:pPr>
      <w:r w:rsidRPr="00991FF1">
        <w:rPr>
          <w:rFonts w:asciiTheme="minorEastAsia" w:hAnsiTheme="minorEastAsia" w:hint="eastAsia"/>
          <w:color w:val="000000" w:themeColor="text1"/>
          <w:sz w:val="22"/>
        </w:rPr>
        <w:t xml:space="preserve">　</w:t>
      </w:r>
      <w:r w:rsidR="00F05FBB" w:rsidRPr="00991FF1">
        <w:rPr>
          <w:rFonts w:asciiTheme="minorEastAsia" w:hAnsiTheme="minorEastAsia" w:hint="eastAsia"/>
          <w:color w:val="000000" w:themeColor="text1"/>
          <w:sz w:val="22"/>
        </w:rPr>
        <w:t xml:space="preserve">　</w:t>
      </w:r>
      <w:r w:rsidRPr="00991FF1">
        <w:rPr>
          <w:rFonts w:asciiTheme="minorEastAsia" w:hAnsiTheme="minorEastAsia" w:hint="eastAsia"/>
          <w:color w:val="000000" w:themeColor="text1"/>
          <w:sz w:val="22"/>
        </w:rPr>
        <w:t>※</w:t>
      </w:r>
      <w:r w:rsidR="00097301">
        <w:rPr>
          <w:rFonts w:asciiTheme="minorEastAsia" w:hAnsiTheme="minorEastAsia" w:hint="eastAsia"/>
          <w:color w:val="000000" w:themeColor="text1"/>
          <w:sz w:val="22"/>
        </w:rPr>
        <w:t>警察、学校を含む総額。</w:t>
      </w:r>
      <w:r w:rsidR="00514460" w:rsidRPr="00991FF1">
        <w:rPr>
          <w:rFonts w:asciiTheme="minorEastAsia" w:hAnsiTheme="minorEastAsia" w:hint="eastAsia"/>
          <w:color w:val="000000" w:themeColor="text1"/>
          <w:sz w:val="22"/>
        </w:rPr>
        <w:t>共済費は含まない。</w:t>
      </w:r>
    </w:p>
    <w:p w14:paraId="253CB424" w14:textId="77777777" w:rsidR="0069203A" w:rsidRPr="00B206F5" w:rsidRDefault="0069203A" w:rsidP="00991FF1">
      <w:pPr>
        <w:ind w:leftChars="100" w:left="210" w:firstLineChars="100" w:firstLine="210"/>
        <w:rPr>
          <w:rFonts w:asciiTheme="minorEastAsia" w:hAnsiTheme="minorEastAsia"/>
          <w:color w:val="000000" w:themeColor="text1"/>
        </w:rPr>
      </w:pPr>
    </w:p>
    <w:p w14:paraId="108036F4" w14:textId="56BBEA8A" w:rsidR="00541C28" w:rsidRPr="00B206F5" w:rsidRDefault="00486F81" w:rsidP="00991FF1">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５</w:t>
      </w:r>
      <w:r w:rsidR="00A60CE0" w:rsidRPr="00B206F5">
        <w:rPr>
          <w:rFonts w:ascii="ＭＳ Ｐゴシック" w:eastAsia="ＭＳ Ｐゴシック" w:hAnsi="ＭＳ Ｐゴシック" w:hint="eastAsia"/>
          <w:b/>
          <w:color w:val="000000" w:themeColor="text1"/>
          <w:sz w:val="24"/>
          <w:szCs w:val="24"/>
        </w:rPr>
        <w:t>．給与制度、人事管理等に関する本委員会の「意見」</w:t>
      </w:r>
    </w:p>
    <w:p w14:paraId="7EA3344B" w14:textId="59993935" w:rsidR="00223535" w:rsidRPr="00223535" w:rsidRDefault="00145451" w:rsidP="00991FF1">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 xml:space="preserve"> </w:t>
      </w:r>
      <w:r w:rsidR="0001601E" w:rsidRPr="00B206F5">
        <w:rPr>
          <w:rFonts w:asciiTheme="majorEastAsia" w:eastAsiaTheme="majorEastAsia" w:hAnsiTheme="majorEastAsia" w:hint="eastAsia"/>
          <w:b/>
          <w:color w:val="000000" w:themeColor="text1"/>
          <w:sz w:val="22"/>
        </w:rPr>
        <w:t>(</w:t>
      </w:r>
      <w:r w:rsidR="0068415B" w:rsidRPr="00B206F5">
        <w:rPr>
          <w:rFonts w:asciiTheme="majorEastAsia" w:eastAsiaTheme="majorEastAsia" w:hAnsiTheme="majorEastAsia" w:hint="eastAsia"/>
          <w:b/>
          <w:color w:val="000000" w:themeColor="text1"/>
          <w:sz w:val="22"/>
        </w:rPr>
        <w:t>1</w:t>
      </w:r>
      <w:r w:rsidR="0001601E" w:rsidRPr="00B206F5">
        <w:rPr>
          <w:rFonts w:asciiTheme="majorEastAsia" w:eastAsiaTheme="majorEastAsia" w:hAnsiTheme="majorEastAsia" w:hint="eastAsia"/>
          <w:b/>
          <w:color w:val="000000" w:themeColor="text1"/>
          <w:sz w:val="22"/>
        </w:rPr>
        <w:t xml:space="preserve">) </w:t>
      </w:r>
      <w:r w:rsidR="00C73656" w:rsidRPr="00B206F5">
        <w:rPr>
          <w:rFonts w:asciiTheme="majorEastAsia" w:eastAsiaTheme="majorEastAsia" w:hAnsiTheme="majorEastAsia" w:hint="eastAsia"/>
          <w:b/>
          <w:color w:val="000000" w:themeColor="text1"/>
          <w:sz w:val="22"/>
        </w:rPr>
        <w:t>給与制度の</w:t>
      </w:r>
      <w:r w:rsidR="005E015D" w:rsidRPr="00B206F5">
        <w:rPr>
          <w:rFonts w:asciiTheme="majorEastAsia" w:eastAsiaTheme="majorEastAsia" w:hAnsiTheme="majorEastAsia" w:hint="eastAsia"/>
          <w:b/>
          <w:color w:val="000000" w:themeColor="text1"/>
          <w:sz w:val="22"/>
        </w:rPr>
        <w:t>あり方</w:t>
      </w:r>
    </w:p>
    <w:p w14:paraId="700BAED6" w14:textId="1400CEF9" w:rsidR="000C5D9A" w:rsidRPr="008C3AB4" w:rsidRDefault="008D6257" w:rsidP="00991FF1">
      <w:pPr>
        <w:ind w:leftChars="200" w:left="630" w:hangingChars="100" w:hanging="210"/>
        <w:rPr>
          <w:rFonts w:asciiTheme="majorEastAsia" w:eastAsiaTheme="majorEastAsia" w:hAnsiTheme="majorEastAsia"/>
          <w:bCs/>
          <w:color w:val="000000" w:themeColor="text1"/>
        </w:rPr>
      </w:pPr>
      <w:r w:rsidRPr="008C3AB4">
        <w:rPr>
          <w:rFonts w:asciiTheme="majorEastAsia" w:eastAsiaTheme="majorEastAsia" w:hAnsiTheme="majorEastAsia" w:hint="eastAsia"/>
          <w:bCs/>
          <w:color w:val="000000" w:themeColor="text1"/>
        </w:rPr>
        <w:t>ア</w:t>
      </w:r>
      <w:r w:rsidR="00BA46A9" w:rsidRPr="008C3AB4">
        <w:rPr>
          <w:rFonts w:asciiTheme="majorEastAsia" w:eastAsiaTheme="majorEastAsia" w:hAnsiTheme="majorEastAsia" w:hint="eastAsia"/>
          <w:bCs/>
          <w:color w:val="000000" w:themeColor="text1"/>
        </w:rPr>
        <w:t xml:space="preserve">　給与勧告の意義とあるべき給与</w:t>
      </w:r>
    </w:p>
    <w:p w14:paraId="63DCB920" w14:textId="77777777" w:rsidR="00AF278C" w:rsidRDefault="008C3AB4"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給与勧告の意義を踏まえ</w:t>
      </w:r>
      <w:r w:rsidR="00486F81" w:rsidRPr="008F752A">
        <w:rPr>
          <w:rFonts w:asciiTheme="minorEastAsia" w:hAnsiTheme="minorEastAsia" w:cs="Times New Roman" w:hint="eastAsia"/>
          <w:bCs/>
          <w:color w:val="000000" w:themeColor="text1"/>
          <w:sz w:val="22"/>
          <w:szCs w:val="21"/>
        </w:rPr>
        <w:t>、適切に</w:t>
      </w:r>
      <w:r w:rsidRPr="008F752A">
        <w:rPr>
          <w:rFonts w:asciiTheme="minorEastAsia" w:hAnsiTheme="minorEastAsia" w:cs="Times New Roman" w:hint="eastAsia"/>
          <w:bCs/>
          <w:color w:val="000000" w:themeColor="text1"/>
          <w:sz w:val="22"/>
          <w:szCs w:val="21"/>
        </w:rPr>
        <w:t>取り扱</w:t>
      </w:r>
      <w:r w:rsidR="00486F81" w:rsidRPr="008F752A">
        <w:rPr>
          <w:rFonts w:asciiTheme="minorEastAsia" w:hAnsiTheme="minorEastAsia" w:cs="Times New Roman" w:hint="eastAsia"/>
          <w:bCs/>
          <w:color w:val="000000" w:themeColor="text1"/>
          <w:sz w:val="22"/>
          <w:szCs w:val="21"/>
        </w:rPr>
        <w:t>うよう</w:t>
      </w:r>
      <w:r w:rsidRPr="008F752A">
        <w:rPr>
          <w:rFonts w:asciiTheme="minorEastAsia" w:hAnsiTheme="minorEastAsia" w:cs="Times New Roman" w:hint="eastAsia"/>
          <w:bCs/>
          <w:color w:val="000000" w:themeColor="text1"/>
          <w:sz w:val="22"/>
          <w:szCs w:val="21"/>
        </w:rPr>
        <w:t>要請。</w:t>
      </w:r>
    </w:p>
    <w:p w14:paraId="7E10F354" w14:textId="44FE1E49" w:rsidR="008C3AB4" w:rsidRPr="008F752A" w:rsidRDefault="008C3AB4"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管理職手当の減額措置</w:t>
      </w:r>
      <w:r w:rsidR="00486F81" w:rsidRPr="008F752A">
        <w:rPr>
          <w:rFonts w:asciiTheme="minorEastAsia" w:hAnsiTheme="minorEastAsia" w:cs="Times New Roman" w:hint="eastAsia"/>
          <w:bCs/>
          <w:color w:val="000000" w:themeColor="text1"/>
          <w:sz w:val="22"/>
          <w:szCs w:val="21"/>
        </w:rPr>
        <w:t>について、引き続き</w:t>
      </w:r>
      <w:r w:rsidRPr="008F752A">
        <w:rPr>
          <w:rFonts w:asciiTheme="minorEastAsia" w:hAnsiTheme="minorEastAsia" w:cs="Times New Roman" w:hint="eastAsia"/>
          <w:bCs/>
          <w:color w:val="000000" w:themeColor="text1"/>
          <w:sz w:val="22"/>
          <w:szCs w:val="21"/>
        </w:rPr>
        <w:t>解消に向けた検討を求める。</w:t>
      </w:r>
    </w:p>
    <w:p w14:paraId="102830CD" w14:textId="48C5089C" w:rsidR="00E37246" w:rsidRPr="008C3AB4" w:rsidRDefault="008D6257" w:rsidP="00991FF1">
      <w:pPr>
        <w:ind w:leftChars="200" w:left="420"/>
        <w:rPr>
          <w:rFonts w:asciiTheme="majorEastAsia" w:eastAsiaTheme="majorEastAsia" w:hAnsiTheme="majorEastAsia"/>
          <w:bCs/>
          <w:color w:val="000000" w:themeColor="text1"/>
        </w:rPr>
      </w:pPr>
      <w:r w:rsidRPr="008C3AB4">
        <w:rPr>
          <w:rFonts w:asciiTheme="majorEastAsia" w:eastAsiaTheme="majorEastAsia" w:hAnsiTheme="majorEastAsia" w:hint="eastAsia"/>
          <w:bCs/>
          <w:color w:val="000000" w:themeColor="text1"/>
        </w:rPr>
        <w:t>イ</w:t>
      </w:r>
      <w:r w:rsidR="00A37587">
        <w:rPr>
          <w:rFonts w:asciiTheme="majorEastAsia" w:eastAsiaTheme="majorEastAsia" w:hAnsiTheme="majorEastAsia" w:hint="eastAsia"/>
          <w:bCs/>
          <w:color w:val="000000" w:themeColor="text1"/>
        </w:rPr>
        <w:t xml:space="preserve">　再任用職員の給与</w:t>
      </w:r>
    </w:p>
    <w:p w14:paraId="737B3665" w14:textId="32252C6C" w:rsidR="008C3AB4" w:rsidRPr="008F752A" w:rsidRDefault="00486F81"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定年の段階的引上げに伴い、</w:t>
      </w:r>
      <w:r w:rsidR="00801014">
        <w:rPr>
          <w:rFonts w:asciiTheme="minorEastAsia" w:hAnsiTheme="minorEastAsia" w:cs="Times New Roman" w:hint="eastAsia"/>
          <w:bCs/>
          <w:color w:val="000000" w:themeColor="text1"/>
          <w:sz w:val="22"/>
          <w:szCs w:val="21"/>
        </w:rPr>
        <w:t>定年が</w:t>
      </w:r>
      <w:r w:rsidR="007B3F4A">
        <w:rPr>
          <w:rFonts w:asciiTheme="minorEastAsia" w:hAnsiTheme="minorEastAsia" w:cs="Times New Roman" w:hint="eastAsia"/>
          <w:bCs/>
          <w:color w:val="000000" w:themeColor="text1"/>
          <w:sz w:val="22"/>
          <w:szCs w:val="21"/>
        </w:rPr>
        <w:t>65</w:t>
      </w:r>
      <w:r w:rsidR="00801014">
        <w:rPr>
          <w:rFonts w:asciiTheme="minorEastAsia" w:hAnsiTheme="minorEastAsia" w:cs="Times New Roman" w:hint="eastAsia"/>
          <w:bCs/>
          <w:color w:val="000000" w:themeColor="text1"/>
          <w:sz w:val="22"/>
          <w:szCs w:val="21"/>
        </w:rPr>
        <w:t>歳になるまでの間、</w:t>
      </w:r>
      <w:r w:rsidR="00746BED" w:rsidRPr="008F752A">
        <w:rPr>
          <w:rFonts w:asciiTheme="minorEastAsia" w:hAnsiTheme="minorEastAsia" w:cs="Times New Roman" w:hint="eastAsia"/>
          <w:bCs/>
          <w:color w:val="000000" w:themeColor="text1"/>
          <w:sz w:val="22"/>
          <w:szCs w:val="21"/>
        </w:rPr>
        <w:t>引き続き</w:t>
      </w:r>
      <w:r w:rsidR="00145451" w:rsidRPr="008F752A">
        <w:rPr>
          <w:rFonts w:asciiTheme="minorEastAsia" w:hAnsiTheme="minorEastAsia" w:cs="Times New Roman" w:hint="eastAsia"/>
          <w:bCs/>
          <w:color w:val="000000" w:themeColor="text1"/>
          <w:sz w:val="22"/>
          <w:szCs w:val="21"/>
        </w:rPr>
        <w:t>再任用制度が</w:t>
      </w:r>
      <w:r w:rsidR="00746BED" w:rsidRPr="008F752A">
        <w:rPr>
          <w:rFonts w:asciiTheme="minorEastAsia" w:hAnsiTheme="minorEastAsia" w:cs="Times New Roman" w:hint="eastAsia"/>
          <w:bCs/>
          <w:color w:val="000000" w:themeColor="text1"/>
          <w:sz w:val="22"/>
          <w:szCs w:val="21"/>
        </w:rPr>
        <w:t>存置される</w:t>
      </w:r>
      <w:r w:rsidR="00145451" w:rsidRPr="008F752A">
        <w:rPr>
          <w:rFonts w:asciiTheme="minorEastAsia" w:hAnsiTheme="minorEastAsia" w:cs="Times New Roman" w:hint="eastAsia"/>
          <w:bCs/>
          <w:color w:val="000000" w:themeColor="text1"/>
          <w:sz w:val="22"/>
          <w:szCs w:val="21"/>
        </w:rPr>
        <w:t>ことから</w:t>
      </w:r>
      <w:r w:rsidR="00746BED" w:rsidRPr="008F752A">
        <w:rPr>
          <w:rFonts w:asciiTheme="minorEastAsia" w:hAnsiTheme="minorEastAsia" w:cs="Times New Roman" w:hint="eastAsia"/>
          <w:bCs/>
          <w:color w:val="000000" w:themeColor="text1"/>
          <w:sz w:val="22"/>
          <w:szCs w:val="21"/>
        </w:rPr>
        <w:t>、</w:t>
      </w:r>
      <w:r w:rsidR="00145451" w:rsidRPr="008F752A">
        <w:rPr>
          <w:rFonts w:asciiTheme="minorEastAsia" w:hAnsiTheme="minorEastAsia" w:cs="Times New Roman" w:hint="eastAsia"/>
          <w:bCs/>
          <w:color w:val="000000" w:themeColor="text1"/>
          <w:sz w:val="22"/>
          <w:szCs w:val="21"/>
        </w:rPr>
        <w:t>再任用職員の</w:t>
      </w:r>
      <w:r w:rsidR="008C3AB4" w:rsidRPr="008F752A">
        <w:rPr>
          <w:rFonts w:asciiTheme="minorEastAsia" w:hAnsiTheme="minorEastAsia" w:cs="Times New Roman" w:hint="eastAsia"/>
          <w:bCs/>
          <w:color w:val="000000" w:themeColor="text1"/>
          <w:sz w:val="22"/>
          <w:szCs w:val="21"/>
        </w:rPr>
        <w:t>給与水準について検討を行っていく。</w:t>
      </w:r>
    </w:p>
    <w:p w14:paraId="70E4EB62" w14:textId="77777777" w:rsidR="003E0379" w:rsidRPr="00145451" w:rsidRDefault="003E0379" w:rsidP="00991FF1">
      <w:pPr>
        <w:rPr>
          <w:rFonts w:asciiTheme="majorEastAsia" w:eastAsiaTheme="majorEastAsia" w:hAnsiTheme="majorEastAsia"/>
          <w:b/>
          <w:color w:val="000000" w:themeColor="text1"/>
          <w:sz w:val="24"/>
          <w:szCs w:val="24"/>
        </w:rPr>
      </w:pPr>
    </w:p>
    <w:p w14:paraId="1926F050" w14:textId="7785A142" w:rsidR="00230128" w:rsidRPr="00B206F5" w:rsidRDefault="00431A9C" w:rsidP="00991FF1">
      <w:pPr>
        <w:ind w:leftChars="100" w:left="210"/>
        <w:rPr>
          <w:rFonts w:asciiTheme="majorEastAsia" w:eastAsiaTheme="majorEastAsia" w:hAnsiTheme="majorEastAsia" w:cs="Times New Roman"/>
          <w:b/>
          <w:color w:val="000000" w:themeColor="text1"/>
          <w:sz w:val="22"/>
        </w:rPr>
      </w:pPr>
      <w:r w:rsidRPr="00B206F5">
        <w:rPr>
          <w:rFonts w:asciiTheme="majorEastAsia" w:eastAsiaTheme="majorEastAsia" w:hAnsiTheme="majorEastAsia" w:hint="eastAsia"/>
          <w:b/>
          <w:color w:val="000000" w:themeColor="text1"/>
          <w:sz w:val="22"/>
        </w:rPr>
        <w:t>(</w:t>
      </w:r>
      <w:r w:rsidR="000D0B98" w:rsidRPr="00B206F5">
        <w:rPr>
          <w:rFonts w:asciiTheme="majorEastAsia" w:eastAsiaTheme="majorEastAsia" w:hAnsiTheme="majorEastAsia" w:hint="eastAsia"/>
          <w:b/>
          <w:color w:val="000000" w:themeColor="text1"/>
          <w:sz w:val="22"/>
        </w:rPr>
        <w:t>2</w:t>
      </w:r>
      <w:r w:rsidR="00C43C29" w:rsidRPr="00B206F5">
        <w:rPr>
          <w:rFonts w:asciiTheme="majorEastAsia" w:eastAsiaTheme="majorEastAsia" w:hAnsiTheme="majorEastAsia" w:hint="eastAsia"/>
          <w:b/>
          <w:color w:val="000000" w:themeColor="text1"/>
          <w:sz w:val="22"/>
        </w:rPr>
        <w:t>)</w:t>
      </w:r>
      <w:r w:rsidR="00C43C29" w:rsidRPr="00B206F5">
        <w:rPr>
          <w:rFonts w:asciiTheme="majorEastAsia" w:eastAsiaTheme="majorEastAsia" w:hAnsiTheme="majorEastAsia" w:cs="Times New Roman" w:hint="eastAsia"/>
          <w:b/>
          <w:color w:val="000000" w:themeColor="text1"/>
          <w:sz w:val="22"/>
        </w:rPr>
        <w:t xml:space="preserve"> </w:t>
      </w:r>
      <w:r w:rsidR="00EE444A" w:rsidRPr="00B206F5">
        <w:rPr>
          <w:rFonts w:asciiTheme="majorEastAsia" w:eastAsiaTheme="majorEastAsia" w:hAnsiTheme="majorEastAsia" w:cs="Times New Roman" w:hint="eastAsia"/>
          <w:b/>
          <w:color w:val="000000" w:themeColor="text1"/>
          <w:sz w:val="22"/>
        </w:rPr>
        <w:t>職員の意欲</w:t>
      </w:r>
      <w:r w:rsidR="00AE3E61">
        <w:rPr>
          <w:rFonts w:asciiTheme="majorEastAsia" w:eastAsiaTheme="majorEastAsia" w:hAnsiTheme="majorEastAsia" w:cs="Times New Roman" w:hint="eastAsia"/>
          <w:b/>
          <w:color w:val="000000" w:themeColor="text1"/>
          <w:sz w:val="22"/>
        </w:rPr>
        <w:t>・能力の</w:t>
      </w:r>
      <w:r w:rsidR="00EE444A" w:rsidRPr="00B206F5">
        <w:rPr>
          <w:rFonts w:asciiTheme="majorEastAsia" w:eastAsiaTheme="majorEastAsia" w:hAnsiTheme="majorEastAsia" w:cs="Times New Roman" w:hint="eastAsia"/>
          <w:b/>
          <w:color w:val="000000" w:themeColor="text1"/>
          <w:sz w:val="22"/>
        </w:rPr>
        <w:t>向上に向けた取組み</w:t>
      </w:r>
    </w:p>
    <w:p w14:paraId="31491DE8" w14:textId="754C9368" w:rsidR="00223535" w:rsidRPr="008C3AB4" w:rsidRDefault="008D6257" w:rsidP="00991FF1">
      <w:pPr>
        <w:ind w:leftChars="200" w:left="42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ア</w:t>
      </w:r>
      <w:r w:rsidR="00BA46A9" w:rsidRPr="008C3AB4">
        <w:rPr>
          <w:rFonts w:asciiTheme="majorEastAsia" w:eastAsiaTheme="majorEastAsia" w:hAnsiTheme="majorEastAsia" w:cs="Times New Roman" w:hint="eastAsia"/>
          <w:bCs/>
          <w:color w:val="000000" w:themeColor="text1"/>
          <w:szCs w:val="21"/>
        </w:rPr>
        <w:t xml:space="preserve">　人材の育成とキャリア形成</w:t>
      </w:r>
    </w:p>
    <w:p w14:paraId="3CB78836" w14:textId="6E21D21E" w:rsidR="00991FF1" w:rsidRPr="008F752A" w:rsidRDefault="00194E54" w:rsidP="008F752A">
      <w:pPr>
        <w:ind w:leftChars="300" w:left="630" w:firstLineChars="100" w:firstLine="220"/>
        <w:rPr>
          <w:rFonts w:asciiTheme="minorEastAsia" w:hAnsiTheme="minorEastAsia" w:cs="Times New Roman"/>
          <w:bCs/>
          <w:color w:val="000000" w:themeColor="text1"/>
          <w:sz w:val="22"/>
          <w:szCs w:val="21"/>
        </w:rPr>
      </w:pPr>
      <w:r>
        <w:rPr>
          <w:rFonts w:asciiTheme="minorEastAsia" w:hAnsiTheme="minorEastAsia" w:cs="Times New Roman" w:hint="eastAsia"/>
          <w:bCs/>
          <w:color w:val="000000" w:themeColor="text1"/>
          <w:sz w:val="22"/>
          <w:szCs w:val="21"/>
        </w:rPr>
        <w:t>職員の能力・適性</w:t>
      </w:r>
      <w:r w:rsidR="00971430" w:rsidRPr="008F752A">
        <w:rPr>
          <w:rFonts w:asciiTheme="minorEastAsia" w:hAnsiTheme="minorEastAsia" w:cs="Times New Roman" w:hint="eastAsia"/>
          <w:bCs/>
          <w:color w:val="000000" w:themeColor="text1"/>
          <w:sz w:val="22"/>
          <w:szCs w:val="21"/>
        </w:rPr>
        <w:t>に応じた配置、ＯＪＴと</w:t>
      </w:r>
      <w:r w:rsidR="004F23B8" w:rsidRPr="008F752A">
        <w:rPr>
          <w:rFonts w:asciiTheme="minorEastAsia" w:hAnsiTheme="minorEastAsia" w:cs="Times New Roman" w:hint="eastAsia"/>
          <w:bCs/>
          <w:color w:val="000000" w:themeColor="text1"/>
          <w:sz w:val="22"/>
          <w:szCs w:val="21"/>
        </w:rPr>
        <w:t>体系的な研修</w:t>
      </w:r>
      <w:r w:rsidR="00971430" w:rsidRPr="008F752A">
        <w:rPr>
          <w:rFonts w:asciiTheme="minorEastAsia" w:hAnsiTheme="minorEastAsia" w:cs="Times New Roman" w:hint="eastAsia"/>
          <w:bCs/>
          <w:color w:val="000000" w:themeColor="text1"/>
          <w:sz w:val="22"/>
          <w:szCs w:val="21"/>
        </w:rPr>
        <w:t>の</w:t>
      </w:r>
      <w:r w:rsidR="004F23B8" w:rsidRPr="008F752A">
        <w:rPr>
          <w:rFonts w:asciiTheme="minorEastAsia" w:hAnsiTheme="minorEastAsia" w:cs="Times New Roman" w:hint="eastAsia"/>
          <w:bCs/>
          <w:color w:val="000000" w:themeColor="text1"/>
          <w:sz w:val="22"/>
          <w:szCs w:val="21"/>
        </w:rPr>
        <w:t>連携、</w:t>
      </w:r>
      <w:r w:rsidR="00971430" w:rsidRPr="008F752A">
        <w:rPr>
          <w:rFonts w:asciiTheme="minorEastAsia" w:hAnsiTheme="minorEastAsia" w:cs="Times New Roman" w:hint="eastAsia"/>
          <w:bCs/>
          <w:color w:val="000000" w:themeColor="text1"/>
          <w:sz w:val="22"/>
          <w:szCs w:val="21"/>
        </w:rPr>
        <w:t>管理職の人事評価において人材育成</w:t>
      </w:r>
      <w:r w:rsidR="00455375" w:rsidRPr="008F752A">
        <w:rPr>
          <w:rFonts w:asciiTheme="minorEastAsia" w:hAnsiTheme="minorEastAsia" w:cs="Times New Roman" w:hint="eastAsia"/>
          <w:bCs/>
          <w:color w:val="000000" w:themeColor="text1"/>
          <w:sz w:val="22"/>
          <w:szCs w:val="21"/>
        </w:rPr>
        <w:t>の成果</w:t>
      </w:r>
      <w:r w:rsidR="00971430" w:rsidRPr="008F752A">
        <w:rPr>
          <w:rFonts w:asciiTheme="minorEastAsia" w:hAnsiTheme="minorEastAsia" w:cs="Times New Roman" w:hint="eastAsia"/>
          <w:bCs/>
          <w:color w:val="000000" w:themeColor="text1"/>
          <w:sz w:val="22"/>
          <w:szCs w:val="21"/>
        </w:rPr>
        <w:t>を重視するなど人材育成の取組みを求める。</w:t>
      </w:r>
    </w:p>
    <w:p w14:paraId="71F61FC4" w14:textId="3173A617" w:rsidR="004F23B8" w:rsidRPr="008F752A" w:rsidRDefault="005A68D1"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ＤＸの推進に向け、</w:t>
      </w:r>
      <w:r w:rsidR="004F23B8" w:rsidRPr="008F752A">
        <w:rPr>
          <w:rFonts w:asciiTheme="minorEastAsia" w:hAnsiTheme="minorEastAsia" w:cs="Times New Roman" w:hint="eastAsia"/>
          <w:bCs/>
          <w:color w:val="000000" w:themeColor="text1"/>
          <w:sz w:val="22"/>
          <w:szCs w:val="21"/>
        </w:rPr>
        <w:t>中長期的かつ体系的なデジタル人材育成の取組みが必要。</w:t>
      </w:r>
    </w:p>
    <w:p w14:paraId="15BFFB6A" w14:textId="46B1669B" w:rsidR="008C3AB4" w:rsidRPr="008F752A" w:rsidRDefault="00971430"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若手職員の早期登用など</w:t>
      </w:r>
      <w:r w:rsidR="004F23B8" w:rsidRPr="008F752A">
        <w:rPr>
          <w:rFonts w:asciiTheme="minorEastAsia" w:hAnsiTheme="minorEastAsia" w:cs="Times New Roman" w:hint="eastAsia"/>
          <w:bCs/>
          <w:color w:val="000000" w:themeColor="text1"/>
          <w:sz w:val="22"/>
          <w:szCs w:val="21"/>
        </w:rPr>
        <w:t>将来の管理職育成のため</w:t>
      </w:r>
      <w:r w:rsidRPr="008F752A">
        <w:rPr>
          <w:rFonts w:asciiTheme="minorEastAsia" w:hAnsiTheme="minorEastAsia" w:cs="Times New Roman" w:hint="eastAsia"/>
          <w:bCs/>
          <w:color w:val="000000" w:themeColor="text1"/>
          <w:sz w:val="22"/>
          <w:szCs w:val="21"/>
        </w:rPr>
        <w:t>の取組み</w:t>
      </w:r>
      <w:r w:rsidR="004F23B8" w:rsidRPr="008F752A">
        <w:rPr>
          <w:rFonts w:asciiTheme="minorEastAsia" w:hAnsiTheme="minorEastAsia" w:cs="Times New Roman" w:hint="eastAsia"/>
          <w:bCs/>
          <w:color w:val="000000" w:themeColor="text1"/>
          <w:sz w:val="22"/>
          <w:szCs w:val="21"/>
        </w:rPr>
        <w:t>、</w:t>
      </w:r>
      <w:r w:rsidRPr="008F752A">
        <w:rPr>
          <w:rFonts w:asciiTheme="minorEastAsia" w:hAnsiTheme="minorEastAsia" w:cs="Times New Roman" w:hint="eastAsia"/>
          <w:bCs/>
          <w:color w:val="000000" w:themeColor="text1"/>
          <w:sz w:val="22"/>
          <w:szCs w:val="21"/>
        </w:rPr>
        <w:t>働き方改革による柔軟な働き方の推進などによる</w:t>
      </w:r>
      <w:r w:rsidR="004F23B8" w:rsidRPr="008F752A">
        <w:rPr>
          <w:rFonts w:asciiTheme="minorEastAsia" w:hAnsiTheme="minorEastAsia" w:cs="Times New Roman" w:hint="eastAsia"/>
          <w:bCs/>
          <w:color w:val="000000" w:themeColor="text1"/>
          <w:sz w:val="22"/>
          <w:szCs w:val="21"/>
        </w:rPr>
        <w:t>女性職員の活躍推進のため</w:t>
      </w:r>
      <w:r w:rsidRPr="008F752A">
        <w:rPr>
          <w:rFonts w:asciiTheme="minorEastAsia" w:hAnsiTheme="minorEastAsia" w:cs="Times New Roman" w:hint="eastAsia"/>
          <w:bCs/>
          <w:color w:val="000000" w:themeColor="text1"/>
          <w:sz w:val="22"/>
          <w:szCs w:val="21"/>
        </w:rPr>
        <w:t>の取組みが必要</w:t>
      </w:r>
      <w:r w:rsidR="004F23B8" w:rsidRPr="008F752A">
        <w:rPr>
          <w:rFonts w:asciiTheme="minorEastAsia" w:hAnsiTheme="minorEastAsia" w:cs="Times New Roman" w:hint="eastAsia"/>
          <w:bCs/>
          <w:color w:val="000000" w:themeColor="text1"/>
          <w:sz w:val="22"/>
          <w:szCs w:val="21"/>
        </w:rPr>
        <w:t>。</w:t>
      </w:r>
    </w:p>
    <w:p w14:paraId="5A07BFF0" w14:textId="067D87C9" w:rsidR="00223535" w:rsidRPr="008C3AB4" w:rsidRDefault="00850B19" w:rsidP="00991FF1">
      <w:pPr>
        <w:ind w:leftChars="200" w:left="42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 xml:space="preserve">イ　</w:t>
      </w:r>
      <w:r w:rsidR="005C4B3A" w:rsidRPr="008C3AB4">
        <w:rPr>
          <w:rFonts w:asciiTheme="majorEastAsia" w:eastAsiaTheme="majorEastAsia" w:hAnsiTheme="majorEastAsia" w:cs="Times New Roman" w:hint="eastAsia"/>
          <w:bCs/>
          <w:color w:val="000000" w:themeColor="text1"/>
          <w:szCs w:val="21"/>
        </w:rPr>
        <w:t>有為な人材の確保</w:t>
      </w:r>
    </w:p>
    <w:p w14:paraId="496FE0D8" w14:textId="77088644" w:rsidR="009D43F5" w:rsidRDefault="00DE69DD" w:rsidP="008F752A">
      <w:pPr>
        <w:ind w:leftChars="300" w:left="630" w:firstLineChars="100" w:firstLine="220"/>
        <w:rPr>
          <w:rFonts w:asciiTheme="minorEastAsia" w:hAnsiTheme="minorEastAsia" w:cs="Times New Roman"/>
          <w:bCs/>
          <w:color w:val="000000" w:themeColor="text1"/>
          <w:sz w:val="22"/>
          <w:szCs w:val="21"/>
        </w:rPr>
      </w:pPr>
      <w:r w:rsidRPr="00DE69DD">
        <w:rPr>
          <w:rFonts w:asciiTheme="minorEastAsia" w:hAnsiTheme="minorEastAsia" w:cs="Times New Roman" w:hint="eastAsia"/>
          <w:bCs/>
          <w:color w:val="000000" w:themeColor="text1"/>
          <w:sz w:val="22"/>
          <w:szCs w:val="21"/>
        </w:rPr>
        <w:t>有為な人材の確保に向け、大阪府が就職先として選ばれるよう、魅力ある職場環境づくりとともに、職種に応じて創意工夫を凝らした広報に取り組むことが必要。</w:t>
      </w:r>
    </w:p>
    <w:p w14:paraId="2363882A" w14:textId="3976518D" w:rsidR="00223535" w:rsidRPr="008C3AB4" w:rsidRDefault="00850B19" w:rsidP="00991FF1">
      <w:pPr>
        <w:ind w:leftChars="200" w:left="42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ウ</w:t>
      </w:r>
      <w:r w:rsidR="00522041" w:rsidRPr="008C3AB4">
        <w:rPr>
          <w:rFonts w:asciiTheme="majorEastAsia" w:eastAsiaTheme="majorEastAsia" w:hAnsiTheme="majorEastAsia" w:cs="Times New Roman" w:hint="eastAsia"/>
          <w:bCs/>
          <w:color w:val="000000" w:themeColor="text1"/>
          <w:szCs w:val="21"/>
        </w:rPr>
        <w:t xml:space="preserve">　人事評価制度</w:t>
      </w:r>
      <w:r w:rsidR="005C4B3A" w:rsidRPr="008C3AB4">
        <w:rPr>
          <w:rFonts w:asciiTheme="majorEastAsia" w:eastAsiaTheme="majorEastAsia" w:hAnsiTheme="majorEastAsia" w:cs="Times New Roman" w:hint="eastAsia"/>
          <w:bCs/>
          <w:color w:val="000000" w:themeColor="text1"/>
          <w:szCs w:val="21"/>
        </w:rPr>
        <w:t>とその活用</w:t>
      </w:r>
    </w:p>
    <w:p w14:paraId="44D48712" w14:textId="77777777" w:rsidR="00AF278C" w:rsidRDefault="00597A73"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令和４年１月から実施される人事評価結果の給与反</w:t>
      </w:r>
      <w:r w:rsidR="00971430" w:rsidRPr="008F752A">
        <w:rPr>
          <w:rFonts w:asciiTheme="minorEastAsia" w:hAnsiTheme="minorEastAsia" w:cs="Times New Roman" w:hint="eastAsia"/>
          <w:bCs/>
          <w:color w:val="000000" w:themeColor="text1"/>
          <w:sz w:val="22"/>
          <w:szCs w:val="21"/>
        </w:rPr>
        <w:t>映の見直しについて、執務意欲の低下の改善にどの程度つながるか</w:t>
      </w:r>
      <w:r w:rsidR="00901AA1" w:rsidRPr="008F752A">
        <w:rPr>
          <w:rFonts w:asciiTheme="minorEastAsia" w:hAnsiTheme="minorEastAsia" w:cs="Times New Roman" w:hint="eastAsia"/>
          <w:bCs/>
          <w:color w:val="000000" w:themeColor="text1"/>
          <w:sz w:val="22"/>
          <w:szCs w:val="21"/>
        </w:rPr>
        <w:t>実証的な検証を求める。</w:t>
      </w:r>
    </w:p>
    <w:p w14:paraId="268A2F4B" w14:textId="362F04B6" w:rsidR="00597A73" w:rsidRPr="008F752A" w:rsidRDefault="00901AA1"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下位</w:t>
      </w:r>
      <w:r w:rsidR="00711E6E" w:rsidRPr="008F752A">
        <w:rPr>
          <w:rFonts w:asciiTheme="minorEastAsia" w:hAnsiTheme="minorEastAsia" w:cs="Times New Roman" w:hint="eastAsia"/>
          <w:bCs/>
          <w:color w:val="000000" w:themeColor="text1"/>
          <w:sz w:val="22"/>
          <w:szCs w:val="21"/>
        </w:rPr>
        <w:t>評価</w:t>
      </w:r>
      <w:r w:rsidRPr="008F752A">
        <w:rPr>
          <w:rFonts w:asciiTheme="minorEastAsia" w:hAnsiTheme="minorEastAsia" w:cs="Times New Roman" w:hint="eastAsia"/>
          <w:bCs/>
          <w:color w:val="000000" w:themeColor="text1"/>
          <w:sz w:val="22"/>
          <w:szCs w:val="21"/>
        </w:rPr>
        <w:t>区分の</w:t>
      </w:r>
      <w:r w:rsidR="00711E6E" w:rsidRPr="008F752A">
        <w:rPr>
          <w:rFonts w:asciiTheme="minorEastAsia" w:hAnsiTheme="minorEastAsia" w:cs="Times New Roman" w:hint="eastAsia"/>
          <w:bCs/>
          <w:color w:val="000000" w:themeColor="text1"/>
          <w:sz w:val="22"/>
          <w:szCs w:val="21"/>
        </w:rPr>
        <w:t>分布割合を</w:t>
      </w:r>
      <w:r w:rsidRPr="008F752A">
        <w:rPr>
          <w:rFonts w:asciiTheme="minorEastAsia" w:hAnsiTheme="minorEastAsia" w:cs="Times New Roman" w:hint="eastAsia"/>
          <w:bCs/>
          <w:color w:val="000000" w:themeColor="text1"/>
          <w:sz w:val="22"/>
          <w:szCs w:val="21"/>
        </w:rPr>
        <w:t>固定化した現状の制度の見直し、あるいは下位評価区分の分布割合の運用の柔軟化について早急に検討が必要。</w:t>
      </w:r>
    </w:p>
    <w:p w14:paraId="10058C44" w14:textId="77777777" w:rsidR="003E0379" w:rsidRPr="00CC62C8" w:rsidRDefault="003E0379" w:rsidP="00991FF1">
      <w:pPr>
        <w:rPr>
          <w:rFonts w:asciiTheme="majorEastAsia" w:eastAsiaTheme="majorEastAsia" w:hAnsiTheme="majorEastAsia"/>
          <w:b/>
          <w:color w:val="000000" w:themeColor="text1"/>
          <w:sz w:val="24"/>
          <w:szCs w:val="24"/>
        </w:rPr>
      </w:pPr>
    </w:p>
    <w:p w14:paraId="3FE2C9C5" w14:textId="77777777" w:rsidR="00522041" w:rsidRPr="00B206F5" w:rsidRDefault="00850B19" w:rsidP="00991FF1">
      <w:pPr>
        <w:ind w:leftChars="100" w:left="210"/>
        <w:rPr>
          <w:rFonts w:asciiTheme="majorEastAsia" w:eastAsiaTheme="majorEastAsia" w:hAnsiTheme="majorEastAsia" w:cs="Times New Roman"/>
          <w:b/>
          <w:color w:val="000000" w:themeColor="text1"/>
          <w:sz w:val="20"/>
          <w:szCs w:val="20"/>
        </w:rPr>
      </w:pPr>
      <w:r w:rsidRPr="00B206F5">
        <w:rPr>
          <w:rFonts w:asciiTheme="majorEastAsia" w:eastAsiaTheme="majorEastAsia" w:hAnsiTheme="majorEastAsia" w:cs="Times New Roman" w:hint="eastAsia"/>
          <w:b/>
          <w:color w:val="000000" w:themeColor="text1"/>
          <w:sz w:val="22"/>
        </w:rPr>
        <w:t>(</w:t>
      </w:r>
      <w:r w:rsidR="000D0B98" w:rsidRPr="00B206F5">
        <w:rPr>
          <w:rFonts w:asciiTheme="majorEastAsia" w:eastAsiaTheme="majorEastAsia" w:hAnsiTheme="majorEastAsia" w:cs="Times New Roman" w:hint="eastAsia"/>
          <w:b/>
          <w:color w:val="000000" w:themeColor="text1"/>
          <w:sz w:val="22"/>
        </w:rPr>
        <w:t>3</w:t>
      </w:r>
      <w:r w:rsidR="00230128" w:rsidRPr="00B206F5">
        <w:rPr>
          <w:rFonts w:asciiTheme="majorEastAsia" w:eastAsiaTheme="majorEastAsia" w:hAnsiTheme="majorEastAsia" w:cs="Times New Roman" w:hint="eastAsia"/>
          <w:b/>
          <w:color w:val="000000" w:themeColor="text1"/>
          <w:sz w:val="22"/>
        </w:rPr>
        <w:t>)</w:t>
      </w:r>
      <w:r w:rsidR="00522041" w:rsidRPr="00B206F5">
        <w:rPr>
          <w:rFonts w:asciiTheme="majorEastAsia" w:eastAsiaTheme="majorEastAsia" w:hAnsiTheme="majorEastAsia" w:cs="Times New Roman" w:hint="eastAsia"/>
          <w:b/>
          <w:color w:val="000000" w:themeColor="text1"/>
          <w:sz w:val="22"/>
        </w:rPr>
        <w:t xml:space="preserve"> </w:t>
      </w:r>
      <w:r w:rsidR="005A3BCC" w:rsidRPr="00B206F5">
        <w:rPr>
          <w:rFonts w:asciiTheme="majorEastAsia" w:eastAsiaTheme="majorEastAsia" w:hAnsiTheme="majorEastAsia" w:cs="Times New Roman" w:hint="eastAsia"/>
          <w:b/>
          <w:color w:val="000000" w:themeColor="text1"/>
          <w:sz w:val="22"/>
        </w:rPr>
        <w:t>働きやすい職場環境の構築</w:t>
      </w:r>
    </w:p>
    <w:p w14:paraId="04D62EE0" w14:textId="70657E98" w:rsidR="008D6257" w:rsidRPr="008C3AB4" w:rsidRDefault="008D6257" w:rsidP="00991FF1">
      <w:pPr>
        <w:ind w:leftChars="200" w:left="42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ア</w:t>
      </w:r>
      <w:r w:rsidR="000A4EFE">
        <w:rPr>
          <w:rFonts w:asciiTheme="majorEastAsia" w:eastAsiaTheme="majorEastAsia" w:hAnsiTheme="majorEastAsia" w:cs="Times New Roman" w:hint="eastAsia"/>
          <w:bCs/>
          <w:color w:val="000000" w:themeColor="text1"/>
          <w:szCs w:val="21"/>
        </w:rPr>
        <w:t xml:space="preserve">　柔軟な働き方の更なる</w:t>
      </w:r>
      <w:r w:rsidR="00BA46A9" w:rsidRPr="008C3AB4">
        <w:rPr>
          <w:rFonts w:asciiTheme="majorEastAsia" w:eastAsiaTheme="majorEastAsia" w:hAnsiTheme="majorEastAsia" w:cs="Times New Roman" w:hint="eastAsia"/>
          <w:bCs/>
          <w:color w:val="000000" w:themeColor="text1"/>
          <w:szCs w:val="21"/>
        </w:rPr>
        <w:t>推進</w:t>
      </w:r>
    </w:p>
    <w:p w14:paraId="1994B9DA" w14:textId="395D86C7" w:rsidR="00991FF1" w:rsidRPr="008F752A" w:rsidRDefault="00F51915"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テレワーク</w:t>
      </w:r>
      <w:r w:rsidR="00901AA1" w:rsidRPr="008F752A">
        <w:rPr>
          <w:rFonts w:asciiTheme="minorEastAsia" w:hAnsiTheme="minorEastAsia" w:cs="Times New Roman" w:hint="eastAsia"/>
          <w:bCs/>
          <w:color w:val="000000" w:themeColor="text1"/>
          <w:sz w:val="22"/>
          <w:szCs w:val="21"/>
        </w:rPr>
        <w:t>、Ｉ</w:t>
      </w:r>
      <w:r w:rsidR="00194E54">
        <w:rPr>
          <w:rFonts w:asciiTheme="minorEastAsia" w:hAnsiTheme="minorEastAsia" w:cs="Times New Roman" w:hint="eastAsia"/>
          <w:bCs/>
          <w:color w:val="000000" w:themeColor="text1"/>
          <w:sz w:val="22"/>
          <w:szCs w:val="21"/>
        </w:rPr>
        <w:t>Ｃ</w:t>
      </w:r>
      <w:r w:rsidR="00901AA1" w:rsidRPr="008F752A">
        <w:rPr>
          <w:rFonts w:asciiTheme="minorEastAsia" w:hAnsiTheme="minorEastAsia" w:cs="Times New Roman" w:hint="eastAsia"/>
          <w:bCs/>
          <w:color w:val="000000" w:themeColor="text1"/>
          <w:sz w:val="22"/>
          <w:szCs w:val="21"/>
        </w:rPr>
        <w:t>Ｔ活用、勤務時間の柔軟化等、働き方改革の推進が必要。</w:t>
      </w:r>
    </w:p>
    <w:p w14:paraId="6A163FF4" w14:textId="708F12C1" w:rsidR="008C3AB4" w:rsidRPr="008F752A" w:rsidRDefault="00901AA1"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休暇制度を利用しやすい職場環境づくり</w:t>
      </w:r>
      <w:r w:rsidR="00711E6E" w:rsidRPr="008F752A">
        <w:rPr>
          <w:rFonts w:asciiTheme="minorEastAsia" w:hAnsiTheme="minorEastAsia" w:cs="Times New Roman" w:hint="eastAsia"/>
          <w:bCs/>
          <w:color w:val="000000" w:themeColor="text1"/>
          <w:sz w:val="22"/>
          <w:szCs w:val="21"/>
        </w:rPr>
        <w:t>や</w:t>
      </w:r>
      <w:r w:rsidR="00F51915" w:rsidRPr="008F752A">
        <w:rPr>
          <w:rFonts w:asciiTheme="minorEastAsia" w:hAnsiTheme="minorEastAsia" w:cs="Times New Roman" w:hint="eastAsia"/>
          <w:bCs/>
          <w:color w:val="000000" w:themeColor="text1"/>
          <w:sz w:val="22"/>
          <w:szCs w:val="21"/>
        </w:rPr>
        <w:t>男性の育児休業</w:t>
      </w:r>
      <w:r w:rsidR="00336CF7">
        <w:rPr>
          <w:rFonts w:asciiTheme="minorEastAsia" w:hAnsiTheme="minorEastAsia" w:cs="Times New Roman" w:hint="eastAsia"/>
          <w:bCs/>
          <w:color w:val="000000" w:themeColor="text1"/>
          <w:sz w:val="22"/>
          <w:szCs w:val="21"/>
        </w:rPr>
        <w:t>取得</w:t>
      </w:r>
      <w:r w:rsidR="00F51915" w:rsidRPr="008F752A">
        <w:rPr>
          <w:rFonts w:asciiTheme="minorEastAsia" w:hAnsiTheme="minorEastAsia" w:cs="Times New Roman" w:hint="eastAsia"/>
          <w:bCs/>
          <w:color w:val="000000" w:themeColor="text1"/>
          <w:sz w:val="22"/>
          <w:szCs w:val="21"/>
        </w:rPr>
        <w:t>促進</w:t>
      </w:r>
      <w:r w:rsidR="00711E6E" w:rsidRPr="008F752A">
        <w:rPr>
          <w:rFonts w:asciiTheme="minorEastAsia" w:hAnsiTheme="minorEastAsia" w:cs="Times New Roman" w:hint="eastAsia"/>
          <w:bCs/>
          <w:color w:val="000000" w:themeColor="text1"/>
          <w:sz w:val="22"/>
          <w:szCs w:val="21"/>
        </w:rPr>
        <w:t>を一層推進することが必要。</w:t>
      </w:r>
      <w:r w:rsidR="00AD3DB8" w:rsidRPr="008F752A">
        <w:rPr>
          <w:rFonts w:asciiTheme="minorEastAsia" w:hAnsiTheme="minorEastAsia" w:cs="Times New Roman" w:hint="eastAsia"/>
          <w:bCs/>
          <w:color w:val="000000" w:themeColor="text1"/>
          <w:sz w:val="22"/>
          <w:szCs w:val="21"/>
        </w:rPr>
        <w:t>育児休業</w:t>
      </w:r>
      <w:r w:rsidRPr="008F752A">
        <w:rPr>
          <w:rFonts w:asciiTheme="minorEastAsia" w:hAnsiTheme="minorEastAsia" w:cs="Times New Roman" w:hint="eastAsia"/>
          <w:bCs/>
          <w:color w:val="000000" w:themeColor="text1"/>
          <w:sz w:val="22"/>
          <w:szCs w:val="21"/>
        </w:rPr>
        <w:t>、不妊治療休暇について</w:t>
      </w:r>
      <w:r w:rsidR="00AD3DB8" w:rsidRPr="008F752A">
        <w:rPr>
          <w:rFonts w:asciiTheme="minorEastAsia" w:hAnsiTheme="minorEastAsia" w:cs="Times New Roman" w:hint="eastAsia"/>
          <w:bCs/>
          <w:color w:val="000000" w:themeColor="text1"/>
          <w:sz w:val="22"/>
          <w:szCs w:val="21"/>
        </w:rPr>
        <w:t>国家公務員との均衡を踏まえ</w:t>
      </w:r>
      <w:r w:rsidRPr="008F752A">
        <w:rPr>
          <w:rFonts w:asciiTheme="minorEastAsia" w:hAnsiTheme="minorEastAsia" w:cs="Times New Roman" w:hint="eastAsia"/>
          <w:bCs/>
          <w:color w:val="000000" w:themeColor="text1"/>
          <w:sz w:val="22"/>
          <w:szCs w:val="21"/>
        </w:rPr>
        <w:t>た措置を求める。</w:t>
      </w:r>
    </w:p>
    <w:p w14:paraId="3B2A7193" w14:textId="56A676EC" w:rsidR="00223535" w:rsidRPr="008C3AB4" w:rsidRDefault="008D6257" w:rsidP="00991FF1">
      <w:pPr>
        <w:ind w:leftChars="200" w:left="630" w:hangingChars="100" w:hanging="21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イ</w:t>
      </w:r>
      <w:r w:rsidR="00BA46A9" w:rsidRPr="008C3AB4">
        <w:rPr>
          <w:rFonts w:asciiTheme="majorEastAsia" w:eastAsiaTheme="majorEastAsia" w:hAnsiTheme="majorEastAsia" w:cs="Times New Roman" w:hint="eastAsia"/>
          <w:bCs/>
          <w:color w:val="000000" w:themeColor="text1"/>
          <w:szCs w:val="21"/>
        </w:rPr>
        <w:t xml:space="preserve">　長時間労働の是正</w:t>
      </w:r>
    </w:p>
    <w:p w14:paraId="32C90792" w14:textId="763A5CF8" w:rsidR="00991FF1" w:rsidRPr="008F752A" w:rsidRDefault="00901AA1"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長時間労働に</w:t>
      </w:r>
      <w:r w:rsidR="00711E6E" w:rsidRPr="008F752A">
        <w:rPr>
          <w:rFonts w:asciiTheme="minorEastAsia" w:hAnsiTheme="minorEastAsia" w:cs="Times New Roman" w:hint="eastAsia"/>
          <w:bCs/>
          <w:color w:val="000000" w:themeColor="text1"/>
          <w:sz w:val="22"/>
          <w:szCs w:val="21"/>
        </w:rPr>
        <w:t>起因す</w:t>
      </w:r>
      <w:r w:rsidRPr="008F752A">
        <w:rPr>
          <w:rFonts w:asciiTheme="minorEastAsia" w:hAnsiTheme="minorEastAsia" w:cs="Times New Roman" w:hint="eastAsia"/>
          <w:bCs/>
          <w:color w:val="000000" w:themeColor="text1"/>
          <w:sz w:val="22"/>
          <w:szCs w:val="21"/>
        </w:rPr>
        <w:t>る健康障害防止の徹底、</w:t>
      </w:r>
      <w:r w:rsidR="004C34E3" w:rsidRPr="008F752A">
        <w:rPr>
          <w:rFonts w:asciiTheme="minorEastAsia" w:hAnsiTheme="minorEastAsia" w:cs="Times New Roman" w:hint="eastAsia"/>
          <w:bCs/>
          <w:color w:val="000000" w:themeColor="text1"/>
          <w:sz w:val="22"/>
          <w:szCs w:val="21"/>
        </w:rPr>
        <w:t>原因の分析と対応の検討、業務執行方法の見直し等を図ることが必要。</w:t>
      </w:r>
    </w:p>
    <w:p w14:paraId="4B2D1C2B" w14:textId="4FE8D891" w:rsidR="008C3AB4" w:rsidRPr="008F752A" w:rsidRDefault="00CE2DA9"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恒常的に長時間労働が解消されない場合には、既存業務の合理化等を行った上で、</w:t>
      </w:r>
      <w:r w:rsidR="004C34E3" w:rsidRPr="008F752A">
        <w:rPr>
          <w:rFonts w:asciiTheme="minorEastAsia" w:hAnsiTheme="minorEastAsia" w:cs="Times New Roman" w:hint="eastAsia"/>
          <w:bCs/>
          <w:color w:val="000000" w:themeColor="text1"/>
          <w:sz w:val="22"/>
          <w:szCs w:val="21"/>
        </w:rPr>
        <w:t>業務量に応じた人員を確保することが重要。</w:t>
      </w:r>
    </w:p>
    <w:p w14:paraId="144F70DC" w14:textId="4C697F1B" w:rsidR="000841CA" w:rsidRPr="008C3AB4" w:rsidRDefault="008D6257" w:rsidP="00991FF1">
      <w:pPr>
        <w:ind w:leftChars="200" w:left="42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ウ</w:t>
      </w:r>
      <w:r w:rsidR="00BA46A9" w:rsidRPr="008C3AB4">
        <w:rPr>
          <w:rFonts w:asciiTheme="majorEastAsia" w:eastAsiaTheme="majorEastAsia" w:hAnsiTheme="majorEastAsia" w:cs="Times New Roman" w:hint="eastAsia"/>
          <w:bCs/>
          <w:color w:val="000000" w:themeColor="text1"/>
          <w:szCs w:val="21"/>
        </w:rPr>
        <w:t xml:space="preserve">　健康管理</w:t>
      </w:r>
    </w:p>
    <w:p w14:paraId="063E09C7" w14:textId="5AA19716" w:rsidR="008C3AB4" w:rsidRPr="008F752A" w:rsidRDefault="00185C16"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心の健康づくりについては、職員のセルフケアだけではなく、</w:t>
      </w:r>
      <w:r w:rsidR="004C34E3" w:rsidRPr="008F752A">
        <w:rPr>
          <w:rFonts w:asciiTheme="minorEastAsia" w:hAnsiTheme="minorEastAsia" w:cs="Times New Roman" w:hint="eastAsia"/>
          <w:bCs/>
          <w:color w:val="000000" w:themeColor="text1"/>
          <w:sz w:val="22"/>
          <w:szCs w:val="21"/>
        </w:rPr>
        <w:t>職員が心身の健康を損なう前に</w:t>
      </w:r>
      <w:r w:rsidRPr="008F752A">
        <w:rPr>
          <w:rFonts w:asciiTheme="minorEastAsia" w:hAnsiTheme="minorEastAsia" w:cs="Times New Roman" w:hint="eastAsia"/>
          <w:bCs/>
          <w:color w:val="000000" w:themeColor="text1"/>
          <w:sz w:val="22"/>
          <w:szCs w:val="21"/>
        </w:rPr>
        <w:t>管理・監督者が</w:t>
      </w:r>
      <w:r w:rsidR="004C34E3" w:rsidRPr="008F752A">
        <w:rPr>
          <w:rFonts w:asciiTheme="minorEastAsia" w:hAnsiTheme="minorEastAsia" w:cs="Times New Roman" w:hint="eastAsia"/>
          <w:bCs/>
          <w:color w:val="000000" w:themeColor="text1"/>
          <w:sz w:val="22"/>
          <w:szCs w:val="21"/>
        </w:rPr>
        <w:t>対処する取組みを組織として積極的に推進すべき。</w:t>
      </w:r>
    </w:p>
    <w:p w14:paraId="4442D252" w14:textId="64A0DCFE" w:rsidR="00522041" w:rsidRPr="008C3AB4" w:rsidRDefault="008D6257" w:rsidP="00991FF1">
      <w:pPr>
        <w:ind w:leftChars="200" w:left="42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エ</w:t>
      </w:r>
      <w:r w:rsidR="00BA46A9" w:rsidRPr="008C3AB4">
        <w:rPr>
          <w:rFonts w:asciiTheme="majorEastAsia" w:eastAsiaTheme="majorEastAsia" w:hAnsiTheme="majorEastAsia" w:cs="Times New Roman" w:hint="eastAsia"/>
          <w:bCs/>
          <w:color w:val="000000" w:themeColor="text1"/>
          <w:szCs w:val="21"/>
        </w:rPr>
        <w:t xml:space="preserve">　ハラスメント防止</w:t>
      </w:r>
    </w:p>
    <w:p w14:paraId="0A4AE7CD" w14:textId="7C22E521" w:rsidR="008C3AB4" w:rsidRPr="008F752A" w:rsidRDefault="008C3AB4"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ハラスメント防止に向け、ハラスメントを生じさせない働きやすい職場環境づくりの取組みの更なる強化を求め</w:t>
      </w:r>
      <w:bookmarkStart w:id="0" w:name="_GoBack"/>
      <w:bookmarkEnd w:id="0"/>
      <w:r w:rsidRPr="008F752A">
        <w:rPr>
          <w:rFonts w:asciiTheme="minorEastAsia" w:hAnsiTheme="minorEastAsia" w:cs="Times New Roman" w:hint="eastAsia"/>
          <w:bCs/>
          <w:color w:val="000000" w:themeColor="text1"/>
          <w:sz w:val="22"/>
          <w:szCs w:val="21"/>
        </w:rPr>
        <w:t>るとともに、ハラスメントの深刻化を防ぐため、相談対応窓口の周知と迅速かつ適切な対応が図られる必要がある。</w:t>
      </w:r>
    </w:p>
    <w:p w14:paraId="528B7EDC" w14:textId="77777777" w:rsidR="003E0379" w:rsidRPr="00B206F5" w:rsidRDefault="003E0379" w:rsidP="00991FF1">
      <w:pPr>
        <w:rPr>
          <w:rFonts w:asciiTheme="majorEastAsia" w:eastAsiaTheme="majorEastAsia" w:hAnsiTheme="majorEastAsia"/>
          <w:b/>
          <w:color w:val="000000" w:themeColor="text1"/>
          <w:sz w:val="24"/>
          <w:szCs w:val="24"/>
        </w:rPr>
      </w:pPr>
    </w:p>
    <w:p w14:paraId="4C8EAD6A" w14:textId="7B89C458" w:rsidR="00230128" w:rsidRPr="00B206F5" w:rsidRDefault="00850B19" w:rsidP="00991FF1">
      <w:pPr>
        <w:ind w:leftChars="100" w:left="210"/>
        <w:rPr>
          <w:rFonts w:asciiTheme="majorEastAsia" w:eastAsiaTheme="majorEastAsia" w:hAnsiTheme="majorEastAsia" w:cs="Times New Roman"/>
          <w:b/>
          <w:color w:val="000000" w:themeColor="text1"/>
          <w:sz w:val="22"/>
        </w:rPr>
      </w:pPr>
      <w:r w:rsidRPr="00B206F5">
        <w:rPr>
          <w:rFonts w:asciiTheme="majorEastAsia" w:eastAsiaTheme="majorEastAsia" w:hAnsiTheme="majorEastAsia" w:cs="Times New Roman" w:hint="eastAsia"/>
          <w:b/>
          <w:color w:val="000000" w:themeColor="text1"/>
          <w:sz w:val="22"/>
        </w:rPr>
        <w:t>(</w:t>
      </w:r>
      <w:r w:rsidR="000D0B98" w:rsidRPr="00B206F5">
        <w:rPr>
          <w:rFonts w:asciiTheme="majorEastAsia" w:eastAsiaTheme="majorEastAsia" w:hAnsiTheme="majorEastAsia" w:cs="Times New Roman" w:hint="eastAsia"/>
          <w:b/>
          <w:color w:val="000000" w:themeColor="text1"/>
          <w:sz w:val="22"/>
        </w:rPr>
        <w:t>4</w:t>
      </w:r>
      <w:r w:rsidR="00230128" w:rsidRPr="00B206F5">
        <w:rPr>
          <w:rFonts w:asciiTheme="majorEastAsia" w:eastAsiaTheme="majorEastAsia" w:hAnsiTheme="majorEastAsia" w:cs="Times New Roman" w:hint="eastAsia"/>
          <w:b/>
          <w:color w:val="000000" w:themeColor="text1"/>
          <w:sz w:val="22"/>
        </w:rPr>
        <w:t>)</w:t>
      </w:r>
      <w:r w:rsidR="003416B0" w:rsidRPr="00B206F5">
        <w:rPr>
          <w:rFonts w:asciiTheme="majorEastAsia" w:eastAsiaTheme="majorEastAsia" w:hAnsiTheme="majorEastAsia" w:cs="Times New Roman" w:hint="eastAsia"/>
          <w:b/>
          <w:color w:val="000000" w:themeColor="text1"/>
          <w:sz w:val="22"/>
        </w:rPr>
        <w:t xml:space="preserve"> </w:t>
      </w:r>
      <w:r w:rsidR="00230128" w:rsidRPr="00B206F5">
        <w:rPr>
          <w:rFonts w:asciiTheme="majorEastAsia" w:eastAsiaTheme="majorEastAsia" w:hAnsiTheme="majorEastAsia" w:cs="Times New Roman" w:hint="eastAsia"/>
          <w:b/>
          <w:color w:val="000000" w:themeColor="text1"/>
          <w:sz w:val="22"/>
        </w:rPr>
        <w:t>公務員制度をめぐる諸課題</w:t>
      </w:r>
    </w:p>
    <w:p w14:paraId="1D40CB8A" w14:textId="760364AC" w:rsidR="00626725" w:rsidRPr="008C3AB4" w:rsidRDefault="008D6257" w:rsidP="00991FF1">
      <w:pPr>
        <w:ind w:leftChars="200" w:left="630" w:hangingChars="100" w:hanging="21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ア</w:t>
      </w:r>
      <w:r w:rsidR="00BA46A9" w:rsidRPr="008C3AB4">
        <w:rPr>
          <w:rFonts w:asciiTheme="majorEastAsia" w:eastAsiaTheme="majorEastAsia" w:hAnsiTheme="majorEastAsia" w:cs="Times New Roman" w:hint="eastAsia"/>
          <w:bCs/>
          <w:color w:val="000000" w:themeColor="text1"/>
          <w:szCs w:val="21"/>
        </w:rPr>
        <w:t xml:space="preserve">　定年の引上げ</w:t>
      </w:r>
    </w:p>
    <w:p w14:paraId="7B3A12AB" w14:textId="3AB80562" w:rsidR="008C3AB4" w:rsidRPr="008F752A" w:rsidRDefault="008C3AB4"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定年引上げにかかる人事・給与制度については、国との均衡を踏まえ措置を講ずる必要。任命権者における制度詳細の早期検討、職員への提示を求める。</w:t>
      </w:r>
    </w:p>
    <w:p w14:paraId="7BAA042D" w14:textId="3995CE42" w:rsidR="00E93DF7" w:rsidRPr="008C3AB4" w:rsidRDefault="008D6257" w:rsidP="00991FF1">
      <w:pPr>
        <w:ind w:leftChars="200" w:left="42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イ</w:t>
      </w:r>
      <w:r w:rsidR="00E2527D">
        <w:rPr>
          <w:rFonts w:asciiTheme="majorEastAsia" w:eastAsiaTheme="majorEastAsia" w:hAnsiTheme="majorEastAsia" w:cs="Times New Roman" w:hint="eastAsia"/>
          <w:bCs/>
          <w:color w:val="000000" w:themeColor="text1"/>
          <w:szCs w:val="21"/>
        </w:rPr>
        <w:t xml:space="preserve">　教職</w:t>
      </w:r>
      <w:r w:rsidR="00BA46A9" w:rsidRPr="008C3AB4">
        <w:rPr>
          <w:rFonts w:asciiTheme="majorEastAsia" w:eastAsiaTheme="majorEastAsia" w:hAnsiTheme="majorEastAsia" w:cs="Times New Roman" w:hint="eastAsia"/>
          <w:bCs/>
          <w:color w:val="000000" w:themeColor="text1"/>
          <w:szCs w:val="21"/>
        </w:rPr>
        <w:t>員を取り巻く諸課題</w:t>
      </w:r>
    </w:p>
    <w:p w14:paraId="526F9D12" w14:textId="3EACC25B" w:rsidR="008C3AB4" w:rsidRPr="008F752A" w:rsidRDefault="008C3AB4"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教職員の長時間労働是正のため、教職員の負担軽減に関する取組みの</w:t>
      </w:r>
      <w:r w:rsidR="001A31FE" w:rsidRPr="008F752A">
        <w:rPr>
          <w:rFonts w:asciiTheme="minorEastAsia" w:hAnsiTheme="minorEastAsia" w:cs="Times New Roman" w:hint="eastAsia"/>
          <w:bCs/>
          <w:color w:val="000000" w:themeColor="text1"/>
          <w:sz w:val="22"/>
          <w:szCs w:val="21"/>
        </w:rPr>
        <w:t>強化や先進的な取組みの検討等を積極的に進めていくべき</w:t>
      </w:r>
      <w:r w:rsidRPr="008F752A">
        <w:rPr>
          <w:rFonts w:asciiTheme="minorEastAsia" w:hAnsiTheme="minorEastAsia" w:cs="Times New Roman" w:hint="eastAsia"/>
          <w:bCs/>
          <w:color w:val="000000" w:themeColor="text1"/>
          <w:sz w:val="22"/>
          <w:szCs w:val="21"/>
        </w:rPr>
        <w:t>。</w:t>
      </w:r>
    </w:p>
    <w:p w14:paraId="4C2402BB" w14:textId="35635603" w:rsidR="00CC62C8" w:rsidRPr="008C3AB4" w:rsidRDefault="008D6257" w:rsidP="00991FF1">
      <w:pPr>
        <w:ind w:leftChars="200" w:left="630" w:hangingChars="100" w:hanging="210"/>
        <w:rPr>
          <w:rFonts w:asciiTheme="majorEastAsia" w:eastAsiaTheme="majorEastAsia" w:hAnsiTheme="majorEastAsia" w:cs="Times New Roman"/>
          <w:bCs/>
          <w:color w:val="000000" w:themeColor="text1"/>
          <w:szCs w:val="21"/>
        </w:rPr>
      </w:pPr>
      <w:r w:rsidRPr="008C3AB4">
        <w:rPr>
          <w:rFonts w:asciiTheme="majorEastAsia" w:eastAsiaTheme="majorEastAsia" w:hAnsiTheme="majorEastAsia" w:cs="Times New Roman" w:hint="eastAsia"/>
          <w:bCs/>
          <w:color w:val="000000" w:themeColor="text1"/>
          <w:szCs w:val="21"/>
        </w:rPr>
        <w:t>ウ</w:t>
      </w:r>
      <w:r w:rsidR="00BA46A9" w:rsidRPr="008C3AB4">
        <w:rPr>
          <w:rFonts w:asciiTheme="majorEastAsia" w:eastAsiaTheme="majorEastAsia" w:hAnsiTheme="majorEastAsia" w:cs="Times New Roman" w:hint="eastAsia"/>
          <w:bCs/>
          <w:color w:val="000000" w:themeColor="text1"/>
          <w:szCs w:val="21"/>
        </w:rPr>
        <w:t xml:space="preserve">　服務規律の確保と公正な職務の執行</w:t>
      </w:r>
    </w:p>
    <w:p w14:paraId="3EE78981" w14:textId="0A9B25BF" w:rsidR="008C3AB4" w:rsidRPr="008F752A" w:rsidRDefault="008C3AB4" w:rsidP="008F752A">
      <w:pPr>
        <w:ind w:leftChars="300" w:left="630" w:firstLineChars="100" w:firstLine="220"/>
        <w:rPr>
          <w:rFonts w:asciiTheme="minorEastAsia" w:hAnsiTheme="minorEastAsia" w:cs="Times New Roman"/>
          <w:bCs/>
          <w:color w:val="000000" w:themeColor="text1"/>
          <w:sz w:val="22"/>
          <w:szCs w:val="21"/>
        </w:rPr>
      </w:pPr>
      <w:r w:rsidRPr="008F752A">
        <w:rPr>
          <w:rFonts w:asciiTheme="minorEastAsia" w:hAnsiTheme="minorEastAsia" w:cs="Times New Roman" w:hint="eastAsia"/>
          <w:bCs/>
          <w:color w:val="000000" w:themeColor="text1"/>
          <w:sz w:val="22"/>
          <w:szCs w:val="21"/>
        </w:rPr>
        <w:t>服務規律確保のための取組みを継続しつつ、非違行為が起こりにくい職場環境の構築を図る取組みの推進が必要。</w:t>
      </w:r>
    </w:p>
    <w:sectPr w:rsidR="008C3AB4" w:rsidRPr="008F752A" w:rsidSect="0069203A">
      <w:footerReference w:type="default" r:id="rId8"/>
      <w:pgSz w:w="11906" w:h="16838" w:code="9"/>
      <w:pgMar w:top="1276" w:right="1701" w:bottom="1702" w:left="1701" w:header="454"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43E5" w14:textId="77777777" w:rsidR="0078556A" w:rsidRDefault="0078556A" w:rsidP="00CE1D37">
      <w:r>
        <w:separator/>
      </w:r>
    </w:p>
  </w:endnote>
  <w:endnote w:type="continuationSeparator" w:id="0">
    <w:p w14:paraId="3296143C" w14:textId="77777777" w:rsidR="0078556A" w:rsidRDefault="0078556A"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34529"/>
      <w:docPartObj>
        <w:docPartGallery w:val="Page Numbers (Bottom of Page)"/>
        <w:docPartUnique/>
      </w:docPartObj>
    </w:sdtPr>
    <w:sdtEndPr>
      <w:rPr>
        <w:sz w:val="32"/>
        <w:szCs w:val="32"/>
      </w:rPr>
    </w:sdtEndPr>
    <w:sdtContent>
      <w:p w14:paraId="203C1207" w14:textId="6FB19E4E" w:rsidR="000E64D5" w:rsidRPr="000E64D5" w:rsidRDefault="000E64D5" w:rsidP="000E64D5">
        <w:pPr>
          <w:pStyle w:val="aa"/>
          <w:jc w:val="center"/>
          <w:rPr>
            <w:sz w:val="32"/>
            <w:szCs w:val="32"/>
          </w:rPr>
        </w:pPr>
        <w:r w:rsidRPr="000E64D5">
          <w:rPr>
            <w:sz w:val="32"/>
            <w:szCs w:val="32"/>
          </w:rPr>
          <w:fldChar w:fldCharType="begin"/>
        </w:r>
        <w:r w:rsidRPr="000E64D5">
          <w:rPr>
            <w:sz w:val="32"/>
            <w:szCs w:val="32"/>
          </w:rPr>
          <w:instrText>PAGE   \* MERGEFORMAT</w:instrText>
        </w:r>
        <w:r w:rsidRPr="000E64D5">
          <w:rPr>
            <w:sz w:val="32"/>
            <w:szCs w:val="32"/>
          </w:rPr>
          <w:fldChar w:fldCharType="separate"/>
        </w:r>
        <w:r w:rsidR="00336CF7" w:rsidRPr="00336CF7">
          <w:rPr>
            <w:noProof/>
            <w:sz w:val="32"/>
            <w:szCs w:val="32"/>
            <w:lang w:val="ja-JP"/>
          </w:rPr>
          <w:t>3</w:t>
        </w:r>
        <w:r w:rsidRPr="000E64D5">
          <w:rPr>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605F5" w14:textId="77777777" w:rsidR="0078556A" w:rsidRDefault="0078556A" w:rsidP="00CE1D37">
      <w:r>
        <w:separator/>
      </w:r>
    </w:p>
  </w:footnote>
  <w:footnote w:type="continuationSeparator" w:id="0">
    <w:p w14:paraId="16110372" w14:textId="77777777" w:rsidR="0078556A" w:rsidRDefault="0078556A" w:rsidP="00CE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4CD"/>
    <w:multiLevelType w:val="hybridMultilevel"/>
    <w:tmpl w:val="F954A53A"/>
    <w:lvl w:ilvl="0" w:tplc="94BC546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54E5788"/>
    <w:multiLevelType w:val="hybridMultilevel"/>
    <w:tmpl w:val="9D963052"/>
    <w:lvl w:ilvl="0" w:tplc="F8BAB620">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3" w15:restartNumberingAfterBreak="0">
    <w:nsid w:val="38473713"/>
    <w:multiLevelType w:val="hybridMultilevel"/>
    <w:tmpl w:val="E4646CE0"/>
    <w:lvl w:ilvl="0" w:tplc="DD7EE34E">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4" w15:restartNumberingAfterBreak="0">
    <w:nsid w:val="3F736AED"/>
    <w:multiLevelType w:val="hybridMultilevel"/>
    <w:tmpl w:val="2A3CB74C"/>
    <w:lvl w:ilvl="0" w:tplc="AFD643C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5" w15:restartNumberingAfterBreak="0">
    <w:nsid w:val="40B404D4"/>
    <w:multiLevelType w:val="hybridMultilevel"/>
    <w:tmpl w:val="15E680AA"/>
    <w:lvl w:ilvl="0" w:tplc="93C80236">
      <w:start w:val="1"/>
      <w:numFmt w:val="decimalFullWidth"/>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6"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35"/>
    <w:rsid w:val="000121F9"/>
    <w:rsid w:val="000128B9"/>
    <w:rsid w:val="0001601E"/>
    <w:rsid w:val="000215F8"/>
    <w:rsid w:val="000222C5"/>
    <w:rsid w:val="000322FF"/>
    <w:rsid w:val="00035295"/>
    <w:rsid w:val="00050188"/>
    <w:rsid w:val="00057225"/>
    <w:rsid w:val="00063BD3"/>
    <w:rsid w:val="0006404D"/>
    <w:rsid w:val="000735F2"/>
    <w:rsid w:val="00076F5C"/>
    <w:rsid w:val="00080201"/>
    <w:rsid w:val="00080B99"/>
    <w:rsid w:val="00082502"/>
    <w:rsid w:val="00083D8F"/>
    <w:rsid w:val="000841C7"/>
    <w:rsid w:val="000841CA"/>
    <w:rsid w:val="00090D2D"/>
    <w:rsid w:val="000918DD"/>
    <w:rsid w:val="00091FBF"/>
    <w:rsid w:val="00095190"/>
    <w:rsid w:val="00097301"/>
    <w:rsid w:val="000A091F"/>
    <w:rsid w:val="000A4EFE"/>
    <w:rsid w:val="000A5B77"/>
    <w:rsid w:val="000B4B46"/>
    <w:rsid w:val="000B75D5"/>
    <w:rsid w:val="000C2C13"/>
    <w:rsid w:val="000C5D9A"/>
    <w:rsid w:val="000D0B98"/>
    <w:rsid w:val="000E0160"/>
    <w:rsid w:val="000E4E03"/>
    <w:rsid w:val="000E4E1D"/>
    <w:rsid w:val="000E64D5"/>
    <w:rsid w:val="000E6AD8"/>
    <w:rsid w:val="000F0A5D"/>
    <w:rsid w:val="000F557C"/>
    <w:rsid w:val="000F5E0E"/>
    <w:rsid w:val="000F76D8"/>
    <w:rsid w:val="000F7FD3"/>
    <w:rsid w:val="00104DDD"/>
    <w:rsid w:val="00104F03"/>
    <w:rsid w:val="0011501E"/>
    <w:rsid w:val="00125E0B"/>
    <w:rsid w:val="00132828"/>
    <w:rsid w:val="00140A4D"/>
    <w:rsid w:val="001412D6"/>
    <w:rsid w:val="00141E4A"/>
    <w:rsid w:val="0014289B"/>
    <w:rsid w:val="00145451"/>
    <w:rsid w:val="00147FE4"/>
    <w:rsid w:val="00154ABF"/>
    <w:rsid w:val="00165086"/>
    <w:rsid w:val="001678B1"/>
    <w:rsid w:val="00174D39"/>
    <w:rsid w:val="0017694B"/>
    <w:rsid w:val="00177B12"/>
    <w:rsid w:val="00180B60"/>
    <w:rsid w:val="00185C16"/>
    <w:rsid w:val="00187C17"/>
    <w:rsid w:val="001911D4"/>
    <w:rsid w:val="001928E8"/>
    <w:rsid w:val="00194E54"/>
    <w:rsid w:val="001A1FBE"/>
    <w:rsid w:val="001A31FE"/>
    <w:rsid w:val="001B7F59"/>
    <w:rsid w:val="001C1A43"/>
    <w:rsid w:val="001D6A42"/>
    <w:rsid w:val="001D6D2A"/>
    <w:rsid w:val="001F22A7"/>
    <w:rsid w:val="001F5B6C"/>
    <w:rsid w:val="001F7110"/>
    <w:rsid w:val="001F7AD8"/>
    <w:rsid w:val="00200EE8"/>
    <w:rsid w:val="00204820"/>
    <w:rsid w:val="00214414"/>
    <w:rsid w:val="00220293"/>
    <w:rsid w:val="002234AB"/>
    <w:rsid w:val="00223535"/>
    <w:rsid w:val="002259F0"/>
    <w:rsid w:val="00227514"/>
    <w:rsid w:val="00230128"/>
    <w:rsid w:val="00231E3A"/>
    <w:rsid w:val="00237D45"/>
    <w:rsid w:val="00242EEA"/>
    <w:rsid w:val="00245A8D"/>
    <w:rsid w:val="002502BD"/>
    <w:rsid w:val="00250C65"/>
    <w:rsid w:val="00253434"/>
    <w:rsid w:val="002538FE"/>
    <w:rsid w:val="00254098"/>
    <w:rsid w:val="002644C9"/>
    <w:rsid w:val="0026797F"/>
    <w:rsid w:val="00273EC8"/>
    <w:rsid w:val="0027656A"/>
    <w:rsid w:val="0027714B"/>
    <w:rsid w:val="002850A9"/>
    <w:rsid w:val="002871C8"/>
    <w:rsid w:val="0029788C"/>
    <w:rsid w:val="00297E99"/>
    <w:rsid w:val="002A0ABA"/>
    <w:rsid w:val="002A0FE1"/>
    <w:rsid w:val="002A760B"/>
    <w:rsid w:val="002B222E"/>
    <w:rsid w:val="002B5E9C"/>
    <w:rsid w:val="002C024C"/>
    <w:rsid w:val="002C0467"/>
    <w:rsid w:val="002C5D7B"/>
    <w:rsid w:val="002D2E79"/>
    <w:rsid w:val="002D7E6F"/>
    <w:rsid w:val="002E126B"/>
    <w:rsid w:val="002E6475"/>
    <w:rsid w:val="002E7DC8"/>
    <w:rsid w:val="002F249A"/>
    <w:rsid w:val="002F6610"/>
    <w:rsid w:val="0030357C"/>
    <w:rsid w:val="00305F73"/>
    <w:rsid w:val="00313262"/>
    <w:rsid w:val="003149BF"/>
    <w:rsid w:val="00314FD8"/>
    <w:rsid w:val="00317E96"/>
    <w:rsid w:val="003202A6"/>
    <w:rsid w:val="003263CB"/>
    <w:rsid w:val="003310C9"/>
    <w:rsid w:val="003346C0"/>
    <w:rsid w:val="003351E3"/>
    <w:rsid w:val="00335FCA"/>
    <w:rsid w:val="00336CF7"/>
    <w:rsid w:val="00337839"/>
    <w:rsid w:val="003416B0"/>
    <w:rsid w:val="0034322B"/>
    <w:rsid w:val="00345FC7"/>
    <w:rsid w:val="00347BBD"/>
    <w:rsid w:val="00347EA4"/>
    <w:rsid w:val="00356E4D"/>
    <w:rsid w:val="0036320E"/>
    <w:rsid w:val="003642F2"/>
    <w:rsid w:val="003648E4"/>
    <w:rsid w:val="00364F3C"/>
    <w:rsid w:val="003664DC"/>
    <w:rsid w:val="00371295"/>
    <w:rsid w:val="00373BEB"/>
    <w:rsid w:val="00375913"/>
    <w:rsid w:val="00387263"/>
    <w:rsid w:val="00394DA4"/>
    <w:rsid w:val="003965D0"/>
    <w:rsid w:val="003A10F2"/>
    <w:rsid w:val="003B6421"/>
    <w:rsid w:val="003B6EAB"/>
    <w:rsid w:val="003C1DCE"/>
    <w:rsid w:val="003D0354"/>
    <w:rsid w:val="003D1979"/>
    <w:rsid w:val="003D4EBC"/>
    <w:rsid w:val="003E0379"/>
    <w:rsid w:val="003E0BC7"/>
    <w:rsid w:val="003E2C8A"/>
    <w:rsid w:val="003E4C1F"/>
    <w:rsid w:val="003E6E8B"/>
    <w:rsid w:val="003F2DDF"/>
    <w:rsid w:val="003F529B"/>
    <w:rsid w:val="003F603C"/>
    <w:rsid w:val="003F709F"/>
    <w:rsid w:val="004010B3"/>
    <w:rsid w:val="0040755B"/>
    <w:rsid w:val="00407B03"/>
    <w:rsid w:val="0041202C"/>
    <w:rsid w:val="00412CA6"/>
    <w:rsid w:val="0041465E"/>
    <w:rsid w:val="00414E89"/>
    <w:rsid w:val="00416C10"/>
    <w:rsid w:val="00420687"/>
    <w:rsid w:val="00422E94"/>
    <w:rsid w:val="00425029"/>
    <w:rsid w:val="00430009"/>
    <w:rsid w:val="00431A9C"/>
    <w:rsid w:val="00443EB2"/>
    <w:rsid w:val="004451D0"/>
    <w:rsid w:val="0044634A"/>
    <w:rsid w:val="00453C5E"/>
    <w:rsid w:val="00453F5B"/>
    <w:rsid w:val="00455375"/>
    <w:rsid w:val="004577D3"/>
    <w:rsid w:val="00457851"/>
    <w:rsid w:val="0046166D"/>
    <w:rsid w:val="004644FE"/>
    <w:rsid w:val="00473E13"/>
    <w:rsid w:val="004744D5"/>
    <w:rsid w:val="00486F05"/>
    <w:rsid w:val="00486F81"/>
    <w:rsid w:val="004909AB"/>
    <w:rsid w:val="0049424B"/>
    <w:rsid w:val="004951DC"/>
    <w:rsid w:val="004956EA"/>
    <w:rsid w:val="004B0FBD"/>
    <w:rsid w:val="004C3139"/>
    <w:rsid w:val="004C34E3"/>
    <w:rsid w:val="004D5D83"/>
    <w:rsid w:val="004E1695"/>
    <w:rsid w:val="004E562F"/>
    <w:rsid w:val="004E5D31"/>
    <w:rsid w:val="004F23B8"/>
    <w:rsid w:val="004F2B12"/>
    <w:rsid w:val="004F3DD5"/>
    <w:rsid w:val="005002A5"/>
    <w:rsid w:val="00502AF8"/>
    <w:rsid w:val="00503390"/>
    <w:rsid w:val="00510BCF"/>
    <w:rsid w:val="00513FBC"/>
    <w:rsid w:val="00514460"/>
    <w:rsid w:val="0052097A"/>
    <w:rsid w:val="00520D83"/>
    <w:rsid w:val="00522041"/>
    <w:rsid w:val="005228A5"/>
    <w:rsid w:val="0052346A"/>
    <w:rsid w:val="005272D4"/>
    <w:rsid w:val="0052786A"/>
    <w:rsid w:val="00527BA2"/>
    <w:rsid w:val="005315C4"/>
    <w:rsid w:val="00535199"/>
    <w:rsid w:val="0053535C"/>
    <w:rsid w:val="00540B0A"/>
    <w:rsid w:val="00541629"/>
    <w:rsid w:val="00541C28"/>
    <w:rsid w:val="0056114E"/>
    <w:rsid w:val="00561A02"/>
    <w:rsid w:val="005623D5"/>
    <w:rsid w:val="00584EBB"/>
    <w:rsid w:val="005925C0"/>
    <w:rsid w:val="00594DD1"/>
    <w:rsid w:val="00597A73"/>
    <w:rsid w:val="005A27A7"/>
    <w:rsid w:val="005A3BCC"/>
    <w:rsid w:val="005A45ED"/>
    <w:rsid w:val="005A68D1"/>
    <w:rsid w:val="005A7ED1"/>
    <w:rsid w:val="005C35E3"/>
    <w:rsid w:val="005C4B3A"/>
    <w:rsid w:val="005C6517"/>
    <w:rsid w:val="005C7A54"/>
    <w:rsid w:val="005D705B"/>
    <w:rsid w:val="005D70C2"/>
    <w:rsid w:val="005E015D"/>
    <w:rsid w:val="005E6398"/>
    <w:rsid w:val="005F1AD9"/>
    <w:rsid w:val="005F6789"/>
    <w:rsid w:val="006046CF"/>
    <w:rsid w:val="00614399"/>
    <w:rsid w:val="0061538C"/>
    <w:rsid w:val="006203C0"/>
    <w:rsid w:val="00624CBC"/>
    <w:rsid w:val="00626725"/>
    <w:rsid w:val="00636823"/>
    <w:rsid w:val="00641B41"/>
    <w:rsid w:val="00642B22"/>
    <w:rsid w:val="006465B5"/>
    <w:rsid w:val="00653BD7"/>
    <w:rsid w:val="006708A8"/>
    <w:rsid w:val="00670996"/>
    <w:rsid w:val="0067239E"/>
    <w:rsid w:val="00677447"/>
    <w:rsid w:val="00680560"/>
    <w:rsid w:val="006825D0"/>
    <w:rsid w:val="0068415B"/>
    <w:rsid w:val="0068798C"/>
    <w:rsid w:val="0069203A"/>
    <w:rsid w:val="00692D70"/>
    <w:rsid w:val="00695798"/>
    <w:rsid w:val="0069777E"/>
    <w:rsid w:val="006B0031"/>
    <w:rsid w:val="006B0A4A"/>
    <w:rsid w:val="006B29AA"/>
    <w:rsid w:val="006B4094"/>
    <w:rsid w:val="006C1261"/>
    <w:rsid w:val="006C18E0"/>
    <w:rsid w:val="006D0D49"/>
    <w:rsid w:val="006D3CB1"/>
    <w:rsid w:val="006E0D55"/>
    <w:rsid w:val="006E0DE3"/>
    <w:rsid w:val="006E1AAB"/>
    <w:rsid w:val="00700C41"/>
    <w:rsid w:val="00701402"/>
    <w:rsid w:val="00702AC2"/>
    <w:rsid w:val="00705FF1"/>
    <w:rsid w:val="007107A1"/>
    <w:rsid w:val="00711E6E"/>
    <w:rsid w:val="00712E03"/>
    <w:rsid w:val="0071500D"/>
    <w:rsid w:val="00715EE2"/>
    <w:rsid w:val="00716236"/>
    <w:rsid w:val="00730581"/>
    <w:rsid w:val="007343B8"/>
    <w:rsid w:val="007349EE"/>
    <w:rsid w:val="00741175"/>
    <w:rsid w:val="00746BED"/>
    <w:rsid w:val="00754E7F"/>
    <w:rsid w:val="00755E97"/>
    <w:rsid w:val="00771FFC"/>
    <w:rsid w:val="007736E8"/>
    <w:rsid w:val="007757A9"/>
    <w:rsid w:val="0078556A"/>
    <w:rsid w:val="00791148"/>
    <w:rsid w:val="007918FC"/>
    <w:rsid w:val="00792EF8"/>
    <w:rsid w:val="007A4135"/>
    <w:rsid w:val="007B1053"/>
    <w:rsid w:val="007B3AB7"/>
    <w:rsid w:val="007B3F4A"/>
    <w:rsid w:val="007B6EF6"/>
    <w:rsid w:val="007C092F"/>
    <w:rsid w:val="007C615A"/>
    <w:rsid w:val="007C78F5"/>
    <w:rsid w:val="007D70CE"/>
    <w:rsid w:val="007E02F7"/>
    <w:rsid w:val="007F0FA1"/>
    <w:rsid w:val="007F28FB"/>
    <w:rsid w:val="007F6D5D"/>
    <w:rsid w:val="007F7238"/>
    <w:rsid w:val="00800003"/>
    <w:rsid w:val="00801014"/>
    <w:rsid w:val="00805A14"/>
    <w:rsid w:val="00805A34"/>
    <w:rsid w:val="00825D06"/>
    <w:rsid w:val="00836357"/>
    <w:rsid w:val="00841F24"/>
    <w:rsid w:val="00847AC0"/>
    <w:rsid w:val="00850B19"/>
    <w:rsid w:val="008518A4"/>
    <w:rsid w:val="0085779D"/>
    <w:rsid w:val="008638FB"/>
    <w:rsid w:val="00864C12"/>
    <w:rsid w:val="00871AB5"/>
    <w:rsid w:val="00877CAC"/>
    <w:rsid w:val="0088077A"/>
    <w:rsid w:val="00886BDC"/>
    <w:rsid w:val="008A2772"/>
    <w:rsid w:val="008B4219"/>
    <w:rsid w:val="008B500C"/>
    <w:rsid w:val="008B5DD6"/>
    <w:rsid w:val="008B7B55"/>
    <w:rsid w:val="008C377B"/>
    <w:rsid w:val="008C3AB4"/>
    <w:rsid w:val="008C5092"/>
    <w:rsid w:val="008C5A52"/>
    <w:rsid w:val="008C6C77"/>
    <w:rsid w:val="008D2552"/>
    <w:rsid w:val="008D5F6F"/>
    <w:rsid w:val="008D6257"/>
    <w:rsid w:val="008D7621"/>
    <w:rsid w:val="008F486D"/>
    <w:rsid w:val="008F752A"/>
    <w:rsid w:val="00901AA1"/>
    <w:rsid w:val="00905D10"/>
    <w:rsid w:val="00917332"/>
    <w:rsid w:val="009232EE"/>
    <w:rsid w:val="0092539A"/>
    <w:rsid w:val="009257CC"/>
    <w:rsid w:val="009307C2"/>
    <w:rsid w:val="0093170F"/>
    <w:rsid w:val="0093369E"/>
    <w:rsid w:val="00937689"/>
    <w:rsid w:val="00937D3F"/>
    <w:rsid w:val="00941C19"/>
    <w:rsid w:val="00946DBC"/>
    <w:rsid w:val="00947ADF"/>
    <w:rsid w:val="00956BCC"/>
    <w:rsid w:val="00956CEB"/>
    <w:rsid w:val="0096081E"/>
    <w:rsid w:val="00971249"/>
    <w:rsid w:val="00971430"/>
    <w:rsid w:val="00971FF6"/>
    <w:rsid w:val="00972F55"/>
    <w:rsid w:val="0097417F"/>
    <w:rsid w:val="00974A88"/>
    <w:rsid w:val="00975422"/>
    <w:rsid w:val="00985A1B"/>
    <w:rsid w:val="00990679"/>
    <w:rsid w:val="00991FF1"/>
    <w:rsid w:val="00992BD5"/>
    <w:rsid w:val="00994D55"/>
    <w:rsid w:val="009A0802"/>
    <w:rsid w:val="009B18CC"/>
    <w:rsid w:val="009B363A"/>
    <w:rsid w:val="009C0960"/>
    <w:rsid w:val="009C23D9"/>
    <w:rsid w:val="009C267F"/>
    <w:rsid w:val="009D1DDE"/>
    <w:rsid w:val="009D43F5"/>
    <w:rsid w:val="009D48A5"/>
    <w:rsid w:val="009D5E7F"/>
    <w:rsid w:val="009E0588"/>
    <w:rsid w:val="009E3BC1"/>
    <w:rsid w:val="009E5690"/>
    <w:rsid w:val="009E7871"/>
    <w:rsid w:val="009F22D3"/>
    <w:rsid w:val="009F66AD"/>
    <w:rsid w:val="009F6B85"/>
    <w:rsid w:val="009F7E0A"/>
    <w:rsid w:val="00A010A9"/>
    <w:rsid w:val="00A10064"/>
    <w:rsid w:val="00A149C5"/>
    <w:rsid w:val="00A14E74"/>
    <w:rsid w:val="00A17862"/>
    <w:rsid w:val="00A31CA4"/>
    <w:rsid w:val="00A34028"/>
    <w:rsid w:val="00A37587"/>
    <w:rsid w:val="00A4108E"/>
    <w:rsid w:val="00A47306"/>
    <w:rsid w:val="00A47F45"/>
    <w:rsid w:val="00A50CFB"/>
    <w:rsid w:val="00A50FD3"/>
    <w:rsid w:val="00A542D4"/>
    <w:rsid w:val="00A54396"/>
    <w:rsid w:val="00A60CE0"/>
    <w:rsid w:val="00A732E1"/>
    <w:rsid w:val="00A73462"/>
    <w:rsid w:val="00A73CEC"/>
    <w:rsid w:val="00A806A4"/>
    <w:rsid w:val="00A8193F"/>
    <w:rsid w:val="00A82131"/>
    <w:rsid w:val="00A822C2"/>
    <w:rsid w:val="00A900CF"/>
    <w:rsid w:val="00A92924"/>
    <w:rsid w:val="00AA2948"/>
    <w:rsid w:val="00AC18D7"/>
    <w:rsid w:val="00AD0C34"/>
    <w:rsid w:val="00AD3DB8"/>
    <w:rsid w:val="00AE17F2"/>
    <w:rsid w:val="00AE3E61"/>
    <w:rsid w:val="00AE4A23"/>
    <w:rsid w:val="00AE4A98"/>
    <w:rsid w:val="00AE7BB0"/>
    <w:rsid w:val="00AF278C"/>
    <w:rsid w:val="00AF3D90"/>
    <w:rsid w:val="00AF593F"/>
    <w:rsid w:val="00B01AC8"/>
    <w:rsid w:val="00B025D1"/>
    <w:rsid w:val="00B03F4F"/>
    <w:rsid w:val="00B13528"/>
    <w:rsid w:val="00B16766"/>
    <w:rsid w:val="00B206F5"/>
    <w:rsid w:val="00B46F0D"/>
    <w:rsid w:val="00B508B6"/>
    <w:rsid w:val="00B52236"/>
    <w:rsid w:val="00B53ABA"/>
    <w:rsid w:val="00B56780"/>
    <w:rsid w:val="00B60B4D"/>
    <w:rsid w:val="00B61BFF"/>
    <w:rsid w:val="00B64FD3"/>
    <w:rsid w:val="00B6630C"/>
    <w:rsid w:val="00B81C6A"/>
    <w:rsid w:val="00B82A2D"/>
    <w:rsid w:val="00B9146D"/>
    <w:rsid w:val="00BA0183"/>
    <w:rsid w:val="00BA0FCF"/>
    <w:rsid w:val="00BA46A9"/>
    <w:rsid w:val="00BA49E4"/>
    <w:rsid w:val="00BA77C3"/>
    <w:rsid w:val="00BB2F5C"/>
    <w:rsid w:val="00BB6AC1"/>
    <w:rsid w:val="00BB75DA"/>
    <w:rsid w:val="00BB7BA6"/>
    <w:rsid w:val="00BC1FDA"/>
    <w:rsid w:val="00BD5994"/>
    <w:rsid w:val="00BD5E14"/>
    <w:rsid w:val="00BD71E1"/>
    <w:rsid w:val="00BD7432"/>
    <w:rsid w:val="00BD7C9C"/>
    <w:rsid w:val="00BE37E2"/>
    <w:rsid w:val="00BE3AB5"/>
    <w:rsid w:val="00BE4246"/>
    <w:rsid w:val="00BE5427"/>
    <w:rsid w:val="00BF12D5"/>
    <w:rsid w:val="00BF36B2"/>
    <w:rsid w:val="00BF3E73"/>
    <w:rsid w:val="00BF499F"/>
    <w:rsid w:val="00C0211C"/>
    <w:rsid w:val="00C0508F"/>
    <w:rsid w:val="00C13CD3"/>
    <w:rsid w:val="00C21A41"/>
    <w:rsid w:val="00C244B0"/>
    <w:rsid w:val="00C250B0"/>
    <w:rsid w:val="00C25F3C"/>
    <w:rsid w:val="00C3404A"/>
    <w:rsid w:val="00C35524"/>
    <w:rsid w:val="00C43C29"/>
    <w:rsid w:val="00C448D5"/>
    <w:rsid w:val="00C468E7"/>
    <w:rsid w:val="00C50849"/>
    <w:rsid w:val="00C50BB0"/>
    <w:rsid w:val="00C63D5B"/>
    <w:rsid w:val="00C66584"/>
    <w:rsid w:val="00C67602"/>
    <w:rsid w:val="00C70E2C"/>
    <w:rsid w:val="00C72B3E"/>
    <w:rsid w:val="00C73656"/>
    <w:rsid w:val="00C80647"/>
    <w:rsid w:val="00C83153"/>
    <w:rsid w:val="00C8321C"/>
    <w:rsid w:val="00C83E6F"/>
    <w:rsid w:val="00C955FD"/>
    <w:rsid w:val="00C95681"/>
    <w:rsid w:val="00C9781E"/>
    <w:rsid w:val="00CA0751"/>
    <w:rsid w:val="00CA113B"/>
    <w:rsid w:val="00CA16D7"/>
    <w:rsid w:val="00CA17EF"/>
    <w:rsid w:val="00CA23ED"/>
    <w:rsid w:val="00CA3735"/>
    <w:rsid w:val="00CB7E14"/>
    <w:rsid w:val="00CC3D74"/>
    <w:rsid w:val="00CC42B5"/>
    <w:rsid w:val="00CC62C8"/>
    <w:rsid w:val="00CD103E"/>
    <w:rsid w:val="00CD10F3"/>
    <w:rsid w:val="00CD3890"/>
    <w:rsid w:val="00CD4E8E"/>
    <w:rsid w:val="00CE1D37"/>
    <w:rsid w:val="00CE1F18"/>
    <w:rsid w:val="00CE2DA9"/>
    <w:rsid w:val="00CE7735"/>
    <w:rsid w:val="00CF2B68"/>
    <w:rsid w:val="00CF4052"/>
    <w:rsid w:val="00CF61F4"/>
    <w:rsid w:val="00D05F19"/>
    <w:rsid w:val="00D060F4"/>
    <w:rsid w:val="00D10206"/>
    <w:rsid w:val="00D118BF"/>
    <w:rsid w:val="00D1379E"/>
    <w:rsid w:val="00D14C14"/>
    <w:rsid w:val="00D1759E"/>
    <w:rsid w:val="00D22693"/>
    <w:rsid w:val="00D32EDE"/>
    <w:rsid w:val="00D333E4"/>
    <w:rsid w:val="00D33479"/>
    <w:rsid w:val="00D44B18"/>
    <w:rsid w:val="00D525C6"/>
    <w:rsid w:val="00D529FA"/>
    <w:rsid w:val="00D53B8C"/>
    <w:rsid w:val="00D5576F"/>
    <w:rsid w:val="00D61D3F"/>
    <w:rsid w:val="00D63F88"/>
    <w:rsid w:val="00D657CE"/>
    <w:rsid w:val="00D72393"/>
    <w:rsid w:val="00D723FA"/>
    <w:rsid w:val="00D764D3"/>
    <w:rsid w:val="00D82623"/>
    <w:rsid w:val="00D9417F"/>
    <w:rsid w:val="00D94C5F"/>
    <w:rsid w:val="00D97A25"/>
    <w:rsid w:val="00DA6DBF"/>
    <w:rsid w:val="00DB6A85"/>
    <w:rsid w:val="00DC02B9"/>
    <w:rsid w:val="00DC22BF"/>
    <w:rsid w:val="00DC2A1C"/>
    <w:rsid w:val="00DD0151"/>
    <w:rsid w:val="00DD17CB"/>
    <w:rsid w:val="00DD3225"/>
    <w:rsid w:val="00DD355E"/>
    <w:rsid w:val="00DD36D9"/>
    <w:rsid w:val="00DD3AC3"/>
    <w:rsid w:val="00DD6866"/>
    <w:rsid w:val="00DD6C78"/>
    <w:rsid w:val="00DE1E6C"/>
    <w:rsid w:val="00DE2121"/>
    <w:rsid w:val="00DE39A3"/>
    <w:rsid w:val="00DE4155"/>
    <w:rsid w:val="00DE5B83"/>
    <w:rsid w:val="00DE69DD"/>
    <w:rsid w:val="00DE6A47"/>
    <w:rsid w:val="00DF1310"/>
    <w:rsid w:val="00DF3438"/>
    <w:rsid w:val="00E02C15"/>
    <w:rsid w:val="00E0527A"/>
    <w:rsid w:val="00E05BC3"/>
    <w:rsid w:val="00E10218"/>
    <w:rsid w:val="00E10D9D"/>
    <w:rsid w:val="00E110A2"/>
    <w:rsid w:val="00E112AD"/>
    <w:rsid w:val="00E12465"/>
    <w:rsid w:val="00E17037"/>
    <w:rsid w:val="00E1781E"/>
    <w:rsid w:val="00E224FB"/>
    <w:rsid w:val="00E25085"/>
    <w:rsid w:val="00E2527D"/>
    <w:rsid w:val="00E27A29"/>
    <w:rsid w:val="00E32BBF"/>
    <w:rsid w:val="00E33263"/>
    <w:rsid w:val="00E37246"/>
    <w:rsid w:val="00E44A2F"/>
    <w:rsid w:val="00E451D7"/>
    <w:rsid w:val="00E470C7"/>
    <w:rsid w:val="00E47867"/>
    <w:rsid w:val="00E60A51"/>
    <w:rsid w:val="00E63DC5"/>
    <w:rsid w:val="00E672C3"/>
    <w:rsid w:val="00E70099"/>
    <w:rsid w:val="00E70E05"/>
    <w:rsid w:val="00E8133E"/>
    <w:rsid w:val="00E92D4D"/>
    <w:rsid w:val="00E93DF7"/>
    <w:rsid w:val="00E9415B"/>
    <w:rsid w:val="00E9705A"/>
    <w:rsid w:val="00EA0874"/>
    <w:rsid w:val="00EA7583"/>
    <w:rsid w:val="00EB161B"/>
    <w:rsid w:val="00EB3B22"/>
    <w:rsid w:val="00EB5F5D"/>
    <w:rsid w:val="00EB61B9"/>
    <w:rsid w:val="00EC2ECE"/>
    <w:rsid w:val="00EC3A65"/>
    <w:rsid w:val="00ED0AB3"/>
    <w:rsid w:val="00ED1632"/>
    <w:rsid w:val="00ED1665"/>
    <w:rsid w:val="00ED18A9"/>
    <w:rsid w:val="00ED43AF"/>
    <w:rsid w:val="00ED6889"/>
    <w:rsid w:val="00ED78A5"/>
    <w:rsid w:val="00ED7968"/>
    <w:rsid w:val="00EE444A"/>
    <w:rsid w:val="00EF127E"/>
    <w:rsid w:val="00EF7ED8"/>
    <w:rsid w:val="00F03043"/>
    <w:rsid w:val="00F03FD6"/>
    <w:rsid w:val="00F05F48"/>
    <w:rsid w:val="00F05FBB"/>
    <w:rsid w:val="00F0616E"/>
    <w:rsid w:val="00F06630"/>
    <w:rsid w:val="00F11340"/>
    <w:rsid w:val="00F14910"/>
    <w:rsid w:val="00F15F86"/>
    <w:rsid w:val="00F204AB"/>
    <w:rsid w:val="00F22D7F"/>
    <w:rsid w:val="00F24BDB"/>
    <w:rsid w:val="00F24EE3"/>
    <w:rsid w:val="00F30B9F"/>
    <w:rsid w:val="00F3517C"/>
    <w:rsid w:val="00F41976"/>
    <w:rsid w:val="00F45D0A"/>
    <w:rsid w:val="00F47667"/>
    <w:rsid w:val="00F51915"/>
    <w:rsid w:val="00F5283C"/>
    <w:rsid w:val="00F61D67"/>
    <w:rsid w:val="00F62860"/>
    <w:rsid w:val="00F63E6B"/>
    <w:rsid w:val="00F7020E"/>
    <w:rsid w:val="00F70C69"/>
    <w:rsid w:val="00F74F12"/>
    <w:rsid w:val="00F8049C"/>
    <w:rsid w:val="00F8161F"/>
    <w:rsid w:val="00F826D4"/>
    <w:rsid w:val="00F831F5"/>
    <w:rsid w:val="00F83378"/>
    <w:rsid w:val="00F8700F"/>
    <w:rsid w:val="00F912EC"/>
    <w:rsid w:val="00F94DF5"/>
    <w:rsid w:val="00F96027"/>
    <w:rsid w:val="00F96D15"/>
    <w:rsid w:val="00FA2909"/>
    <w:rsid w:val="00FC0D60"/>
    <w:rsid w:val="00FC251E"/>
    <w:rsid w:val="00FD1880"/>
    <w:rsid w:val="00FE02F0"/>
    <w:rsid w:val="00FE2D36"/>
    <w:rsid w:val="00FE59DC"/>
    <w:rsid w:val="00FF09F3"/>
    <w:rsid w:val="00FF6D01"/>
    <w:rsid w:val="00FF6F2F"/>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2A6F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2479-2FB0-4837-B8CB-4459DFFA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2021-10-08T01:24:00Z</dcterms:created>
  <dcterms:modified xsi:type="dcterms:W3CDTF">2021-10-08T01:33:00Z</dcterms:modified>
</cp:coreProperties>
</file>