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2633" w14:textId="77777777" w:rsidR="00C10819" w:rsidRPr="008E5085" w:rsidRDefault="00622ED3" w:rsidP="00EC69E6">
      <w:pPr>
        <w:spacing w:line="500" w:lineRule="exact"/>
        <w:rPr>
          <w:rFonts w:ascii="ＭＳ ゴシック" w:eastAsia="ＭＳ ゴシック" w:hAnsi="ＭＳ ゴシック"/>
          <w:sz w:val="32"/>
          <w:szCs w:val="32"/>
        </w:rPr>
      </w:pPr>
      <w:r w:rsidRPr="008E5085">
        <w:rPr>
          <w:rFonts w:ascii="ＭＳ ゴシック" w:eastAsia="ＭＳ ゴシック" w:hAnsi="ＭＳ ゴシック" w:hint="eastAsia"/>
          <w:sz w:val="32"/>
          <w:szCs w:val="32"/>
        </w:rPr>
        <w:t>第</w:t>
      </w:r>
      <w:r w:rsidR="00144D64" w:rsidRPr="008E5085">
        <w:rPr>
          <w:rFonts w:ascii="ＭＳ ゴシック" w:eastAsia="ＭＳ ゴシック" w:hAnsi="ＭＳ ゴシック" w:hint="eastAsia"/>
          <w:sz w:val="32"/>
          <w:szCs w:val="32"/>
        </w:rPr>
        <w:t>３</w:t>
      </w:r>
      <w:r w:rsidRPr="008E5085">
        <w:rPr>
          <w:rFonts w:ascii="ＭＳ ゴシック" w:eastAsia="ＭＳ ゴシック" w:hAnsi="ＭＳ ゴシック" w:hint="eastAsia"/>
          <w:sz w:val="32"/>
          <w:szCs w:val="32"/>
        </w:rPr>
        <w:t xml:space="preserve">　意見</w:t>
      </w:r>
    </w:p>
    <w:p w14:paraId="710E62EB" w14:textId="77777777" w:rsidR="00203B6E" w:rsidRPr="008E5085" w:rsidRDefault="00203B6E" w:rsidP="00FA3466">
      <w:pPr>
        <w:spacing w:line="500" w:lineRule="exact"/>
        <w:ind w:leftChars="118" w:left="283" w:firstLineChars="100" w:firstLine="240"/>
      </w:pPr>
    </w:p>
    <w:p w14:paraId="4FF5BCE4" w14:textId="77777777" w:rsidR="00945E93" w:rsidRPr="008E5085" w:rsidRDefault="00945E93" w:rsidP="00945E93">
      <w:pPr>
        <w:spacing w:line="500" w:lineRule="exact"/>
        <w:ind w:leftChars="118" w:left="283" w:firstLineChars="100" w:firstLine="240"/>
      </w:pPr>
      <w:r w:rsidRPr="008E5085">
        <w:rPr>
          <w:rFonts w:hint="eastAsia"/>
        </w:rPr>
        <w:t>少子高齢化、社会経済のグローバル化やデジタル化の急速な進展により、行政課題は複雑・多様化し、行政需要もまた、複雑・増大化の一途を</w:t>
      </w:r>
      <w:r w:rsidR="00EB2A0D" w:rsidRPr="008E5085">
        <w:rPr>
          <w:rFonts w:hint="eastAsia"/>
        </w:rPr>
        <w:t>たど</w:t>
      </w:r>
      <w:r w:rsidRPr="008E5085">
        <w:rPr>
          <w:rFonts w:hint="eastAsia"/>
        </w:rPr>
        <w:t>っている。</w:t>
      </w:r>
    </w:p>
    <w:p w14:paraId="215C69D8" w14:textId="77777777" w:rsidR="00945E93" w:rsidRPr="008E5085" w:rsidRDefault="00945E93" w:rsidP="00945E93">
      <w:pPr>
        <w:spacing w:line="500" w:lineRule="exact"/>
        <w:ind w:leftChars="118" w:left="283" w:firstLineChars="100" w:firstLine="240"/>
      </w:pPr>
      <w:r w:rsidRPr="008E5085">
        <w:rPr>
          <w:rFonts w:hint="eastAsia"/>
        </w:rPr>
        <w:t>さらに、新型コロナウイルス感染症が猛威をふるう中、現在の危機的状況を乗り越えるとともに、新型コロナウイルス感染症が浮き彫りにした社会の諸課題を克服し、社会システム全般を再構築する必要に迫られている。</w:t>
      </w:r>
    </w:p>
    <w:p w14:paraId="71555656" w14:textId="77777777" w:rsidR="00945E93" w:rsidRPr="008E5085" w:rsidRDefault="00945E93" w:rsidP="00945E93">
      <w:pPr>
        <w:spacing w:line="500" w:lineRule="exact"/>
        <w:ind w:leftChars="118" w:left="283" w:firstLineChars="100" w:firstLine="240"/>
      </w:pPr>
      <w:r w:rsidRPr="008E5085">
        <w:rPr>
          <w:rFonts w:hint="eastAsia"/>
        </w:rPr>
        <w:t>こうした状況に的確に対応し、質の高い行政サービスを提供するためには、府政を担う職員一人ひとりが主体性、自律性を備え、その能力を最大限に発揮し、使命感を持って職務に精励することで、組織としてのパフォーマンスの</w:t>
      </w:r>
      <w:r w:rsidR="00B120E3" w:rsidRPr="008E5085">
        <w:rPr>
          <w:rFonts w:hint="eastAsia"/>
        </w:rPr>
        <w:t>更なる</w:t>
      </w:r>
      <w:r w:rsidRPr="008E5085">
        <w:rPr>
          <w:rFonts w:hint="eastAsia"/>
        </w:rPr>
        <w:t>向上を図ることが重要である。</w:t>
      </w:r>
    </w:p>
    <w:p w14:paraId="71DE1D65" w14:textId="77777777" w:rsidR="00945E93" w:rsidRPr="008E5085" w:rsidRDefault="00945E93" w:rsidP="00945E93">
      <w:pPr>
        <w:spacing w:line="500" w:lineRule="exact"/>
        <w:ind w:leftChars="118" w:left="283" w:firstLineChars="100" w:firstLine="240"/>
      </w:pPr>
      <w:r w:rsidRPr="008E5085">
        <w:rPr>
          <w:rFonts w:hint="eastAsia"/>
        </w:rPr>
        <w:t>そのため、人事・給与等の制度においては、職員が安心して職務に専念できるよう適正な処遇を確保するとともに、職員の意欲ややりがいを喚起するよう</w:t>
      </w:r>
      <w:r w:rsidR="001659EA" w:rsidRPr="008E5085">
        <w:rPr>
          <w:rFonts w:hint="eastAsia"/>
        </w:rPr>
        <w:t>、</w:t>
      </w:r>
      <w:r w:rsidRPr="008E5085">
        <w:rPr>
          <w:rFonts w:hint="eastAsia"/>
        </w:rPr>
        <w:t>職員のライフステージや個々の事情に応じた柔軟な働き方が可能となる勤務環境の整備に、優先的に取り組む必要がある。</w:t>
      </w:r>
    </w:p>
    <w:p w14:paraId="711AAB24" w14:textId="77777777" w:rsidR="00945E93" w:rsidRPr="008E5085" w:rsidRDefault="00945E93" w:rsidP="00945E93">
      <w:pPr>
        <w:spacing w:line="500" w:lineRule="exact"/>
        <w:ind w:leftChars="118" w:left="283" w:firstLineChars="100" w:firstLine="240"/>
      </w:pPr>
      <w:r w:rsidRPr="008E5085">
        <w:rPr>
          <w:rFonts w:hint="eastAsia"/>
        </w:rPr>
        <w:t>本委員会は、上記の観点から、人事・給与制度の諸課題について、以下のとおり意見を申し述べる。</w:t>
      </w:r>
    </w:p>
    <w:p w14:paraId="2724833C" w14:textId="77777777" w:rsidR="00442E1D" w:rsidRPr="008E5085" w:rsidRDefault="00442E1D" w:rsidP="00894830">
      <w:pPr>
        <w:spacing w:line="500" w:lineRule="exact"/>
      </w:pPr>
    </w:p>
    <w:p w14:paraId="3ECB51B7" w14:textId="77777777" w:rsidR="00945E93" w:rsidRPr="008E5085" w:rsidRDefault="00945E93" w:rsidP="00945E93">
      <w:pPr>
        <w:spacing w:line="500" w:lineRule="exact"/>
        <w:ind w:firstLineChars="100" w:firstLine="280"/>
        <w:rPr>
          <w:rFonts w:ascii="ＭＳ ゴシック" w:eastAsia="ＭＳ ゴシック" w:hAnsi="ＭＳ ゴシック"/>
          <w:sz w:val="28"/>
          <w:szCs w:val="28"/>
        </w:rPr>
      </w:pPr>
      <w:r w:rsidRPr="008E5085">
        <w:rPr>
          <w:rFonts w:ascii="ＭＳ ゴシック" w:eastAsia="ＭＳ ゴシック" w:hAnsi="ＭＳ ゴシック" w:hint="eastAsia"/>
          <w:sz w:val="28"/>
          <w:szCs w:val="28"/>
        </w:rPr>
        <w:t>１　給与制度のあり方</w:t>
      </w:r>
    </w:p>
    <w:p w14:paraId="190AA6CF" w14:textId="77777777" w:rsidR="00CE4E33" w:rsidRPr="008E5085" w:rsidRDefault="00CE4E33" w:rsidP="00945E93">
      <w:pPr>
        <w:spacing w:line="500" w:lineRule="exact"/>
        <w:ind w:firstLineChars="200" w:firstLine="480"/>
        <w:rPr>
          <w:rFonts w:ascii="ＭＳ ゴシック" w:eastAsia="ＭＳ ゴシック" w:hAnsi="ＭＳ ゴシック"/>
        </w:rPr>
      </w:pPr>
    </w:p>
    <w:p w14:paraId="48AE180F" w14:textId="77777777" w:rsidR="00945E93" w:rsidRPr="008E5085" w:rsidRDefault="00945E93" w:rsidP="00945E9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(1)　給与勧告の意義とあるべき給与</w:t>
      </w:r>
    </w:p>
    <w:p w14:paraId="59DDCE84" w14:textId="77777777" w:rsidR="00945E93" w:rsidRPr="008E5085" w:rsidRDefault="00945E93" w:rsidP="00945E93">
      <w:pPr>
        <w:spacing w:line="500" w:lineRule="exact"/>
        <w:ind w:leftChars="350" w:left="840"/>
      </w:pPr>
      <w:r w:rsidRPr="008E5085">
        <w:rPr>
          <w:rFonts w:hint="eastAsia"/>
        </w:rPr>
        <w:t xml:space="preserve">　地方公務員は、その地位の特殊性と職務の公共性から、憲法で保障された労働基本権が制約されており、人事委員会の給与勧告は労働基本権制約の代償措置として、職員給与を社会一般の情勢に適応させるべく行うものである。給与勧告を通じて適正な処遇を確保することは、職員の士気の向上や有為な人材の確保等を通じて公務能率の確保にも資するものである。</w:t>
      </w:r>
    </w:p>
    <w:p w14:paraId="2D487A57" w14:textId="77777777" w:rsidR="00945E93" w:rsidRPr="008E5085" w:rsidRDefault="00945E93" w:rsidP="00945E93">
      <w:pPr>
        <w:spacing w:line="500" w:lineRule="exact"/>
        <w:ind w:leftChars="350" w:left="840" w:firstLineChars="100" w:firstLine="240"/>
      </w:pPr>
      <w:r w:rsidRPr="008E5085">
        <w:rPr>
          <w:rFonts w:hint="eastAsia"/>
        </w:rPr>
        <w:t>地方公共団体は、職員の給与をはじめとする勤務条件について、社会一般の諸情勢に適応させるべく措置を講ずる義務を負っているところ、人事委員会の給与勧告は、当該講ずべき措置の根拠となるものである（地方公務員法</w:t>
      </w:r>
      <w:r w:rsidRPr="008E5085">
        <w:rPr>
          <w:rFonts w:hint="eastAsia"/>
        </w:rPr>
        <w:lastRenderedPageBreak/>
        <w:t>第</w:t>
      </w:r>
      <w:r w:rsidRPr="008E5085">
        <w:rPr>
          <w:rFonts w:ascii="Century" w:hAnsi="Century"/>
        </w:rPr>
        <w:t>14</w:t>
      </w:r>
      <w:r w:rsidRPr="008E5085">
        <w:t>条第１項、第２項）。かかる給与勧告の意義を踏まえ、知事及び議会におかれては、適切に取り扱われるよう要請する。</w:t>
      </w:r>
    </w:p>
    <w:p w14:paraId="508A3405" w14:textId="77777777" w:rsidR="00CE4E33" w:rsidRPr="008E5085" w:rsidRDefault="00945E93" w:rsidP="00CE4E33">
      <w:pPr>
        <w:spacing w:line="500" w:lineRule="exact"/>
        <w:ind w:leftChars="350" w:left="840" w:firstLineChars="100" w:firstLine="240"/>
      </w:pPr>
      <w:r w:rsidRPr="008E5085">
        <w:rPr>
          <w:rFonts w:hint="eastAsia"/>
        </w:rPr>
        <w:t>また、管理職手当の減額措置は、条例に時限を定めて実施されているものであるが、その時限は平成９年度から繰り返し延長され、現在も続けられている。当該措置は、人事委員会勧告に基づかないものであり、財政状況等からやむを得ず実施されるとしても、あくまでも緊急避難的な特例措置であるべきことに留意すべきである。</w:t>
      </w:r>
    </w:p>
    <w:p w14:paraId="60FA8A8B" w14:textId="77777777" w:rsidR="00365492" w:rsidRPr="008E5085" w:rsidRDefault="00945E93" w:rsidP="00CE4E33">
      <w:pPr>
        <w:spacing w:line="500" w:lineRule="exact"/>
        <w:ind w:leftChars="350" w:left="840" w:firstLineChars="100" w:firstLine="240"/>
      </w:pPr>
      <w:r w:rsidRPr="008E5085">
        <w:rPr>
          <w:rFonts w:hint="eastAsia"/>
        </w:rPr>
        <w:t>令和２年度</w:t>
      </w:r>
      <w:r w:rsidR="00C73867" w:rsidRPr="008E5085">
        <w:rPr>
          <w:rFonts w:hint="eastAsia"/>
        </w:rPr>
        <w:t>から</w:t>
      </w:r>
      <w:r w:rsidRPr="008E5085">
        <w:rPr>
          <w:rFonts w:hint="eastAsia"/>
        </w:rPr>
        <w:t>適用する職員の範囲を部長級及び次長級に限定する見直しが行われたものの、残る減額措置についても、引き続き解消に向けた検討</w:t>
      </w:r>
      <w:r w:rsidR="00655263" w:rsidRPr="008E5085">
        <w:rPr>
          <w:rFonts w:hint="eastAsia"/>
        </w:rPr>
        <w:t>が</w:t>
      </w:r>
      <w:r w:rsidRPr="008E5085">
        <w:rPr>
          <w:rFonts w:hint="eastAsia"/>
        </w:rPr>
        <w:t>行われる</w:t>
      </w:r>
      <w:r w:rsidR="00655263" w:rsidRPr="008E5085">
        <w:rPr>
          <w:rFonts w:hint="eastAsia"/>
        </w:rPr>
        <w:t>ことを</w:t>
      </w:r>
      <w:r w:rsidRPr="008E5085">
        <w:rPr>
          <w:rFonts w:hint="eastAsia"/>
        </w:rPr>
        <w:t>望むものである。</w:t>
      </w:r>
    </w:p>
    <w:p w14:paraId="06A1D176" w14:textId="77777777" w:rsidR="0096272F" w:rsidRPr="008E5085" w:rsidRDefault="0096272F" w:rsidP="00503714">
      <w:pPr>
        <w:spacing w:line="500" w:lineRule="exact"/>
        <w:ind w:leftChars="350" w:left="840" w:firstLineChars="100" w:firstLine="240"/>
      </w:pPr>
    </w:p>
    <w:p w14:paraId="08ED62FA" w14:textId="77777777" w:rsidR="00CE4E33" w:rsidRPr="008E5085"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w:t>
      </w:r>
      <w:r w:rsidRPr="008E5085">
        <w:rPr>
          <w:rFonts w:ascii="ＭＳ ゴシック" w:eastAsia="ＭＳ ゴシック" w:hAnsi="ＭＳ ゴシック"/>
        </w:rPr>
        <w:t>2</w:t>
      </w:r>
      <w:r w:rsidRPr="008E5085">
        <w:rPr>
          <w:rFonts w:ascii="ＭＳ ゴシック" w:eastAsia="ＭＳ ゴシック" w:hAnsi="ＭＳ ゴシック" w:hint="eastAsia"/>
        </w:rPr>
        <w:t>)　再任用職員の給与</w:t>
      </w:r>
    </w:p>
    <w:p w14:paraId="15FAD2C3" w14:textId="77777777" w:rsidR="00CE4E33" w:rsidRPr="008E5085" w:rsidRDefault="00EB2A0D" w:rsidP="00587BE8">
      <w:pPr>
        <w:spacing w:line="500" w:lineRule="exact"/>
        <w:ind w:leftChars="339" w:left="814" w:firstLineChars="115" w:firstLine="276"/>
        <w:jc w:val="left"/>
      </w:pPr>
      <w:r w:rsidRPr="008E5085">
        <w:rPr>
          <w:rFonts w:hint="eastAsia"/>
        </w:rPr>
        <w:t>再任用制度は、公的年金支給開始年齢の引</w:t>
      </w:r>
      <w:r w:rsidR="00CE4E33" w:rsidRPr="008E5085">
        <w:rPr>
          <w:rFonts w:hint="eastAsia"/>
        </w:rPr>
        <w:t>上げに伴い、雇用と年金の接続を図るため、平成</w:t>
      </w:r>
      <w:r w:rsidR="00CE4E33" w:rsidRPr="008E5085">
        <w:rPr>
          <w:rFonts w:ascii="Century" w:hAnsi="Century"/>
        </w:rPr>
        <w:t>14</w:t>
      </w:r>
      <w:r w:rsidR="00CE4E33" w:rsidRPr="008E5085">
        <w:t>年度から運用を開始し、現在は、</w:t>
      </w:r>
      <w:r w:rsidR="00CE4E33" w:rsidRPr="008E5085">
        <w:rPr>
          <w:rFonts w:ascii="Century" w:hAnsi="Century"/>
        </w:rPr>
        <w:t>65</w:t>
      </w:r>
      <w:r w:rsidR="00CE4E33" w:rsidRPr="008E5085">
        <w:t>歳まで再任用として任期更新が可能である。</w:t>
      </w:r>
    </w:p>
    <w:p w14:paraId="52743052" w14:textId="77777777" w:rsidR="00CE4E33" w:rsidRPr="008E5085" w:rsidRDefault="00CE4E33" w:rsidP="00CE4E33">
      <w:pPr>
        <w:spacing w:line="500" w:lineRule="exact"/>
        <w:ind w:leftChars="339" w:left="814" w:firstLineChars="115" w:firstLine="276"/>
      </w:pPr>
      <w:r w:rsidRPr="008E5085">
        <w:rPr>
          <w:rFonts w:hint="eastAsia"/>
        </w:rPr>
        <w:t>再任用職員</w:t>
      </w:r>
      <w:r w:rsidR="00E5601D" w:rsidRPr="008E5085">
        <w:rPr>
          <w:rFonts w:hint="eastAsia"/>
        </w:rPr>
        <w:t>の</w:t>
      </w:r>
      <w:r w:rsidRPr="008E5085">
        <w:rPr>
          <w:rFonts w:hint="eastAsia"/>
        </w:rPr>
        <w:t>給料月額は、制度開始当初、国の給料表に準じて設定し、その後は、給与制度改革や公民較差に基づく給与改定を経て、現在の額となっている。</w:t>
      </w:r>
    </w:p>
    <w:p w14:paraId="4E6E9D71" w14:textId="77777777" w:rsidR="00CE4E33" w:rsidRPr="008E5085" w:rsidRDefault="00CE4E33" w:rsidP="00CE4E33">
      <w:pPr>
        <w:spacing w:line="500" w:lineRule="exact"/>
        <w:ind w:leftChars="339" w:left="814" w:firstLineChars="115" w:firstLine="276"/>
      </w:pPr>
      <w:r w:rsidRPr="008E5085">
        <w:t>本年の「民調」における民間企業の再雇用者の月例給</w:t>
      </w:r>
      <w:r w:rsidRPr="008E5085">
        <w:rPr>
          <w:rFonts w:hint="eastAsia"/>
        </w:rPr>
        <w:t>は</w:t>
      </w:r>
      <w:r w:rsidRPr="008E5085">
        <w:rPr>
          <w:rFonts w:ascii="Century" w:hAnsi="Century"/>
        </w:rPr>
        <w:t>24.6</w:t>
      </w:r>
      <w:r w:rsidRPr="008E5085">
        <w:t>万円</w:t>
      </w:r>
      <w:r w:rsidRPr="008E5085">
        <w:rPr>
          <w:rFonts w:hint="eastAsia"/>
        </w:rPr>
        <w:t>であり、本府の主事級の再任用職員の月例給</w:t>
      </w:r>
      <w:r w:rsidRPr="008E5085">
        <w:rPr>
          <w:rFonts w:ascii="Century" w:hAnsi="Century"/>
        </w:rPr>
        <w:t>24.1</w:t>
      </w:r>
      <w:r w:rsidRPr="008E5085">
        <w:t>万円</w:t>
      </w:r>
      <w:r w:rsidRPr="008E5085">
        <w:rPr>
          <w:rFonts w:hint="eastAsia"/>
        </w:rPr>
        <w:t>を上回っている状況にあったが</w:t>
      </w:r>
      <w:r w:rsidRPr="008E5085">
        <w:t>、民間企業の再雇用者のデータ数が限られており、その結果との比較により改定することは適切でないことから、これまでと同様に再任用職員以外の職員の改定の考え方に準じて、給料月額の改定は行わないこととした。</w:t>
      </w:r>
    </w:p>
    <w:p w14:paraId="049AE839" w14:textId="77777777" w:rsidR="00CE4E33" w:rsidRPr="008E5085" w:rsidRDefault="00CE4E33" w:rsidP="00CE4E33">
      <w:pPr>
        <w:spacing w:line="500" w:lineRule="exact"/>
        <w:ind w:leftChars="339" w:left="814" w:firstLineChars="115" w:firstLine="276"/>
      </w:pPr>
      <w:r w:rsidRPr="008E5085">
        <w:rPr>
          <w:rFonts w:hint="eastAsia"/>
        </w:rPr>
        <w:t>今後、定年は国に準じて引</w:t>
      </w:r>
      <w:r w:rsidR="00655263" w:rsidRPr="008E5085">
        <w:rPr>
          <w:rFonts w:hint="eastAsia"/>
        </w:rPr>
        <w:t>き</w:t>
      </w:r>
      <w:r w:rsidRPr="008E5085">
        <w:rPr>
          <w:rFonts w:hint="eastAsia"/>
        </w:rPr>
        <w:t>上げ、雇用と年金の接続を確実なものとしていくが、定年が</w:t>
      </w:r>
      <w:r w:rsidRPr="008E5085">
        <w:rPr>
          <w:rFonts w:ascii="Century" w:hAnsi="Century"/>
        </w:rPr>
        <w:t>65</w:t>
      </w:r>
      <w:r w:rsidRPr="008E5085">
        <w:t>歳になるまでの間、引き続き現行の再任用制度が存置されることから、再任用職員の給与水準について、国や他府県との均衡も考慮し、検討を行っていく。</w:t>
      </w:r>
    </w:p>
    <w:p w14:paraId="45CB82F6" w14:textId="77777777" w:rsidR="009C706D" w:rsidRPr="008E5085" w:rsidRDefault="009C706D" w:rsidP="00CE4E33">
      <w:pPr>
        <w:spacing w:line="500" w:lineRule="exact"/>
        <w:ind w:leftChars="339" w:left="814" w:firstLineChars="115" w:firstLine="276"/>
      </w:pPr>
    </w:p>
    <w:p w14:paraId="2B6BF04F" w14:textId="77777777" w:rsidR="009C706D" w:rsidRPr="008E5085" w:rsidRDefault="009C706D" w:rsidP="00CE4E33">
      <w:pPr>
        <w:spacing w:line="500" w:lineRule="exact"/>
        <w:ind w:leftChars="339" w:left="814" w:firstLineChars="115" w:firstLine="276"/>
        <w:sectPr w:rsidR="009C706D" w:rsidRPr="008E5085" w:rsidSect="000A1967">
          <w:headerReference w:type="even" r:id="rId8"/>
          <w:headerReference w:type="default" r:id="rId9"/>
          <w:footerReference w:type="even" r:id="rId10"/>
          <w:footerReference w:type="default" r:id="rId11"/>
          <w:type w:val="continuous"/>
          <w:pgSz w:w="11906" w:h="16838" w:code="9"/>
          <w:pgMar w:top="1191" w:right="1418" w:bottom="1077" w:left="1418" w:header="454" w:footer="284" w:gutter="0"/>
          <w:pgNumType w:start="13"/>
          <w:cols w:space="425"/>
          <w:docGrid w:linePitch="326" w:charSpace="7195"/>
        </w:sectPr>
      </w:pPr>
    </w:p>
    <w:p w14:paraId="66EED17A" w14:textId="77777777" w:rsidR="00CE4E33" w:rsidRPr="008E5085" w:rsidRDefault="00CE4E33" w:rsidP="00CE4E33">
      <w:pPr>
        <w:spacing w:line="500" w:lineRule="exact"/>
        <w:ind w:leftChars="339" w:left="814" w:firstLineChars="115" w:firstLine="276"/>
      </w:pPr>
    </w:p>
    <w:p w14:paraId="72E719CC" w14:textId="77777777" w:rsidR="00CE4E33" w:rsidRPr="008E5085" w:rsidRDefault="00CE4E33" w:rsidP="00CE4E33">
      <w:pPr>
        <w:spacing w:line="500" w:lineRule="exact"/>
        <w:ind w:firstLineChars="100" w:firstLine="280"/>
        <w:rPr>
          <w:rFonts w:ascii="ＭＳ ゴシック" w:eastAsia="ＭＳ ゴシック" w:hAnsi="ＭＳ ゴシック"/>
          <w:sz w:val="28"/>
          <w:szCs w:val="28"/>
        </w:rPr>
      </w:pPr>
      <w:r w:rsidRPr="008E5085">
        <w:rPr>
          <w:rFonts w:ascii="ＭＳ ゴシック" w:eastAsia="ＭＳ ゴシック" w:hAnsi="ＭＳ ゴシック" w:hint="eastAsia"/>
          <w:sz w:val="28"/>
          <w:szCs w:val="28"/>
        </w:rPr>
        <w:lastRenderedPageBreak/>
        <w:t>２　職員の意欲・能力の向上に向けた取組み</w:t>
      </w:r>
    </w:p>
    <w:p w14:paraId="26D59734" w14:textId="77777777" w:rsidR="00CE4E33" w:rsidRPr="008E5085" w:rsidRDefault="00CE4E33" w:rsidP="00CE4E33">
      <w:pPr>
        <w:spacing w:line="500" w:lineRule="exact"/>
        <w:ind w:firstLineChars="200" w:firstLine="480"/>
        <w:rPr>
          <w:rFonts w:ascii="ＭＳ ゴシック" w:eastAsia="ＭＳ ゴシック" w:hAnsi="ＭＳ ゴシック"/>
        </w:rPr>
      </w:pPr>
    </w:p>
    <w:p w14:paraId="6B167589" w14:textId="77777777" w:rsidR="00CE4E33" w:rsidRPr="008E5085"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(1)　人材の育成とキャリア形成</w:t>
      </w:r>
    </w:p>
    <w:p w14:paraId="57A80C31" w14:textId="41CB69DD" w:rsidR="001E69BB" w:rsidRPr="008E5085" w:rsidRDefault="00CE4E33" w:rsidP="001E69BB">
      <w:pPr>
        <w:spacing w:line="500" w:lineRule="exact"/>
        <w:ind w:leftChars="350" w:left="840" w:firstLineChars="100" w:firstLine="240"/>
      </w:pPr>
      <w:r w:rsidRPr="008E5085">
        <w:rPr>
          <w:rFonts w:hint="eastAsia"/>
        </w:rPr>
        <w:t>職員の人材育成は、組織の活性化や組織力の向上、効率的な行政運営のために必要不可欠</w:t>
      </w:r>
      <w:r w:rsidR="00D76139" w:rsidRPr="008E5085">
        <w:rPr>
          <w:rFonts w:hint="eastAsia"/>
        </w:rPr>
        <w:t>である。</w:t>
      </w:r>
      <w:r w:rsidR="001E69BB" w:rsidRPr="008E5085">
        <w:rPr>
          <w:rFonts w:hint="eastAsia"/>
        </w:rPr>
        <w:t>人材育成の取組みにおいては、人材の確保に始まり、ＯＪＴ、職員研修</w:t>
      </w:r>
      <w:r w:rsidR="002F7B04" w:rsidRPr="008E5085">
        <w:rPr>
          <w:rFonts w:hint="eastAsia"/>
        </w:rPr>
        <w:t>等の実施、</w:t>
      </w:r>
      <w:r w:rsidR="001E69BB" w:rsidRPr="008E5085">
        <w:rPr>
          <w:rFonts w:hint="eastAsia"/>
        </w:rPr>
        <w:t>人材の適正配置や評価・処遇</w:t>
      </w:r>
      <w:r w:rsidR="00B120E3" w:rsidRPr="008E5085">
        <w:rPr>
          <w:rFonts w:hint="eastAsia"/>
        </w:rPr>
        <w:t>、更には</w:t>
      </w:r>
      <w:r w:rsidR="001E69BB" w:rsidRPr="008E5085">
        <w:rPr>
          <w:rFonts w:hint="eastAsia"/>
        </w:rPr>
        <w:t>職場環境の整備に至る総合的な観点から人材をマネジメントすることが重要であり、そうすることにより組織としての魅力も増し、有為な人材の確保にもつながってくる。</w:t>
      </w:r>
    </w:p>
    <w:p w14:paraId="64E8A4B7" w14:textId="77777777" w:rsidR="001E69BB" w:rsidRPr="008E5085" w:rsidRDefault="001E69BB" w:rsidP="001E69BB">
      <w:pPr>
        <w:spacing w:line="500" w:lineRule="exact"/>
        <w:ind w:leftChars="350" w:left="840" w:firstLineChars="100" w:firstLine="240"/>
      </w:pPr>
      <w:r w:rsidRPr="008E5085">
        <w:rPr>
          <w:rFonts w:hint="eastAsia"/>
        </w:rPr>
        <w:t>任命権者は職員の人材育成に取り組む責務があり、それぞれの職場で職員の人材育成を実践する責任を負う管理職には、日常業務の中で職員の仕事に対する意欲を喚起させ、組織への貢献を引き出すことが期待されている。</w:t>
      </w:r>
    </w:p>
    <w:p w14:paraId="4C03F66B" w14:textId="77777777" w:rsidR="00CE4E33" w:rsidRPr="008E5085" w:rsidRDefault="00CE4E33" w:rsidP="00CE4E33">
      <w:pPr>
        <w:spacing w:line="500" w:lineRule="exact"/>
        <w:ind w:leftChars="350" w:left="840" w:firstLineChars="100" w:firstLine="240"/>
      </w:pPr>
      <w:r w:rsidRPr="008E5085">
        <w:rPr>
          <w:rFonts w:asciiTheme="minorHAnsi" w:hAnsiTheme="minorHAnsi"/>
        </w:rPr>
        <w:t>ＯＪＴ</w:t>
      </w:r>
      <w:r w:rsidRPr="008E5085">
        <w:t>を十分に機能させるためには、職員の能力・適性に応じた適材適所の配置や適正な業務分担を行う</w:t>
      </w:r>
      <w:r w:rsidR="00CC6164" w:rsidRPr="008E5085">
        <w:t>とともに、体系的な研修（ＯＦＦ－ＪＴ）と相互に連携させて、</w:t>
      </w:r>
      <w:r w:rsidR="00CC6164" w:rsidRPr="008E5085">
        <w:rPr>
          <w:rFonts w:hint="eastAsia"/>
        </w:rPr>
        <w:t>更に</w:t>
      </w:r>
      <w:r w:rsidRPr="008E5085">
        <w:t>効果的なものへと充実させる必要がある。また、管理職の人事評価のプロセスにおいて人材育成の成果をより重視するなどして、これまで以上に管理職に部下の育成を重要な職責と認識させ、人材育成の取組みをより一層職場に根付かせていくべきである。加えて、職員の成長や能力開発につながる多様な経験を積ませるため、国、他の自治体や民間との人材交流や庁内での職種に捉われない人</w:t>
      </w:r>
      <w:r w:rsidRPr="008E5085">
        <w:rPr>
          <w:rFonts w:hint="eastAsia"/>
        </w:rPr>
        <w:t>事配置を行うなど人事運用も含めた実効性のある人材育成の取組みを積極的に実施することも重要である。</w:t>
      </w:r>
    </w:p>
    <w:p w14:paraId="4F113CF7" w14:textId="77777777" w:rsidR="00CE4E33" w:rsidRPr="008E5085" w:rsidRDefault="00CE4E33" w:rsidP="00CE4E33">
      <w:pPr>
        <w:spacing w:line="500" w:lineRule="exact"/>
        <w:ind w:leftChars="350" w:left="840" w:firstLineChars="100" w:firstLine="240"/>
      </w:pPr>
      <w:r w:rsidRPr="008E5085">
        <w:rPr>
          <w:rFonts w:hint="eastAsia"/>
        </w:rPr>
        <w:t>あわせて、</w:t>
      </w:r>
      <w:r w:rsidRPr="008E5085">
        <w:t>ＤＸ（デジタルトランスフォーメーション）の推進に向け、デジタル人材の確保・育成が急務となっている。ＤＸに係る専門的知見や経験は、行政組織の内部に蓄積・浸透していくことが望ましいことから、継続的に外部からデジタル人材を登用するだけではなく、職員全体のＩＣＴリテラシーを向上させるとともに、デジタル化の理解が全庁的に共有されるよう、中長期的かつ体系的な人材育成の取組みが必要である。</w:t>
      </w:r>
    </w:p>
    <w:p w14:paraId="635C9E41" w14:textId="77777777" w:rsidR="00CE4E33" w:rsidRPr="008E5085" w:rsidRDefault="00CE4E33" w:rsidP="00CE4E33">
      <w:pPr>
        <w:spacing w:line="500" w:lineRule="exact"/>
        <w:ind w:leftChars="350" w:left="840" w:firstLineChars="100" w:firstLine="240"/>
      </w:pPr>
      <w:r w:rsidRPr="008E5085">
        <w:rPr>
          <w:rFonts w:hint="eastAsia"/>
        </w:rPr>
        <w:t>また、職員のキャリア形成に対する意識は、様々な職務に関する経験や気付きを積み重ねる中で構築され、職員が将来の目標を設定して日々の業務に</w:t>
      </w:r>
      <w:r w:rsidRPr="008E5085">
        <w:rPr>
          <w:rFonts w:hint="eastAsia"/>
        </w:rPr>
        <w:lastRenderedPageBreak/>
        <w:t>主体的に取り組むことで、自らの能力向上のインセンティブとなる。</w:t>
      </w:r>
    </w:p>
    <w:p w14:paraId="73300B3C" w14:textId="78FCC7BB" w:rsidR="00CC6164" w:rsidRPr="008E5085" w:rsidRDefault="00CC6164" w:rsidP="00CC6164">
      <w:pPr>
        <w:spacing w:line="500" w:lineRule="exact"/>
        <w:ind w:leftChars="350" w:left="840" w:firstLineChars="100" w:firstLine="240"/>
      </w:pPr>
      <w:r w:rsidRPr="008E5085">
        <w:rPr>
          <w:rFonts w:hint="eastAsia"/>
        </w:rPr>
        <w:t>一方で、本府の一般行政部門では、過去の採用抑制の影響を受け、</w:t>
      </w:r>
      <w:r w:rsidRPr="008E5085">
        <w:rPr>
          <w:rFonts w:asciiTheme="minorHAnsi" w:hAnsiTheme="minorHAnsi"/>
        </w:rPr>
        <w:t>40</w:t>
      </w:r>
      <w:r w:rsidRPr="008E5085">
        <w:t>歳台前半の職員が少ない年齢構成となっている。同年齢層の職員は、管理職の一歩手前である課長補佐としてグループ長となる時期を迎えており、将来の管理職育成の観点から、若手職員の早期登用</w:t>
      </w:r>
      <w:r w:rsidRPr="008E5085">
        <w:rPr>
          <w:rFonts w:hint="eastAsia"/>
        </w:rPr>
        <w:t>やマネジメント機会の付与</w:t>
      </w:r>
      <w:r w:rsidRPr="008E5085">
        <w:t>など部下の指導育成に必要な能力を若い頃から段階的に磨いていけるような仕組みの構築が必要である。</w:t>
      </w:r>
    </w:p>
    <w:p w14:paraId="152C0505" w14:textId="77777777" w:rsidR="009B0E98" w:rsidRPr="008E5085" w:rsidRDefault="00CE4E33" w:rsidP="00CE4E33">
      <w:pPr>
        <w:spacing w:line="500" w:lineRule="exact"/>
        <w:ind w:leftChars="350" w:left="840" w:firstLineChars="100" w:firstLine="240"/>
        <w:rPr>
          <w:rFonts w:ascii="ＭＳ ゴシック" w:hAnsi="ＭＳ ゴシック"/>
        </w:rPr>
      </w:pPr>
      <w:r w:rsidRPr="008E5085">
        <w:rPr>
          <w:rFonts w:hint="eastAsia"/>
        </w:rPr>
        <w:t>加えて、近年、全職員に占める女性職員の割合が高まってきており、今後、組織の活力を維持し、</w:t>
      </w:r>
      <w:r w:rsidR="003E40C4" w:rsidRPr="008E5085">
        <w:rPr>
          <w:rFonts w:hint="eastAsia"/>
        </w:rPr>
        <w:t>質の高い行政サービスを安定的に提供するため</w:t>
      </w:r>
      <w:r w:rsidRPr="008E5085">
        <w:rPr>
          <w:rFonts w:hint="eastAsia"/>
        </w:rPr>
        <w:t>には、女性職員の幹部職員への登用が不可欠である。本府</w:t>
      </w:r>
      <w:r w:rsidR="00CC6164" w:rsidRPr="008E5085">
        <w:rPr>
          <w:rFonts w:hint="eastAsia"/>
        </w:rPr>
        <w:t>の</w:t>
      </w:r>
      <w:r w:rsidRPr="008E5085">
        <w:rPr>
          <w:rFonts w:hint="eastAsia"/>
        </w:rPr>
        <w:t>一般行政部門における管理職の女性比率は年々漸増しているが、女性職員がその能力を十分に発揮し、管理職等責任ある立場において、より一層の活躍ができるよう、女性職員の昇任意欲の醸成をより一層加速するとともに、働き方改革による柔軟な働き方の推進や仕事と家庭の両立支援の更なる取組みが必要である。</w:t>
      </w:r>
    </w:p>
    <w:p w14:paraId="54C94CFC" w14:textId="77777777" w:rsidR="005A4F81" w:rsidRPr="008E5085" w:rsidRDefault="005A4F81" w:rsidP="00BF0B8F">
      <w:pPr>
        <w:spacing w:line="500" w:lineRule="exact"/>
        <w:ind w:leftChars="236" w:left="566" w:firstLineChars="117" w:firstLine="281"/>
      </w:pPr>
    </w:p>
    <w:p w14:paraId="499B33EA" w14:textId="77777777" w:rsidR="00CE4E33" w:rsidRPr="008E5085"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(2)　有為な人材の確保</w:t>
      </w:r>
    </w:p>
    <w:p w14:paraId="62238613" w14:textId="77777777" w:rsidR="00CE4E33" w:rsidRPr="008E5085" w:rsidRDefault="00CE4E33" w:rsidP="00CE4E33">
      <w:pPr>
        <w:spacing w:line="500" w:lineRule="exact"/>
        <w:ind w:leftChars="350" w:left="840" w:firstLineChars="100" w:firstLine="240"/>
      </w:pPr>
      <w:r w:rsidRPr="008E5085">
        <w:rPr>
          <w:rFonts w:hint="eastAsia"/>
        </w:rPr>
        <w:t>多様化する行政課題に対応し、将来にわたって質の高い行政サービスを提供していくためには、安定的に有為な人材を確保することが必要である。</w:t>
      </w:r>
    </w:p>
    <w:p w14:paraId="07DB8097" w14:textId="77777777" w:rsidR="00CE4E33" w:rsidRPr="008E5085" w:rsidRDefault="00CE4E33" w:rsidP="00CE4E33">
      <w:pPr>
        <w:spacing w:line="500" w:lineRule="exact"/>
        <w:ind w:leftChars="350" w:left="840" w:firstLineChars="100" w:firstLine="240"/>
      </w:pPr>
      <w:r w:rsidRPr="008E5085">
        <w:rPr>
          <w:rFonts w:hint="eastAsia"/>
        </w:rPr>
        <w:t>生産年齢人口の減少を背景に、公民を問わず、人材確保が組織経営上の重要な課題となる中、大阪府が就職先として選ばれる組織となるためには、本府職員の担う仕事の価値ややりがいの発信とともに、職場としての魅力を高め、個々人のモチベーションの向上につながるような環境整備を行うことが不可欠である。</w:t>
      </w:r>
    </w:p>
    <w:p w14:paraId="0AE0D3BC" w14:textId="77777777" w:rsidR="00CE4E33" w:rsidRPr="008E5085" w:rsidRDefault="00CE4E33" w:rsidP="00CE4E33">
      <w:pPr>
        <w:spacing w:line="500" w:lineRule="exact"/>
        <w:ind w:leftChars="350" w:left="840" w:firstLineChars="100" w:firstLine="240"/>
      </w:pPr>
      <w:r w:rsidRPr="008E5085">
        <w:rPr>
          <w:rFonts w:hint="eastAsia"/>
        </w:rPr>
        <w:t>新型コロナウイルス感染症の影響を受けつつも、令和４年３月卒業者を対象とした民間企業の採用活動は例年並みの水準となっている。特に、理系学生については、民間企業における内定時期が年々早まるなど、ニーズが高い状況が続いており、技術職種の公務員は国・地方ともに採用困難な状況にある。</w:t>
      </w:r>
    </w:p>
    <w:p w14:paraId="6E279395" w14:textId="77777777" w:rsidR="00CE4E33" w:rsidRPr="008E5085" w:rsidRDefault="00CE4E33" w:rsidP="00CE4E33">
      <w:pPr>
        <w:spacing w:line="500" w:lineRule="exact"/>
        <w:ind w:leftChars="350" w:left="840" w:firstLineChars="100" w:firstLine="240"/>
      </w:pPr>
      <w:r w:rsidRPr="008E5085">
        <w:rPr>
          <w:rFonts w:hint="eastAsia"/>
        </w:rPr>
        <w:t>本府の職員採用試験においては、申込者数が増加した試験区分もあるが、</w:t>
      </w:r>
      <w:r w:rsidRPr="008E5085">
        <w:rPr>
          <w:rFonts w:hint="eastAsia"/>
        </w:rPr>
        <w:lastRenderedPageBreak/>
        <w:t>受験率が低迷しており、特に技術職種については、申込者の確保が厳しい状況が続いている。</w:t>
      </w:r>
    </w:p>
    <w:p w14:paraId="7F55B57C" w14:textId="77777777" w:rsidR="00CE4E33" w:rsidRPr="008E5085" w:rsidRDefault="00CE4E33" w:rsidP="00CE4E33">
      <w:pPr>
        <w:spacing w:line="500" w:lineRule="exact"/>
        <w:ind w:leftChars="350" w:left="840" w:firstLineChars="100" w:firstLine="240"/>
      </w:pPr>
      <w:r w:rsidRPr="008E5085">
        <w:rPr>
          <w:rFonts w:hint="eastAsia"/>
        </w:rPr>
        <w:t>また、インターネットを活用した採用手法が普及し、民間企業では、１次面接などの早い段階でＷｅｂ面接を実施するケースが多くなっており、本府の職員採用試験でも、主に近畿２府４県以外在住の希望者を対象に、第２次試験にてＷｅｂ面接を実施したところである。</w:t>
      </w:r>
    </w:p>
    <w:p w14:paraId="162047B7" w14:textId="77777777" w:rsidR="00CE4E33" w:rsidRPr="008E5085" w:rsidRDefault="00CE4E33" w:rsidP="00CE4E33">
      <w:pPr>
        <w:spacing w:line="500" w:lineRule="exact"/>
        <w:ind w:leftChars="350" w:left="840" w:firstLineChars="100" w:firstLine="240"/>
      </w:pPr>
      <w:r w:rsidRPr="008E5085">
        <w:rPr>
          <w:rFonts w:hint="eastAsia"/>
        </w:rPr>
        <w:t>本委員会は、職員採用試験の受験者の利便性等の観点から、引き続き、Ｗｅｂ面接などＩＣＴを活用した採用試験を実施するとともに、多くの受験者の確保に向け、若い世代の意識や価値観の変化を踏まえながら、本府職員としてのやりがいや魅力を感じてもらえるよう、任命権者と連携してＷｅｂによる採用説明会や動画による情報発信など、多様な広報を展開していく。任命権者においても、魅力ある職場環境づくりとともに、それぞれの職種に応じて創意工夫を凝らした広報に取り組むことを期待する。</w:t>
      </w:r>
    </w:p>
    <w:p w14:paraId="6F6C0015" w14:textId="77777777" w:rsidR="001F0FFD" w:rsidRPr="008E5085" w:rsidRDefault="00CE4E33" w:rsidP="00CE4E33">
      <w:pPr>
        <w:spacing w:line="500" w:lineRule="exact"/>
        <w:ind w:leftChars="350" w:left="840" w:firstLineChars="100" w:firstLine="240"/>
      </w:pPr>
      <w:r w:rsidRPr="008E5085">
        <w:rPr>
          <w:rFonts w:hint="eastAsia"/>
        </w:rPr>
        <w:t>さらに、デジタル化をはじめ社会環境やニーズの変化に的確に対応するためには、相応する専門知識や能力を有する人材の確保が重要であることから、こうした専門人材の確保のあり方について、検討の必要があると考える。</w:t>
      </w:r>
    </w:p>
    <w:p w14:paraId="1D4C2635" w14:textId="77777777" w:rsidR="00CE4E33" w:rsidRPr="008E5085" w:rsidRDefault="00CE4E33" w:rsidP="00D55CA1">
      <w:pPr>
        <w:spacing w:line="500" w:lineRule="exact"/>
        <w:ind w:firstLineChars="200" w:firstLine="480"/>
        <w:rPr>
          <w:rFonts w:ascii="ＭＳ ゴシック" w:eastAsia="ＭＳ ゴシック" w:hAnsi="ＭＳ ゴシック"/>
        </w:rPr>
      </w:pPr>
    </w:p>
    <w:p w14:paraId="0D628D68" w14:textId="77777777" w:rsidR="00CE4E33" w:rsidRPr="008E5085"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(3)　人事評価制度とその活用</w:t>
      </w:r>
    </w:p>
    <w:p w14:paraId="18D79391" w14:textId="77777777" w:rsidR="00CE4E33" w:rsidRPr="008E5085" w:rsidRDefault="00CE4E33" w:rsidP="00CE4E33">
      <w:pPr>
        <w:spacing w:line="500" w:lineRule="exact"/>
        <w:ind w:leftChars="350" w:left="840" w:firstLineChars="100" w:firstLine="240"/>
      </w:pPr>
      <w:r w:rsidRPr="008E5085">
        <w:rPr>
          <w:rFonts w:hint="eastAsia"/>
        </w:rPr>
        <w:t>人事評価は、職員の資質、能力及び執務意欲の向上を図ることを目的とし、その結果は、任用や給与に適正に反映することとされている。</w:t>
      </w:r>
    </w:p>
    <w:p w14:paraId="2144F1C7" w14:textId="77777777" w:rsidR="00CE4E33" w:rsidRPr="008E5085" w:rsidRDefault="00CE4E33" w:rsidP="00CE4E33">
      <w:pPr>
        <w:spacing w:line="500" w:lineRule="exact"/>
        <w:ind w:leftChars="350" w:left="840" w:firstLineChars="100" w:firstLine="240"/>
      </w:pPr>
      <w:r w:rsidRPr="008E5085">
        <w:rPr>
          <w:rFonts w:hint="eastAsia"/>
        </w:rPr>
        <w:t>本府の人事評価制度は、平成</w:t>
      </w:r>
      <w:r w:rsidRPr="008E5085">
        <w:rPr>
          <w:rFonts w:ascii="Century" w:hAnsi="Century"/>
        </w:rPr>
        <w:t>25</w:t>
      </w:r>
      <w:r w:rsidRPr="008E5085">
        <w:t>年度から大阪府職員基本条例に基づき相対評価により実施されており、相対評価の各区分の分布割合が同条例に規定されているところである。</w:t>
      </w:r>
    </w:p>
    <w:p w14:paraId="6CFC196F" w14:textId="3C864E71" w:rsidR="00CC6164" w:rsidRPr="008E5085" w:rsidRDefault="00CC6164" w:rsidP="00CC6164">
      <w:pPr>
        <w:spacing w:line="500" w:lineRule="exact"/>
        <w:ind w:leftChars="350" w:left="840" w:firstLineChars="100" w:firstLine="240"/>
      </w:pPr>
      <w:r w:rsidRPr="008E5085">
        <w:rPr>
          <w:rFonts w:hint="eastAsia"/>
        </w:rPr>
        <w:t>令和２年７月に実施された本府の人事評価制度に関する職員アンケートの調査結果においては、</w:t>
      </w:r>
      <w:r w:rsidR="00D76139" w:rsidRPr="008E5085">
        <w:rPr>
          <w:rFonts w:hint="eastAsia"/>
        </w:rPr>
        <w:t>『現行の人事評価制度は、試行実施から8年が経過したものの、制度の基本的な部分に関する不満等が依然として解消されておらず、制度目的である「執務意欲の向上」や「職員の奮起や切磋琢磨」に必ずしもつながっていない状況にある。』と</w:t>
      </w:r>
      <w:r w:rsidRPr="008E5085">
        <w:rPr>
          <w:rFonts w:hint="eastAsia"/>
        </w:rPr>
        <w:t>分析されている。</w:t>
      </w:r>
    </w:p>
    <w:p w14:paraId="1E68B5BB" w14:textId="77777777" w:rsidR="00CE4E33" w:rsidRPr="008E5085" w:rsidRDefault="00CE4E33" w:rsidP="00CE4E33">
      <w:pPr>
        <w:spacing w:line="500" w:lineRule="exact"/>
        <w:ind w:leftChars="350" w:left="840" w:firstLineChars="100" w:firstLine="240"/>
      </w:pPr>
      <w:r w:rsidRPr="008E5085">
        <w:rPr>
          <w:rFonts w:hint="eastAsia"/>
        </w:rPr>
        <w:t>人事評価結果の給与への反映については、本委員会の意見などを踏まえ、</w:t>
      </w:r>
      <w:r w:rsidRPr="008E5085">
        <w:rPr>
          <w:rFonts w:hint="eastAsia"/>
        </w:rPr>
        <w:lastRenderedPageBreak/>
        <w:t>昇給号給の加算・抑制の効果を単年度とすること等の改正がなされ、令和４年１月の昇給から実施されることとなった。本委員会が求めた人事評価結果が将来に与える影響の改善が行われたが、これが執務意欲の低下の改善にどの程度つながるか注視する必要があり、そのためには職員アンケート等に基づいた</w:t>
      </w:r>
      <w:r w:rsidR="000E6F77" w:rsidRPr="008E5085">
        <w:rPr>
          <w:rFonts w:hint="eastAsia"/>
        </w:rPr>
        <w:t>、</w:t>
      </w:r>
      <w:r w:rsidRPr="008E5085">
        <w:rPr>
          <w:rFonts w:hint="eastAsia"/>
        </w:rPr>
        <w:t>より実証的な検証が求められる。</w:t>
      </w:r>
    </w:p>
    <w:p w14:paraId="32108AE5" w14:textId="6AAD227A" w:rsidR="00CE4E33" w:rsidRPr="008E5085" w:rsidRDefault="008C209A" w:rsidP="00CE4E33">
      <w:pPr>
        <w:spacing w:line="500" w:lineRule="exact"/>
        <w:ind w:leftChars="350" w:left="840" w:firstLineChars="100" w:firstLine="240"/>
      </w:pPr>
      <w:r w:rsidRPr="008E5085">
        <w:rPr>
          <w:rFonts w:hint="eastAsia"/>
        </w:rPr>
        <w:t>しかしながら、絶対評価</w:t>
      </w:r>
      <w:r w:rsidR="00FF3557">
        <w:rPr>
          <w:rFonts w:hint="eastAsia"/>
        </w:rPr>
        <w:t>結果に比して相対評価結果が下位区分に位置付けられた職員の多くが執</w:t>
      </w:r>
      <w:r w:rsidRPr="008E5085">
        <w:rPr>
          <w:rFonts w:hint="eastAsia"/>
        </w:rPr>
        <w:t>務意欲を低下させていることが、平成</w:t>
      </w:r>
      <w:r w:rsidRPr="008E5085">
        <w:rPr>
          <w:rFonts w:ascii="Century" w:hAnsi="Century"/>
        </w:rPr>
        <w:t>27</w:t>
      </w:r>
      <w:r w:rsidRPr="008E5085">
        <w:t>年の職員アンケート調査結果において明らかにされて以降、今もなお認められる状況にあることに鑑みると、相対評価を前提とするとしても、下位評価区分の分布割合を固定化した現状の制度を見直し、あるいは下位評価区分の分布割合の運用の柔軟化について早急に検討することを改めて求める。</w:t>
      </w:r>
    </w:p>
    <w:p w14:paraId="3FAD435D" w14:textId="77777777" w:rsidR="002A28C3" w:rsidRPr="008E5085" w:rsidRDefault="00CE4E33" w:rsidP="002A28C3">
      <w:pPr>
        <w:spacing w:line="500" w:lineRule="exact"/>
        <w:ind w:leftChars="350" w:left="840" w:firstLineChars="100" w:firstLine="240"/>
      </w:pPr>
      <w:r w:rsidRPr="008E5085">
        <w:rPr>
          <w:rFonts w:hint="eastAsia"/>
        </w:rPr>
        <w:t>また、人事評価に当たっては、評価者と被評価者とがそれぞれ組織目標を十分に理解した</w:t>
      </w:r>
      <w:r w:rsidR="00065DEF" w:rsidRPr="008E5085">
        <w:rPr>
          <w:rFonts w:hint="eastAsia"/>
        </w:rPr>
        <w:t>上</w:t>
      </w:r>
      <w:r w:rsidRPr="008E5085">
        <w:rPr>
          <w:rFonts w:hint="eastAsia"/>
        </w:rPr>
        <w:t>で、面談の機会を活用して、評価者が被評価者に対し各評価要素の行動規範を踏まえて動機付けや助言・指導を行うことが重要である。テレワークの推進や新型コロナウイルス感染症対策への全庁的・継続的な対応など、職員の働き方の変化に伴い、評価者が被評価者の仕事ぶりや能力等の全体を把握しづらいという状況が生じている。こうした変化に対応して、任命権者においては、職員の仕事の管理や成果の評価をどのように行うべきかを検討するとともに、評価者における適正な評価や助言・指導に係るスキルを更に向上させる取組みが必要である。</w:t>
      </w:r>
    </w:p>
    <w:p w14:paraId="74FE2E42" w14:textId="77777777" w:rsidR="009A2034" w:rsidRPr="008E5085" w:rsidRDefault="009A2034" w:rsidP="002A28C3">
      <w:pPr>
        <w:spacing w:line="500" w:lineRule="exact"/>
        <w:ind w:leftChars="350" w:left="840" w:firstLineChars="100" w:firstLine="240"/>
        <w:sectPr w:rsidR="009A2034" w:rsidRPr="008E5085" w:rsidSect="00BD463C">
          <w:headerReference w:type="even" r:id="rId12"/>
          <w:headerReference w:type="default" r:id="rId13"/>
          <w:type w:val="continuous"/>
          <w:pgSz w:w="11906" w:h="16838" w:code="9"/>
          <w:pgMar w:top="1191" w:right="1418" w:bottom="1077" w:left="1418" w:header="454" w:footer="284" w:gutter="0"/>
          <w:cols w:space="425"/>
          <w:docGrid w:linePitch="326" w:charSpace="7195"/>
        </w:sectPr>
      </w:pPr>
    </w:p>
    <w:p w14:paraId="56419442" w14:textId="77777777" w:rsidR="002466CB" w:rsidRPr="008E5085" w:rsidRDefault="002466CB" w:rsidP="002A28C3">
      <w:pPr>
        <w:spacing w:line="500" w:lineRule="exact"/>
        <w:ind w:leftChars="350" w:left="840" w:firstLineChars="100" w:firstLine="240"/>
      </w:pPr>
    </w:p>
    <w:p w14:paraId="2CE1929A" w14:textId="77777777" w:rsidR="00CE4E33" w:rsidRPr="008E5085" w:rsidRDefault="00CE4E33" w:rsidP="00CE4E33">
      <w:pPr>
        <w:spacing w:line="500" w:lineRule="exact"/>
        <w:ind w:firstLineChars="100" w:firstLine="280"/>
        <w:rPr>
          <w:rFonts w:ascii="ＭＳ ゴシック" w:eastAsia="ＭＳ ゴシック" w:hAnsi="ＭＳ ゴシック"/>
          <w:sz w:val="28"/>
        </w:rPr>
      </w:pPr>
      <w:r w:rsidRPr="008E5085">
        <w:rPr>
          <w:rFonts w:ascii="ＭＳ ゴシック" w:eastAsia="ＭＳ ゴシック" w:hAnsi="ＭＳ ゴシック" w:hint="eastAsia"/>
          <w:sz w:val="28"/>
        </w:rPr>
        <w:t>３　働きやすい職場環境の構築</w:t>
      </w:r>
    </w:p>
    <w:p w14:paraId="64C1E3A0" w14:textId="77777777" w:rsidR="001659EA" w:rsidRPr="008E5085" w:rsidRDefault="001659EA" w:rsidP="00CE4E33">
      <w:pPr>
        <w:spacing w:line="500" w:lineRule="exact"/>
        <w:ind w:firstLineChars="200" w:firstLine="480"/>
        <w:rPr>
          <w:rFonts w:ascii="ＭＳ ゴシック" w:eastAsia="ＭＳ ゴシック" w:hAnsi="ＭＳ ゴシック"/>
        </w:rPr>
      </w:pPr>
    </w:p>
    <w:p w14:paraId="7D466E7A" w14:textId="77777777" w:rsidR="00CE4E33" w:rsidRPr="008E5085" w:rsidRDefault="00CE4E33" w:rsidP="00CE4E33">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(1)　柔軟な働き方の</w:t>
      </w:r>
      <w:r w:rsidR="00B120E3" w:rsidRPr="008E5085">
        <w:rPr>
          <w:rFonts w:ascii="ＭＳ ゴシック" w:eastAsia="ＭＳ ゴシック" w:hAnsi="ＭＳ ゴシック" w:hint="eastAsia"/>
        </w:rPr>
        <w:t>更なる</w:t>
      </w:r>
      <w:r w:rsidRPr="008E5085">
        <w:rPr>
          <w:rFonts w:ascii="ＭＳ ゴシック" w:eastAsia="ＭＳ ゴシック" w:hAnsi="ＭＳ ゴシック" w:hint="eastAsia"/>
        </w:rPr>
        <w:t>推進</w:t>
      </w:r>
    </w:p>
    <w:p w14:paraId="12093A1B" w14:textId="77777777" w:rsidR="003531BF" w:rsidRPr="008E5085" w:rsidRDefault="00CE4E33" w:rsidP="001659EA">
      <w:pPr>
        <w:spacing w:line="500" w:lineRule="exact"/>
        <w:ind w:leftChars="350" w:left="840" w:firstLineChars="100" w:firstLine="240"/>
      </w:pPr>
      <w:r w:rsidRPr="008E5085">
        <w:rPr>
          <w:rFonts w:hint="eastAsia"/>
        </w:rPr>
        <w:t>職員の生活や業務の状況に合わせ、働く場所や時間を柔軟に設定する働き方は、仕事と子育てや介護</w:t>
      </w:r>
      <w:r w:rsidR="00C301AF" w:rsidRPr="008E5085">
        <w:rPr>
          <w:rFonts w:hint="eastAsia"/>
        </w:rPr>
        <w:t>等</w:t>
      </w:r>
      <w:r w:rsidRPr="008E5085">
        <w:rPr>
          <w:rFonts w:hint="eastAsia"/>
        </w:rPr>
        <w:t>との両立を支援し、職員のワーク・ライフ・バランスを実現する</w:t>
      </w:r>
      <w:r w:rsidR="00065DEF" w:rsidRPr="008E5085">
        <w:rPr>
          <w:rFonts w:hint="eastAsia"/>
        </w:rPr>
        <w:t>上</w:t>
      </w:r>
      <w:r w:rsidRPr="008E5085">
        <w:rPr>
          <w:rFonts w:hint="eastAsia"/>
        </w:rPr>
        <w:t>で、有効な取組みであり、職員の執務意欲を高め、パフォーマンスを最大限に発揮できる働きやすい環境づくりにつながると考えられる。</w:t>
      </w:r>
    </w:p>
    <w:p w14:paraId="0706D3FC" w14:textId="40ADA2CA" w:rsidR="001659EA" w:rsidRPr="008E5085" w:rsidRDefault="001659EA" w:rsidP="001659EA">
      <w:pPr>
        <w:spacing w:line="500" w:lineRule="exact"/>
        <w:ind w:leftChars="350" w:left="840" w:firstLineChars="100" w:firstLine="240"/>
      </w:pPr>
      <w:r w:rsidRPr="008E5085">
        <w:rPr>
          <w:rFonts w:hint="eastAsia"/>
        </w:rPr>
        <w:t>本府では、新型コロナウイルス感染症の感染防止対策として、在宅勤務や</w:t>
      </w:r>
      <w:r w:rsidR="00AC0CBC">
        <w:rPr>
          <w:rFonts w:hint="eastAsia"/>
        </w:rPr>
        <w:lastRenderedPageBreak/>
        <w:t>時差出勤を実施しているが、令和２</w:t>
      </w:r>
      <w:r w:rsidRPr="008E5085">
        <w:rPr>
          <w:rFonts w:hint="eastAsia"/>
        </w:rPr>
        <w:t>年７月のテレワークに関する職員アンケートでは、</w:t>
      </w:r>
      <w:r w:rsidR="00753C3C" w:rsidRPr="008E5085">
        <w:rPr>
          <w:rFonts w:hint="eastAsia"/>
        </w:rPr>
        <w:t>在宅勤務の効果として「通勤による体の負担が軽減された」</w:t>
      </w:r>
      <w:r w:rsidRPr="008E5085">
        <w:rPr>
          <w:rFonts w:hint="eastAsia"/>
        </w:rPr>
        <w:t>と</w:t>
      </w:r>
      <w:r w:rsidR="00F607B0" w:rsidRPr="008E5085">
        <w:rPr>
          <w:rFonts w:hint="eastAsia"/>
        </w:rPr>
        <w:t>いう</w:t>
      </w:r>
      <w:r w:rsidRPr="008E5085">
        <w:rPr>
          <w:rFonts w:hint="eastAsia"/>
        </w:rPr>
        <w:t>肯定的な回答が</w:t>
      </w:r>
      <w:r w:rsidR="00753C3C" w:rsidRPr="008E5085">
        <w:rPr>
          <w:rFonts w:hint="eastAsia"/>
        </w:rPr>
        <w:t>多く</w:t>
      </w:r>
      <w:r w:rsidRPr="008E5085">
        <w:rPr>
          <w:rFonts w:hint="eastAsia"/>
        </w:rPr>
        <w:t>ある一方、</w:t>
      </w:r>
      <w:r w:rsidR="003218BC" w:rsidRPr="008E5085">
        <w:rPr>
          <w:rFonts w:hint="eastAsia"/>
        </w:rPr>
        <w:t>テレワーク用端末機や緊急テレワークシステムによる</w:t>
      </w:r>
      <w:r w:rsidRPr="008E5085">
        <w:rPr>
          <w:rFonts w:hint="eastAsia"/>
        </w:rPr>
        <w:t>作業効率については「やや落ちた・格段に落ちた」が</w:t>
      </w:r>
      <w:r w:rsidR="00A23857">
        <w:rPr>
          <w:rFonts w:hint="eastAsia"/>
        </w:rPr>
        <w:t>約半数であ</w:t>
      </w:r>
      <w:r w:rsidRPr="008E5085">
        <w:rPr>
          <w:rFonts w:hint="eastAsia"/>
        </w:rPr>
        <w:t>るなど、職場と同等な環境で一定の業務ができるよう改善が必要である点が指摘されたところである。</w:t>
      </w:r>
    </w:p>
    <w:p w14:paraId="2BFF2A8A" w14:textId="77777777" w:rsidR="001659EA" w:rsidRPr="008E5085" w:rsidRDefault="001659EA" w:rsidP="001659EA">
      <w:pPr>
        <w:spacing w:line="500" w:lineRule="exact"/>
        <w:ind w:leftChars="350" w:left="840" w:firstLineChars="100" w:firstLine="240"/>
      </w:pPr>
      <w:r w:rsidRPr="008E5085">
        <w:rPr>
          <w:rFonts w:hint="eastAsia"/>
        </w:rPr>
        <w:t>テレワーク導入をきっかけとして業務の進め方を見直し、効率化や時間外労働の削減というメリットが期待されている一方で、労務管理や業務の進捗管理の困難性、職員間のコミュニケーション不足などが懸念されている。</w:t>
      </w:r>
    </w:p>
    <w:p w14:paraId="770FA840" w14:textId="77777777" w:rsidR="001659EA" w:rsidRPr="008E5085" w:rsidRDefault="001659EA" w:rsidP="001659EA">
      <w:pPr>
        <w:spacing w:line="500" w:lineRule="exact"/>
        <w:ind w:leftChars="350" w:left="840" w:firstLineChars="100" w:firstLine="240"/>
      </w:pPr>
      <w:r w:rsidRPr="008E5085">
        <w:rPr>
          <w:rFonts w:hint="eastAsia"/>
        </w:rPr>
        <w:t>任命権者においては、テレワークの定着のため、ＩＴに精通した民間人材を採用し、テレワーク実施モデル所属における課題の抽出と解決策の提案などを実施している。こうした取組みを通じて、課題を明らかにしながら、段階的に</w:t>
      </w:r>
      <w:r w:rsidR="008A3FFD" w:rsidRPr="008E5085">
        <w:rPr>
          <w:rFonts w:hint="eastAsia"/>
        </w:rPr>
        <w:t>テレワークの</w:t>
      </w:r>
      <w:r w:rsidRPr="008E5085">
        <w:rPr>
          <w:rFonts w:hint="eastAsia"/>
        </w:rPr>
        <w:t>運用を拡大していくことが必要である。</w:t>
      </w:r>
    </w:p>
    <w:p w14:paraId="2EB6A154" w14:textId="77777777" w:rsidR="001659EA" w:rsidRPr="008E5085" w:rsidRDefault="00CC6164" w:rsidP="001659EA">
      <w:pPr>
        <w:spacing w:line="500" w:lineRule="exact"/>
        <w:ind w:leftChars="350" w:left="840" w:firstLineChars="100" w:firstLine="240"/>
      </w:pPr>
      <w:r w:rsidRPr="008E5085">
        <w:rPr>
          <w:rFonts w:hint="eastAsia"/>
        </w:rPr>
        <w:t>あわせて</w:t>
      </w:r>
      <w:r w:rsidR="001659EA" w:rsidRPr="008E5085">
        <w:rPr>
          <w:rFonts w:hint="eastAsia"/>
        </w:rPr>
        <w:t>、Ｉ</w:t>
      </w:r>
      <w:r w:rsidR="005D16A8" w:rsidRPr="008E5085">
        <w:rPr>
          <w:rFonts w:hint="eastAsia"/>
        </w:rPr>
        <w:t>Ｃ</w:t>
      </w:r>
      <w:r w:rsidR="001659EA" w:rsidRPr="008E5085">
        <w:rPr>
          <w:rFonts w:hint="eastAsia"/>
        </w:rPr>
        <w:t>Ｔ活用による業務の効率化、フレックスタイム制度や時差出勤による勤務時間の柔軟化等の働き方改革の推進が必要である。</w:t>
      </w:r>
    </w:p>
    <w:p w14:paraId="2F57D395" w14:textId="77777777" w:rsidR="00AC7B35" w:rsidRPr="008E5085" w:rsidRDefault="00AC7B35" w:rsidP="00CD744D">
      <w:pPr>
        <w:spacing w:line="500" w:lineRule="exact"/>
        <w:ind w:leftChars="350" w:left="840" w:firstLineChars="100" w:firstLine="240"/>
      </w:pPr>
      <w:r w:rsidRPr="008E5085">
        <w:rPr>
          <w:rFonts w:hint="eastAsia"/>
        </w:rPr>
        <w:t>また、</w:t>
      </w:r>
      <w:r w:rsidR="001659EA" w:rsidRPr="008E5085">
        <w:rPr>
          <w:rFonts w:hint="eastAsia"/>
        </w:rPr>
        <w:t>本府では、次世代育成支援対策推進法に基づく「大阪府特定事業主行動計画（後期計画）（令和２年４月）」を策定し、子育てに関する休</w:t>
      </w:r>
      <w:r w:rsidR="00CB7600" w:rsidRPr="008E5085">
        <w:rPr>
          <w:rFonts w:hint="eastAsia"/>
        </w:rPr>
        <w:t>暇休業制度の充実や男性の育児参加の推進などの取組みを行っているが</w:t>
      </w:r>
      <w:r w:rsidR="00CD744D" w:rsidRPr="008E5085">
        <w:rPr>
          <w:rFonts w:hint="eastAsia"/>
        </w:rPr>
        <w:t>、</w:t>
      </w:r>
      <w:r w:rsidR="001659EA" w:rsidRPr="008E5085">
        <w:rPr>
          <w:rFonts w:hint="eastAsia"/>
        </w:rPr>
        <w:t>男女問わず職員が能力を発揮できる職場とするためには、子育てと仕事の両立支援は重要であり、</w:t>
      </w:r>
      <w:r w:rsidRPr="008E5085">
        <w:rPr>
          <w:rFonts w:hint="eastAsia"/>
        </w:rPr>
        <w:t>休暇制度を利用しやすい職場環境づくり</w:t>
      </w:r>
      <w:r w:rsidR="00CB7600" w:rsidRPr="008E5085">
        <w:rPr>
          <w:rFonts w:hint="eastAsia"/>
        </w:rPr>
        <w:t>や男性の育児休業促進</w:t>
      </w:r>
      <w:r w:rsidRPr="008E5085">
        <w:rPr>
          <w:rFonts w:hint="eastAsia"/>
        </w:rPr>
        <w:t>を一層推進する必要</w:t>
      </w:r>
      <w:r w:rsidR="003B4881" w:rsidRPr="008E5085">
        <w:rPr>
          <w:rFonts w:hint="eastAsia"/>
        </w:rPr>
        <w:t>がある。</w:t>
      </w:r>
    </w:p>
    <w:p w14:paraId="575CBA38" w14:textId="433752D3" w:rsidR="001659EA" w:rsidRPr="008E5085" w:rsidRDefault="00AC7B35" w:rsidP="00AC7B35">
      <w:pPr>
        <w:spacing w:line="500" w:lineRule="exact"/>
        <w:ind w:leftChars="350" w:left="840" w:firstLineChars="100" w:firstLine="240"/>
      </w:pPr>
      <w:r w:rsidRPr="008E5085">
        <w:rPr>
          <w:rFonts w:hint="eastAsia"/>
        </w:rPr>
        <w:t>令和３年の人事院勧告では、育児休業の取得回数の制限を緩和する国家公務員の育児休業等に関する法律の改正についての意見の申出と</w:t>
      </w:r>
      <w:r w:rsidR="001B6C89" w:rsidRPr="008E5085">
        <w:rPr>
          <w:rFonts w:hint="eastAsia"/>
        </w:rPr>
        <w:t>併せ</w:t>
      </w:r>
      <w:r w:rsidRPr="008E5085">
        <w:rPr>
          <w:rFonts w:hint="eastAsia"/>
        </w:rPr>
        <w:t>、不妊治療休暇の創設などについて言及されており、</w:t>
      </w:r>
      <w:r w:rsidR="001659EA" w:rsidRPr="008E5085">
        <w:rPr>
          <w:rFonts w:hint="eastAsia"/>
        </w:rPr>
        <w:t>国家公務員との均衡の観点からも任命権者において、今後、必要な措置が講ぜられることを求めるものである。</w:t>
      </w:r>
    </w:p>
    <w:p w14:paraId="3C712E56" w14:textId="77777777" w:rsidR="00D76139" w:rsidRPr="008E5085" w:rsidRDefault="00D76139" w:rsidP="00AC7B35">
      <w:pPr>
        <w:spacing w:line="500" w:lineRule="exact"/>
        <w:ind w:leftChars="350" w:left="840" w:firstLineChars="100" w:firstLine="240"/>
      </w:pPr>
    </w:p>
    <w:p w14:paraId="1B60CDF0"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w:t>
      </w:r>
      <w:r w:rsidRPr="008E5085">
        <w:rPr>
          <w:rFonts w:ascii="ＭＳ ゴシック" w:eastAsia="ＭＳ ゴシック" w:hAnsi="ＭＳ ゴシック"/>
        </w:rPr>
        <w:t>2</w:t>
      </w:r>
      <w:r w:rsidRPr="008E5085">
        <w:rPr>
          <w:rFonts w:ascii="ＭＳ ゴシック" w:eastAsia="ＭＳ ゴシック" w:hAnsi="ＭＳ ゴシック" w:hint="eastAsia"/>
        </w:rPr>
        <w:t>)　長時間労働の是正</w:t>
      </w:r>
    </w:p>
    <w:p w14:paraId="6BC930A0" w14:textId="77777777" w:rsidR="001659EA" w:rsidRPr="008E5085" w:rsidRDefault="001659EA" w:rsidP="001659EA">
      <w:pPr>
        <w:spacing w:line="500" w:lineRule="exact"/>
        <w:ind w:leftChars="350" w:left="840" w:firstLineChars="100" w:firstLine="240"/>
      </w:pPr>
      <w:r w:rsidRPr="008E5085">
        <w:rPr>
          <w:rFonts w:hint="eastAsia"/>
        </w:rPr>
        <w:t>長時間労働の是正等を図ることは、健康保持やワーク・ライフ・バランスの</w:t>
      </w:r>
      <w:r w:rsidRPr="008E5085">
        <w:rPr>
          <w:rFonts w:hint="eastAsia"/>
        </w:rPr>
        <w:lastRenderedPageBreak/>
        <w:t>実現のために不可欠であるのみならず、</w:t>
      </w:r>
      <w:r w:rsidR="00B87A72" w:rsidRPr="008E5085">
        <w:rPr>
          <w:rFonts w:hint="eastAsia"/>
        </w:rPr>
        <w:t>有為</w:t>
      </w:r>
      <w:r w:rsidRPr="008E5085">
        <w:rPr>
          <w:rFonts w:hint="eastAsia"/>
        </w:rPr>
        <w:t>な人材等を確保し、子育てや介護を担う者も含めて一人ひとりがその能力を十分に発揮できる職場環境を整備する</w:t>
      </w:r>
      <w:r w:rsidR="00065DEF" w:rsidRPr="008E5085">
        <w:rPr>
          <w:rFonts w:hint="eastAsia"/>
        </w:rPr>
        <w:t>上</w:t>
      </w:r>
      <w:r w:rsidRPr="008E5085">
        <w:rPr>
          <w:rFonts w:hint="eastAsia"/>
        </w:rPr>
        <w:t>でも重要な課題である。</w:t>
      </w:r>
    </w:p>
    <w:p w14:paraId="205B4C0F" w14:textId="77777777" w:rsidR="001659EA" w:rsidRPr="008E5085" w:rsidRDefault="001659EA" w:rsidP="001659EA">
      <w:pPr>
        <w:spacing w:line="500" w:lineRule="exact"/>
        <w:ind w:leftChars="350" w:left="840" w:firstLineChars="100" w:firstLine="240"/>
      </w:pPr>
      <w:r w:rsidRPr="008E5085">
        <w:rPr>
          <w:rFonts w:hint="eastAsia"/>
        </w:rPr>
        <w:t>本府では、これまで働き方改革の重要な柱として、時間外勤務命令の事前届出・命令の徹底など様々な取組みを通じて、時間外勤務縮減を進めてきたが、令和２年度においても一般行政部門の時間外勤務が月</w:t>
      </w:r>
      <w:r w:rsidRPr="008E5085">
        <w:rPr>
          <w:rFonts w:ascii="Century" w:hAnsi="Century"/>
        </w:rPr>
        <w:t>80</w:t>
      </w:r>
      <w:r w:rsidRPr="008E5085">
        <w:t>時間を超える職員は延べ</w:t>
      </w:r>
      <w:r w:rsidRPr="008E5085">
        <w:rPr>
          <w:rFonts w:ascii="Century" w:hAnsi="Century"/>
        </w:rPr>
        <w:t>274</w:t>
      </w:r>
      <w:r w:rsidRPr="008E5085">
        <w:t>人、年間</w:t>
      </w:r>
      <w:r w:rsidRPr="008E5085">
        <w:rPr>
          <w:rFonts w:ascii="Century" w:hAnsi="Century"/>
        </w:rPr>
        <w:t>360</w:t>
      </w:r>
      <w:r w:rsidRPr="008E5085">
        <w:t>時間を超える職員は</w:t>
      </w:r>
      <w:r w:rsidRPr="008E5085">
        <w:rPr>
          <w:rFonts w:ascii="Century" w:hAnsi="Century"/>
        </w:rPr>
        <w:t>502</w:t>
      </w:r>
      <w:r w:rsidRPr="008E5085">
        <w:t>人という状況となっている。</w:t>
      </w:r>
    </w:p>
    <w:p w14:paraId="69819E82" w14:textId="77777777" w:rsidR="001659EA" w:rsidRPr="008E5085" w:rsidRDefault="00CB7600" w:rsidP="001659EA">
      <w:pPr>
        <w:spacing w:line="500" w:lineRule="exact"/>
        <w:ind w:leftChars="350" w:left="840" w:firstLineChars="100" w:firstLine="240"/>
      </w:pPr>
      <w:r w:rsidRPr="008E5085">
        <w:rPr>
          <w:rFonts w:hint="eastAsia"/>
        </w:rPr>
        <w:t>一方</w:t>
      </w:r>
      <w:r w:rsidR="001659EA" w:rsidRPr="008E5085">
        <w:rPr>
          <w:rFonts w:hint="eastAsia"/>
        </w:rPr>
        <w:t>、</w:t>
      </w:r>
      <w:r w:rsidR="00C73867" w:rsidRPr="008E5085">
        <w:rPr>
          <w:rFonts w:hint="eastAsia"/>
        </w:rPr>
        <w:t>令和２年度においては、</w:t>
      </w:r>
      <w:r w:rsidR="001E69BB" w:rsidRPr="008E5085">
        <w:rPr>
          <w:rFonts w:hint="eastAsia"/>
        </w:rPr>
        <w:t>新型コロナウイルス感染症対策に係る臨時業務や</w:t>
      </w:r>
      <w:r w:rsidR="001659EA" w:rsidRPr="008E5085">
        <w:rPr>
          <w:rFonts w:hint="eastAsia"/>
        </w:rPr>
        <w:t>これらの業務への部局を超えた応援に</w:t>
      </w:r>
      <w:r w:rsidR="001E69BB" w:rsidRPr="008E5085">
        <w:rPr>
          <w:rFonts w:hint="eastAsia"/>
        </w:rPr>
        <w:t>、</w:t>
      </w:r>
      <w:r w:rsidR="001659EA" w:rsidRPr="008E5085">
        <w:rPr>
          <w:rFonts w:hint="eastAsia"/>
        </w:rPr>
        <w:t>多くの職員が従事しており、非常災害対応等の時間外勤務上限規制対象外</w:t>
      </w:r>
      <w:r w:rsidRPr="008E5085">
        <w:rPr>
          <w:rFonts w:hint="eastAsia"/>
        </w:rPr>
        <w:t>業務</w:t>
      </w:r>
      <w:r w:rsidR="003504D8" w:rsidRPr="008E5085">
        <w:rPr>
          <w:rFonts w:hint="eastAsia"/>
        </w:rPr>
        <w:t>を含めて</w:t>
      </w:r>
      <w:r w:rsidR="001659EA" w:rsidRPr="008E5085">
        <w:rPr>
          <w:rFonts w:hint="eastAsia"/>
        </w:rPr>
        <w:t>月</w:t>
      </w:r>
      <w:r w:rsidR="001659EA" w:rsidRPr="008E5085">
        <w:rPr>
          <w:rFonts w:asciiTheme="minorHAnsi" w:hAnsiTheme="minorHAnsi"/>
        </w:rPr>
        <w:t>100</w:t>
      </w:r>
      <w:r w:rsidR="001659EA" w:rsidRPr="008E5085">
        <w:t>時間を超える職員が延べ</w:t>
      </w:r>
      <w:r w:rsidR="001659EA" w:rsidRPr="008E5085">
        <w:rPr>
          <w:rFonts w:asciiTheme="minorHAnsi" w:hAnsiTheme="minorHAnsi"/>
        </w:rPr>
        <w:t>549</w:t>
      </w:r>
      <w:r w:rsidR="001659EA" w:rsidRPr="008E5085">
        <w:t>人</w:t>
      </w:r>
      <w:r w:rsidRPr="008E5085">
        <w:rPr>
          <w:rFonts w:hint="eastAsia"/>
        </w:rPr>
        <w:t>に達し</w:t>
      </w:r>
      <w:r w:rsidR="001659EA" w:rsidRPr="008E5085">
        <w:t>、前年</w:t>
      </w:r>
      <w:r w:rsidR="002F1FB6" w:rsidRPr="008E5085">
        <w:rPr>
          <w:rFonts w:hint="eastAsia"/>
        </w:rPr>
        <w:t>度</w:t>
      </w:r>
      <w:r w:rsidR="001659EA" w:rsidRPr="008E5085">
        <w:t>の約</w:t>
      </w:r>
      <w:r w:rsidR="002F1FB6" w:rsidRPr="008E5085">
        <w:rPr>
          <w:rFonts w:hint="eastAsia"/>
        </w:rPr>
        <w:t>３</w:t>
      </w:r>
      <w:r w:rsidR="001659EA" w:rsidRPr="008E5085">
        <w:t>倍に増加している状況にある。</w:t>
      </w:r>
    </w:p>
    <w:p w14:paraId="2CAAD0DF" w14:textId="77777777" w:rsidR="001659EA" w:rsidRPr="008E5085" w:rsidRDefault="001659EA" w:rsidP="001659EA">
      <w:pPr>
        <w:spacing w:line="500" w:lineRule="exact"/>
        <w:ind w:leftChars="350" w:left="840" w:firstLineChars="100" w:firstLine="240"/>
      </w:pPr>
      <w:r w:rsidRPr="008E5085">
        <w:rPr>
          <w:rFonts w:hint="eastAsia"/>
        </w:rPr>
        <w:t>こうした状況下では、長時間労働に起因する健康被害などが懸念されるところであり、規制対象外業務であっても、上限時間を超えて労働させた職員については、産業医による面接指導等を徹底するなど、健康障害防止に万全を期するとともに、特定の所属や職員に業務が集中しないよう、また時間外勤務の偏りがないかなど、時間外勤務が増加している原因の分析と対応の検討、業務執行方法の見直し等を図ることが必要である。</w:t>
      </w:r>
    </w:p>
    <w:p w14:paraId="301BC737" w14:textId="77777777" w:rsidR="001659EA" w:rsidRPr="008E5085" w:rsidRDefault="001659EA" w:rsidP="001659EA">
      <w:pPr>
        <w:spacing w:line="500" w:lineRule="exact"/>
        <w:ind w:leftChars="350" w:left="840" w:firstLineChars="100" w:firstLine="240"/>
      </w:pPr>
      <w:r w:rsidRPr="008E5085">
        <w:rPr>
          <w:rFonts w:hint="eastAsia"/>
        </w:rPr>
        <w:t>また、本府においては、限られた人員の下、全庁的な職員の応援体制を組むなどして、新型コロナウイルス感染症に対応してきたところであるが、恒常的に長時間労働が解消されない場合には、既存業務の合理化等を行った上で、業務量に応じた人員を確保することが重要である。</w:t>
      </w:r>
    </w:p>
    <w:p w14:paraId="34B65868" w14:textId="5D0B703C" w:rsidR="001659EA" w:rsidRPr="008E5085" w:rsidRDefault="001659EA" w:rsidP="001659EA">
      <w:pPr>
        <w:spacing w:line="500" w:lineRule="exact"/>
        <w:ind w:leftChars="350" w:left="840" w:firstLineChars="100" w:firstLine="240"/>
      </w:pPr>
      <w:r w:rsidRPr="008E5085">
        <w:rPr>
          <w:rFonts w:hint="eastAsia"/>
        </w:rPr>
        <w:t>本府では、時間外勤務縮減と職員の</w:t>
      </w:r>
      <w:r w:rsidR="00B120E3" w:rsidRPr="008E5085">
        <w:rPr>
          <w:rFonts w:hint="eastAsia"/>
        </w:rPr>
        <w:t>更なる</w:t>
      </w:r>
      <w:r w:rsidRPr="008E5085">
        <w:rPr>
          <w:rFonts w:hint="eastAsia"/>
        </w:rPr>
        <w:t>意識改革を目的として、パソコン一斉シャットダウンシステムの令和４年１月運用開始に向け、現在準備を進めているが、この取組みを実効性のあるものと</w:t>
      </w:r>
      <w:r w:rsidR="002D3C76" w:rsidRPr="008E5085">
        <w:rPr>
          <w:rFonts w:hint="eastAsia"/>
        </w:rPr>
        <w:t>するためには、管理職のマネジメント意識・能力の向上</w:t>
      </w:r>
      <w:r w:rsidRPr="008E5085">
        <w:rPr>
          <w:rFonts w:hint="eastAsia"/>
        </w:rPr>
        <w:t>に加え、職員一人ひとりが働き方の見直しや業務改善に不断に取り組むことが重要である。</w:t>
      </w:r>
    </w:p>
    <w:p w14:paraId="1ADD8338" w14:textId="3EFFB184" w:rsidR="00D76139" w:rsidRPr="008E5085" w:rsidRDefault="00D76139" w:rsidP="001659EA">
      <w:pPr>
        <w:spacing w:line="500" w:lineRule="exact"/>
        <w:ind w:leftChars="350" w:left="840" w:firstLineChars="100" w:firstLine="240"/>
      </w:pPr>
    </w:p>
    <w:p w14:paraId="7249FB4D" w14:textId="77777777" w:rsidR="00D76139" w:rsidRPr="008E5085" w:rsidRDefault="00D76139" w:rsidP="001659EA">
      <w:pPr>
        <w:spacing w:line="500" w:lineRule="exact"/>
        <w:ind w:leftChars="350" w:left="840" w:firstLineChars="100" w:firstLine="240"/>
      </w:pPr>
    </w:p>
    <w:p w14:paraId="526A55F0"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lastRenderedPageBreak/>
        <w:t>(3)　健康管理</w:t>
      </w:r>
    </w:p>
    <w:p w14:paraId="546FAEF4" w14:textId="77777777" w:rsidR="001659EA" w:rsidRPr="008E5085" w:rsidRDefault="001659EA" w:rsidP="001659EA">
      <w:pPr>
        <w:spacing w:line="500" w:lineRule="exact"/>
        <w:ind w:leftChars="350" w:left="840" w:firstLineChars="100" w:firstLine="240"/>
      </w:pPr>
      <w:r w:rsidRPr="008E5085">
        <w:rPr>
          <w:rFonts w:hint="eastAsia"/>
        </w:rPr>
        <w:t>職員が高い士気を持って能力を十分に発揮し、公務を効率的かつ的確に実施するためには、職員の心身における健康の保持・増進が極めて重要である。</w:t>
      </w:r>
    </w:p>
    <w:p w14:paraId="5B97AD84" w14:textId="77777777" w:rsidR="001659EA" w:rsidRPr="008E5085" w:rsidRDefault="001659EA" w:rsidP="001659EA">
      <w:pPr>
        <w:spacing w:line="500" w:lineRule="exact"/>
        <w:ind w:leftChars="350" w:left="840" w:firstLineChars="100" w:firstLine="240"/>
      </w:pPr>
      <w:r w:rsidRPr="008E5085">
        <w:rPr>
          <w:rFonts w:hint="eastAsia"/>
        </w:rPr>
        <w:t>任命権者においては、ストレスチェックを実施し、その集団分析結果を職場環境改善に活用するため、安全衛生管理者を対象とした集団分析活用研修</w:t>
      </w:r>
      <w:r w:rsidR="00CB7600" w:rsidRPr="008E5085">
        <w:rPr>
          <w:rFonts w:hint="eastAsia"/>
        </w:rPr>
        <w:t>を行</w:t>
      </w:r>
      <w:r w:rsidR="007F2888" w:rsidRPr="008E5085">
        <w:rPr>
          <w:rFonts w:hint="eastAsia"/>
        </w:rPr>
        <w:t>うとともに</w:t>
      </w:r>
      <w:r w:rsidRPr="008E5085">
        <w:rPr>
          <w:rFonts w:hint="eastAsia"/>
        </w:rPr>
        <w:t>、所属が産業医や外部の専門家に職場環境改善のための相談ができる体制を構築するなど、心の健康づくりの取組みを実施しているところである。</w:t>
      </w:r>
    </w:p>
    <w:p w14:paraId="64E889DA" w14:textId="77777777" w:rsidR="001659EA" w:rsidRPr="008E5085" w:rsidRDefault="001659EA" w:rsidP="001659EA">
      <w:pPr>
        <w:spacing w:line="500" w:lineRule="exact"/>
        <w:ind w:leftChars="350" w:left="840" w:firstLineChars="100" w:firstLine="240"/>
      </w:pPr>
      <w:r w:rsidRPr="008E5085">
        <w:rPr>
          <w:rFonts w:hint="eastAsia"/>
        </w:rPr>
        <w:t>その一方で、過去３年間の本府の一般行政部門における休業者数（７日以上、延べ人数）の全職員数に占める割合は５％台で、このうち精神疾患を要因とする休業者数の割合は、３割強から４割強の水準で推移している。</w:t>
      </w:r>
    </w:p>
    <w:p w14:paraId="47FD556C" w14:textId="546D132E" w:rsidR="001659EA" w:rsidRPr="008E5085" w:rsidRDefault="001659EA" w:rsidP="001659EA">
      <w:pPr>
        <w:spacing w:line="500" w:lineRule="exact"/>
        <w:ind w:leftChars="350" w:left="840" w:firstLineChars="100" w:firstLine="240"/>
      </w:pPr>
      <w:r w:rsidRPr="008E5085">
        <w:rPr>
          <w:rFonts w:hint="eastAsia"/>
        </w:rPr>
        <w:t>心の健康づくりについては、職員のセルフケアだけではなく、</w:t>
      </w:r>
      <w:r w:rsidR="008458C8">
        <w:rPr>
          <w:rFonts w:hint="eastAsia"/>
        </w:rPr>
        <w:t>管理・監督者による職員の健康状態の日常的な把握や長時間労働の是正</w:t>
      </w:r>
      <w:r w:rsidRPr="008E5085">
        <w:rPr>
          <w:rFonts w:hint="eastAsia"/>
        </w:rPr>
        <w:t>、職場環境の改善など心身の健康を損なう前に対処する取組みを、組織として積極的に推進すべきである。</w:t>
      </w:r>
    </w:p>
    <w:p w14:paraId="5CC2F948" w14:textId="77777777" w:rsidR="001659EA" w:rsidRPr="008E5085" w:rsidRDefault="001659EA" w:rsidP="001659EA">
      <w:pPr>
        <w:widowControl/>
        <w:jc w:val="left"/>
      </w:pPr>
    </w:p>
    <w:p w14:paraId="3EE23252"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(4)　ハラスメント防止</w:t>
      </w:r>
    </w:p>
    <w:p w14:paraId="06B1549A" w14:textId="77777777" w:rsidR="001659EA" w:rsidRPr="008E5085" w:rsidRDefault="001659EA" w:rsidP="001659EA">
      <w:pPr>
        <w:spacing w:line="500" w:lineRule="exact"/>
        <w:ind w:leftChars="350" w:left="840" w:firstLineChars="100" w:firstLine="240"/>
      </w:pPr>
      <w:r w:rsidRPr="008E5085">
        <w:rPr>
          <w:rFonts w:hint="eastAsia"/>
        </w:rPr>
        <w:t>職場におけるハラスメントは、その言動を受ける職員の人格</w:t>
      </w:r>
      <w:r w:rsidR="002D3C76" w:rsidRPr="008E5085">
        <w:rPr>
          <w:rFonts w:hint="eastAsia"/>
        </w:rPr>
        <w:t>や尊厳を害するのみならず、周囲の職員にも精神的苦痛を与え、</w:t>
      </w:r>
      <w:r w:rsidRPr="008E5085">
        <w:rPr>
          <w:rFonts w:hint="eastAsia"/>
        </w:rPr>
        <w:t>職場環境を害するものである。職員一人ひとりがその能力を十分に発揮し、質の高い公務の執行を確保するためには、ハラスメントを生じさせない職場環境や意識の醸成が重要である。</w:t>
      </w:r>
    </w:p>
    <w:p w14:paraId="5C073F22" w14:textId="77777777" w:rsidR="001659EA" w:rsidRPr="008E5085" w:rsidRDefault="001659EA" w:rsidP="001659EA">
      <w:pPr>
        <w:spacing w:line="500" w:lineRule="exact"/>
        <w:ind w:leftChars="350" w:left="840" w:firstLineChars="100" w:firstLine="240"/>
      </w:pPr>
      <w:r w:rsidRPr="008E5085">
        <w:rPr>
          <w:rFonts w:hint="eastAsia"/>
        </w:rPr>
        <w:t>任命権者においては、セクハラやパワハラなどハラスメントの種類ごとにその防止と対応に関する指針を策定し、関係法律の改正内容に即した指針の改訂も行いながら、職員に対する啓発、研修、相談体制の整備などのハラスメント防止対策を進めてきた。しかしながら、本委員会の職員総合相談センターに寄せられた相談のうち、パワハラをはじめとするハラスメントに関するものは約４人に１人の割合を占める状態が続いており、依然として少なくない状況である。</w:t>
      </w:r>
    </w:p>
    <w:p w14:paraId="1D0DD51E" w14:textId="77777777" w:rsidR="001659EA" w:rsidRPr="008E5085" w:rsidRDefault="001659EA" w:rsidP="001659EA">
      <w:pPr>
        <w:spacing w:line="500" w:lineRule="exact"/>
        <w:ind w:leftChars="350" w:left="840" w:firstLineChars="100" w:firstLine="240"/>
      </w:pPr>
      <w:r w:rsidRPr="008E5085">
        <w:rPr>
          <w:rFonts w:hint="eastAsia"/>
        </w:rPr>
        <w:lastRenderedPageBreak/>
        <w:t>ハラスメントの防止措置が法律により義務付けられ、指針において職員にハラスメントを禁じたことを踏まえ、組織マネジメントの強化や職場におけるコミュニケーションの円滑化など、ハラ</w:t>
      </w:r>
      <w:r w:rsidR="002D3C76" w:rsidRPr="008E5085">
        <w:rPr>
          <w:rFonts w:hint="eastAsia"/>
        </w:rPr>
        <w:t>スメントを生じさせない働きやすい職場環境づくりの取組みの更なる</w:t>
      </w:r>
      <w:r w:rsidRPr="008E5085">
        <w:rPr>
          <w:rFonts w:hint="eastAsia"/>
        </w:rPr>
        <w:t>強化を求める。</w:t>
      </w:r>
    </w:p>
    <w:p w14:paraId="36B5AA9A" w14:textId="77777777" w:rsidR="001659EA" w:rsidRPr="008E5085" w:rsidRDefault="001659EA" w:rsidP="001659EA">
      <w:pPr>
        <w:spacing w:line="500" w:lineRule="exact"/>
        <w:ind w:leftChars="350" w:left="840" w:firstLineChars="100" w:firstLine="240"/>
      </w:pPr>
      <w:r w:rsidRPr="008E5085">
        <w:rPr>
          <w:rFonts w:hint="eastAsia"/>
        </w:rPr>
        <w:t>加えて、ハラスメントが深刻な事態に陥ることを防ぐためには、相談や通報に対応する窓口を職員に十分に周知し、迅速かつ適切な対応が図られる必要がある。</w:t>
      </w:r>
    </w:p>
    <w:p w14:paraId="725EB374" w14:textId="77777777" w:rsidR="00BD1D05" w:rsidRPr="008E5085" w:rsidRDefault="00BD1D05" w:rsidP="001659EA">
      <w:pPr>
        <w:spacing w:line="500" w:lineRule="exact"/>
        <w:ind w:leftChars="350" w:left="840" w:firstLineChars="100" w:firstLine="240"/>
      </w:pPr>
    </w:p>
    <w:p w14:paraId="36175D5B" w14:textId="77777777" w:rsidR="001659EA" w:rsidRPr="008E5085" w:rsidRDefault="001659EA" w:rsidP="001659EA">
      <w:pPr>
        <w:spacing w:line="500" w:lineRule="exact"/>
        <w:ind w:leftChars="350" w:left="840" w:firstLineChars="100" w:firstLine="240"/>
        <w:sectPr w:rsidR="001659EA" w:rsidRPr="008E5085" w:rsidSect="00BD463C">
          <w:headerReference w:type="even" r:id="rId14"/>
          <w:headerReference w:type="default" r:id="rId15"/>
          <w:type w:val="continuous"/>
          <w:pgSz w:w="11906" w:h="16838" w:code="9"/>
          <w:pgMar w:top="1191" w:right="1418" w:bottom="1077" w:left="1418" w:header="454" w:footer="284" w:gutter="0"/>
          <w:cols w:space="425"/>
          <w:docGrid w:linePitch="326" w:charSpace="7195"/>
        </w:sectPr>
      </w:pPr>
    </w:p>
    <w:p w14:paraId="39653B69" w14:textId="77777777" w:rsidR="001659EA" w:rsidRPr="008E5085" w:rsidRDefault="001659EA" w:rsidP="001659EA">
      <w:pPr>
        <w:spacing w:line="500" w:lineRule="exact"/>
        <w:ind w:firstLineChars="100" w:firstLine="280"/>
        <w:jc w:val="left"/>
        <w:rPr>
          <w:rFonts w:ascii="ＭＳ ゴシック" w:eastAsia="ＭＳ ゴシック" w:hAnsi="ＭＳ ゴシック"/>
          <w:sz w:val="28"/>
          <w:szCs w:val="28"/>
        </w:rPr>
      </w:pPr>
      <w:r w:rsidRPr="008E5085">
        <w:rPr>
          <w:rFonts w:ascii="ＭＳ ゴシック" w:eastAsia="ＭＳ ゴシック" w:hAnsi="ＭＳ ゴシック" w:hint="eastAsia"/>
          <w:sz w:val="28"/>
          <w:szCs w:val="28"/>
        </w:rPr>
        <w:t>４　公務員制度をめぐる諸課題</w:t>
      </w:r>
    </w:p>
    <w:p w14:paraId="7BA4EC54"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(1)　定年の引上げ</w:t>
      </w:r>
    </w:p>
    <w:p w14:paraId="010B53C5" w14:textId="77777777" w:rsidR="001659EA" w:rsidRPr="008E5085" w:rsidRDefault="001659EA" w:rsidP="001659EA">
      <w:pPr>
        <w:spacing w:line="500" w:lineRule="exact"/>
        <w:ind w:leftChars="350" w:left="840" w:firstLineChars="100" w:firstLine="240"/>
      </w:pPr>
      <w:r w:rsidRPr="008E5085">
        <w:rPr>
          <w:rFonts w:hint="eastAsia"/>
        </w:rPr>
        <w:t>地方公務員の定年の基準となる国家公務員の定年が段階的に引き上げられることに伴い、地方公務員についても国家公務員と同様に管理監督職勤務上限年齢制や定年前再任用短時間勤務制等を導入する地方公務員法の一部を改正する法律が令和３年６月に公布された。</w:t>
      </w:r>
    </w:p>
    <w:p w14:paraId="2A996CC8" w14:textId="77777777" w:rsidR="001659EA" w:rsidRPr="008E5085" w:rsidRDefault="00C301AF" w:rsidP="001659EA">
      <w:pPr>
        <w:spacing w:line="500" w:lineRule="exact"/>
        <w:ind w:leftChars="350" w:left="840" w:firstLineChars="100" w:firstLine="240"/>
      </w:pPr>
      <w:r w:rsidRPr="008E5085">
        <w:rPr>
          <w:rFonts w:hint="eastAsia"/>
        </w:rPr>
        <w:t>これ</w:t>
      </w:r>
      <w:r w:rsidR="001659EA" w:rsidRPr="008E5085">
        <w:rPr>
          <w:rFonts w:hint="eastAsia"/>
        </w:rPr>
        <w:t>を受け、本府においても、組織の活性化や高齢期職員の多様な働き方に配慮しつつ、国家公務員に準じた制度の導入に向け、準備を進めていく必要がある。</w:t>
      </w:r>
    </w:p>
    <w:p w14:paraId="5AEF01AF" w14:textId="77777777" w:rsidR="001659EA" w:rsidRPr="008E5085" w:rsidRDefault="001659EA" w:rsidP="001659EA">
      <w:pPr>
        <w:spacing w:line="500" w:lineRule="exact"/>
        <w:ind w:leftChars="350" w:left="840" w:firstLineChars="100" w:firstLine="240"/>
      </w:pPr>
      <w:r w:rsidRPr="008E5085">
        <w:rPr>
          <w:rFonts w:hint="eastAsia"/>
        </w:rPr>
        <w:t>また、国家公務員については、当分の間、</w:t>
      </w:r>
      <w:r w:rsidRPr="008E5085">
        <w:rPr>
          <w:rFonts w:ascii="Century" w:hAnsi="Century"/>
        </w:rPr>
        <w:t>60</w:t>
      </w:r>
      <w:r w:rsidRPr="008E5085">
        <w:t>歳を超える職員の俸給月額をその者に適用される俸給表の職務の級及び号俸に応じた額に７割を乗じて得た額とすること等の措置が講じられた。</w:t>
      </w:r>
    </w:p>
    <w:p w14:paraId="1E20716D" w14:textId="77777777" w:rsidR="001659EA" w:rsidRPr="008E5085" w:rsidRDefault="001659EA" w:rsidP="001659EA">
      <w:pPr>
        <w:spacing w:line="500" w:lineRule="exact"/>
        <w:ind w:leftChars="350" w:left="840" w:firstLineChars="100" w:firstLine="240"/>
      </w:pPr>
      <w:r w:rsidRPr="008E5085">
        <w:rPr>
          <w:rFonts w:hint="eastAsia"/>
        </w:rPr>
        <w:t>これらの措置は、平成</w:t>
      </w:r>
      <w:r w:rsidRPr="008E5085">
        <w:rPr>
          <w:rFonts w:ascii="Century" w:hAnsi="Century"/>
        </w:rPr>
        <w:t>30</w:t>
      </w:r>
      <w:r w:rsidRPr="008E5085">
        <w:t>年８月に人事院が行った「定年を段階的に</w:t>
      </w:r>
      <w:r w:rsidRPr="008E5085">
        <w:rPr>
          <w:rFonts w:ascii="Century" w:hAnsi="Century"/>
        </w:rPr>
        <w:t>65</w:t>
      </w:r>
      <w:r w:rsidRPr="008E5085">
        <w:t>歳に引き上げるための国家公務員法等の改正についての意見の申出」を踏まえたものであり、本府においても、地方公務員法に定める均衡の原則に基づき、国と同様の措置を講ずることが適当であると考える。</w:t>
      </w:r>
    </w:p>
    <w:p w14:paraId="5DAC3278" w14:textId="77777777" w:rsidR="001659EA" w:rsidRPr="008E5085" w:rsidRDefault="001659EA" w:rsidP="001659EA">
      <w:pPr>
        <w:spacing w:line="500" w:lineRule="exact"/>
        <w:ind w:leftChars="350" w:left="840" w:firstLineChars="100" w:firstLine="240"/>
      </w:pPr>
      <w:r w:rsidRPr="008E5085">
        <w:rPr>
          <w:rFonts w:hint="eastAsia"/>
        </w:rPr>
        <w:t>定年引上げによる、</w:t>
      </w:r>
      <w:r w:rsidRPr="008E5085">
        <w:t>人事・給与制度の変更は、職員が生活設計を検討する</w:t>
      </w:r>
      <w:r w:rsidR="00D21CAA" w:rsidRPr="008E5085">
        <w:rPr>
          <w:rFonts w:hint="eastAsia"/>
        </w:rPr>
        <w:t>上</w:t>
      </w:r>
      <w:r w:rsidRPr="008E5085">
        <w:t>で、最も重要な関心事であることから、任命権者においては、制度の詳細を早期に検討し、職員に提示することを求めるものである。</w:t>
      </w:r>
    </w:p>
    <w:p w14:paraId="32191790" w14:textId="77777777" w:rsidR="001659EA" w:rsidRPr="008E5085" w:rsidRDefault="001659EA" w:rsidP="001659EA">
      <w:pPr>
        <w:spacing w:line="500" w:lineRule="exact"/>
        <w:rPr>
          <w:rFonts w:ascii="ＭＳ ゴシック" w:eastAsia="ＭＳ ゴシック" w:hAnsi="ＭＳ ゴシック"/>
          <w:sz w:val="28"/>
          <w:szCs w:val="28"/>
        </w:rPr>
      </w:pPr>
    </w:p>
    <w:p w14:paraId="07A9AD5B" w14:textId="77777777" w:rsidR="00FD2F95" w:rsidRPr="008E5085" w:rsidRDefault="00FD2F95" w:rsidP="001659EA">
      <w:pPr>
        <w:spacing w:line="500" w:lineRule="exact"/>
        <w:rPr>
          <w:rFonts w:ascii="ＭＳ ゴシック" w:eastAsia="ＭＳ ゴシック" w:hAnsi="ＭＳ ゴシック"/>
          <w:sz w:val="28"/>
          <w:szCs w:val="28"/>
        </w:rPr>
      </w:pPr>
    </w:p>
    <w:p w14:paraId="136C3ED3"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lastRenderedPageBreak/>
        <w:t>(2)　教職員を取り巻く諸課題</w:t>
      </w:r>
    </w:p>
    <w:p w14:paraId="3AB2D20F" w14:textId="77777777" w:rsidR="001659EA" w:rsidRPr="008E5085" w:rsidRDefault="001659EA" w:rsidP="001659EA">
      <w:pPr>
        <w:spacing w:line="500" w:lineRule="exact"/>
        <w:ind w:leftChars="350" w:left="840" w:firstLineChars="100" w:firstLine="240"/>
      </w:pPr>
      <w:r w:rsidRPr="008E5085">
        <w:rPr>
          <w:rFonts w:hint="eastAsia"/>
        </w:rPr>
        <w:t>教職員の長時間労働を是正し、ワーク・ライフ・バランスを確保することは、教職員の心身の健康を維持し、良質な教育活動につながるほか、有為な人材の確保にもつながり、学校教育の更なる質の向上に資するものである。</w:t>
      </w:r>
    </w:p>
    <w:p w14:paraId="79316622" w14:textId="485ACA88" w:rsidR="001659EA" w:rsidRPr="008E5085" w:rsidRDefault="001659EA" w:rsidP="001659EA">
      <w:pPr>
        <w:spacing w:line="500" w:lineRule="exact"/>
        <w:ind w:leftChars="350" w:left="840" w:firstLineChars="100" w:firstLine="240"/>
      </w:pPr>
      <w:r w:rsidRPr="008E5085">
        <w:rPr>
          <w:rFonts w:hint="eastAsia"/>
        </w:rPr>
        <w:t>本府</w:t>
      </w:r>
      <w:r w:rsidR="00861C7B" w:rsidRPr="008E5085">
        <w:rPr>
          <w:rFonts w:hint="eastAsia"/>
        </w:rPr>
        <w:t>の</w:t>
      </w:r>
      <w:r w:rsidR="008458C8">
        <w:rPr>
          <w:rFonts w:hint="eastAsia"/>
        </w:rPr>
        <w:t>教育委員会においては、これまで教職員の長時間労働是正</w:t>
      </w:r>
      <w:r w:rsidRPr="008E5085">
        <w:rPr>
          <w:rFonts w:hint="eastAsia"/>
        </w:rPr>
        <w:t>に向けた取組みを行っており、令和２年４月１日に府立学校の教育職員の業務量の適切な管理等に関する規則等を施行し、教育職員の在校等時間から所定の勤務時間を除いた時間（時間外在校等時間）の上限を原則月</w:t>
      </w:r>
      <w:r w:rsidRPr="008E5085">
        <w:rPr>
          <w:rFonts w:ascii="Century" w:hAnsi="Century"/>
        </w:rPr>
        <w:t>45</w:t>
      </w:r>
      <w:r w:rsidRPr="008E5085">
        <w:t>時間、年</w:t>
      </w:r>
      <w:r w:rsidRPr="008E5085">
        <w:rPr>
          <w:rFonts w:ascii="Century" w:hAnsi="Century"/>
        </w:rPr>
        <w:t>360</w:t>
      </w:r>
      <w:r w:rsidRPr="008E5085">
        <w:t>時間以内と定め、令和３年４月１日からは、教育職員本人からの申告による校外活動等の時間を反映させた在校等時間の集計が可能な総務事務システムを本格稼働させ、教育職員の労働時間の実態把握に努めているところである。</w:t>
      </w:r>
    </w:p>
    <w:p w14:paraId="77281AA3" w14:textId="77777777" w:rsidR="001659EA" w:rsidRPr="008E5085" w:rsidRDefault="001659EA" w:rsidP="001659EA">
      <w:pPr>
        <w:spacing w:line="500" w:lineRule="exact"/>
        <w:ind w:leftChars="350" w:left="840" w:firstLineChars="100" w:firstLine="240"/>
      </w:pPr>
      <w:r w:rsidRPr="008E5085">
        <w:rPr>
          <w:rFonts w:hint="eastAsia"/>
        </w:rPr>
        <w:t>府立学校における教育職員の平均時間外在校時間の推移をみると、平成</w:t>
      </w:r>
      <w:r w:rsidRPr="008E5085">
        <w:rPr>
          <w:rFonts w:ascii="Century" w:hAnsi="Century"/>
        </w:rPr>
        <w:t>27</w:t>
      </w:r>
      <w:r w:rsidRPr="008E5085">
        <w:t>年度をピークに減少を続け、令和２年度では各月平均値で</w:t>
      </w:r>
      <w:r w:rsidRPr="008E5085">
        <w:rPr>
          <w:rFonts w:ascii="Century" w:hAnsi="Century"/>
        </w:rPr>
        <w:t>22.8</w:t>
      </w:r>
      <w:r w:rsidRPr="008E5085">
        <w:t>時間となっており、教育委員会における取組みが一定の効果をあげている。しかし、年間時間外在校時間が</w:t>
      </w:r>
      <w:r w:rsidRPr="008E5085">
        <w:rPr>
          <w:rFonts w:ascii="Century" w:hAnsi="Century"/>
        </w:rPr>
        <w:t>400</w:t>
      </w:r>
      <w:r w:rsidRPr="008E5085">
        <w:t>時間以上の教育職員の割合は、対前年度で減少しているものの、依然２割強存在している状況であり、府立学校の教育職員の業務量の適切な管理等に関する規則等に基づく取組みを推進していく必要がある。</w:t>
      </w:r>
    </w:p>
    <w:p w14:paraId="5892DBD2" w14:textId="77777777" w:rsidR="001659EA" w:rsidRPr="008E5085" w:rsidRDefault="001659EA" w:rsidP="001659EA">
      <w:pPr>
        <w:spacing w:line="500" w:lineRule="exact"/>
        <w:ind w:leftChars="350" w:left="840" w:firstLineChars="100" w:firstLine="240"/>
      </w:pPr>
      <w:r w:rsidRPr="008E5085">
        <w:rPr>
          <w:rFonts w:hint="eastAsia"/>
        </w:rPr>
        <w:t>特に、長時間労働の大きな要因とされている教育職員の部活動の指導については、</w:t>
      </w:r>
      <w:r w:rsidR="00B04398" w:rsidRPr="008E5085">
        <w:rPr>
          <w:rFonts w:hint="eastAsia"/>
        </w:rPr>
        <w:t>文部科学省</w:t>
      </w:r>
      <w:r w:rsidRPr="008E5085">
        <w:rPr>
          <w:rFonts w:hint="eastAsia"/>
        </w:rPr>
        <w:t>が令和２年９月に取りまとめた「学校の働き方改革を踏まえた部活動改革」の中で、教育職員が休日に部活動の指導に携わる必要がない環境を構築すること等の方向性が示され、休日の部活動の段階的な地域</w:t>
      </w:r>
      <w:r w:rsidR="001E69BB" w:rsidRPr="008E5085">
        <w:rPr>
          <w:rFonts w:hint="eastAsia"/>
        </w:rPr>
        <w:t>移行を図る等の具体的な方策が</w:t>
      </w:r>
      <w:r w:rsidRPr="008E5085">
        <w:rPr>
          <w:rFonts w:hint="eastAsia"/>
        </w:rPr>
        <w:t>示された。</w:t>
      </w:r>
    </w:p>
    <w:p w14:paraId="1507E3D4" w14:textId="77777777" w:rsidR="001659EA" w:rsidRPr="008E5085" w:rsidRDefault="001659EA" w:rsidP="001659EA">
      <w:pPr>
        <w:spacing w:line="500" w:lineRule="exact"/>
        <w:ind w:leftChars="350" w:left="840" w:firstLineChars="100" w:firstLine="240"/>
      </w:pPr>
      <w:r w:rsidRPr="008E5085">
        <w:rPr>
          <w:rFonts w:hint="eastAsia"/>
        </w:rPr>
        <w:t>教育委員会においては、部活動を学校の特色ある活動として位置づけている府立学校もあることに留意しつつ、ノークラブデーの取組みの強化や部活動指導員の配置を拡充するとともに、先進的な取組みの検討等を積極的に進めていくべきである。</w:t>
      </w:r>
    </w:p>
    <w:p w14:paraId="6ABBFC01" w14:textId="7B0F0819" w:rsidR="001659EA" w:rsidRPr="008E5085" w:rsidRDefault="001659EA" w:rsidP="001659EA">
      <w:pPr>
        <w:spacing w:line="500" w:lineRule="exact"/>
        <w:ind w:leftChars="350" w:left="840" w:firstLineChars="100" w:firstLine="240"/>
      </w:pPr>
      <w:r w:rsidRPr="008E5085">
        <w:rPr>
          <w:rFonts w:hint="eastAsia"/>
        </w:rPr>
        <w:t>また、府立学校のＩＣＴ環境の整備等を図る「府立学校スマートスクール推進事業」により「</w:t>
      </w:r>
      <w:r w:rsidR="00CC4457" w:rsidRPr="008E5085">
        <w:rPr>
          <w:rFonts w:hint="eastAsia"/>
        </w:rPr>
        <w:t>児童生徒</w:t>
      </w:r>
      <w:r w:rsidRPr="008E5085">
        <w:rPr>
          <w:rFonts w:hint="eastAsia"/>
        </w:rPr>
        <w:t>１人１台端末」の環境が</w:t>
      </w:r>
      <w:r w:rsidR="001F102E" w:rsidRPr="008E5085">
        <w:rPr>
          <w:rFonts w:hint="eastAsia"/>
        </w:rPr>
        <w:t>令和３年</w:t>
      </w:r>
      <w:r w:rsidR="00584A38" w:rsidRPr="008E5085">
        <w:rPr>
          <w:rFonts w:hint="eastAsia"/>
        </w:rPr>
        <w:t>度中に</w:t>
      </w:r>
      <w:r w:rsidRPr="008E5085">
        <w:rPr>
          <w:rFonts w:hint="eastAsia"/>
        </w:rPr>
        <w:t>整備され</w:t>
      </w:r>
      <w:r w:rsidR="00584A38" w:rsidRPr="008E5085">
        <w:rPr>
          <w:rFonts w:hint="eastAsia"/>
        </w:rPr>
        <w:t>る予定であり</w:t>
      </w:r>
      <w:r w:rsidRPr="008E5085">
        <w:rPr>
          <w:rFonts w:hint="eastAsia"/>
        </w:rPr>
        <w:t>、</w:t>
      </w:r>
      <w:r w:rsidR="00584A38" w:rsidRPr="008E5085">
        <w:rPr>
          <w:rFonts w:hint="eastAsia"/>
        </w:rPr>
        <w:t>府立学校においては、</w:t>
      </w:r>
      <w:r w:rsidR="00B35564" w:rsidRPr="008E5085">
        <w:rPr>
          <w:rFonts w:hint="eastAsia"/>
        </w:rPr>
        <w:t>タブレット端末の</w:t>
      </w:r>
      <w:r w:rsidRPr="008E5085">
        <w:rPr>
          <w:rFonts w:hint="eastAsia"/>
        </w:rPr>
        <w:t>活用が</w:t>
      </w:r>
      <w:r w:rsidR="00584A38" w:rsidRPr="008E5085">
        <w:rPr>
          <w:rFonts w:hint="eastAsia"/>
        </w:rPr>
        <w:t>順次</w:t>
      </w:r>
      <w:r w:rsidRPr="008E5085">
        <w:rPr>
          <w:rFonts w:hint="eastAsia"/>
        </w:rPr>
        <w:t>始まって</w:t>
      </w:r>
      <w:r w:rsidRPr="008E5085">
        <w:rPr>
          <w:rFonts w:hint="eastAsia"/>
        </w:rPr>
        <w:lastRenderedPageBreak/>
        <w:t>いる。</w:t>
      </w:r>
    </w:p>
    <w:p w14:paraId="48BF90D9" w14:textId="77777777" w:rsidR="001659EA" w:rsidRPr="008E5085" w:rsidRDefault="001659EA" w:rsidP="001659EA">
      <w:pPr>
        <w:spacing w:line="500" w:lineRule="exact"/>
        <w:ind w:leftChars="350" w:left="840" w:firstLineChars="100" w:firstLine="240"/>
      </w:pPr>
      <w:r w:rsidRPr="008E5085">
        <w:rPr>
          <w:rFonts w:hint="eastAsia"/>
        </w:rPr>
        <w:t>ＩＣＴ教育の普及・発展は、学校教育の質の向上に資するものである一方、校務の増加やＩ</w:t>
      </w:r>
      <w:r w:rsidR="000C43BE" w:rsidRPr="008E5085">
        <w:rPr>
          <w:rFonts w:hint="eastAsia"/>
        </w:rPr>
        <w:t>Ｃ</w:t>
      </w:r>
      <w:r w:rsidRPr="008E5085">
        <w:rPr>
          <w:rFonts w:hint="eastAsia"/>
        </w:rPr>
        <w:t>Ｔリテラシーのある教職員の不足による一部教職員への負担の集中が懸念される。</w:t>
      </w:r>
    </w:p>
    <w:p w14:paraId="7824B08B" w14:textId="77777777" w:rsidR="00961398" w:rsidRPr="008E5085" w:rsidRDefault="001659EA" w:rsidP="00BD43BB">
      <w:pPr>
        <w:spacing w:line="500" w:lineRule="exact"/>
        <w:ind w:leftChars="350" w:left="840" w:firstLineChars="100" w:firstLine="240"/>
      </w:pPr>
      <w:r w:rsidRPr="008E5085">
        <w:rPr>
          <w:rFonts w:hint="eastAsia"/>
        </w:rPr>
        <w:t>教育委員会においては、Ｉ</w:t>
      </w:r>
      <w:r w:rsidR="000C43BE" w:rsidRPr="008E5085">
        <w:rPr>
          <w:rFonts w:hint="eastAsia"/>
        </w:rPr>
        <w:t>Ｃ</w:t>
      </w:r>
      <w:r w:rsidRPr="008E5085">
        <w:rPr>
          <w:rFonts w:hint="eastAsia"/>
        </w:rPr>
        <w:t>Ｔリテラシーに関する研修の充実やＩＣＴ支援員の配置の拡充等、教職員のＩ</w:t>
      </w:r>
      <w:r w:rsidR="000C43BE" w:rsidRPr="008E5085">
        <w:rPr>
          <w:rFonts w:hint="eastAsia"/>
        </w:rPr>
        <w:t>Ｃ</w:t>
      </w:r>
      <w:r w:rsidRPr="008E5085">
        <w:rPr>
          <w:rFonts w:hint="eastAsia"/>
        </w:rPr>
        <w:t>Ｔリテラシーの向上及び負担軽減のための学校現場に対する更なる支援に取り組まれることを望むものである。</w:t>
      </w:r>
    </w:p>
    <w:p w14:paraId="3295AAED" w14:textId="77777777" w:rsidR="00B35564" w:rsidRPr="008E5085" w:rsidRDefault="00B35564" w:rsidP="00BD43BB">
      <w:pPr>
        <w:spacing w:line="500" w:lineRule="exact"/>
        <w:ind w:leftChars="350" w:left="840" w:firstLineChars="100" w:firstLine="240"/>
      </w:pPr>
    </w:p>
    <w:p w14:paraId="32CB0543" w14:textId="77777777" w:rsidR="001659EA" w:rsidRPr="008E5085" w:rsidRDefault="001659EA" w:rsidP="001659EA">
      <w:pPr>
        <w:spacing w:line="500" w:lineRule="exact"/>
        <w:ind w:firstLineChars="200" w:firstLine="480"/>
        <w:rPr>
          <w:rFonts w:ascii="ＭＳ ゴシック" w:eastAsia="ＭＳ ゴシック" w:hAnsi="ＭＳ ゴシック"/>
        </w:rPr>
      </w:pPr>
      <w:r w:rsidRPr="008E5085">
        <w:rPr>
          <w:rFonts w:ascii="ＭＳ ゴシック" w:eastAsia="ＭＳ ゴシック" w:hAnsi="ＭＳ ゴシック" w:hint="eastAsia"/>
        </w:rPr>
        <w:t>(3)　服務規律の確保と公正な職務の執行</w:t>
      </w:r>
    </w:p>
    <w:p w14:paraId="3195B9E7" w14:textId="77777777" w:rsidR="001659EA" w:rsidRPr="008E5085" w:rsidRDefault="001659EA" w:rsidP="001659EA">
      <w:pPr>
        <w:spacing w:line="500" w:lineRule="exact"/>
        <w:ind w:leftChars="350" w:left="840" w:firstLineChars="100" w:firstLine="240"/>
      </w:pPr>
      <w:r w:rsidRPr="008E5085">
        <w:rPr>
          <w:rFonts w:hint="eastAsia"/>
        </w:rPr>
        <w:t>府政の円滑な運営には、府民の府政や職員への信頼が不可欠であり、府政執行を担う職員には、</w:t>
      </w:r>
      <w:r w:rsidR="00601C15" w:rsidRPr="008E5085">
        <w:rPr>
          <w:rFonts w:hint="eastAsia"/>
        </w:rPr>
        <w:t>法令遵守はもとより、</w:t>
      </w:r>
      <w:r w:rsidR="001E69BB" w:rsidRPr="008E5085">
        <w:rPr>
          <w:rFonts w:hint="eastAsia"/>
        </w:rPr>
        <w:t>全体の奉仕者</w:t>
      </w:r>
      <w:r w:rsidR="00601C15" w:rsidRPr="008E5085">
        <w:rPr>
          <w:rFonts w:hint="eastAsia"/>
        </w:rPr>
        <w:t>である</w:t>
      </w:r>
      <w:r w:rsidRPr="008E5085">
        <w:rPr>
          <w:rFonts w:hint="eastAsia"/>
        </w:rPr>
        <w:t>公務員としての高い倫理観と</w:t>
      </w:r>
      <w:r w:rsidR="00601C15" w:rsidRPr="008E5085">
        <w:rPr>
          <w:rFonts w:hint="eastAsia"/>
        </w:rPr>
        <w:t>強い</w:t>
      </w:r>
      <w:r w:rsidR="001E69BB" w:rsidRPr="008E5085">
        <w:rPr>
          <w:rFonts w:hint="eastAsia"/>
        </w:rPr>
        <w:t>使命感が求められている。倫理観・使命感を</w:t>
      </w:r>
      <w:r w:rsidRPr="008E5085">
        <w:rPr>
          <w:rFonts w:hint="eastAsia"/>
        </w:rPr>
        <w:t>醸成</w:t>
      </w:r>
      <w:r w:rsidR="00601C15" w:rsidRPr="008E5085">
        <w:rPr>
          <w:rFonts w:hint="eastAsia"/>
        </w:rPr>
        <w:t>する</w:t>
      </w:r>
      <w:r w:rsidRPr="008E5085">
        <w:rPr>
          <w:rFonts w:hint="eastAsia"/>
        </w:rPr>
        <w:t>ための取組みを行うことは、任命権者の重要な責務であり、とりわけ、管理職がリーダーシップを発揮し、職員を適切に</w:t>
      </w:r>
      <w:r w:rsidR="00EB2A0D" w:rsidRPr="008E5085">
        <w:rPr>
          <w:rFonts w:hint="eastAsia"/>
        </w:rPr>
        <w:t>指導</w:t>
      </w:r>
      <w:r w:rsidRPr="008E5085">
        <w:rPr>
          <w:rFonts w:hint="eastAsia"/>
        </w:rPr>
        <w:t>して職場におけるマネジメントを強化し、自ら職員の範となるよう努めるべきである。</w:t>
      </w:r>
    </w:p>
    <w:p w14:paraId="58098F3C" w14:textId="15CCD7D5" w:rsidR="001659EA" w:rsidRPr="008E5085" w:rsidRDefault="007A1FE8" w:rsidP="001659EA">
      <w:pPr>
        <w:spacing w:line="500" w:lineRule="exact"/>
        <w:ind w:leftChars="350" w:left="840" w:firstLineChars="100" w:firstLine="240"/>
      </w:pPr>
      <w:r>
        <w:rPr>
          <w:rFonts w:hint="eastAsia"/>
        </w:rPr>
        <w:t>令和２年度の職員の懲戒免職の</w:t>
      </w:r>
      <w:bookmarkStart w:id="0" w:name="_GoBack"/>
      <w:bookmarkEnd w:id="0"/>
      <w:r w:rsidR="001659EA" w:rsidRPr="008E5085">
        <w:rPr>
          <w:rFonts w:hint="eastAsia"/>
        </w:rPr>
        <w:t>件数は、令和元年度と比べてほぼ横ばいとなっており、一部の職員とはいえ、</w:t>
      </w:r>
      <w:r w:rsidR="00BB7F2D" w:rsidRPr="008E5085">
        <w:rPr>
          <w:rFonts w:hint="eastAsia"/>
        </w:rPr>
        <w:t>こうした処分事案が一定数発生することは、</w:t>
      </w:r>
      <w:r w:rsidR="001659EA" w:rsidRPr="008E5085">
        <w:rPr>
          <w:rFonts w:hint="eastAsia"/>
        </w:rPr>
        <w:t>公務に対する信頼を失墜させるものである。</w:t>
      </w:r>
    </w:p>
    <w:p w14:paraId="01C8D31B" w14:textId="77777777" w:rsidR="001659EA" w:rsidRPr="008E5085" w:rsidRDefault="001659EA" w:rsidP="001659EA">
      <w:pPr>
        <w:spacing w:line="500" w:lineRule="exact"/>
        <w:ind w:leftChars="350" w:left="840" w:firstLineChars="100" w:firstLine="240"/>
      </w:pPr>
      <w:r w:rsidRPr="008E5085">
        <w:rPr>
          <w:rFonts w:hint="eastAsia"/>
        </w:rPr>
        <w:t>任命権者においては、職員倫理に関する研修や啓発など服務規律の確保の取組みを継続して行うとともに、</w:t>
      </w:r>
      <w:r w:rsidR="002A234E" w:rsidRPr="008E5085">
        <w:rPr>
          <w:rFonts w:hint="eastAsia"/>
        </w:rPr>
        <w:t>職場内におけるコミュニケーションを活性化し、法令遵守の重要性</w:t>
      </w:r>
      <w:r w:rsidRPr="008E5085">
        <w:rPr>
          <w:rFonts w:hint="eastAsia"/>
        </w:rPr>
        <w:t>を共有するなど非違行為が起こりにくい風通しのよい職場環境の構築を図る取組みを推進すべきである。</w:t>
      </w:r>
    </w:p>
    <w:p w14:paraId="10577247" w14:textId="77777777" w:rsidR="003531BF" w:rsidRPr="008E5085" w:rsidRDefault="003531BF" w:rsidP="003065F1">
      <w:pPr>
        <w:spacing w:line="500" w:lineRule="exact"/>
        <w:ind w:leftChars="236" w:left="566" w:firstLineChars="118" w:firstLine="283"/>
        <w:sectPr w:rsidR="003531BF" w:rsidRPr="008E5085" w:rsidSect="00BD463C">
          <w:headerReference w:type="even" r:id="rId16"/>
          <w:headerReference w:type="default" r:id="rId17"/>
          <w:type w:val="continuous"/>
          <w:pgSz w:w="11906" w:h="16838" w:code="9"/>
          <w:pgMar w:top="1191" w:right="1418" w:bottom="1077" w:left="1418" w:header="454" w:footer="284" w:gutter="0"/>
          <w:cols w:space="425"/>
          <w:docGrid w:linePitch="326" w:charSpace="7195"/>
        </w:sectPr>
      </w:pPr>
    </w:p>
    <w:p w14:paraId="05C7BB81" w14:textId="77777777" w:rsidR="00EA20A0" w:rsidRPr="008E5085" w:rsidRDefault="00EA20A0" w:rsidP="003065F1">
      <w:pPr>
        <w:spacing w:line="500" w:lineRule="exact"/>
        <w:ind w:leftChars="236" w:left="566" w:firstLineChars="118" w:firstLine="283"/>
      </w:pPr>
    </w:p>
    <w:p w14:paraId="5A7106B3" w14:textId="77777777" w:rsidR="00454EEE" w:rsidRPr="008E5085" w:rsidRDefault="00454EEE" w:rsidP="00D57CBE">
      <w:pPr>
        <w:spacing w:line="500" w:lineRule="exact"/>
      </w:pPr>
    </w:p>
    <w:p w14:paraId="3D1ADBC4" w14:textId="77777777" w:rsidR="005A4F81" w:rsidRPr="008E5085" w:rsidRDefault="005A4F81" w:rsidP="001659EA">
      <w:pPr>
        <w:spacing w:line="500" w:lineRule="exact"/>
      </w:pPr>
    </w:p>
    <w:p w14:paraId="4A6DC6C5" w14:textId="77777777" w:rsidR="00321067" w:rsidRPr="008E5085" w:rsidRDefault="00321067" w:rsidP="005A4F81">
      <w:pPr>
        <w:spacing w:line="500" w:lineRule="exact"/>
      </w:pPr>
    </w:p>
    <w:sectPr w:rsidR="00321067" w:rsidRPr="008E5085" w:rsidSect="00BD463C">
      <w:headerReference w:type="default" r:id="rId18"/>
      <w:type w:val="continuous"/>
      <w:pgSz w:w="11906" w:h="16838" w:code="9"/>
      <w:pgMar w:top="1191" w:right="1418" w:bottom="1077" w:left="1418" w:header="454" w:footer="284" w:gutter="0"/>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8A9A6" w14:textId="77777777" w:rsidR="00C336DB" w:rsidRDefault="00C336DB">
      <w:r>
        <w:separator/>
      </w:r>
    </w:p>
  </w:endnote>
  <w:endnote w:type="continuationSeparator" w:id="0">
    <w:p w14:paraId="256ECFD2" w14:textId="77777777" w:rsidR="00C336DB" w:rsidRDefault="00C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07902"/>
      <w:docPartObj>
        <w:docPartGallery w:val="Page Numbers (Bottom of Page)"/>
        <w:docPartUnique/>
      </w:docPartObj>
    </w:sdtPr>
    <w:sdtEndPr>
      <w:rPr>
        <w:rFonts w:ascii="ＭＳ ゴシック" w:eastAsia="ＭＳ ゴシック" w:hAnsi="ＭＳ ゴシック"/>
      </w:rPr>
    </w:sdtEndPr>
    <w:sdtContent>
      <w:p w14:paraId="504B42C0" w14:textId="21326193" w:rsidR="000A1967" w:rsidRDefault="006819FA" w:rsidP="000A1967">
        <w:pPr>
          <w:pStyle w:val="a6"/>
          <w:jc w:val="center"/>
          <w:rPr>
            <w:rFonts w:ascii="ＭＳ ゴシック" w:eastAsia="ＭＳ ゴシック" w:hAnsi="ＭＳ ゴシック"/>
          </w:rPr>
        </w:pPr>
        <w:r w:rsidRPr="00D21259">
          <w:rPr>
            <w:rFonts w:ascii="ＭＳ ゴシック" w:eastAsia="ＭＳ ゴシック" w:hAnsi="ＭＳ ゴシック" w:hint="eastAsia"/>
          </w:rPr>
          <w:t>－</w:t>
        </w:r>
        <w:r w:rsidRPr="00D21259">
          <w:rPr>
            <w:rFonts w:ascii="ＭＳ ゴシック" w:eastAsia="ＭＳ ゴシック" w:hAnsi="ＭＳ ゴシック"/>
          </w:rPr>
          <w:fldChar w:fldCharType="begin"/>
        </w:r>
        <w:r w:rsidRPr="00D21259">
          <w:rPr>
            <w:rFonts w:ascii="ＭＳ ゴシック" w:eastAsia="ＭＳ ゴシック" w:hAnsi="ＭＳ ゴシック"/>
          </w:rPr>
          <w:instrText>PAGE   \* MERGEFORMAT</w:instrText>
        </w:r>
        <w:r w:rsidRPr="00D21259">
          <w:rPr>
            <w:rFonts w:ascii="ＭＳ ゴシック" w:eastAsia="ＭＳ ゴシック" w:hAnsi="ＭＳ ゴシック"/>
          </w:rPr>
          <w:fldChar w:fldCharType="separate"/>
        </w:r>
        <w:r w:rsidR="007A1FE8">
          <w:rPr>
            <w:rFonts w:ascii="ＭＳ ゴシック" w:eastAsia="ＭＳ ゴシック" w:hAnsi="ＭＳ ゴシック"/>
            <w:noProof/>
          </w:rPr>
          <w:t>22</w:t>
        </w:r>
        <w:r w:rsidRPr="00D21259">
          <w:rPr>
            <w:rFonts w:ascii="ＭＳ ゴシック" w:eastAsia="ＭＳ ゴシック" w:hAnsi="ＭＳ ゴシック"/>
          </w:rPr>
          <w:fldChar w:fldCharType="end"/>
        </w:r>
        <w:r w:rsidRPr="00D21259">
          <w:rPr>
            <w:rFonts w:ascii="ＭＳ ゴシック" w:eastAsia="ＭＳ ゴシック" w:hAnsi="ＭＳ ゴシック" w:hint="eastAsia"/>
          </w:rPr>
          <w:t>－</w:t>
        </w:r>
      </w:p>
      <w:p w14:paraId="724CAD38" w14:textId="77777777" w:rsidR="006819FA" w:rsidRPr="000A1967" w:rsidRDefault="007A1FE8" w:rsidP="000A1967">
        <w:pPr>
          <w:pStyle w:val="a6"/>
          <w:rPr>
            <w:rFonts w:ascii="ＭＳ ゴシック" w:eastAsia="ＭＳ ゴシック" w:hAnsi="ＭＳ ゴシック"/>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31567"/>
      <w:docPartObj>
        <w:docPartGallery w:val="Page Numbers (Bottom of Page)"/>
        <w:docPartUnique/>
      </w:docPartObj>
    </w:sdtPr>
    <w:sdtEndPr>
      <w:rPr>
        <w:rFonts w:ascii="ＭＳ ゴシック" w:eastAsia="ＭＳ ゴシック" w:hAnsi="ＭＳ ゴシック"/>
      </w:rPr>
    </w:sdtEndPr>
    <w:sdtContent>
      <w:p w14:paraId="0816FECA" w14:textId="4192ED64" w:rsidR="000A1967" w:rsidRDefault="006819FA" w:rsidP="000A1967">
        <w:pPr>
          <w:pStyle w:val="a6"/>
          <w:jc w:val="center"/>
          <w:rPr>
            <w:rFonts w:ascii="ＭＳ ゴシック" w:eastAsia="ＭＳ ゴシック" w:hAnsi="ＭＳ ゴシック"/>
          </w:rPr>
        </w:pPr>
        <w:r w:rsidRPr="00D21259">
          <w:rPr>
            <w:rFonts w:ascii="ＭＳ ゴシック" w:eastAsia="ＭＳ ゴシック" w:hAnsi="ＭＳ ゴシック" w:hint="eastAsia"/>
          </w:rPr>
          <w:t>－</w:t>
        </w:r>
        <w:r w:rsidR="00615C29" w:rsidRPr="00D21259">
          <w:rPr>
            <w:rFonts w:ascii="ＭＳ ゴシック" w:eastAsia="ＭＳ ゴシック" w:hAnsi="ＭＳ ゴシック"/>
          </w:rPr>
          <w:fldChar w:fldCharType="begin"/>
        </w:r>
        <w:r w:rsidR="00615C29" w:rsidRPr="00D21259">
          <w:rPr>
            <w:rFonts w:ascii="ＭＳ ゴシック" w:eastAsia="ＭＳ ゴシック" w:hAnsi="ＭＳ ゴシック"/>
          </w:rPr>
          <w:instrText>PAGE   \* MERGEFORMAT</w:instrText>
        </w:r>
        <w:r w:rsidR="00615C29" w:rsidRPr="00D21259">
          <w:rPr>
            <w:rFonts w:ascii="ＭＳ ゴシック" w:eastAsia="ＭＳ ゴシック" w:hAnsi="ＭＳ ゴシック"/>
          </w:rPr>
          <w:fldChar w:fldCharType="separate"/>
        </w:r>
        <w:r w:rsidR="007A1FE8">
          <w:rPr>
            <w:rFonts w:ascii="ＭＳ ゴシック" w:eastAsia="ＭＳ ゴシック" w:hAnsi="ＭＳ ゴシック"/>
            <w:noProof/>
          </w:rPr>
          <w:t>23</w:t>
        </w:r>
        <w:r w:rsidR="00615C29" w:rsidRPr="00D21259">
          <w:rPr>
            <w:rFonts w:ascii="ＭＳ ゴシック" w:eastAsia="ＭＳ ゴシック" w:hAnsi="ＭＳ ゴシック"/>
          </w:rPr>
          <w:fldChar w:fldCharType="end"/>
        </w:r>
        <w:r w:rsidRPr="00D21259">
          <w:rPr>
            <w:rFonts w:ascii="ＭＳ ゴシック" w:eastAsia="ＭＳ ゴシック" w:hAnsi="ＭＳ ゴシック" w:hint="eastAsia"/>
          </w:rPr>
          <w:t>－</w:t>
        </w:r>
      </w:p>
      <w:p w14:paraId="753948AC" w14:textId="77777777" w:rsidR="00615C29" w:rsidRPr="000A1967" w:rsidRDefault="007A1FE8" w:rsidP="000A1967">
        <w:pPr>
          <w:pStyle w:val="a6"/>
          <w:rPr>
            <w:rFonts w:ascii="ＭＳ ゴシック" w:eastAsia="ＭＳ ゴシック" w:hAnsi="ＭＳ ゴシック"/>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41DD" w14:textId="77777777" w:rsidR="00C336DB" w:rsidRDefault="00C336DB">
      <w:r>
        <w:separator/>
      </w:r>
    </w:p>
  </w:footnote>
  <w:footnote w:type="continuationSeparator" w:id="0">
    <w:p w14:paraId="3B9A685E" w14:textId="77777777" w:rsidR="00C336DB" w:rsidRDefault="00C3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38DF" w14:textId="77777777" w:rsidR="006C1AFE" w:rsidRPr="009A2034" w:rsidRDefault="006C1AFE" w:rsidP="0087214F">
    <w:pPr>
      <w:pStyle w:val="a4"/>
      <w:jc w:val="left"/>
      <w:rPr>
        <w:sz w:val="18"/>
        <w:szCs w:val="18"/>
      </w:rPr>
    </w:pPr>
    <w:r w:rsidRPr="00CE0E9C">
      <w:rPr>
        <w:rFonts w:hint="eastAsia"/>
        <w:sz w:val="18"/>
        <w:szCs w:val="18"/>
      </w:rPr>
      <w:t>第</w:t>
    </w:r>
    <w:r w:rsidR="009A2034">
      <w:rPr>
        <w:rFonts w:hint="eastAsia"/>
        <w:sz w:val="18"/>
        <w:szCs w:val="18"/>
      </w:rPr>
      <w:t>３意見　１</w:t>
    </w:r>
    <w:r w:rsidR="009A2034" w:rsidRPr="009A2034">
      <w:rPr>
        <w:rFonts w:hint="eastAsia"/>
        <w:sz w:val="18"/>
        <w:szCs w:val="18"/>
      </w:rPr>
      <w:t>給与制度のあり方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E479" w14:textId="77777777" w:rsidR="006C1AFE" w:rsidRPr="00780D9B" w:rsidRDefault="006C1AFE" w:rsidP="009A2034">
    <w:pPr>
      <w:pStyle w:val="a4"/>
      <w:jc w:val="right"/>
      <w:rPr>
        <w:sz w:val="18"/>
        <w:szCs w:val="18"/>
      </w:rPr>
    </w:pPr>
    <w:r w:rsidRPr="00F0710B">
      <w:rPr>
        <w:rFonts w:hint="eastAsia"/>
        <w:sz w:val="18"/>
        <w:szCs w:val="18"/>
      </w:rPr>
      <w:t>第</w:t>
    </w:r>
    <w:r w:rsidR="009A2034">
      <w:rPr>
        <w:rFonts w:hint="eastAsia"/>
        <w:sz w:val="18"/>
        <w:szCs w:val="18"/>
      </w:rPr>
      <w:t xml:space="preserve">３意見　</w:t>
    </w:r>
    <w:r w:rsidR="00615C29">
      <w:rPr>
        <w:rFonts w:hint="eastAsia"/>
        <w:sz w:val="18"/>
        <w:szCs w:val="18"/>
      </w:rPr>
      <w:t>１</w:t>
    </w:r>
    <w:r w:rsidR="00615C29" w:rsidRPr="00615C29">
      <w:rPr>
        <w:rFonts w:hint="eastAsia"/>
        <w:sz w:val="18"/>
        <w:szCs w:val="18"/>
      </w:rPr>
      <w:t>給与制度のあり方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9FB8" w14:textId="77777777" w:rsidR="006C1AFE" w:rsidRPr="00BD463C" w:rsidRDefault="006C1AFE" w:rsidP="00615C29">
    <w:pPr>
      <w:pStyle w:val="a4"/>
      <w:jc w:val="left"/>
      <w:rPr>
        <w:sz w:val="18"/>
        <w:szCs w:val="18"/>
      </w:rPr>
    </w:pPr>
    <w:r w:rsidRPr="00CE0E9C">
      <w:rPr>
        <w:rFonts w:hint="eastAsia"/>
        <w:sz w:val="18"/>
        <w:szCs w:val="18"/>
      </w:rPr>
      <w:t>第</w:t>
    </w:r>
    <w:r w:rsidR="00615C29">
      <w:rPr>
        <w:rFonts w:hint="eastAsia"/>
        <w:sz w:val="18"/>
        <w:szCs w:val="18"/>
      </w:rPr>
      <w:t>３意見　２</w:t>
    </w:r>
    <w:r w:rsidR="00615C29" w:rsidRPr="00615C29">
      <w:rPr>
        <w:rFonts w:hint="eastAsia"/>
        <w:sz w:val="18"/>
        <w:szCs w:val="18"/>
      </w:rPr>
      <w:t>職員の意欲・能力の向上に向けた取組み</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69F2" w14:textId="77777777" w:rsidR="00615C29" w:rsidRPr="00780D9B" w:rsidRDefault="00615C29" w:rsidP="009A2034">
    <w:pPr>
      <w:pStyle w:val="a4"/>
      <w:jc w:val="right"/>
      <w:rPr>
        <w:sz w:val="18"/>
        <w:szCs w:val="18"/>
      </w:rPr>
    </w:pPr>
    <w:r w:rsidRPr="00F0710B">
      <w:rPr>
        <w:rFonts w:hint="eastAsia"/>
        <w:sz w:val="18"/>
        <w:szCs w:val="18"/>
      </w:rPr>
      <w:t>第</w:t>
    </w:r>
    <w:r>
      <w:rPr>
        <w:rFonts w:hint="eastAsia"/>
        <w:sz w:val="18"/>
        <w:szCs w:val="18"/>
      </w:rPr>
      <w:t>３意見　２</w:t>
    </w:r>
    <w:r w:rsidRPr="00615C29">
      <w:rPr>
        <w:rFonts w:hint="eastAsia"/>
        <w:sz w:val="18"/>
        <w:szCs w:val="18"/>
      </w:rPr>
      <w:t>職員の意欲・能力の向上に向けた取組み</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11DB" w14:textId="77777777" w:rsidR="00615C29" w:rsidRPr="00BD463C" w:rsidRDefault="00615C29" w:rsidP="00615C29">
    <w:pPr>
      <w:pStyle w:val="a4"/>
      <w:jc w:val="left"/>
      <w:rPr>
        <w:sz w:val="18"/>
        <w:szCs w:val="18"/>
      </w:rPr>
    </w:pPr>
    <w:r w:rsidRPr="00CE0E9C">
      <w:rPr>
        <w:rFonts w:hint="eastAsia"/>
        <w:sz w:val="18"/>
        <w:szCs w:val="18"/>
      </w:rPr>
      <w:t>第</w:t>
    </w:r>
    <w:r>
      <w:rPr>
        <w:rFonts w:hint="eastAsia"/>
        <w:sz w:val="18"/>
        <w:szCs w:val="18"/>
      </w:rPr>
      <w:t xml:space="preserve">３意見　</w:t>
    </w:r>
    <w:r w:rsidRPr="00615C29">
      <w:rPr>
        <w:rFonts w:hint="eastAsia"/>
        <w:sz w:val="18"/>
        <w:szCs w:val="18"/>
      </w:rPr>
      <w:t>３働きやすい職場環境の構築</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728A" w14:textId="77777777" w:rsidR="00615C29" w:rsidRPr="00780D9B" w:rsidRDefault="00615C29" w:rsidP="00615C29">
    <w:pPr>
      <w:pStyle w:val="a4"/>
      <w:jc w:val="right"/>
      <w:rPr>
        <w:sz w:val="18"/>
        <w:szCs w:val="18"/>
      </w:rPr>
    </w:pPr>
    <w:r w:rsidRPr="00F0710B">
      <w:rPr>
        <w:rFonts w:hint="eastAsia"/>
        <w:sz w:val="18"/>
        <w:szCs w:val="18"/>
      </w:rPr>
      <w:t>第</w:t>
    </w:r>
    <w:r>
      <w:rPr>
        <w:rFonts w:hint="eastAsia"/>
        <w:sz w:val="18"/>
        <w:szCs w:val="18"/>
      </w:rPr>
      <w:t>３意見　３</w:t>
    </w:r>
    <w:r w:rsidRPr="00615C29">
      <w:rPr>
        <w:rFonts w:hint="eastAsia"/>
        <w:sz w:val="18"/>
        <w:szCs w:val="18"/>
      </w:rPr>
      <w:t>働きやすい職場環境の構築</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13CA" w14:textId="77777777" w:rsidR="006C1AFE" w:rsidRPr="00BD463C" w:rsidRDefault="006C1AFE" w:rsidP="0087214F">
    <w:pPr>
      <w:pStyle w:val="a4"/>
      <w:jc w:val="left"/>
      <w:rPr>
        <w:sz w:val="18"/>
        <w:szCs w:val="18"/>
      </w:rPr>
    </w:pPr>
    <w:r w:rsidRPr="00CE0E9C">
      <w:rPr>
        <w:rFonts w:hint="eastAsia"/>
        <w:sz w:val="18"/>
        <w:szCs w:val="18"/>
      </w:rPr>
      <w:t xml:space="preserve">第３意見　</w:t>
    </w:r>
    <w:r w:rsidR="009A2034">
      <w:rPr>
        <w:rFonts w:hint="eastAsia"/>
        <w:sz w:val="18"/>
        <w:szCs w:val="18"/>
      </w:rPr>
      <w:t>４</w:t>
    </w:r>
    <w:r w:rsidR="003E40C4">
      <w:rPr>
        <w:rFonts w:hint="eastAsia"/>
        <w:sz w:val="18"/>
        <w:szCs w:val="18"/>
      </w:rPr>
      <w:t>公務員制度をめぐる諸課題</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5257" w14:textId="77777777" w:rsidR="00D002B9" w:rsidRPr="00780D9B" w:rsidRDefault="00D002B9" w:rsidP="00BA6142">
    <w:pPr>
      <w:pStyle w:val="a4"/>
      <w:jc w:val="right"/>
      <w:rPr>
        <w:sz w:val="18"/>
        <w:szCs w:val="18"/>
      </w:rPr>
    </w:pPr>
    <w:r w:rsidRPr="00F0710B">
      <w:rPr>
        <w:rFonts w:hint="eastAsia"/>
        <w:sz w:val="18"/>
        <w:szCs w:val="18"/>
      </w:rPr>
      <w:t>第</w:t>
    </w:r>
    <w:r>
      <w:rPr>
        <w:rFonts w:hint="eastAsia"/>
        <w:sz w:val="18"/>
        <w:szCs w:val="18"/>
      </w:rPr>
      <w:t>３意見　４公務員制度をめぐる諸課題</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1410" w14:textId="77777777" w:rsidR="006C1AFE" w:rsidRPr="00780D9B" w:rsidRDefault="006C1AFE" w:rsidP="00BD463C">
    <w:pPr>
      <w:pStyle w:val="a4"/>
      <w:jc w:val="right"/>
      <w:rPr>
        <w:sz w:val="18"/>
        <w:szCs w:val="18"/>
      </w:rPr>
    </w:pPr>
    <w:r>
      <w:rPr>
        <w:rFonts w:hint="eastAsia"/>
        <w:sz w:val="18"/>
        <w:szCs w:val="18"/>
      </w:rPr>
      <w:t>結語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8"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297"/>
  <w:displayHorizontalDrawingGridEvery w:val="0"/>
  <w:characterSpacingControl w:val="compressPunctuation"/>
  <w:hdrShapeDefaults>
    <o:shapedefaults v:ext="edit" spidmax="768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B"/>
    <w:rsid w:val="0000040C"/>
    <w:rsid w:val="00000697"/>
    <w:rsid w:val="00001189"/>
    <w:rsid w:val="0000172C"/>
    <w:rsid w:val="00001FE4"/>
    <w:rsid w:val="00002ED9"/>
    <w:rsid w:val="000040DD"/>
    <w:rsid w:val="0000466F"/>
    <w:rsid w:val="000049EA"/>
    <w:rsid w:val="000062E7"/>
    <w:rsid w:val="00006AB9"/>
    <w:rsid w:val="00006B3C"/>
    <w:rsid w:val="00007483"/>
    <w:rsid w:val="00010491"/>
    <w:rsid w:val="00013FA0"/>
    <w:rsid w:val="00014E22"/>
    <w:rsid w:val="00016737"/>
    <w:rsid w:val="00016B42"/>
    <w:rsid w:val="00016DBB"/>
    <w:rsid w:val="00017653"/>
    <w:rsid w:val="00021619"/>
    <w:rsid w:val="000240B3"/>
    <w:rsid w:val="000248A9"/>
    <w:rsid w:val="000248DF"/>
    <w:rsid w:val="00025059"/>
    <w:rsid w:val="00026DD5"/>
    <w:rsid w:val="00026FCC"/>
    <w:rsid w:val="00030D1F"/>
    <w:rsid w:val="00031920"/>
    <w:rsid w:val="000329E0"/>
    <w:rsid w:val="00032A1F"/>
    <w:rsid w:val="00033590"/>
    <w:rsid w:val="000338E3"/>
    <w:rsid w:val="00033ADD"/>
    <w:rsid w:val="00035144"/>
    <w:rsid w:val="00035211"/>
    <w:rsid w:val="00035600"/>
    <w:rsid w:val="000356A5"/>
    <w:rsid w:val="000359DC"/>
    <w:rsid w:val="00036025"/>
    <w:rsid w:val="000367C8"/>
    <w:rsid w:val="00036F0A"/>
    <w:rsid w:val="00040472"/>
    <w:rsid w:val="00041166"/>
    <w:rsid w:val="0004168A"/>
    <w:rsid w:val="00044D71"/>
    <w:rsid w:val="00044E81"/>
    <w:rsid w:val="000454F3"/>
    <w:rsid w:val="00046690"/>
    <w:rsid w:val="00047DC5"/>
    <w:rsid w:val="000517E4"/>
    <w:rsid w:val="00051CF0"/>
    <w:rsid w:val="00051D8F"/>
    <w:rsid w:val="0005236E"/>
    <w:rsid w:val="00053497"/>
    <w:rsid w:val="00054603"/>
    <w:rsid w:val="00055140"/>
    <w:rsid w:val="00055430"/>
    <w:rsid w:val="00055943"/>
    <w:rsid w:val="00055B7D"/>
    <w:rsid w:val="00056181"/>
    <w:rsid w:val="000561B0"/>
    <w:rsid w:val="00056F77"/>
    <w:rsid w:val="00060CF8"/>
    <w:rsid w:val="00061638"/>
    <w:rsid w:val="0006176C"/>
    <w:rsid w:val="00061C57"/>
    <w:rsid w:val="000621FF"/>
    <w:rsid w:val="0006221D"/>
    <w:rsid w:val="00062FF6"/>
    <w:rsid w:val="00063563"/>
    <w:rsid w:val="00063621"/>
    <w:rsid w:val="00063834"/>
    <w:rsid w:val="000647BD"/>
    <w:rsid w:val="00065DEF"/>
    <w:rsid w:val="00070F00"/>
    <w:rsid w:val="00071585"/>
    <w:rsid w:val="00071821"/>
    <w:rsid w:val="00071BA3"/>
    <w:rsid w:val="00071C38"/>
    <w:rsid w:val="00072023"/>
    <w:rsid w:val="00072702"/>
    <w:rsid w:val="00072D51"/>
    <w:rsid w:val="00072EB8"/>
    <w:rsid w:val="00073760"/>
    <w:rsid w:val="00073B9D"/>
    <w:rsid w:val="00074277"/>
    <w:rsid w:val="0007520C"/>
    <w:rsid w:val="000756A9"/>
    <w:rsid w:val="000757EB"/>
    <w:rsid w:val="000764DA"/>
    <w:rsid w:val="000779AF"/>
    <w:rsid w:val="00080B75"/>
    <w:rsid w:val="00081331"/>
    <w:rsid w:val="000814E3"/>
    <w:rsid w:val="00081DCE"/>
    <w:rsid w:val="00081DEF"/>
    <w:rsid w:val="00082288"/>
    <w:rsid w:val="00082DE0"/>
    <w:rsid w:val="00083613"/>
    <w:rsid w:val="00085DB7"/>
    <w:rsid w:val="000869E4"/>
    <w:rsid w:val="00086E18"/>
    <w:rsid w:val="00087B00"/>
    <w:rsid w:val="00090B1A"/>
    <w:rsid w:val="000964D6"/>
    <w:rsid w:val="00096538"/>
    <w:rsid w:val="0009697E"/>
    <w:rsid w:val="00096F54"/>
    <w:rsid w:val="000A1967"/>
    <w:rsid w:val="000A236F"/>
    <w:rsid w:val="000A288A"/>
    <w:rsid w:val="000A4384"/>
    <w:rsid w:val="000A5F81"/>
    <w:rsid w:val="000A5F85"/>
    <w:rsid w:val="000A7184"/>
    <w:rsid w:val="000A7743"/>
    <w:rsid w:val="000B114B"/>
    <w:rsid w:val="000B2AD4"/>
    <w:rsid w:val="000B3747"/>
    <w:rsid w:val="000B42A7"/>
    <w:rsid w:val="000B496F"/>
    <w:rsid w:val="000B4A85"/>
    <w:rsid w:val="000B5133"/>
    <w:rsid w:val="000B5A22"/>
    <w:rsid w:val="000B5F97"/>
    <w:rsid w:val="000B6500"/>
    <w:rsid w:val="000B703A"/>
    <w:rsid w:val="000C03FB"/>
    <w:rsid w:val="000C1061"/>
    <w:rsid w:val="000C1F23"/>
    <w:rsid w:val="000C248E"/>
    <w:rsid w:val="000C3761"/>
    <w:rsid w:val="000C3904"/>
    <w:rsid w:val="000C43BE"/>
    <w:rsid w:val="000C524D"/>
    <w:rsid w:val="000C58DA"/>
    <w:rsid w:val="000C5B14"/>
    <w:rsid w:val="000D04C7"/>
    <w:rsid w:val="000D212E"/>
    <w:rsid w:val="000D2212"/>
    <w:rsid w:val="000D5905"/>
    <w:rsid w:val="000E0BDD"/>
    <w:rsid w:val="000E0F54"/>
    <w:rsid w:val="000E1525"/>
    <w:rsid w:val="000E17C0"/>
    <w:rsid w:val="000E3D4E"/>
    <w:rsid w:val="000E3FB5"/>
    <w:rsid w:val="000E4026"/>
    <w:rsid w:val="000E482E"/>
    <w:rsid w:val="000E4877"/>
    <w:rsid w:val="000E6F77"/>
    <w:rsid w:val="000E702B"/>
    <w:rsid w:val="000E73CC"/>
    <w:rsid w:val="000E7904"/>
    <w:rsid w:val="000E7C39"/>
    <w:rsid w:val="000F05CC"/>
    <w:rsid w:val="000F092C"/>
    <w:rsid w:val="000F1680"/>
    <w:rsid w:val="000F2223"/>
    <w:rsid w:val="000F23B2"/>
    <w:rsid w:val="000F34D7"/>
    <w:rsid w:val="000F42C2"/>
    <w:rsid w:val="000F44F2"/>
    <w:rsid w:val="000F45C3"/>
    <w:rsid w:val="000F53E6"/>
    <w:rsid w:val="000F5DFB"/>
    <w:rsid w:val="000F62A4"/>
    <w:rsid w:val="000F653B"/>
    <w:rsid w:val="000F670B"/>
    <w:rsid w:val="000F6C38"/>
    <w:rsid w:val="000F7472"/>
    <w:rsid w:val="000F7ABE"/>
    <w:rsid w:val="001020AA"/>
    <w:rsid w:val="001020BE"/>
    <w:rsid w:val="00102C97"/>
    <w:rsid w:val="00103AEE"/>
    <w:rsid w:val="001047D9"/>
    <w:rsid w:val="00104E43"/>
    <w:rsid w:val="00104F50"/>
    <w:rsid w:val="001078E8"/>
    <w:rsid w:val="00110343"/>
    <w:rsid w:val="00112B0D"/>
    <w:rsid w:val="00113707"/>
    <w:rsid w:val="00113B7F"/>
    <w:rsid w:val="0011426C"/>
    <w:rsid w:val="001151B2"/>
    <w:rsid w:val="00115589"/>
    <w:rsid w:val="001155BE"/>
    <w:rsid w:val="0011595B"/>
    <w:rsid w:val="001160F8"/>
    <w:rsid w:val="001165F6"/>
    <w:rsid w:val="00116DE0"/>
    <w:rsid w:val="00117824"/>
    <w:rsid w:val="00117C07"/>
    <w:rsid w:val="00120502"/>
    <w:rsid w:val="00121BD3"/>
    <w:rsid w:val="0012202A"/>
    <w:rsid w:val="001221CE"/>
    <w:rsid w:val="001223DE"/>
    <w:rsid w:val="00122EE5"/>
    <w:rsid w:val="0012348B"/>
    <w:rsid w:val="001255CD"/>
    <w:rsid w:val="00127398"/>
    <w:rsid w:val="0013016C"/>
    <w:rsid w:val="00130882"/>
    <w:rsid w:val="00131012"/>
    <w:rsid w:val="0013121A"/>
    <w:rsid w:val="001317A4"/>
    <w:rsid w:val="001324F9"/>
    <w:rsid w:val="00136BD4"/>
    <w:rsid w:val="001410D9"/>
    <w:rsid w:val="00142C8A"/>
    <w:rsid w:val="00144BA9"/>
    <w:rsid w:val="00144D64"/>
    <w:rsid w:val="001450C4"/>
    <w:rsid w:val="00146264"/>
    <w:rsid w:val="001465CB"/>
    <w:rsid w:val="00146F5D"/>
    <w:rsid w:val="00147364"/>
    <w:rsid w:val="0015009A"/>
    <w:rsid w:val="00150226"/>
    <w:rsid w:val="00150D85"/>
    <w:rsid w:val="0015293D"/>
    <w:rsid w:val="001532CA"/>
    <w:rsid w:val="00153A97"/>
    <w:rsid w:val="0015419B"/>
    <w:rsid w:val="001552D8"/>
    <w:rsid w:val="0016075D"/>
    <w:rsid w:val="00162FAA"/>
    <w:rsid w:val="00163427"/>
    <w:rsid w:val="001634EA"/>
    <w:rsid w:val="0016491B"/>
    <w:rsid w:val="001651F1"/>
    <w:rsid w:val="0016551D"/>
    <w:rsid w:val="001659EA"/>
    <w:rsid w:val="00166080"/>
    <w:rsid w:val="00167AF5"/>
    <w:rsid w:val="00171286"/>
    <w:rsid w:val="00172185"/>
    <w:rsid w:val="0017341D"/>
    <w:rsid w:val="00173D63"/>
    <w:rsid w:val="001742DE"/>
    <w:rsid w:val="00174634"/>
    <w:rsid w:val="00176125"/>
    <w:rsid w:val="00176802"/>
    <w:rsid w:val="00176BEF"/>
    <w:rsid w:val="001774A8"/>
    <w:rsid w:val="00177E77"/>
    <w:rsid w:val="001801AE"/>
    <w:rsid w:val="001809F9"/>
    <w:rsid w:val="0018100A"/>
    <w:rsid w:val="00183224"/>
    <w:rsid w:val="00183E91"/>
    <w:rsid w:val="00183EE2"/>
    <w:rsid w:val="0018521A"/>
    <w:rsid w:val="00185468"/>
    <w:rsid w:val="00190B6D"/>
    <w:rsid w:val="001916F6"/>
    <w:rsid w:val="00191A0F"/>
    <w:rsid w:val="001927A6"/>
    <w:rsid w:val="00194C64"/>
    <w:rsid w:val="001952F9"/>
    <w:rsid w:val="0019678F"/>
    <w:rsid w:val="001967D9"/>
    <w:rsid w:val="00196B01"/>
    <w:rsid w:val="001977F0"/>
    <w:rsid w:val="001A0239"/>
    <w:rsid w:val="001A0602"/>
    <w:rsid w:val="001A08C3"/>
    <w:rsid w:val="001A0988"/>
    <w:rsid w:val="001A0D68"/>
    <w:rsid w:val="001A2116"/>
    <w:rsid w:val="001A22E1"/>
    <w:rsid w:val="001A25F4"/>
    <w:rsid w:val="001A400C"/>
    <w:rsid w:val="001A40EB"/>
    <w:rsid w:val="001A44EF"/>
    <w:rsid w:val="001A4655"/>
    <w:rsid w:val="001A5A6A"/>
    <w:rsid w:val="001A5BF0"/>
    <w:rsid w:val="001A5DD6"/>
    <w:rsid w:val="001A5DF2"/>
    <w:rsid w:val="001A5EA6"/>
    <w:rsid w:val="001A66C7"/>
    <w:rsid w:val="001A6EC5"/>
    <w:rsid w:val="001A7F80"/>
    <w:rsid w:val="001B0024"/>
    <w:rsid w:val="001B0202"/>
    <w:rsid w:val="001B088B"/>
    <w:rsid w:val="001B0FF3"/>
    <w:rsid w:val="001B13A9"/>
    <w:rsid w:val="001B16C4"/>
    <w:rsid w:val="001B2480"/>
    <w:rsid w:val="001B255F"/>
    <w:rsid w:val="001B2858"/>
    <w:rsid w:val="001B3FD5"/>
    <w:rsid w:val="001B4325"/>
    <w:rsid w:val="001B499F"/>
    <w:rsid w:val="001B5F64"/>
    <w:rsid w:val="001B6096"/>
    <w:rsid w:val="001B64CE"/>
    <w:rsid w:val="001B697E"/>
    <w:rsid w:val="001B69F5"/>
    <w:rsid w:val="001B6C89"/>
    <w:rsid w:val="001B7E9D"/>
    <w:rsid w:val="001C0200"/>
    <w:rsid w:val="001C0A2E"/>
    <w:rsid w:val="001C1605"/>
    <w:rsid w:val="001C25F8"/>
    <w:rsid w:val="001C3130"/>
    <w:rsid w:val="001C31D0"/>
    <w:rsid w:val="001C3AFC"/>
    <w:rsid w:val="001C4780"/>
    <w:rsid w:val="001C498D"/>
    <w:rsid w:val="001C49CC"/>
    <w:rsid w:val="001C5181"/>
    <w:rsid w:val="001C6CF5"/>
    <w:rsid w:val="001C6DF5"/>
    <w:rsid w:val="001C764F"/>
    <w:rsid w:val="001C7B38"/>
    <w:rsid w:val="001D0003"/>
    <w:rsid w:val="001D0045"/>
    <w:rsid w:val="001D3458"/>
    <w:rsid w:val="001D42BD"/>
    <w:rsid w:val="001D52F3"/>
    <w:rsid w:val="001D569A"/>
    <w:rsid w:val="001D57CE"/>
    <w:rsid w:val="001E03B2"/>
    <w:rsid w:val="001E108B"/>
    <w:rsid w:val="001E1EFF"/>
    <w:rsid w:val="001E2770"/>
    <w:rsid w:val="001E2FCC"/>
    <w:rsid w:val="001E3301"/>
    <w:rsid w:val="001E3D4B"/>
    <w:rsid w:val="001E40F3"/>
    <w:rsid w:val="001E4FDF"/>
    <w:rsid w:val="001E530F"/>
    <w:rsid w:val="001E57AE"/>
    <w:rsid w:val="001E5C6B"/>
    <w:rsid w:val="001E5D3A"/>
    <w:rsid w:val="001E5E2F"/>
    <w:rsid w:val="001E6457"/>
    <w:rsid w:val="001E69BB"/>
    <w:rsid w:val="001E7082"/>
    <w:rsid w:val="001E7B01"/>
    <w:rsid w:val="001E7CCC"/>
    <w:rsid w:val="001E7EC0"/>
    <w:rsid w:val="001F0867"/>
    <w:rsid w:val="001F0F5B"/>
    <w:rsid w:val="001F0FFD"/>
    <w:rsid w:val="001F102E"/>
    <w:rsid w:val="001F111B"/>
    <w:rsid w:val="001F1298"/>
    <w:rsid w:val="001F1F25"/>
    <w:rsid w:val="001F2255"/>
    <w:rsid w:val="001F251C"/>
    <w:rsid w:val="001F2A7A"/>
    <w:rsid w:val="001F2FED"/>
    <w:rsid w:val="001F3A92"/>
    <w:rsid w:val="001F4BB5"/>
    <w:rsid w:val="001F4F93"/>
    <w:rsid w:val="001F4F99"/>
    <w:rsid w:val="001F5B35"/>
    <w:rsid w:val="001F744E"/>
    <w:rsid w:val="001F77D0"/>
    <w:rsid w:val="0020184F"/>
    <w:rsid w:val="00201933"/>
    <w:rsid w:val="0020268F"/>
    <w:rsid w:val="002034B3"/>
    <w:rsid w:val="00203B6E"/>
    <w:rsid w:val="00204765"/>
    <w:rsid w:val="0020532C"/>
    <w:rsid w:val="0020543A"/>
    <w:rsid w:val="00206970"/>
    <w:rsid w:val="00206B22"/>
    <w:rsid w:val="0020779E"/>
    <w:rsid w:val="00207BE7"/>
    <w:rsid w:val="00210B5E"/>
    <w:rsid w:val="00210D00"/>
    <w:rsid w:val="00211A79"/>
    <w:rsid w:val="0021224F"/>
    <w:rsid w:val="00212565"/>
    <w:rsid w:val="00212944"/>
    <w:rsid w:val="002131E6"/>
    <w:rsid w:val="00213441"/>
    <w:rsid w:val="002141C7"/>
    <w:rsid w:val="002147A1"/>
    <w:rsid w:val="0021554D"/>
    <w:rsid w:val="00215831"/>
    <w:rsid w:val="002167B9"/>
    <w:rsid w:val="00221024"/>
    <w:rsid w:val="0022259A"/>
    <w:rsid w:val="00222626"/>
    <w:rsid w:val="002248F2"/>
    <w:rsid w:val="00224B9C"/>
    <w:rsid w:val="00224CC8"/>
    <w:rsid w:val="00225CF3"/>
    <w:rsid w:val="00225EE2"/>
    <w:rsid w:val="00230904"/>
    <w:rsid w:val="00230985"/>
    <w:rsid w:val="00231187"/>
    <w:rsid w:val="00234AC3"/>
    <w:rsid w:val="00235382"/>
    <w:rsid w:val="00235681"/>
    <w:rsid w:val="00237704"/>
    <w:rsid w:val="00237A77"/>
    <w:rsid w:val="00237E6F"/>
    <w:rsid w:val="00240846"/>
    <w:rsid w:val="002413E8"/>
    <w:rsid w:val="002439D5"/>
    <w:rsid w:val="00243DB0"/>
    <w:rsid w:val="002441B6"/>
    <w:rsid w:val="00244BA8"/>
    <w:rsid w:val="002466CB"/>
    <w:rsid w:val="00246CDF"/>
    <w:rsid w:val="00247EB0"/>
    <w:rsid w:val="00251D84"/>
    <w:rsid w:val="002530B4"/>
    <w:rsid w:val="002545BA"/>
    <w:rsid w:val="00254873"/>
    <w:rsid w:val="00254E95"/>
    <w:rsid w:val="00255370"/>
    <w:rsid w:val="00255AA0"/>
    <w:rsid w:val="002566A5"/>
    <w:rsid w:val="002605FA"/>
    <w:rsid w:val="00260CE9"/>
    <w:rsid w:val="00261960"/>
    <w:rsid w:val="00261E1D"/>
    <w:rsid w:val="00262F18"/>
    <w:rsid w:val="0026355D"/>
    <w:rsid w:val="00263C47"/>
    <w:rsid w:val="0026500B"/>
    <w:rsid w:val="00265153"/>
    <w:rsid w:val="002653F7"/>
    <w:rsid w:val="00265698"/>
    <w:rsid w:val="00266713"/>
    <w:rsid w:val="00266919"/>
    <w:rsid w:val="00266DFF"/>
    <w:rsid w:val="002677C8"/>
    <w:rsid w:val="0027106C"/>
    <w:rsid w:val="00271342"/>
    <w:rsid w:val="00271949"/>
    <w:rsid w:val="00271A65"/>
    <w:rsid w:val="00271F6C"/>
    <w:rsid w:val="002725F1"/>
    <w:rsid w:val="00272D8A"/>
    <w:rsid w:val="00272EE8"/>
    <w:rsid w:val="00273810"/>
    <w:rsid w:val="00273D49"/>
    <w:rsid w:val="00274C95"/>
    <w:rsid w:val="002759C7"/>
    <w:rsid w:val="00275FEE"/>
    <w:rsid w:val="00276C97"/>
    <w:rsid w:val="00277B2F"/>
    <w:rsid w:val="00277B82"/>
    <w:rsid w:val="00277C11"/>
    <w:rsid w:val="00277C79"/>
    <w:rsid w:val="002817E0"/>
    <w:rsid w:val="00281DAC"/>
    <w:rsid w:val="00282D18"/>
    <w:rsid w:val="0028300E"/>
    <w:rsid w:val="00283161"/>
    <w:rsid w:val="00283DC2"/>
    <w:rsid w:val="002856B4"/>
    <w:rsid w:val="0028757D"/>
    <w:rsid w:val="002902C0"/>
    <w:rsid w:val="00290A60"/>
    <w:rsid w:val="002911B4"/>
    <w:rsid w:val="00292975"/>
    <w:rsid w:val="00293013"/>
    <w:rsid w:val="00293036"/>
    <w:rsid w:val="00293626"/>
    <w:rsid w:val="0029407F"/>
    <w:rsid w:val="002968EC"/>
    <w:rsid w:val="00297314"/>
    <w:rsid w:val="0029779A"/>
    <w:rsid w:val="002A0967"/>
    <w:rsid w:val="002A1B63"/>
    <w:rsid w:val="002A21D3"/>
    <w:rsid w:val="002A234E"/>
    <w:rsid w:val="002A28C3"/>
    <w:rsid w:val="002A3B64"/>
    <w:rsid w:val="002A4904"/>
    <w:rsid w:val="002B0353"/>
    <w:rsid w:val="002B13C7"/>
    <w:rsid w:val="002B2CCC"/>
    <w:rsid w:val="002B4126"/>
    <w:rsid w:val="002B6ED8"/>
    <w:rsid w:val="002B7990"/>
    <w:rsid w:val="002B7BBC"/>
    <w:rsid w:val="002C1DB0"/>
    <w:rsid w:val="002C3A17"/>
    <w:rsid w:val="002C3CE1"/>
    <w:rsid w:val="002C3D43"/>
    <w:rsid w:val="002C54BC"/>
    <w:rsid w:val="002C7244"/>
    <w:rsid w:val="002C75C4"/>
    <w:rsid w:val="002C7B86"/>
    <w:rsid w:val="002D2C27"/>
    <w:rsid w:val="002D312B"/>
    <w:rsid w:val="002D3C76"/>
    <w:rsid w:val="002D687C"/>
    <w:rsid w:val="002D7365"/>
    <w:rsid w:val="002D7BB2"/>
    <w:rsid w:val="002E16C1"/>
    <w:rsid w:val="002E2EB0"/>
    <w:rsid w:val="002E3813"/>
    <w:rsid w:val="002E4CEC"/>
    <w:rsid w:val="002E5E54"/>
    <w:rsid w:val="002E5FE6"/>
    <w:rsid w:val="002E6024"/>
    <w:rsid w:val="002F1FB6"/>
    <w:rsid w:val="002F337E"/>
    <w:rsid w:val="002F343B"/>
    <w:rsid w:val="002F394A"/>
    <w:rsid w:val="002F44C3"/>
    <w:rsid w:val="002F4AB9"/>
    <w:rsid w:val="002F4DBB"/>
    <w:rsid w:val="002F5091"/>
    <w:rsid w:val="002F523D"/>
    <w:rsid w:val="002F5D9E"/>
    <w:rsid w:val="002F63EB"/>
    <w:rsid w:val="002F6A52"/>
    <w:rsid w:val="002F71EE"/>
    <w:rsid w:val="002F7B04"/>
    <w:rsid w:val="00301226"/>
    <w:rsid w:val="00303285"/>
    <w:rsid w:val="0030352A"/>
    <w:rsid w:val="003038BB"/>
    <w:rsid w:val="00303D19"/>
    <w:rsid w:val="00304467"/>
    <w:rsid w:val="003045BF"/>
    <w:rsid w:val="003065F1"/>
    <w:rsid w:val="00310C59"/>
    <w:rsid w:val="00310D30"/>
    <w:rsid w:val="00311123"/>
    <w:rsid w:val="0031165A"/>
    <w:rsid w:val="00311A89"/>
    <w:rsid w:val="003124FC"/>
    <w:rsid w:val="00313652"/>
    <w:rsid w:val="00313BDA"/>
    <w:rsid w:val="0031425F"/>
    <w:rsid w:val="00314290"/>
    <w:rsid w:val="00314ACC"/>
    <w:rsid w:val="0031525A"/>
    <w:rsid w:val="003154DF"/>
    <w:rsid w:val="0031640F"/>
    <w:rsid w:val="00317858"/>
    <w:rsid w:val="00317B0A"/>
    <w:rsid w:val="00321067"/>
    <w:rsid w:val="00321593"/>
    <w:rsid w:val="00321773"/>
    <w:rsid w:val="003218BC"/>
    <w:rsid w:val="003219E2"/>
    <w:rsid w:val="00322530"/>
    <w:rsid w:val="003233AE"/>
    <w:rsid w:val="00324670"/>
    <w:rsid w:val="0032482E"/>
    <w:rsid w:val="00324FB4"/>
    <w:rsid w:val="00326441"/>
    <w:rsid w:val="00326A21"/>
    <w:rsid w:val="00326DD0"/>
    <w:rsid w:val="0032746A"/>
    <w:rsid w:val="00330A4E"/>
    <w:rsid w:val="00330FAF"/>
    <w:rsid w:val="00331726"/>
    <w:rsid w:val="0033246F"/>
    <w:rsid w:val="00332ED2"/>
    <w:rsid w:val="0033444D"/>
    <w:rsid w:val="00334964"/>
    <w:rsid w:val="0033560D"/>
    <w:rsid w:val="00335AE1"/>
    <w:rsid w:val="00336261"/>
    <w:rsid w:val="00336DEC"/>
    <w:rsid w:val="00336FC8"/>
    <w:rsid w:val="0033700F"/>
    <w:rsid w:val="00337089"/>
    <w:rsid w:val="003374A4"/>
    <w:rsid w:val="00342A23"/>
    <w:rsid w:val="00342C63"/>
    <w:rsid w:val="00343471"/>
    <w:rsid w:val="00344327"/>
    <w:rsid w:val="00344DC6"/>
    <w:rsid w:val="003451F2"/>
    <w:rsid w:val="003470B4"/>
    <w:rsid w:val="003478E7"/>
    <w:rsid w:val="00347FA0"/>
    <w:rsid w:val="003504D8"/>
    <w:rsid w:val="00350CC9"/>
    <w:rsid w:val="003531BF"/>
    <w:rsid w:val="003576C6"/>
    <w:rsid w:val="00357A1F"/>
    <w:rsid w:val="003611C6"/>
    <w:rsid w:val="0036185A"/>
    <w:rsid w:val="00361905"/>
    <w:rsid w:val="00361BE9"/>
    <w:rsid w:val="00362182"/>
    <w:rsid w:val="00362BD5"/>
    <w:rsid w:val="00362C02"/>
    <w:rsid w:val="00362DD9"/>
    <w:rsid w:val="00364718"/>
    <w:rsid w:val="00365492"/>
    <w:rsid w:val="00365AA9"/>
    <w:rsid w:val="003665C1"/>
    <w:rsid w:val="00367E34"/>
    <w:rsid w:val="00370734"/>
    <w:rsid w:val="00371321"/>
    <w:rsid w:val="003716F0"/>
    <w:rsid w:val="00371B02"/>
    <w:rsid w:val="00372083"/>
    <w:rsid w:val="003743E7"/>
    <w:rsid w:val="00374C46"/>
    <w:rsid w:val="003761F6"/>
    <w:rsid w:val="00376801"/>
    <w:rsid w:val="00376C84"/>
    <w:rsid w:val="00377249"/>
    <w:rsid w:val="00377D5B"/>
    <w:rsid w:val="003807F3"/>
    <w:rsid w:val="0038099C"/>
    <w:rsid w:val="00380FFC"/>
    <w:rsid w:val="0038264F"/>
    <w:rsid w:val="00382B3C"/>
    <w:rsid w:val="00383B5D"/>
    <w:rsid w:val="00385227"/>
    <w:rsid w:val="00385351"/>
    <w:rsid w:val="00385B66"/>
    <w:rsid w:val="00386828"/>
    <w:rsid w:val="00386916"/>
    <w:rsid w:val="00387445"/>
    <w:rsid w:val="003874E0"/>
    <w:rsid w:val="003906C2"/>
    <w:rsid w:val="00390C7C"/>
    <w:rsid w:val="0039119E"/>
    <w:rsid w:val="00391EF6"/>
    <w:rsid w:val="00392D75"/>
    <w:rsid w:val="003934A3"/>
    <w:rsid w:val="00393877"/>
    <w:rsid w:val="003940BA"/>
    <w:rsid w:val="00395EE1"/>
    <w:rsid w:val="00396666"/>
    <w:rsid w:val="003976E3"/>
    <w:rsid w:val="00397887"/>
    <w:rsid w:val="003A095E"/>
    <w:rsid w:val="003A0E17"/>
    <w:rsid w:val="003A1DDE"/>
    <w:rsid w:val="003A316D"/>
    <w:rsid w:val="003A3D36"/>
    <w:rsid w:val="003A3E3D"/>
    <w:rsid w:val="003A3EDD"/>
    <w:rsid w:val="003A468A"/>
    <w:rsid w:val="003A4990"/>
    <w:rsid w:val="003A57A8"/>
    <w:rsid w:val="003A5802"/>
    <w:rsid w:val="003A5853"/>
    <w:rsid w:val="003A5957"/>
    <w:rsid w:val="003A5E18"/>
    <w:rsid w:val="003A6584"/>
    <w:rsid w:val="003A739A"/>
    <w:rsid w:val="003A79F5"/>
    <w:rsid w:val="003B0E19"/>
    <w:rsid w:val="003B11D3"/>
    <w:rsid w:val="003B1F23"/>
    <w:rsid w:val="003B20ED"/>
    <w:rsid w:val="003B3B3F"/>
    <w:rsid w:val="003B455E"/>
    <w:rsid w:val="003B4572"/>
    <w:rsid w:val="003B4881"/>
    <w:rsid w:val="003B4E68"/>
    <w:rsid w:val="003B6AF4"/>
    <w:rsid w:val="003B799A"/>
    <w:rsid w:val="003B7E86"/>
    <w:rsid w:val="003C03B0"/>
    <w:rsid w:val="003C15C4"/>
    <w:rsid w:val="003C3685"/>
    <w:rsid w:val="003C3767"/>
    <w:rsid w:val="003C5FDA"/>
    <w:rsid w:val="003C761A"/>
    <w:rsid w:val="003D18BB"/>
    <w:rsid w:val="003D1B37"/>
    <w:rsid w:val="003D1BCB"/>
    <w:rsid w:val="003D2748"/>
    <w:rsid w:val="003D2F32"/>
    <w:rsid w:val="003D53A4"/>
    <w:rsid w:val="003D606C"/>
    <w:rsid w:val="003D6088"/>
    <w:rsid w:val="003D60D8"/>
    <w:rsid w:val="003D6C75"/>
    <w:rsid w:val="003D73C5"/>
    <w:rsid w:val="003D7626"/>
    <w:rsid w:val="003D7EE6"/>
    <w:rsid w:val="003E0584"/>
    <w:rsid w:val="003E0E64"/>
    <w:rsid w:val="003E25B3"/>
    <w:rsid w:val="003E278A"/>
    <w:rsid w:val="003E40C4"/>
    <w:rsid w:val="003E4F09"/>
    <w:rsid w:val="003E50BE"/>
    <w:rsid w:val="003E55BF"/>
    <w:rsid w:val="003E64C6"/>
    <w:rsid w:val="003E7646"/>
    <w:rsid w:val="003E7F3B"/>
    <w:rsid w:val="003F0837"/>
    <w:rsid w:val="003F13C9"/>
    <w:rsid w:val="003F1F5E"/>
    <w:rsid w:val="003F2293"/>
    <w:rsid w:val="003F22F0"/>
    <w:rsid w:val="003F2A34"/>
    <w:rsid w:val="003F316A"/>
    <w:rsid w:val="003F3B6E"/>
    <w:rsid w:val="003F4170"/>
    <w:rsid w:val="003F4A2A"/>
    <w:rsid w:val="003F6715"/>
    <w:rsid w:val="004001A6"/>
    <w:rsid w:val="00400A52"/>
    <w:rsid w:val="00400DA9"/>
    <w:rsid w:val="004011F9"/>
    <w:rsid w:val="004018CA"/>
    <w:rsid w:val="0040238B"/>
    <w:rsid w:val="004035A1"/>
    <w:rsid w:val="004045C8"/>
    <w:rsid w:val="0040620D"/>
    <w:rsid w:val="00406FE6"/>
    <w:rsid w:val="00410D9D"/>
    <w:rsid w:val="004110B0"/>
    <w:rsid w:val="00412331"/>
    <w:rsid w:val="00412CC4"/>
    <w:rsid w:val="00412F0A"/>
    <w:rsid w:val="00414A84"/>
    <w:rsid w:val="004174D8"/>
    <w:rsid w:val="00417CD9"/>
    <w:rsid w:val="00420B0E"/>
    <w:rsid w:val="00423503"/>
    <w:rsid w:val="00424937"/>
    <w:rsid w:val="00424F26"/>
    <w:rsid w:val="00425077"/>
    <w:rsid w:val="0042509D"/>
    <w:rsid w:val="00425468"/>
    <w:rsid w:val="00426340"/>
    <w:rsid w:val="00426BD8"/>
    <w:rsid w:val="00427A05"/>
    <w:rsid w:val="004305CF"/>
    <w:rsid w:val="00430B40"/>
    <w:rsid w:val="00430E45"/>
    <w:rsid w:val="00431555"/>
    <w:rsid w:val="00432041"/>
    <w:rsid w:val="004326C5"/>
    <w:rsid w:val="0043291B"/>
    <w:rsid w:val="00433EB3"/>
    <w:rsid w:val="00434A32"/>
    <w:rsid w:val="00434CDC"/>
    <w:rsid w:val="00435676"/>
    <w:rsid w:val="0043590D"/>
    <w:rsid w:val="00435FFB"/>
    <w:rsid w:val="0044064F"/>
    <w:rsid w:val="00442C6C"/>
    <w:rsid w:val="00442E1D"/>
    <w:rsid w:val="0044319C"/>
    <w:rsid w:val="0044355B"/>
    <w:rsid w:val="00443EB6"/>
    <w:rsid w:val="00446529"/>
    <w:rsid w:val="00446543"/>
    <w:rsid w:val="0044668E"/>
    <w:rsid w:val="00446A87"/>
    <w:rsid w:val="004472AB"/>
    <w:rsid w:val="004472FA"/>
    <w:rsid w:val="00450892"/>
    <w:rsid w:val="00450C72"/>
    <w:rsid w:val="004515C0"/>
    <w:rsid w:val="0045172E"/>
    <w:rsid w:val="00451872"/>
    <w:rsid w:val="00451D07"/>
    <w:rsid w:val="00452977"/>
    <w:rsid w:val="00453DF1"/>
    <w:rsid w:val="00454B9C"/>
    <w:rsid w:val="00454CF3"/>
    <w:rsid w:val="00454EEE"/>
    <w:rsid w:val="00456179"/>
    <w:rsid w:val="0045628E"/>
    <w:rsid w:val="00456959"/>
    <w:rsid w:val="00456DBB"/>
    <w:rsid w:val="00460028"/>
    <w:rsid w:val="00461615"/>
    <w:rsid w:val="00462DF6"/>
    <w:rsid w:val="00463202"/>
    <w:rsid w:val="0046449A"/>
    <w:rsid w:val="00464508"/>
    <w:rsid w:val="004645F7"/>
    <w:rsid w:val="00464A36"/>
    <w:rsid w:val="00464E1D"/>
    <w:rsid w:val="004657FD"/>
    <w:rsid w:val="00467E98"/>
    <w:rsid w:val="00470222"/>
    <w:rsid w:val="00470A02"/>
    <w:rsid w:val="00470DFB"/>
    <w:rsid w:val="00471DE3"/>
    <w:rsid w:val="00472411"/>
    <w:rsid w:val="00474B81"/>
    <w:rsid w:val="00475B26"/>
    <w:rsid w:val="0047639C"/>
    <w:rsid w:val="004764CE"/>
    <w:rsid w:val="00476B69"/>
    <w:rsid w:val="004816AE"/>
    <w:rsid w:val="0048307B"/>
    <w:rsid w:val="004835A5"/>
    <w:rsid w:val="00483A39"/>
    <w:rsid w:val="00483AA7"/>
    <w:rsid w:val="00486788"/>
    <w:rsid w:val="00492AAB"/>
    <w:rsid w:val="00492AB6"/>
    <w:rsid w:val="00493CA1"/>
    <w:rsid w:val="00494CD9"/>
    <w:rsid w:val="00495706"/>
    <w:rsid w:val="00495B70"/>
    <w:rsid w:val="00495BA9"/>
    <w:rsid w:val="00495CB0"/>
    <w:rsid w:val="004A02E5"/>
    <w:rsid w:val="004A1940"/>
    <w:rsid w:val="004A237F"/>
    <w:rsid w:val="004A2F2E"/>
    <w:rsid w:val="004A3DAB"/>
    <w:rsid w:val="004A4A5A"/>
    <w:rsid w:val="004A4EAD"/>
    <w:rsid w:val="004A52C8"/>
    <w:rsid w:val="004A5ABB"/>
    <w:rsid w:val="004A5C3F"/>
    <w:rsid w:val="004A6184"/>
    <w:rsid w:val="004A6A67"/>
    <w:rsid w:val="004A6EAD"/>
    <w:rsid w:val="004A7BCF"/>
    <w:rsid w:val="004B30E3"/>
    <w:rsid w:val="004B50F8"/>
    <w:rsid w:val="004B5397"/>
    <w:rsid w:val="004B5EAA"/>
    <w:rsid w:val="004B672D"/>
    <w:rsid w:val="004B7426"/>
    <w:rsid w:val="004B7547"/>
    <w:rsid w:val="004B75E2"/>
    <w:rsid w:val="004C00B7"/>
    <w:rsid w:val="004C1439"/>
    <w:rsid w:val="004C1852"/>
    <w:rsid w:val="004C28D5"/>
    <w:rsid w:val="004C2F5A"/>
    <w:rsid w:val="004C3428"/>
    <w:rsid w:val="004C39E8"/>
    <w:rsid w:val="004C3D84"/>
    <w:rsid w:val="004C498D"/>
    <w:rsid w:val="004C5726"/>
    <w:rsid w:val="004C5BD7"/>
    <w:rsid w:val="004C6C81"/>
    <w:rsid w:val="004C7C84"/>
    <w:rsid w:val="004D00B3"/>
    <w:rsid w:val="004D0832"/>
    <w:rsid w:val="004D093D"/>
    <w:rsid w:val="004D16FA"/>
    <w:rsid w:val="004D1BDC"/>
    <w:rsid w:val="004D27A7"/>
    <w:rsid w:val="004D3689"/>
    <w:rsid w:val="004D3FC7"/>
    <w:rsid w:val="004D3FDE"/>
    <w:rsid w:val="004D40DA"/>
    <w:rsid w:val="004D48EA"/>
    <w:rsid w:val="004D491F"/>
    <w:rsid w:val="004D4D45"/>
    <w:rsid w:val="004D73AB"/>
    <w:rsid w:val="004D7CF4"/>
    <w:rsid w:val="004E04F9"/>
    <w:rsid w:val="004E0D48"/>
    <w:rsid w:val="004E1D2B"/>
    <w:rsid w:val="004E2451"/>
    <w:rsid w:val="004E30F7"/>
    <w:rsid w:val="004E35C8"/>
    <w:rsid w:val="004E479F"/>
    <w:rsid w:val="004E55F2"/>
    <w:rsid w:val="004E6178"/>
    <w:rsid w:val="004E7866"/>
    <w:rsid w:val="004E7CF3"/>
    <w:rsid w:val="004F0668"/>
    <w:rsid w:val="004F0782"/>
    <w:rsid w:val="004F114B"/>
    <w:rsid w:val="004F1F14"/>
    <w:rsid w:val="004F243F"/>
    <w:rsid w:val="004F3038"/>
    <w:rsid w:val="004F40E7"/>
    <w:rsid w:val="004F4436"/>
    <w:rsid w:val="004F58EE"/>
    <w:rsid w:val="004F5C74"/>
    <w:rsid w:val="004F773C"/>
    <w:rsid w:val="004F7FF7"/>
    <w:rsid w:val="00501336"/>
    <w:rsid w:val="00501F89"/>
    <w:rsid w:val="005021C0"/>
    <w:rsid w:val="00502E65"/>
    <w:rsid w:val="005036C8"/>
    <w:rsid w:val="00503714"/>
    <w:rsid w:val="00503F44"/>
    <w:rsid w:val="005048AC"/>
    <w:rsid w:val="005073C2"/>
    <w:rsid w:val="00511405"/>
    <w:rsid w:val="00512182"/>
    <w:rsid w:val="005121D5"/>
    <w:rsid w:val="00512325"/>
    <w:rsid w:val="00512B96"/>
    <w:rsid w:val="00513B28"/>
    <w:rsid w:val="00513DC9"/>
    <w:rsid w:val="00515040"/>
    <w:rsid w:val="0051519C"/>
    <w:rsid w:val="005152FF"/>
    <w:rsid w:val="00515D64"/>
    <w:rsid w:val="005169A8"/>
    <w:rsid w:val="0051715A"/>
    <w:rsid w:val="0051788E"/>
    <w:rsid w:val="005202BA"/>
    <w:rsid w:val="00520576"/>
    <w:rsid w:val="00520EF4"/>
    <w:rsid w:val="005215C0"/>
    <w:rsid w:val="005216EA"/>
    <w:rsid w:val="00523D09"/>
    <w:rsid w:val="00523F3F"/>
    <w:rsid w:val="0052521A"/>
    <w:rsid w:val="0052600E"/>
    <w:rsid w:val="0053034B"/>
    <w:rsid w:val="00530500"/>
    <w:rsid w:val="005316E7"/>
    <w:rsid w:val="00533692"/>
    <w:rsid w:val="0053480B"/>
    <w:rsid w:val="005348B2"/>
    <w:rsid w:val="00536CC7"/>
    <w:rsid w:val="00536CCD"/>
    <w:rsid w:val="00537DF8"/>
    <w:rsid w:val="005402E5"/>
    <w:rsid w:val="0054045C"/>
    <w:rsid w:val="00541E8A"/>
    <w:rsid w:val="0054249B"/>
    <w:rsid w:val="0054272E"/>
    <w:rsid w:val="00543222"/>
    <w:rsid w:val="0054323F"/>
    <w:rsid w:val="00543430"/>
    <w:rsid w:val="0054381A"/>
    <w:rsid w:val="00544840"/>
    <w:rsid w:val="00545394"/>
    <w:rsid w:val="00545D37"/>
    <w:rsid w:val="0054642D"/>
    <w:rsid w:val="00546B9B"/>
    <w:rsid w:val="00546C2D"/>
    <w:rsid w:val="00546FA7"/>
    <w:rsid w:val="00547029"/>
    <w:rsid w:val="005471FA"/>
    <w:rsid w:val="0054764C"/>
    <w:rsid w:val="00547EAD"/>
    <w:rsid w:val="00550393"/>
    <w:rsid w:val="00550EE9"/>
    <w:rsid w:val="00551D27"/>
    <w:rsid w:val="005527AB"/>
    <w:rsid w:val="00553068"/>
    <w:rsid w:val="00553259"/>
    <w:rsid w:val="00554573"/>
    <w:rsid w:val="00555BF1"/>
    <w:rsid w:val="00556F1F"/>
    <w:rsid w:val="00557C0B"/>
    <w:rsid w:val="005600C7"/>
    <w:rsid w:val="00560C08"/>
    <w:rsid w:val="0056157F"/>
    <w:rsid w:val="005658F4"/>
    <w:rsid w:val="00565B56"/>
    <w:rsid w:val="00565EF1"/>
    <w:rsid w:val="0056683B"/>
    <w:rsid w:val="00566AA2"/>
    <w:rsid w:val="00566FFD"/>
    <w:rsid w:val="0056758A"/>
    <w:rsid w:val="005678F1"/>
    <w:rsid w:val="005706F6"/>
    <w:rsid w:val="00571005"/>
    <w:rsid w:val="00571FB1"/>
    <w:rsid w:val="0057244B"/>
    <w:rsid w:val="00572745"/>
    <w:rsid w:val="005727EB"/>
    <w:rsid w:val="005757CB"/>
    <w:rsid w:val="005763E6"/>
    <w:rsid w:val="00576944"/>
    <w:rsid w:val="00576F77"/>
    <w:rsid w:val="00577084"/>
    <w:rsid w:val="00577914"/>
    <w:rsid w:val="0058064F"/>
    <w:rsid w:val="00580EA6"/>
    <w:rsid w:val="005818BF"/>
    <w:rsid w:val="00581F05"/>
    <w:rsid w:val="005826F0"/>
    <w:rsid w:val="00582C7E"/>
    <w:rsid w:val="0058353D"/>
    <w:rsid w:val="005843C2"/>
    <w:rsid w:val="0058481E"/>
    <w:rsid w:val="00584A38"/>
    <w:rsid w:val="00584AF2"/>
    <w:rsid w:val="00585232"/>
    <w:rsid w:val="005864A7"/>
    <w:rsid w:val="00587BE8"/>
    <w:rsid w:val="0059063D"/>
    <w:rsid w:val="0059136A"/>
    <w:rsid w:val="00591C1F"/>
    <w:rsid w:val="00592193"/>
    <w:rsid w:val="00592281"/>
    <w:rsid w:val="00592392"/>
    <w:rsid w:val="0059285E"/>
    <w:rsid w:val="005928D4"/>
    <w:rsid w:val="005930D3"/>
    <w:rsid w:val="005935A4"/>
    <w:rsid w:val="005937B5"/>
    <w:rsid w:val="0059488A"/>
    <w:rsid w:val="00594AB4"/>
    <w:rsid w:val="00594DFF"/>
    <w:rsid w:val="005953FD"/>
    <w:rsid w:val="005959E1"/>
    <w:rsid w:val="00595AEB"/>
    <w:rsid w:val="00595E35"/>
    <w:rsid w:val="0059607B"/>
    <w:rsid w:val="005A186A"/>
    <w:rsid w:val="005A18D3"/>
    <w:rsid w:val="005A28E1"/>
    <w:rsid w:val="005A2E93"/>
    <w:rsid w:val="005A33FF"/>
    <w:rsid w:val="005A3E8A"/>
    <w:rsid w:val="005A4F81"/>
    <w:rsid w:val="005A5CE1"/>
    <w:rsid w:val="005A645C"/>
    <w:rsid w:val="005A66F9"/>
    <w:rsid w:val="005A6C7B"/>
    <w:rsid w:val="005A7DBB"/>
    <w:rsid w:val="005A7DE8"/>
    <w:rsid w:val="005B00C5"/>
    <w:rsid w:val="005B04AC"/>
    <w:rsid w:val="005B0A62"/>
    <w:rsid w:val="005B1E95"/>
    <w:rsid w:val="005B1FA7"/>
    <w:rsid w:val="005B40B8"/>
    <w:rsid w:val="005B6A98"/>
    <w:rsid w:val="005B6EC7"/>
    <w:rsid w:val="005B7533"/>
    <w:rsid w:val="005C0030"/>
    <w:rsid w:val="005C14BF"/>
    <w:rsid w:val="005C16AE"/>
    <w:rsid w:val="005C1CAE"/>
    <w:rsid w:val="005C3BAD"/>
    <w:rsid w:val="005C4470"/>
    <w:rsid w:val="005C4DC9"/>
    <w:rsid w:val="005C5365"/>
    <w:rsid w:val="005C58C5"/>
    <w:rsid w:val="005C590C"/>
    <w:rsid w:val="005C5D43"/>
    <w:rsid w:val="005C7603"/>
    <w:rsid w:val="005C77EB"/>
    <w:rsid w:val="005C7BFB"/>
    <w:rsid w:val="005C7FDB"/>
    <w:rsid w:val="005D0907"/>
    <w:rsid w:val="005D16A8"/>
    <w:rsid w:val="005D21A7"/>
    <w:rsid w:val="005D278C"/>
    <w:rsid w:val="005D3D83"/>
    <w:rsid w:val="005D48FC"/>
    <w:rsid w:val="005D4C52"/>
    <w:rsid w:val="005D5D84"/>
    <w:rsid w:val="005D7980"/>
    <w:rsid w:val="005E103A"/>
    <w:rsid w:val="005E171A"/>
    <w:rsid w:val="005E1DCB"/>
    <w:rsid w:val="005E1DF8"/>
    <w:rsid w:val="005E23B9"/>
    <w:rsid w:val="005E287E"/>
    <w:rsid w:val="005E2F19"/>
    <w:rsid w:val="005E3AC2"/>
    <w:rsid w:val="005E4C96"/>
    <w:rsid w:val="005E4D05"/>
    <w:rsid w:val="005E6793"/>
    <w:rsid w:val="005E690A"/>
    <w:rsid w:val="005E69CF"/>
    <w:rsid w:val="005F05E5"/>
    <w:rsid w:val="005F34AB"/>
    <w:rsid w:val="005F3D90"/>
    <w:rsid w:val="005F3F34"/>
    <w:rsid w:val="005F40FB"/>
    <w:rsid w:val="005F4A42"/>
    <w:rsid w:val="005F5C0A"/>
    <w:rsid w:val="005F65F4"/>
    <w:rsid w:val="005F69F3"/>
    <w:rsid w:val="005F6F46"/>
    <w:rsid w:val="005F6FFB"/>
    <w:rsid w:val="005F74F4"/>
    <w:rsid w:val="005F7C43"/>
    <w:rsid w:val="006018E3"/>
    <w:rsid w:val="00601C15"/>
    <w:rsid w:val="006027DD"/>
    <w:rsid w:val="00603191"/>
    <w:rsid w:val="00603D15"/>
    <w:rsid w:val="00603F41"/>
    <w:rsid w:val="00605413"/>
    <w:rsid w:val="006058B3"/>
    <w:rsid w:val="006074ED"/>
    <w:rsid w:val="00607A54"/>
    <w:rsid w:val="00607E99"/>
    <w:rsid w:val="00610D2D"/>
    <w:rsid w:val="00611954"/>
    <w:rsid w:val="00612B3A"/>
    <w:rsid w:val="00613479"/>
    <w:rsid w:val="00614E09"/>
    <w:rsid w:val="00615C29"/>
    <w:rsid w:val="0061635E"/>
    <w:rsid w:val="00616879"/>
    <w:rsid w:val="006204C9"/>
    <w:rsid w:val="00620E4A"/>
    <w:rsid w:val="0062101F"/>
    <w:rsid w:val="00621A82"/>
    <w:rsid w:val="00622C4B"/>
    <w:rsid w:val="00622ECD"/>
    <w:rsid w:val="00622ED3"/>
    <w:rsid w:val="00624038"/>
    <w:rsid w:val="00624C4D"/>
    <w:rsid w:val="006256F2"/>
    <w:rsid w:val="00625824"/>
    <w:rsid w:val="0062650E"/>
    <w:rsid w:val="00626D4C"/>
    <w:rsid w:val="006273B6"/>
    <w:rsid w:val="0062740A"/>
    <w:rsid w:val="006304CD"/>
    <w:rsid w:val="00630981"/>
    <w:rsid w:val="00630F2E"/>
    <w:rsid w:val="006311E1"/>
    <w:rsid w:val="00632157"/>
    <w:rsid w:val="006330BB"/>
    <w:rsid w:val="00633B70"/>
    <w:rsid w:val="00633B7E"/>
    <w:rsid w:val="006344F4"/>
    <w:rsid w:val="00634D6C"/>
    <w:rsid w:val="006354B6"/>
    <w:rsid w:val="0063559A"/>
    <w:rsid w:val="00635775"/>
    <w:rsid w:val="006359DC"/>
    <w:rsid w:val="00636C2D"/>
    <w:rsid w:val="00637000"/>
    <w:rsid w:val="00637346"/>
    <w:rsid w:val="006377DC"/>
    <w:rsid w:val="006379F8"/>
    <w:rsid w:val="00637CF5"/>
    <w:rsid w:val="0064161D"/>
    <w:rsid w:val="00641903"/>
    <w:rsid w:val="00641E46"/>
    <w:rsid w:val="006423EB"/>
    <w:rsid w:val="00643E36"/>
    <w:rsid w:val="00644013"/>
    <w:rsid w:val="00650C79"/>
    <w:rsid w:val="00651ABB"/>
    <w:rsid w:val="00651D6B"/>
    <w:rsid w:val="00652D55"/>
    <w:rsid w:val="006547E8"/>
    <w:rsid w:val="00655263"/>
    <w:rsid w:val="00656B3B"/>
    <w:rsid w:val="00657258"/>
    <w:rsid w:val="00660C83"/>
    <w:rsid w:val="00660C99"/>
    <w:rsid w:val="00661373"/>
    <w:rsid w:val="006616D3"/>
    <w:rsid w:val="0066175A"/>
    <w:rsid w:val="00663032"/>
    <w:rsid w:val="00663216"/>
    <w:rsid w:val="006648B3"/>
    <w:rsid w:val="00664D99"/>
    <w:rsid w:val="00664DEE"/>
    <w:rsid w:val="0066543C"/>
    <w:rsid w:val="006668CA"/>
    <w:rsid w:val="00666C1B"/>
    <w:rsid w:val="006675F9"/>
    <w:rsid w:val="00671558"/>
    <w:rsid w:val="00671C72"/>
    <w:rsid w:val="00671FF5"/>
    <w:rsid w:val="006720FC"/>
    <w:rsid w:val="006729FE"/>
    <w:rsid w:val="00672C09"/>
    <w:rsid w:val="00672F38"/>
    <w:rsid w:val="006734FF"/>
    <w:rsid w:val="006749DB"/>
    <w:rsid w:val="006768C0"/>
    <w:rsid w:val="00676CD5"/>
    <w:rsid w:val="006770E3"/>
    <w:rsid w:val="0067754C"/>
    <w:rsid w:val="00680437"/>
    <w:rsid w:val="00680723"/>
    <w:rsid w:val="006808FE"/>
    <w:rsid w:val="006809B1"/>
    <w:rsid w:val="00681030"/>
    <w:rsid w:val="0068180E"/>
    <w:rsid w:val="006819FA"/>
    <w:rsid w:val="0068254C"/>
    <w:rsid w:val="00684354"/>
    <w:rsid w:val="0068459D"/>
    <w:rsid w:val="006855F3"/>
    <w:rsid w:val="00685762"/>
    <w:rsid w:val="00685E00"/>
    <w:rsid w:val="006860D1"/>
    <w:rsid w:val="006868E7"/>
    <w:rsid w:val="00686DDF"/>
    <w:rsid w:val="00687395"/>
    <w:rsid w:val="006901E1"/>
    <w:rsid w:val="0069092E"/>
    <w:rsid w:val="00692B76"/>
    <w:rsid w:val="00692D8B"/>
    <w:rsid w:val="00694163"/>
    <w:rsid w:val="00695FAE"/>
    <w:rsid w:val="006965F7"/>
    <w:rsid w:val="00696E61"/>
    <w:rsid w:val="006A0747"/>
    <w:rsid w:val="006A0B40"/>
    <w:rsid w:val="006A12E0"/>
    <w:rsid w:val="006A4995"/>
    <w:rsid w:val="006A4D2B"/>
    <w:rsid w:val="006A4DFA"/>
    <w:rsid w:val="006A55ED"/>
    <w:rsid w:val="006A577F"/>
    <w:rsid w:val="006A5918"/>
    <w:rsid w:val="006A65EC"/>
    <w:rsid w:val="006A6D49"/>
    <w:rsid w:val="006B0B77"/>
    <w:rsid w:val="006B146B"/>
    <w:rsid w:val="006B1E85"/>
    <w:rsid w:val="006B2057"/>
    <w:rsid w:val="006B2EA4"/>
    <w:rsid w:val="006B2EC6"/>
    <w:rsid w:val="006B3D78"/>
    <w:rsid w:val="006B4110"/>
    <w:rsid w:val="006B413C"/>
    <w:rsid w:val="006B5F8C"/>
    <w:rsid w:val="006B6468"/>
    <w:rsid w:val="006B647C"/>
    <w:rsid w:val="006B6EB1"/>
    <w:rsid w:val="006B7B36"/>
    <w:rsid w:val="006C0537"/>
    <w:rsid w:val="006C0A4B"/>
    <w:rsid w:val="006C1370"/>
    <w:rsid w:val="006C191A"/>
    <w:rsid w:val="006C1AFE"/>
    <w:rsid w:val="006C1C45"/>
    <w:rsid w:val="006C1FDA"/>
    <w:rsid w:val="006C4410"/>
    <w:rsid w:val="006C4EC0"/>
    <w:rsid w:val="006C51C4"/>
    <w:rsid w:val="006C6681"/>
    <w:rsid w:val="006C6FF2"/>
    <w:rsid w:val="006C7526"/>
    <w:rsid w:val="006D2951"/>
    <w:rsid w:val="006D440A"/>
    <w:rsid w:val="006D56F1"/>
    <w:rsid w:val="006D6276"/>
    <w:rsid w:val="006D65B7"/>
    <w:rsid w:val="006D77E7"/>
    <w:rsid w:val="006D7879"/>
    <w:rsid w:val="006E1722"/>
    <w:rsid w:val="006E2B40"/>
    <w:rsid w:val="006E4305"/>
    <w:rsid w:val="006E44D9"/>
    <w:rsid w:val="006E5D0E"/>
    <w:rsid w:val="006E65CC"/>
    <w:rsid w:val="006E77B5"/>
    <w:rsid w:val="006E77DA"/>
    <w:rsid w:val="006F1DC5"/>
    <w:rsid w:val="006F3A9F"/>
    <w:rsid w:val="006F451A"/>
    <w:rsid w:val="006F5721"/>
    <w:rsid w:val="006F5790"/>
    <w:rsid w:val="006F61D2"/>
    <w:rsid w:val="006F776B"/>
    <w:rsid w:val="00700236"/>
    <w:rsid w:val="007007D7"/>
    <w:rsid w:val="00702D3D"/>
    <w:rsid w:val="00704AB0"/>
    <w:rsid w:val="00704F2C"/>
    <w:rsid w:val="00705335"/>
    <w:rsid w:val="00706AE9"/>
    <w:rsid w:val="007071C1"/>
    <w:rsid w:val="007106D0"/>
    <w:rsid w:val="0071083E"/>
    <w:rsid w:val="00710C27"/>
    <w:rsid w:val="007110C1"/>
    <w:rsid w:val="00711ADB"/>
    <w:rsid w:val="00712A28"/>
    <w:rsid w:val="007141A4"/>
    <w:rsid w:val="007143F9"/>
    <w:rsid w:val="00715BD6"/>
    <w:rsid w:val="0071798B"/>
    <w:rsid w:val="00721969"/>
    <w:rsid w:val="00721D54"/>
    <w:rsid w:val="00722666"/>
    <w:rsid w:val="00722C52"/>
    <w:rsid w:val="0072437E"/>
    <w:rsid w:val="00724487"/>
    <w:rsid w:val="007245D4"/>
    <w:rsid w:val="00724896"/>
    <w:rsid w:val="00724D8E"/>
    <w:rsid w:val="0072511D"/>
    <w:rsid w:val="00725C33"/>
    <w:rsid w:val="00726466"/>
    <w:rsid w:val="00726562"/>
    <w:rsid w:val="007310BB"/>
    <w:rsid w:val="00731AA0"/>
    <w:rsid w:val="00731FD7"/>
    <w:rsid w:val="007329E2"/>
    <w:rsid w:val="0073379E"/>
    <w:rsid w:val="0073398B"/>
    <w:rsid w:val="00733A7F"/>
    <w:rsid w:val="00733C30"/>
    <w:rsid w:val="00733EDC"/>
    <w:rsid w:val="007347DC"/>
    <w:rsid w:val="0073489B"/>
    <w:rsid w:val="0073557B"/>
    <w:rsid w:val="00736C1D"/>
    <w:rsid w:val="0073777D"/>
    <w:rsid w:val="00740AE8"/>
    <w:rsid w:val="00740F2B"/>
    <w:rsid w:val="0074101E"/>
    <w:rsid w:val="007421C0"/>
    <w:rsid w:val="00743DBD"/>
    <w:rsid w:val="00743F7D"/>
    <w:rsid w:val="00744636"/>
    <w:rsid w:val="007449AC"/>
    <w:rsid w:val="00744B27"/>
    <w:rsid w:val="0074573F"/>
    <w:rsid w:val="00745E7D"/>
    <w:rsid w:val="0074642D"/>
    <w:rsid w:val="00746C4D"/>
    <w:rsid w:val="00746FFB"/>
    <w:rsid w:val="00747036"/>
    <w:rsid w:val="0075049D"/>
    <w:rsid w:val="00751236"/>
    <w:rsid w:val="007512DB"/>
    <w:rsid w:val="00751BD4"/>
    <w:rsid w:val="00751C71"/>
    <w:rsid w:val="00751DCF"/>
    <w:rsid w:val="00752C03"/>
    <w:rsid w:val="007538CB"/>
    <w:rsid w:val="00753C3C"/>
    <w:rsid w:val="007562B7"/>
    <w:rsid w:val="00756673"/>
    <w:rsid w:val="00756889"/>
    <w:rsid w:val="00756D1F"/>
    <w:rsid w:val="007570FA"/>
    <w:rsid w:val="00757470"/>
    <w:rsid w:val="00757A35"/>
    <w:rsid w:val="00761205"/>
    <w:rsid w:val="00761341"/>
    <w:rsid w:val="00763D35"/>
    <w:rsid w:val="00765374"/>
    <w:rsid w:val="00765A62"/>
    <w:rsid w:val="00765DB0"/>
    <w:rsid w:val="007716F0"/>
    <w:rsid w:val="007719C5"/>
    <w:rsid w:val="00771C17"/>
    <w:rsid w:val="007720AA"/>
    <w:rsid w:val="007721A9"/>
    <w:rsid w:val="00772427"/>
    <w:rsid w:val="00772861"/>
    <w:rsid w:val="0077383A"/>
    <w:rsid w:val="00776017"/>
    <w:rsid w:val="00776AAB"/>
    <w:rsid w:val="00777186"/>
    <w:rsid w:val="00777607"/>
    <w:rsid w:val="0077770A"/>
    <w:rsid w:val="00777F81"/>
    <w:rsid w:val="007806EF"/>
    <w:rsid w:val="00780AB5"/>
    <w:rsid w:val="00780D9B"/>
    <w:rsid w:val="00780F85"/>
    <w:rsid w:val="0078204A"/>
    <w:rsid w:val="00782E13"/>
    <w:rsid w:val="00783265"/>
    <w:rsid w:val="00784C3B"/>
    <w:rsid w:val="00785266"/>
    <w:rsid w:val="00785299"/>
    <w:rsid w:val="007862B9"/>
    <w:rsid w:val="0078664C"/>
    <w:rsid w:val="00786677"/>
    <w:rsid w:val="00786F57"/>
    <w:rsid w:val="00787095"/>
    <w:rsid w:val="0078754D"/>
    <w:rsid w:val="007876F8"/>
    <w:rsid w:val="00787B5A"/>
    <w:rsid w:val="007903FE"/>
    <w:rsid w:val="00790657"/>
    <w:rsid w:val="00790D34"/>
    <w:rsid w:val="00791035"/>
    <w:rsid w:val="00791B82"/>
    <w:rsid w:val="00791E51"/>
    <w:rsid w:val="00791FED"/>
    <w:rsid w:val="00796E27"/>
    <w:rsid w:val="00797AB1"/>
    <w:rsid w:val="007A0650"/>
    <w:rsid w:val="007A0A82"/>
    <w:rsid w:val="007A16AA"/>
    <w:rsid w:val="007A1D19"/>
    <w:rsid w:val="007A1F3A"/>
    <w:rsid w:val="007A1F3F"/>
    <w:rsid w:val="007A1FE8"/>
    <w:rsid w:val="007A249B"/>
    <w:rsid w:val="007A4304"/>
    <w:rsid w:val="007A48B4"/>
    <w:rsid w:val="007A53E2"/>
    <w:rsid w:val="007A582D"/>
    <w:rsid w:val="007A701A"/>
    <w:rsid w:val="007A7124"/>
    <w:rsid w:val="007B0C9C"/>
    <w:rsid w:val="007B0DE9"/>
    <w:rsid w:val="007B1DB0"/>
    <w:rsid w:val="007B2E0C"/>
    <w:rsid w:val="007B35BE"/>
    <w:rsid w:val="007B417A"/>
    <w:rsid w:val="007B4681"/>
    <w:rsid w:val="007B48BB"/>
    <w:rsid w:val="007B6F1A"/>
    <w:rsid w:val="007B7511"/>
    <w:rsid w:val="007C1A2B"/>
    <w:rsid w:val="007C214B"/>
    <w:rsid w:val="007C2B2D"/>
    <w:rsid w:val="007C2FE1"/>
    <w:rsid w:val="007C4A98"/>
    <w:rsid w:val="007C4CCA"/>
    <w:rsid w:val="007C58EE"/>
    <w:rsid w:val="007C5939"/>
    <w:rsid w:val="007C5E3B"/>
    <w:rsid w:val="007C7315"/>
    <w:rsid w:val="007C7B17"/>
    <w:rsid w:val="007D0A1B"/>
    <w:rsid w:val="007D0E37"/>
    <w:rsid w:val="007D1204"/>
    <w:rsid w:val="007D1AF3"/>
    <w:rsid w:val="007D27A0"/>
    <w:rsid w:val="007D4D3D"/>
    <w:rsid w:val="007D6ABF"/>
    <w:rsid w:val="007E0C4C"/>
    <w:rsid w:val="007E2DD5"/>
    <w:rsid w:val="007E3AB1"/>
    <w:rsid w:val="007E3CF4"/>
    <w:rsid w:val="007E3EBD"/>
    <w:rsid w:val="007E4DB1"/>
    <w:rsid w:val="007E5397"/>
    <w:rsid w:val="007E5FD0"/>
    <w:rsid w:val="007E625E"/>
    <w:rsid w:val="007E71A8"/>
    <w:rsid w:val="007E788B"/>
    <w:rsid w:val="007F0164"/>
    <w:rsid w:val="007F02E6"/>
    <w:rsid w:val="007F0311"/>
    <w:rsid w:val="007F081C"/>
    <w:rsid w:val="007F1E19"/>
    <w:rsid w:val="007F2888"/>
    <w:rsid w:val="007F2BA0"/>
    <w:rsid w:val="007F2E45"/>
    <w:rsid w:val="007F353D"/>
    <w:rsid w:val="007F366C"/>
    <w:rsid w:val="007F3AC1"/>
    <w:rsid w:val="007F3B9D"/>
    <w:rsid w:val="007F3EAF"/>
    <w:rsid w:val="007F43ED"/>
    <w:rsid w:val="007F4AA2"/>
    <w:rsid w:val="007F63DC"/>
    <w:rsid w:val="007F680F"/>
    <w:rsid w:val="0080007B"/>
    <w:rsid w:val="008005E9"/>
    <w:rsid w:val="00800DED"/>
    <w:rsid w:val="00800E15"/>
    <w:rsid w:val="008010F8"/>
    <w:rsid w:val="008022EA"/>
    <w:rsid w:val="0080301A"/>
    <w:rsid w:val="0080384A"/>
    <w:rsid w:val="00804C0C"/>
    <w:rsid w:val="00805E8D"/>
    <w:rsid w:val="00806137"/>
    <w:rsid w:val="00806A20"/>
    <w:rsid w:val="00807C85"/>
    <w:rsid w:val="00810010"/>
    <w:rsid w:val="008105CB"/>
    <w:rsid w:val="00810662"/>
    <w:rsid w:val="00810BD9"/>
    <w:rsid w:val="00812AAF"/>
    <w:rsid w:val="008145B0"/>
    <w:rsid w:val="0081599A"/>
    <w:rsid w:val="00815B9A"/>
    <w:rsid w:val="00816131"/>
    <w:rsid w:val="0081693E"/>
    <w:rsid w:val="008201A6"/>
    <w:rsid w:val="00820538"/>
    <w:rsid w:val="00820B7B"/>
    <w:rsid w:val="00821850"/>
    <w:rsid w:val="00822893"/>
    <w:rsid w:val="008238EE"/>
    <w:rsid w:val="0082584F"/>
    <w:rsid w:val="00830EC9"/>
    <w:rsid w:val="00832345"/>
    <w:rsid w:val="0083303A"/>
    <w:rsid w:val="00834D76"/>
    <w:rsid w:val="00836B38"/>
    <w:rsid w:val="00836D36"/>
    <w:rsid w:val="008377BC"/>
    <w:rsid w:val="00840331"/>
    <w:rsid w:val="00840CFC"/>
    <w:rsid w:val="00840DDB"/>
    <w:rsid w:val="008416BA"/>
    <w:rsid w:val="00841755"/>
    <w:rsid w:val="0084253D"/>
    <w:rsid w:val="00842B42"/>
    <w:rsid w:val="008449D4"/>
    <w:rsid w:val="00844FEC"/>
    <w:rsid w:val="008458C8"/>
    <w:rsid w:val="00845EBD"/>
    <w:rsid w:val="00846B08"/>
    <w:rsid w:val="00846BDB"/>
    <w:rsid w:val="00847627"/>
    <w:rsid w:val="0084771E"/>
    <w:rsid w:val="0085011B"/>
    <w:rsid w:val="00850BF7"/>
    <w:rsid w:val="00851900"/>
    <w:rsid w:val="008520EF"/>
    <w:rsid w:val="008522D4"/>
    <w:rsid w:val="0085231C"/>
    <w:rsid w:val="00852785"/>
    <w:rsid w:val="00852B52"/>
    <w:rsid w:val="00853CB2"/>
    <w:rsid w:val="0085484F"/>
    <w:rsid w:val="0085599D"/>
    <w:rsid w:val="00857F38"/>
    <w:rsid w:val="00860D0D"/>
    <w:rsid w:val="0086173F"/>
    <w:rsid w:val="00861C7B"/>
    <w:rsid w:val="00861EFE"/>
    <w:rsid w:val="00863FDB"/>
    <w:rsid w:val="00865C70"/>
    <w:rsid w:val="008664C0"/>
    <w:rsid w:val="0086755E"/>
    <w:rsid w:val="00867D84"/>
    <w:rsid w:val="00870DC1"/>
    <w:rsid w:val="0087214F"/>
    <w:rsid w:val="00872743"/>
    <w:rsid w:val="008731BC"/>
    <w:rsid w:val="00873270"/>
    <w:rsid w:val="008737AC"/>
    <w:rsid w:val="00873DD2"/>
    <w:rsid w:val="00874A62"/>
    <w:rsid w:val="00875883"/>
    <w:rsid w:val="008758C4"/>
    <w:rsid w:val="0087669F"/>
    <w:rsid w:val="0087681C"/>
    <w:rsid w:val="00880AD3"/>
    <w:rsid w:val="008810FB"/>
    <w:rsid w:val="008820EB"/>
    <w:rsid w:val="00882727"/>
    <w:rsid w:val="008830A6"/>
    <w:rsid w:val="00883736"/>
    <w:rsid w:val="008846A1"/>
    <w:rsid w:val="008856C4"/>
    <w:rsid w:val="00885D55"/>
    <w:rsid w:val="00886952"/>
    <w:rsid w:val="00887F29"/>
    <w:rsid w:val="00887FB3"/>
    <w:rsid w:val="008903F7"/>
    <w:rsid w:val="0089059D"/>
    <w:rsid w:val="0089185D"/>
    <w:rsid w:val="00892D09"/>
    <w:rsid w:val="00893CD4"/>
    <w:rsid w:val="00893F9B"/>
    <w:rsid w:val="008945CD"/>
    <w:rsid w:val="00894830"/>
    <w:rsid w:val="0089637B"/>
    <w:rsid w:val="00896DEC"/>
    <w:rsid w:val="008A0265"/>
    <w:rsid w:val="008A06B6"/>
    <w:rsid w:val="008A161A"/>
    <w:rsid w:val="008A2133"/>
    <w:rsid w:val="008A2749"/>
    <w:rsid w:val="008A2A94"/>
    <w:rsid w:val="008A2F7D"/>
    <w:rsid w:val="008A2F94"/>
    <w:rsid w:val="008A35E2"/>
    <w:rsid w:val="008A3FFD"/>
    <w:rsid w:val="008A41BF"/>
    <w:rsid w:val="008A58B7"/>
    <w:rsid w:val="008A663B"/>
    <w:rsid w:val="008A6A7A"/>
    <w:rsid w:val="008A76A6"/>
    <w:rsid w:val="008B189E"/>
    <w:rsid w:val="008B1B30"/>
    <w:rsid w:val="008B36A5"/>
    <w:rsid w:val="008B6CFB"/>
    <w:rsid w:val="008B6D1A"/>
    <w:rsid w:val="008B6D5B"/>
    <w:rsid w:val="008B7A50"/>
    <w:rsid w:val="008B7F6E"/>
    <w:rsid w:val="008C00C3"/>
    <w:rsid w:val="008C0510"/>
    <w:rsid w:val="008C13F9"/>
    <w:rsid w:val="008C2084"/>
    <w:rsid w:val="008C209A"/>
    <w:rsid w:val="008C22A1"/>
    <w:rsid w:val="008C28B4"/>
    <w:rsid w:val="008C3225"/>
    <w:rsid w:val="008C342A"/>
    <w:rsid w:val="008C4171"/>
    <w:rsid w:val="008C602B"/>
    <w:rsid w:val="008C6589"/>
    <w:rsid w:val="008C6CF8"/>
    <w:rsid w:val="008C79E0"/>
    <w:rsid w:val="008C7CB1"/>
    <w:rsid w:val="008C7FF0"/>
    <w:rsid w:val="008D1E4C"/>
    <w:rsid w:val="008D2426"/>
    <w:rsid w:val="008D2986"/>
    <w:rsid w:val="008D2FB4"/>
    <w:rsid w:val="008D385E"/>
    <w:rsid w:val="008D4088"/>
    <w:rsid w:val="008D58FE"/>
    <w:rsid w:val="008D6336"/>
    <w:rsid w:val="008D694B"/>
    <w:rsid w:val="008D71D5"/>
    <w:rsid w:val="008E0ABE"/>
    <w:rsid w:val="008E0D8F"/>
    <w:rsid w:val="008E0E17"/>
    <w:rsid w:val="008E14DA"/>
    <w:rsid w:val="008E1DC2"/>
    <w:rsid w:val="008E3A33"/>
    <w:rsid w:val="008E3ECF"/>
    <w:rsid w:val="008E5085"/>
    <w:rsid w:val="008E6435"/>
    <w:rsid w:val="008E670B"/>
    <w:rsid w:val="008E72E3"/>
    <w:rsid w:val="008E7497"/>
    <w:rsid w:val="008E7CC4"/>
    <w:rsid w:val="008E7CCB"/>
    <w:rsid w:val="008F000C"/>
    <w:rsid w:val="008F0B29"/>
    <w:rsid w:val="008F20AF"/>
    <w:rsid w:val="008F34C9"/>
    <w:rsid w:val="008F3D00"/>
    <w:rsid w:val="008F5798"/>
    <w:rsid w:val="008F6388"/>
    <w:rsid w:val="008F66FB"/>
    <w:rsid w:val="00903CC8"/>
    <w:rsid w:val="00903EA1"/>
    <w:rsid w:val="00904757"/>
    <w:rsid w:val="009054DE"/>
    <w:rsid w:val="009067BD"/>
    <w:rsid w:val="00906A84"/>
    <w:rsid w:val="00907BF1"/>
    <w:rsid w:val="00907D6D"/>
    <w:rsid w:val="00907E75"/>
    <w:rsid w:val="0091233E"/>
    <w:rsid w:val="00912AC7"/>
    <w:rsid w:val="0091378C"/>
    <w:rsid w:val="00913991"/>
    <w:rsid w:val="00914A23"/>
    <w:rsid w:val="00915423"/>
    <w:rsid w:val="009156DC"/>
    <w:rsid w:val="009172F0"/>
    <w:rsid w:val="00920F9B"/>
    <w:rsid w:val="00921CC8"/>
    <w:rsid w:val="00921CFB"/>
    <w:rsid w:val="00921DDA"/>
    <w:rsid w:val="00923233"/>
    <w:rsid w:val="00925EDD"/>
    <w:rsid w:val="00925F45"/>
    <w:rsid w:val="00926192"/>
    <w:rsid w:val="0092668C"/>
    <w:rsid w:val="009271B2"/>
    <w:rsid w:val="00930BAA"/>
    <w:rsid w:val="00930C28"/>
    <w:rsid w:val="00930FBA"/>
    <w:rsid w:val="0093117E"/>
    <w:rsid w:val="009319C3"/>
    <w:rsid w:val="00932307"/>
    <w:rsid w:val="00932A2C"/>
    <w:rsid w:val="00933B77"/>
    <w:rsid w:val="00933D4C"/>
    <w:rsid w:val="00934200"/>
    <w:rsid w:val="00934227"/>
    <w:rsid w:val="009345CF"/>
    <w:rsid w:val="00935D1B"/>
    <w:rsid w:val="00935EDC"/>
    <w:rsid w:val="00936886"/>
    <w:rsid w:val="00936B53"/>
    <w:rsid w:val="0094067E"/>
    <w:rsid w:val="00940A0A"/>
    <w:rsid w:val="00940EA9"/>
    <w:rsid w:val="00941A7D"/>
    <w:rsid w:val="0094292C"/>
    <w:rsid w:val="00943B08"/>
    <w:rsid w:val="00944942"/>
    <w:rsid w:val="00945E93"/>
    <w:rsid w:val="009515B4"/>
    <w:rsid w:val="00951C71"/>
    <w:rsid w:val="00951D2C"/>
    <w:rsid w:val="00952059"/>
    <w:rsid w:val="009530D2"/>
    <w:rsid w:val="0095311F"/>
    <w:rsid w:val="009532A1"/>
    <w:rsid w:val="00954F23"/>
    <w:rsid w:val="0095621A"/>
    <w:rsid w:val="00956415"/>
    <w:rsid w:val="0095670F"/>
    <w:rsid w:val="009567E9"/>
    <w:rsid w:val="00957D87"/>
    <w:rsid w:val="00960C0C"/>
    <w:rsid w:val="00960C18"/>
    <w:rsid w:val="00960F9C"/>
    <w:rsid w:val="00961398"/>
    <w:rsid w:val="00961D1A"/>
    <w:rsid w:val="0096264A"/>
    <w:rsid w:val="0096272F"/>
    <w:rsid w:val="0096513B"/>
    <w:rsid w:val="009651D3"/>
    <w:rsid w:val="00965455"/>
    <w:rsid w:val="00965660"/>
    <w:rsid w:val="00966873"/>
    <w:rsid w:val="0096772C"/>
    <w:rsid w:val="00971219"/>
    <w:rsid w:val="00971340"/>
    <w:rsid w:val="0097168C"/>
    <w:rsid w:val="00972832"/>
    <w:rsid w:val="00973AFB"/>
    <w:rsid w:val="0097493A"/>
    <w:rsid w:val="00977007"/>
    <w:rsid w:val="00980018"/>
    <w:rsid w:val="00980058"/>
    <w:rsid w:val="00980338"/>
    <w:rsid w:val="00980AD3"/>
    <w:rsid w:val="00981069"/>
    <w:rsid w:val="00982393"/>
    <w:rsid w:val="00983176"/>
    <w:rsid w:val="009859BB"/>
    <w:rsid w:val="009871DD"/>
    <w:rsid w:val="00987852"/>
    <w:rsid w:val="009905AB"/>
    <w:rsid w:val="00991105"/>
    <w:rsid w:val="00993257"/>
    <w:rsid w:val="009933E9"/>
    <w:rsid w:val="00993CED"/>
    <w:rsid w:val="00994714"/>
    <w:rsid w:val="00994A28"/>
    <w:rsid w:val="00995747"/>
    <w:rsid w:val="00995AB3"/>
    <w:rsid w:val="0099625E"/>
    <w:rsid w:val="00996EA4"/>
    <w:rsid w:val="00997648"/>
    <w:rsid w:val="009A0353"/>
    <w:rsid w:val="009A04FF"/>
    <w:rsid w:val="009A2034"/>
    <w:rsid w:val="009A3600"/>
    <w:rsid w:val="009A44C1"/>
    <w:rsid w:val="009A46E5"/>
    <w:rsid w:val="009A5861"/>
    <w:rsid w:val="009A5E87"/>
    <w:rsid w:val="009A6558"/>
    <w:rsid w:val="009A6700"/>
    <w:rsid w:val="009A72B4"/>
    <w:rsid w:val="009A7ACC"/>
    <w:rsid w:val="009A7DB8"/>
    <w:rsid w:val="009B0E98"/>
    <w:rsid w:val="009B252E"/>
    <w:rsid w:val="009B2D8C"/>
    <w:rsid w:val="009B3E02"/>
    <w:rsid w:val="009B47EE"/>
    <w:rsid w:val="009B4BDF"/>
    <w:rsid w:val="009B5CE3"/>
    <w:rsid w:val="009B5DED"/>
    <w:rsid w:val="009B635A"/>
    <w:rsid w:val="009B7100"/>
    <w:rsid w:val="009B7D77"/>
    <w:rsid w:val="009C19F4"/>
    <w:rsid w:val="009C1CF6"/>
    <w:rsid w:val="009C23E7"/>
    <w:rsid w:val="009C3BB3"/>
    <w:rsid w:val="009C3D27"/>
    <w:rsid w:val="009C424D"/>
    <w:rsid w:val="009C51FA"/>
    <w:rsid w:val="009C5517"/>
    <w:rsid w:val="009C607E"/>
    <w:rsid w:val="009C706D"/>
    <w:rsid w:val="009C7095"/>
    <w:rsid w:val="009D0131"/>
    <w:rsid w:val="009D1E90"/>
    <w:rsid w:val="009D2027"/>
    <w:rsid w:val="009D24B1"/>
    <w:rsid w:val="009D337F"/>
    <w:rsid w:val="009D3E72"/>
    <w:rsid w:val="009D40C5"/>
    <w:rsid w:val="009D418D"/>
    <w:rsid w:val="009D4BE5"/>
    <w:rsid w:val="009D53BB"/>
    <w:rsid w:val="009D590F"/>
    <w:rsid w:val="009D7B80"/>
    <w:rsid w:val="009E05C1"/>
    <w:rsid w:val="009E08A0"/>
    <w:rsid w:val="009E0AAB"/>
    <w:rsid w:val="009E1CA7"/>
    <w:rsid w:val="009E2236"/>
    <w:rsid w:val="009E258D"/>
    <w:rsid w:val="009E49F7"/>
    <w:rsid w:val="009E5EA7"/>
    <w:rsid w:val="009E6737"/>
    <w:rsid w:val="009E6A5E"/>
    <w:rsid w:val="009E7B94"/>
    <w:rsid w:val="009E7E96"/>
    <w:rsid w:val="009F0D85"/>
    <w:rsid w:val="009F1CC4"/>
    <w:rsid w:val="009F2877"/>
    <w:rsid w:val="009F31F6"/>
    <w:rsid w:val="009F33EA"/>
    <w:rsid w:val="009F3864"/>
    <w:rsid w:val="009F5B58"/>
    <w:rsid w:val="009F5E0A"/>
    <w:rsid w:val="009F68EB"/>
    <w:rsid w:val="009F6ED0"/>
    <w:rsid w:val="009F702A"/>
    <w:rsid w:val="009F706A"/>
    <w:rsid w:val="009F70CA"/>
    <w:rsid w:val="00A01DF4"/>
    <w:rsid w:val="00A0277F"/>
    <w:rsid w:val="00A03955"/>
    <w:rsid w:val="00A03B56"/>
    <w:rsid w:val="00A043AC"/>
    <w:rsid w:val="00A049B4"/>
    <w:rsid w:val="00A04BCC"/>
    <w:rsid w:val="00A05481"/>
    <w:rsid w:val="00A05E31"/>
    <w:rsid w:val="00A06009"/>
    <w:rsid w:val="00A0757B"/>
    <w:rsid w:val="00A1051A"/>
    <w:rsid w:val="00A137FF"/>
    <w:rsid w:val="00A1397E"/>
    <w:rsid w:val="00A142AD"/>
    <w:rsid w:val="00A146AE"/>
    <w:rsid w:val="00A1541A"/>
    <w:rsid w:val="00A2015E"/>
    <w:rsid w:val="00A204CF"/>
    <w:rsid w:val="00A214A8"/>
    <w:rsid w:val="00A21E79"/>
    <w:rsid w:val="00A23857"/>
    <w:rsid w:val="00A24959"/>
    <w:rsid w:val="00A2534C"/>
    <w:rsid w:val="00A27350"/>
    <w:rsid w:val="00A273B2"/>
    <w:rsid w:val="00A27436"/>
    <w:rsid w:val="00A27EBA"/>
    <w:rsid w:val="00A30730"/>
    <w:rsid w:val="00A30AB3"/>
    <w:rsid w:val="00A318BD"/>
    <w:rsid w:val="00A31B04"/>
    <w:rsid w:val="00A33446"/>
    <w:rsid w:val="00A33823"/>
    <w:rsid w:val="00A339F4"/>
    <w:rsid w:val="00A3434A"/>
    <w:rsid w:val="00A3492D"/>
    <w:rsid w:val="00A35406"/>
    <w:rsid w:val="00A35E7E"/>
    <w:rsid w:val="00A36D29"/>
    <w:rsid w:val="00A36F35"/>
    <w:rsid w:val="00A37A79"/>
    <w:rsid w:val="00A40240"/>
    <w:rsid w:val="00A406AC"/>
    <w:rsid w:val="00A41D93"/>
    <w:rsid w:val="00A41ED5"/>
    <w:rsid w:val="00A4227A"/>
    <w:rsid w:val="00A42870"/>
    <w:rsid w:val="00A433E3"/>
    <w:rsid w:val="00A440AD"/>
    <w:rsid w:val="00A44543"/>
    <w:rsid w:val="00A44F58"/>
    <w:rsid w:val="00A45842"/>
    <w:rsid w:val="00A473F8"/>
    <w:rsid w:val="00A47E7C"/>
    <w:rsid w:val="00A5022A"/>
    <w:rsid w:val="00A50652"/>
    <w:rsid w:val="00A507FC"/>
    <w:rsid w:val="00A511D8"/>
    <w:rsid w:val="00A518AB"/>
    <w:rsid w:val="00A55202"/>
    <w:rsid w:val="00A55544"/>
    <w:rsid w:val="00A55DA3"/>
    <w:rsid w:val="00A568C4"/>
    <w:rsid w:val="00A56B98"/>
    <w:rsid w:val="00A573A1"/>
    <w:rsid w:val="00A57B2B"/>
    <w:rsid w:val="00A57C1E"/>
    <w:rsid w:val="00A61E8F"/>
    <w:rsid w:val="00A62A1E"/>
    <w:rsid w:val="00A641F8"/>
    <w:rsid w:val="00A666AB"/>
    <w:rsid w:val="00A66F54"/>
    <w:rsid w:val="00A678CA"/>
    <w:rsid w:val="00A70526"/>
    <w:rsid w:val="00A7088A"/>
    <w:rsid w:val="00A7183B"/>
    <w:rsid w:val="00A72BD9"/>
    <w:rsid w:val="00A72E93"/>
    <w:rsid w:val="00A72F5B"/>
    <w:rsid w:val="00A74127"/>
    <w:rsid w:val="00A74F17"/>
    <w:rsid w:val="00A75A5E"/>
    <w:rsid w:val="00A763C9"/>
    <w:rsid w:val="00A810F3"/>
    <w:rsid w:val="00A81630"/>
    <w:rsid w:val="00A8185E"/>
    <w:rsid w:val="00A838F0"/>
    <w:rsid w:val="00A83AA4"/>
    <w:rsid w:val="00A83F3C"/>
    <w:rsid w:val="00A840F9"/>
    <w:rsid w:val="00A84B6B"/>
    <w:rsid w:val="00A84C04"/>
    <w:rsid w:val="00A85351"/>
    <w:rsid w:val="00A87943"/>
    <w:rsid w:val="00A904AA"/>
    <w:rsid w:val="00A90E50"/>
    <w:rsid w:val="00A910E6"/>
    <w:rsid w:val="00A91A5C"/>
    <w:rsid w:val="00A91C52"/>
    <w:rsid w:val="00A920CF"/>
    <w:rsid w:val="00A923E4"/>
    <w:rsid w:val="00A92874"/>
    <w:rsid w:val="00A93811"/>
    <w:rsid w:val="00A93AFA"/>
    <w:rsid w:val="00A941CD"/>
    <w:rsid w:val="00A94517"/>
    <w:rsid w:val="00A945E2"/>
    <w:rsid w:val="00A94E8E"/>
    <w:rsid w:val="00A9625F"/>
    <w:rsid w:val="00A9742A"/>
    <w:rsid w:val="00A97BDE"/>
    <w:rsid w:val="00AA013B"/>
    <w:rsid w:val="00AA0B22"/>
    <w:rsid w:val="00AA0DE8"/>
    <w:rsid w:val="00AA1408"/>
    <w:rsid w:val="00AA3161"/>
    <w:rsid w:val="00AA43DF"/>
    <w:rsid w:val="00AA4E7E"/>
    <w:rsid w:val="00AA646D"/>
    <w:rsid w:val="00AA670B"/>
    <w:rsid w:val="00AB0167"/>
    <w:rsid w:val="00AB036E"/>
    <w:rsid w:val="00AB0512"/>
    <w:rsid w:val="00AB18F2"/>
    <w:rsid w:val="00AB1CCD"/>
    <w:rsid w:val="00AB33CA"/>
    <w:rsid w:val="00AB4C2B"/>
    <w:rsid w:val="00AB5C3E"/>
    <w:rsid w:val="00AB6DFD"/>
    <w:rsid w:val="00AC0150"/>
    <w:rsid w:val="00AC0642"/>
    <w:rsid w:val="00AC089B"/>
    <w:rsid w:val="00AC0C65"/>
    <w:rsid w:val="00AC0CBC"/>
    <w:rsid w:val="00AC101B"/>
    <w:rsid w:val="00AC1024"/>
    <w:rsid w:val="00AC3F0F"/>
    <w:rsid w:val="00AC4393"/>
    <w:rsid w:val="00AC77EE"/>
    <w:rsid w:val="00AC7B35"/>
    <w:rsid w:val="00AD0DD9"/>
    <w:rsid w:val="00AD1073"/>
    <w:rsid w:val="00AD21F5"/>
    <w:rsid w:val="00AD23A7"/>
    <w:rsid w:val="00AD3275"/>
    <w:rsid w:val="00AD38E8"/>
    <w:rsid w:val="00AD3A70"/>
    <w:rsid w:val="00AD44A1"/>
    <w:rsid w:val="00AD49E5"/>
    <w:rsid w:val="00AD6104"/>
    <w:rsid w:val="00AD64E3"/>
    <w:rsid w:val="00AD6E42"/>
    <w:rsid w:val="00AD6EF1"/>
    <w:rsid w:val="00AD731E"/>
    <w:rsid w:val="00AE0033"/>
    <w:rsid w:val="00AE0671"/>
    <w:rsid w:val="00AE1DB9"/>
    <w:rsid w:val="00AE1F52"/>
    <w:rsid w:val="00AE2F6A"/>
    <w:rsid w:val="00AE3599"/>
    <w:rsid w:val="00AE3679"/>
    <w:rsid w:val="00AE4C9C"/>
    <w:rsid w:val="00AE4D42"/>
    <w:rsid w:val="00AF0141"/>
    <w:rsid w:val="00AF0E08"/>
    <w:rsid w:val="00AF0F74"/>
    <w:rsid w:val="00AF134D"/>
    <w:rsid w:val="00AF157A"/>
    <w:rsid w:val="00AF15CD"/>
    <w:rsid w:val="00AF1B56"/>
    <w:rsid w:val="00AF20A8"/>
    <w:rsid w:val="00AF30AE"/>
    <w:rsid w:val="00AF332C"/>
    <w:rsid w:val="00AF5293"/>
    <w:rsid w:val="00AF5D34"/>
    <w:rsid w:val="00AF7E83"/>
    <w:rsid w:val="00B005C8"/>
    <w:rsid w:val="00B01B15"/>
    <w:rsid w:val="00B027E7"/>
    <w:rsid w:val="00B03D07"/>
    <w:rsid w:val="00B04398"/>
    <w:rsid w:val="00B04761"/>
    <w:rsid w:val="00B0503B"/>
    <w:rsid w:val="00B053C4"/>
    <w:rsid w:val="00B058A9"/>
    <w:rsid w:val="00B067C0"/>
    <w:rsid w:val="00B068FC"/>
    <w:rsid w:val="00B06CBA"/>
    <w:rsid w:val="00B104BB"/>
    <w:rsid w:val="00B11536"/>
    <w:rsid w:val="00B120E3"/>
    <w:rsid w:val="00B1236F"/>
    <w:rsid w:val="00B137DA"/>
    <w:rsid w:val="00B14189"/>
    <w:rsid w:val="00B1636F"/>
    <w:rsid w:val="00B16F57"/>
    <w:rsid w:val="00B17F0A"/>
    <w:rsid w:val="00B20AB3"/>
    <w:rsid w:val="00B20AEF"/>
    <w:rsid w:val="00B21581"/>
    <w:rsid w:val="00B226D7"/>
    <w:rsid w:val="00B23090"/>
    <w:rsid w:val="00B2426F"/>
    <w:rsid w:val="00B24BBA"/>
    <w:rsid w:val="00B25485"/>
    <w:rsid w:val="00B2551E"/>
    <w:rsid w:val="00B25DF1"/>
    <w:rsid w:val="00B25F86"/>
    <w:rsid w:val="00B26CF1"/>
    <w:rsid w:val="00B270AB"/>
    <w:rsid w:val="00B27F6C"/>
    <w:rsid w:val="00B308AF"/>
    <w:rsid w:val="00B313CA"/>
    <w:rsid w:val="00B316E2"/>
    <w:rsid w:val="00B32144"/>
    <w:rsid w:val="00B32600"/>
    <w:rsid w:val="00B327F4"/>
    <w:rsid w:val="00B33278"/>
    <w:rsid w:val="00B33AA0"/>
    <w:rsid w:val="00B34018"/>
    <w:rsid w:val="00B344FA"/>
    <w:rsid w:val="00B35564"/>
    <w:rsid w:val="00B37D6E"/>
    <w:rsid w:val="00B40210"/>
    <w:rsid w:val="00B40F0F"/>
    <w:rsid w:val="00B416D3"/>
    <w:rsid w:val="00B41A9A"/>
    <w:rsid w:val="00B42FA7"/>
    <w:rsid w:val="00B43872"/>
    <w:rsid w:val="00B43C6E"/>
    <w:rsid w:val="00B4483F"/>
    <w:rsid w:val="00B4509A"/>
    <w:rsid w:val="00B459D9"/>
    <w:rsid w:val="00B46005"/>
    <w:rsid w:val="00B46048"/>
    <w:rsid w:val="00B46C31"/>
    <w:rsid w:val="00B46CEA"/>
    <w:rsid w:val="00B47632"/>
    <w:rsid w:val="00B503E5"/>
    <w:rsid w:val="00B51C2C"/>
    <w:rsid w:val="00B52397"/>
    <w:rsid w:val="00B52825"/>
    <w:rsid w:val="00B53408"/>
    <w:rsid w:val="00B53C97"/>
    <w:rsid w:val="00B54528"/>
    <w:rsid w:val="00B55231"/>
    <w:rsid w:val="00B555BB"/>
    <w:rsid w:val="00B55604"/>
    <w:rsid w:val="00B55990"/>
    <w:rsid w:val="00B56325"/>
    <w:rsid w:val="00B564A7"/>
    <w:rsid w:val="00B569B0"/>
    <w:rsid w:val="00B57393"/>
    <w:rsid w:val="00B577A1"/>
    <w:rsid w:val="00B577C4"/>
    <w:rsid w:val="00B57C0B"/>
    <w:rsid w:val="00B60AED"/>
    <w:rsid w:val="00B614F7"/>
    <w:rsid w:val="00B61F9E"/>
    <w:rsid w:val="00B63BBA"/>
    <w:rsid w:val="00B6579C"/>
    <w:rsid w:val="00B6599C"/>
    <w:rsid w:val="00B66695"/>
    <w:rsid w:val="00B66FE4"/>
    <w:rsid w:val="00B67298"/>
    <w:rsid w:val="00B71347"/>
    <w:rsid w:val="00B71483"/>
    <w:rsid w:val="00B71E89"/>
    <w:rsid w:val="00B72E99"/>
    <w:rsid w:val="00B740B9"/>
    <w:rsid w:val="00B76250"/>
    <w:rsid w:val="00B76C5C"/>
    <w:rsid w:val="00B77BED"/>
    <w:rsid w:val="00B77F84"/>
    <w:rsid w:val="00B80425"/>
    <w:rsid w:val="00B83914"/>
    <w:rsid w:val="00B842CD"/>
    <w:rsid w:val="00B84E1D"/>
    <w:rsid w:val="00B857B7"/>
    <w:rsid w:val="00B85AC1"/>
    <w:rsid w:val="00B87A72"/>
    <w:rsid w:val="00B87F7E"/>
    <w:rsid w:val="00B91804"/>
    <w:rsid w:val="00B92783"/>
    <w:rsid w:val="00B937AB"/>
    <w:rsid w:val="00B94F31"/>
    <w:rsid w:val="00B95665"/>
    <w:rsid w:val="00B95A70"/>
    <w:rsid w:val="00B95D92"/>
    <w:rsid w:val="00B9603C"/>
    <w:rsid w:val="00BA0335"/>
    <w:rsid w:val="00BA0B5D"/>
    <w:rsid w:val="00BA0D0F"/>
    <w:rsid w:val="00BA0DD5"/>
    <w:rsid w:val="00BA137D"/>
    <w:rsid w:val="00BA3124"/>
    <w:rsid w:val="00BA5135"/>
    <w:rsid w:val="00BA6142"/>
    <w:rsid w:val="00BA650C"/>
    <w:rsid w:val="00BA6CDB"/>
    <w:rsid w:val="00BA756F"/>
    <w:rsid w:val="00BA76F3"/>
    <w:rsid w:val="00BB0F0B"/>
    <w:rsid w:val="00BB13FE"/>
    <w:rsid w:val="00BB28F0"/>
    <w:rsid w:val="00BB3A08"/>
    <w:rsid w:val="00BB4052"/>
    <w:rsid w:val="00BB4276"/>
    <w:rsid w:val="00BB45E6"/>
    <w:rsid w:val="00BB4824"/>
    <w:rsid w:val="00BB4E5E"/>
    <w:rsid w:val="00BB5354"/>
    <w:rsid w:val="00BB6B85"/>
    <w:rsid w:val="00BB6EF0"/>
    <w:rsid w:val="00BB7F2D"/>
    <w:rsid w:val="00BC0BF3"/>
    <w:rsid w:val="00BC1292"/>
    <w:rsid w:val="00BC2826"/>
    <w:rsid w:val="00BC29B0"/>
    <w:rsid w:val="00BC2CB9"/>
    <w:rsid w:val="00BC30D0"/>
    <w:rsid w:val="00BC319B"/>
    <w:rsid w:val="00BC56B9"/>
    <w:rsid w:val="00BC68B7"/>
    <w:rsid w:val="00BC6FF2"/>
    <w:rsid w:val="00BC7703"/>
    <w:rsid w:val="00BC78B8"/>
    <w:rsid w:val="00BC7A62"/>
    <w:rsid w:val="00BD1D05"/>
    <w:rsid w:val="00BD2078"/>
    <w:rsid w:val="00BD3070"/>
    <w:rsid w:val="00BD3562"/>
    <w:rsid w:val="00BD3E29"/>
    <w:rsid w:val="00BD43BB"/>
    <w:rsid w:val="00BD463C"/>
    <w:rsid w:val="00BD4B72"/>
    <w:rsid w:val="00BD4C33"/>
    <w:rsid w:val="00BD55D5"/>
    <w:rsid w:val="00BD5BFA"/>
    <w:rsid w:val="00BD7A00"/>
    <w:rsid w:val="00BE126D"/>
    <w:rsid w:val="00BE1CEC"/>
    <w:rsid w:val="00BE336F"/>
    <w:rsid w:val="00BE50BB"/>
    <w:rsid w:val="00BE52C6"/>
    <w:rsid w:val="00BE61CE"/>
    <w:rsid w:val="00BE7B5B"/>
    <w:rsid w:val="00BE7D46"/>
    <w:rsid w:val="00BF0B8F"/>
    <w:rsid w:val="00BF1545"/>
    <w:rsid w:val="00BF2CBF"/>
    <w:rsid w:val="00BF302B"/>
    <w:rsid w:val="00BF3310"/>
    <w:rsid w:val="00BF5092"/>
    <w:rsid w:val="00BF54A8"/>
    <w:rsid w:val="00BF565B"/>
    <w:rsid w:val="00BF59B9"/>
    <w:rsid w:val="00BF6A8A"/>
    <w:rsid w:val="00BF78E2"/>
    <w:rsid w:val="00C012E9"/>
    <w:rsid w:val="00C01EA8"/>
    <w:rsid w:val="00C02614"/>
    <w:rsid w:val="00C038D7"/>
    <w:rsid w:val="00C03928"/>
    <w:rsid w:val="00C03A52"/>
    <w:rsid w:val="00C03FA0"/>
    <w:rsid w:val="00C04261"/>
    <w:rsid w:val="00C065A7"/>
    <w:rsid w:val="00C07970"/>
    <w:rsid w:val="00C07AA2"/>
    <w:rsid w:val="00C100C9"/>
    <w:rsid w:val="00C10819"/>
    <w:rsid w:val="00C11120"/>
    <w:rsid w:val="00C12AC0"/>
    <w:rsid w:val="00C12B69"/>
    <w:rsid w:val="00C13BA2"/>
    <w:rsid w:val="00C14F21"/>
    <w:rsid w:val="00C208C5"/>
    <w:rsid w:val="00C2158D"/>
    <w:rsid w:val="00C22A86"/>
    <w:rsid w:val="00C22B05"/>
    <w:rsid w:val="00C245CE"/>
    <w:rsid w:val="00C2493C"/>
    <w:rsid w:val="00C257A7"/>
    <w:rsid w:val="00C279BE"/>
    <w:rsid w:val="00C27B21"/>
    <w:rsid w:val="00C301AF"/>
    <w:rsid w:val="00C31814"/>
    <w:rsid w:val="00C31D5B"/>
    <w:rsid w:val="00C324EA"/>
    <w:rsid w:val="00C336DB"/>
    <w:rsid w:val="00C34786"/>
    <w:rsid w:val="00C34C1A"/>
    <w:rsid w:val="00C366F6"/>
    <w:rsid w:val="00C367F7"/>
    <w:rsid w:val="00C36BB2"/>
    <w:rsid w:val="00C3713A"/>
    <w:rsid w:val="00C37B60"/>
    <w:rsid w:val="00C403AE"/>
    <w:rsid w:val="00C415A5"/>
    <w:rsid w:val="00C419C5"/>
    <w:rsid w:val="00C422D5"/>
    <w:rsid w:val="00C43F54"/>
    <w:rsid w:val="00C45238"/>
    <w:rsid w:val="00C45F96"/>
    <w:rsid w:val="00C47464"/>
    <w:rsid w:val="00C476D8"/>
    <w:rsid w:val="00C47BF5"/>
    <w:rsid w:val="00C47DE3"/>
    <w:rsid w:val="00C50A41"/>
    <w:rsid w:val="00C5134D"/>
    <w:rsid w:val="00C517FA"/>
    <w:rsid w:val="00C5209E"/>
    <w:rsid w:val="00C5226E"/>
    <w:rsid w:val="00C5391B"/>
    <w:rsid w:val="00C53B92"/>
    <w:rsid w:val="00C53BA7"/>
    <w:rsid w:val="00C55C0E"/>
    <w:rsid w:val="00C5640C"/>
    <w:rsid w:val="00C57BC7"/>
    <w:rsid w:val="00C601E7"/>
    <w:rsid w:val="00C60B45"/>
    <w:rsid w:val="00C61059"/>
    <w:rsid w:val="00C61EAC"/>
    <w:rsid w:val="00C63337"/>
    <w:rsid w:val="00C636C0"/>
    <w:rsid w:val="00C63707"/>
    <w:rsid w:val="00C646E9"/>
    <w:rsid w:val="00C664BB"/>
    <w:rsid w:val="00C66949"/>
    <w:rsid w:val="00C66D31"/>
    <w:rsid w:val="00C6705A"/>
    <w:rsid w:val="00C67931"/>
    <w:rsid w:val="00C70D17"/>
    <w:rsid w:val="00C70D61"/>
    <w:rsid w:val="00C719D6"/>
    <w:rsid w:val="00C71B75"/>
    <w:rsid w:val="00C72089"/>
    <w:rsid w:val="00C72FC3"/>
    <w:rsid w:val="00C73224"/>
    <w:rsid w:val="00C73867"/>
    <w:rsid w:val="00C744EC"/>
    <w:rsid w:val="00C749ED"/>
    <w:rsid w:val="00C74CC4"/>
    <w:rsid w:val="00C74F11"/>
    <w:rsid w:val="00C751EE"/>
    <w:rsid w:val="00C7521B"/>
    <w:rsid w:val="00C76533"/>
    <w:rsid w:val="00C76C2E"/>
    <w:rsid w:val="00C76F06"/>
    <w:rsid w:val="00C7741A"/>
    <w:rsid w:val="00C77A20"/>
    <w:rsid w:val="00C80BFE"/>
    <w:rsid w:val="00C80EA0"/>
    <w:rsid w:val="00C81401"/>
    <w:rsid w:val="00C8259B"/>
    <w:rsid w:val="00C82816"/>
    <w:rsid w:val="00C82CB6"/>
    <w:rsid w:val="00C82E6C"/>
    <w:rsid w:val="00C83EF4"/>
    <w:rsid w:val="00C84271"/>
    <w:rsid w:val="00C860C0"/>
    <w:rsid w:val="00C86BCF"/>
    <w:rsid w:val="00C9040E"/>
    <w:rsid w:val="00C904EE"/>
    <w:rsid w:val="00C9177A"/>
    <w:rsid w:val="00C92CB8"/>
    <w:rsid w:val="00C92DFD"/>
    <w:rsid w:val="00C93001"/>
    <w:rsid w:val="00C9400D"/>
    <w:rsid w:val="00C9513F"/>
    <w:rsid w:val="00C963D7"/>
    <w:rsid w:val="00C9680C"/>
    <w:rsid w:val="00C96D9F"/>
    <w:rsid w:val="00C96E01"/>
    <w:rsid w:val="00C97AE3"/>
    <w:rsid w:val="00CA0ABE"/>
    <w:rsid w:val="00CA0AC5"/>
    <w:rsid w:val="00CA1D87"/>
    <w:rsid w:val="00CA3EDA"/>
    <w:rsid w:val="00CA44E6"/>
    <w:rsid w:val="00CA5074"/>
    <w:rsid w:val="00CA5173"/>
    <w:rsid w:val="00CA5268"/>
    <w:rsid w:val="00CA5453"/>
    <w:rsid w:val="00CA60E5"/>
    <w:rsid w:val="00CA6531"/>
    <w:rsid w:val="00CA7ED3"/>
    <w:rsid w:val="00CB036D"/>
    <w:rsid w:val="00CB036E"/>
    <w:rsid w:val="00CB063F"/>
    <w:rsid w:val="00CB18C6"/>
    <w:rsid w:val="00CB4523"/>
    <w:rsid w:val="00CB4676"/>
    <w:rsid w:val="00CB4D37"/>
    <w:rsid w:val="00CB4FB4"/>
    <w:rsid w:val="00CB521A"/>
    <w:rsid w:val="00CB538F"/>
    <w:rsid w:val="00CB53DA"/>
    <w:rsid w:val="00CB65DA"/>
    <w:rsid w:val="00CB7600"/>
    <w:rsid w:val="00CC0020"/>
    <w:rsid w:val="00CC0BE3"/>
    <w:rsid w:val="00CC18C7"/>
    <w:rsid w:val="00CC248E"/>
    <w:rsid w:val="00CC25FE"/>
    <w:rsid w:val="00CC3D57"/>
    <w:rsid w:val="00CC4457"/>
    <w:rsid w:val="00CC4B5A"/>
    <w:rsid w:val="00CC4BC7"/>
    <w:rsid w:val="00CC5495"/>
    <w:rsid w:val="00CC55B9"/>
    <w:rsid w:val="00CC565B"/>
    <w:rsid w:val="00CC5FDC"/>
    <w:rsid w:val="00CC6164"/>
    <w:rsid w:val="00CC6D7E"/>
    <w:rsid w:val="00CC79F0"/>
    <w:rsid w:val="00CD034C"/>
    <w:rsid w:val="00CD1ECF"/>
    <w:rsid w:val="00CD23B7"/>
    <w:rsid w:val="00CD27D5"/>
    <w:rsid w:val="00CD2EC4"/>
    <w:rsid w:val="00CD34D1"/>
    <w:rsid w:val="00CD432E"/>
    <w:rsid w:val="00CD4EBE"/>
    <w:rsid w:val="00CD4F1D"/>
    <w:rsid w:val="00CD5785"/>
    <w:rsid w:val="00CD5A99"/>
    <w:rsid w:val="00CD5BFD"/>
    <w:rsid w:val="00CD5FF2"/>
    <w:rsid w:val="00CD6AB0"/>
    <w:rsid w:val="00CD744D"/>
    <w:rsid w:val="00CD7E7D"/>
    <w:rsid w:val="00CE0E9C"/>
    <w:rsid w:val="00CE0FAE"/>
    <w:rsid w:val="00CE1441"/>
    <w:rsid w:val="00CE1898"/>
    <w:rsid w:val="00CE1976"/>
    <w:rsid w:val="00CE1F65"/>
    <w:rsid w:val="00CE20A8"/>
    <w:rsid w:val="00CE2415"/>
    <w:rsid w:val="00CE24C7"/>
    <w:rsid w:val="00CE2680"/>
    <w:rsid w:val="00CE2D03"/>
    <w:rsid w:val="00CE2E92"/>
    <w:rsid w:val="00CE323B"/>
    <w:rsid w:val="00CE3564"/>
    <w:rsid w:val="00CE4E1F"/>
    <w:rsid w:val="00CE4E33"/>
    <w:rsid w:val="00CE5577"/>
    <w:rsid w:val="00CE6198"/>
    <w:rsid w:val="00CE6283"/>
    <w:rsid w:val="00CE72CB"/>
    <w:rsid w:val="00CF0A3F"/>
    <w:rsid w:val="00CF102F"/>
    <w:rsid w:val="00CF10FE"/>
    <w:rsid w:val="00CF13B8"/>
    <w:rsid w:val="00CF13C1"/>
    <w:rsid w:val="00CF1C88"/>
    <w:rsid w:val="00CF1E21"/>
    <w:rsid w:val="00CF1F0C"/>
    <w:rsid w:val="00CF2516"/>
    <w:rsid w:val="00CF286C"/>
    <w:rsid w:val="00CF48CD"/>
    <w:rsid w:val="00CF59A3"/>
    <w:rsid w:val="00CF5C93"/>
    <w:rsid w:val="00CF6F6F"/>
    <w:rsid w:val="00CF7637"/>
    <w:rsid w:val="00D002B9"/>
    <w:rsid w:val="00D0335F"/>
    <w:rsid w:val="00D038BC"/>
    <w:rsid w:val="00D03963"/>
    <w:rsid w:val="00D03977"/>
    <w:rsid w:val="00D04C18"/>
    <w:rsid w:val="00D04EDD"/>
    <w:rsid w:val="00D051B8"/>
    <w:rsid w:val="00D052D6"/>
    <w:rsid w:val="00D05EF2"/>
    <w:rsid w:val="00D06D76"/>
    <w:rsid w:val="00D076D2"/>
    <w:rsid w:val="00D1080F"/>
    <w:rsid w:val="00D11119"/>
    <w:rsid w:val="00D12C9A"/>
    <w:rsid w:val="00D142F6"/>
    <w:rsid w:val="00D150D1"/>
    <w:rsid w:val="00D15D75"/>
    <w:rsid w:val="00D1671B"/>
    <w:rsid w:val="00D17B96"/>
    <w:rsid w:val="00D21259"/>
    <w:rsid w:val="00D21CAA"/>
    <w:rsid w:val="00D21DB0"/>
    <w:rsid w:val="00D26C45"/>
    <w:rsid w:val="00D273E2"/>
    <w:rsid w:val="00D27761"/>
    <w:rsid w:val="00D300D4"/>
    <w:rsid w:val="00D307C8"/>
    <w:rsid w:val="00D31020"/>
    <w:rsid w:val="00D3319E"/>
    <w:rsid w:val="00D332AA"/>
    <w:rsid w:val="00D34E5A"/>
    <w:rsid w:val="00D3612E"/>
    <w:rsid w:val="00D37B7E"/>
    <w:rsid w:val="00D37CE0"/>
    <w:rsid w:val="00D40B61"/>
    <w:rsid w:val="00D40C7B"/>
    <w:rsid w:val="00D41952"/>
    <w:rsid w:val="00D4309C"/>
    <w:rsid w:val="00D43AA6"/>
    <w:rsid w:val="00D44082"/>
    <w:rsid w:val="00D440CC"/>
    <w:rsid w:val="00D44CC6"/>
    <w:rsid w:val="00D44EA1"/>
    <w:rsid w:val="00D4744C"/>
    <w:rsid w:val="00D47C80"/>
    <w:rsid w:val="00D5076A"/>
    <w:rsid w:val="00D5148B"/>
    <w:rsid w:val="00D519B7"/>
    <w:rsid w:val="00D5213F"/>
    <w:rsid w:val="00D521F6"/>
    <w:rsid w:val="00D52FAD"/>
    <w:rsid w:val="00D534C2"/>
    <w:rsid w:val="00D537FD"/>
    <w:rsid w:val="00D54CC5"/>
    <w:rsid w:val="00D55CA1"/>
    <w:rsid w:val="00D562BF"/>
    <w:rsid w:val="00D5655E"/>
    <w:rsid w:val="00D5660C"/>
    <w:rsid w:val="00D56757"/>
    <w:rsid w:val="00D574B3"/>
    <w:rsid w:val="00D57985"/>
    <w:rsid w:val="00D57CBE"/>
    <w:rsid w:val="00D60BAF"/>
    <w:rsid w:val="00D60C41"/>
    <w:rsid w:val="00D610A9"/>
    <w:rsid w:val="00D6113B"/>
    <w:rsid w:val="00D62809"/>
    <w:rsid w:val="00D62EC3"/>
    <w:rsid w:val="00D63AE6"/>
    <w:rsid w:val="00D6478C"/>
    <w:rsid w:val="00D6529D"/>
    <w:rsid w:val="00D654FB"/>
    <w:rsid w:val="00D65FA4"/>
    <w:rsid w:val="00D666D7"/>
    <w:rsid w:val="00D67389"/>
    <w:rsid w:val="00D705A7"/>
    <w:rsid w:val="00D70831"/>
    <w:rsid w:val="00D70B26"/>
    <w:rsid w:val="00D70F42"/>
    <w:rsid w:val="00D71E59"/>
    <w:rsid w:val="00D729FA"/>
    <w:rsid w:val="00D731E9"/>
    <w:rsid w:val="00D75406"/>
    <w:rsid w:val="00D76139"/>
    <w:rsid w:val="00D76993"/>
    <w:rsid w:val="00D7743A"/>
    <w:rsid w:val="00D77984"/>
    <w:rsid w:val="00D80365"/>
    <w:rsid w:val="00D81D1F"/>
    <w:rsid w:val="00D82451"/>
    <w:rsid w:val="00D828BF"/>
    <w:rsid w:val="00D829F9"/>
    <w:rsid w:val="00D831BB"/>
    <w:rsid w:val="00D83BFD"/>
    <w:rsid w:val="00D8456B"/>
    <w:rsid w:val="00D85D0B"/>
    <w:rsid w:val="00D85DD6"/>
    <w:rsid w:val="00D86886"/>
    <w:rsid w:val="00D87A27"/>
    <w:rsid w:val="00D87EF7"/>
    <w:rsid w:val="00D901C4"/>
    <w:rsid w:val="00D907FB"/>
    <w:rsid w:val="00D912E9"/>
    <w:rsid w:val="00D915AD"/>
    <w:rsid w:val="00D91EC1"/>
    <w:rsid w:val="00D923F1"/>
    <w:rsid w:val="00D93484"/>
    <w:rsid w:val="00D940DE"/>
    <w:rsid w:val="00D9468E"/>
    <w:rsid w:val="00D94A0A"/>
    <w:rsid w:val="00D94C2E"/>
    <w:rsid w:val="00D94EC9"/>
    <w:rsid w:val="00D9544F"/>
    <w:rsid w:val="00D9589F"/>
    <w:rsid w:val="00D965EF"/>
    <w:rsid w:val="00D974F8"/>
    <w:rsid w:val="00D97769"/>
    <w:rsid w:val="00D97FEA"/>
    <w:rsid w:val="00DA112F"/>
    <w:rsid w:val="00DA1478"/>
    <w:rsid w:val="00DA1903"/>
    <w:rsid w:val="00DA234A"/>
    <w:rsid w:val="00DA2EA6"/>
    <w:rsid w:val="00DA49EC"/>
    <w:rsid w:val="00DA4C63"/>
    <w:rsid w:val="00DA4CC5"/>
    <w:rsid w:val="00DA5A13"/>
    <w:rsid w:val="00DA5ABF"/>
    <w:rsid w:val="00DA629D"/>
    <w:rsid w:val="00DA6613"/>
    <w:rsid w:val="00DA67DB"/>
    <w:rsid w:val="00DA761E"/>
    <w:rsid w:val="00DA7689"/>
    <w:rsid w:val="00DA7A8E"/>
    <w:rsid w:val="00DA7DDD"/>
    <w:rsid w:val="00DB0372"/>
    <w:rsid w:val="00DB11DA"/>
    <w:rsid w:val="00DB204C"/>
    <w:rsid w:val="00DB4069"/>
    <w:rsid w:val="00DB4417"/>
    <w:rsid w:val="00DB4F23"/>
    <w:rsid w:val="00DB68B8"/>
    <w:rsid w:val="00DB7726"/>
    <w:rsid w:val="00DC0DC4"/>
    <w:rsid w:val="00DC10EC"/>
    <w:rsid w:val="00DC2DCD"/>
    <w:rsid w:val="00DC32DE"/>
    <w:rsid w:val="00DC4371"/>
    <w:rsid w:val="00DC43B1"/>
    <w:rsid w:val="00DC505B"/>
    <w:rsid w:val="00DC524F"/>
    <w:rsid w:val="00DC73CE"/>
    <w:rsid w:val="00DD198B"/>
    <w:rsid w:val="00DD1C4E"/>
    <w:rsid w:val="00DD2AFA"/>
    <w:rsid w:val="00DD560F"/>
    <w:rsid w:val="00DD5BE2"/>
    <w:rsid w:val="00DD640C"/>
    <w:rsid w:val="00DD67D1"/>
    <w:rsid w:val="00DD6910"/>
    <w:rsid w:val="00DD6C17"/>
    <w:rsid w:val="00DD7086"/>
    <w:rsid w:val="00DE0261"/>
    <w:rsid w:val="00DE1484"/>
    <w:rsid w:val="00DE16CA"/>
    <w:rsid w:val="00DE187E"/>
    <w:rsid w:val="00DE1A69"/>
    <w:rsid w:val="00DE1DD6"/>
    <w:rsid w:val="00DE330E"/>
    <w:rsid w:val="00DE3A9B"/>
    <w:rsid w:val="00DE4241"/>
    <w:rsid w:val="00DE5FBF"/>
    <w:rsid w:val="00DE6CAB"/>
    <w:rsid w:val="00DE7D8C"/>
    <w:rsid w:val="00DF0135"/>
    <w:rsid w:val="00DF14E4"/>
    <w:rsid w:val="00DF27A4"/>
    <w:rsid w:val="00DF29FA"/>
    <w:rsid w:val="00DF2C5C"/>
    <w:rsid w:val="00DF35C8"/>
    <w:rsid w:val="00DF440C"/>
    <w:rsid w:val="00DF4D40"/>
    <w:rsid w:val="00DF692C"/>
    <w:rsid w:val="00DF69F1"/>
    <w:rsid w:val="00DF73E9"/>
    <w:rsid w:val="00E002BE"/>
    <w:rsid w:val="00E00755"/>
    <w:rsid w:val="00E01700"/>
    <w:rsid w:val="00E026B9"/>
    <w:rsid w:val="00E037FD"/>
    <w:rsid w:val="00E03E16"/>
    <w:rsid w:val="00E03FA2"/>
    <w:rsid w:val="00E04EE2"/>
    <w:rsid w:val="00E056E0"/>
    <w:rsid w:val="00E05F68"/>
    <w:rsid w:val="00E0674A"/>
    <w:rsid w:val="00E06A4D"/>
    <w:rsid w:val="00E12150"/>
    <w:rsid w:val="00E1260A"/>
    <w:rsid w:val="00E12E39"/>
    <w:rsid w:val="00E12EEA"/>
    <w:rsid w:val="00E133E2"/>
    <w:rsid w:val="00E1357F"/>
    <w:rsid w:val="00E13827"/>
    <w:rsid w:val="00E13B2B"/>
    <w:rsid w:val="00E13D3F"/>
    <w:rsid w:val="00E14539"/>
    <w:rsid w:val="00E1519A"/>
    <w:rsid w:val="00E15E80"/>
    <w:rsid w:val="00E15EE5"/>
    <w:rsid w:val="00E16504"/>
    <w:rsid w:val="00E169FA"/>
    <w:rsid w:val="00E16F6D"/>
    <w:rsid w:val="00E171B3"/>
    <w:rsid w:val="00E1731D"/>
    <w:rsid w:val="00E17943"/>
    <w:rsid w:val="00E21F77"/>
    <w:rsid w:val="00E2241F"/>
    <w:rsid w:val="00E22E16"/>
    <w:rsid w:val="00E23511"/>
    <w:rsid w:val="00E23D2E"/>
    <w:rsid w:val="00E242FE"/>
    <w:rsid w:val="00E260B8"/>
    <w:rsid w:val="00E26305"/>
    <w:rsid w:val="00E276BA"/>
    <w:rsid w:val="00E30C22"/>
    <w:rsid w:val="00E30C44"/>
    <w:rsid w:val="00E33373"/>
    <w:rsid w:val="00E3420C"/>
    <w:rsid w:val="00E348F9"/>
    <w:rsid w:val="00E34C7F"/>
    <w:rsid w:val="00E35ADD"/>
    <w:rsid w:val="00E35B33"/>
    <w:rsid w:val="00E371CA"/>
    <w:rsid w:val="00E37CC1"/>
    <w:rsid w:val="00E40C86"/>
    <w:rsid w:val="00E41443"/>
    <w:rsid w:val="00E42B6F"/>
    <w:rsid w:val="00E42CCB"/>
    <w:rsid w:val="00E430B9"/>
    <w:rsid w:val="00E4376B"/>
    <w:rsid w:val="00E44B8E"/>
    <w:rsid w:val="00E45B56"/>
    <w:rsid w:val="00E464F5"/>
    <w:rsid w:val="00E471EE"/>
    <w:rsid w:val="00E472BD"/>
    <w:rsid w:val="00E50186"/>
    <w:rsid w:val="00E50B7E"/>
    <w:rsid w:val="00E519E1"/>
    <w:rsid w:val="00E52821"/>
    <w:rsid w:val="00E52CA8"/>
    <w:rsid w:val="00E52E09"/>
    <w:rsid w:val="00E53324"/>
    <w:rsid w:val="00E54CF6"/>
    <w:rsid w:val="00E55D24"/>
    <w:rsid w:val="00E55D9F"/>
    <w:rsid w:val="00E5601D"/>
    <w:rsid w:val="00E560BB"/>
    <w:rsid w:val="00E56181"/>
    <w:rsid w:val="00E56248"/>
    <w:rsid w:val="00E57114"/>
    <w:rsid w:val="00E5783E"/>
    <w:rsid w:val="00E60BA9"/>
    <w:rsid w:val="00E61768"/>
    <w:rsid w:val="00E6224A"/>
    <w:rsid w:val="00E62C9A"/>
    <w:rsid w:val="00E6354E"/>
    <w:rsid w:val="00E63807"/>
    <w:rsid w:val="00E64791"/>
    <w:rsid w:val="00E66980"/>
    <w:rsid w:val="00E66F20"/>
    <w:rsid w:val="00E66F47"/>
    <w:rsid w:val="00E700B4"/>
    <w:rsid w:val="00E7088E"/>
    <w:rsid w:val="00E70C39"/>
    <w:rsid w:val="00E71071"/>
    <w:rsid w:val="00E71408"/>
    <w:rsid w:val="00E71A38"/>
    <w:rsid w:val="00E71EC9"/>
    <w:rsid w:val="00E72B04"/>
    <w:rsid w:val="00E72CEB"/>
    <w:rsid w:val="00E72FDB"/>
    <w:rsid w:val="00E73EB5"/>
    <w:rsid w:val="00E74D77"/>
    <w:rsid w:val="00E74EA1"/>
    <w:rsid w:val="00E7538F"/>
    <w:rsid w:val="00E7698F"/>
    <w:rsid w:val="00E801B4"/>
    <w:rsid w:val="00E8053D"/>
    <w:rsid w:val="00E80698"/>
    <w:rsid w:val="00E80885"/>
    <w:rsid w:val="00E818AE"/>
    <w:rsid w:val="00E81B6F"/>
    <w:rsid w:val="00E8262C"/>
    <w:rsid w:val="00E82B21"/>
    <w:rsid w:val="00E835EA"/>
    <w:rsid w:val="00E83B0C"/>
    <w:rsid w:val="00E83C57"/>
    <w:rsid w:val="00E8445D"/>
    <w:rsid w:val="00E84582"/>
    <w:rsid w:val="00E84CF4"/>
    <w:rsid w:val="00E87152"/>
    <w:rsid w:val="00E8738F"/>
    <w:rsid w:val="00E876F1"/>
    <w:rsid w:val="00E87C9A"/>
    <w:rsid w:val="00E9101B"/>
    <w:rsid w:val="00E928C1"/>
    <w:rsid w:val="00E9324C"/>
    <w:rsid w:val="00E9366D"/>
    <w:rsid w:val="00E9416F"/>
    <w:rsid w:val="00E96777"/>
    <w:rsid w:val="00E9683C"/>
    <w:rsid w:val="00E97C57"/>
    <w:rsid w:val="00E97CFC"/>
    <w:rsid w:val="00EA021C"/>
    <w:rsid w:val="00EA0596"/>
    <w:rsid w:val="00EA06F5"/>
    <w:rsid w:val="00EA1E08"/>
    <w:rsid w:val="00EA20A0"/>
    <w:rsid w:val="00EA2E3E"/>
    <w:rsid w:val="00EA3A74"/>
    <w:rsid w:val="00EA55C9"/>
    <w:rsid w:val="00EA674D"/>
    <w:rsid w:val="00EA6C15"/>
    <w:rsid w:val="00EA6E5A"/>
    <w:rsid w:val="00EA7017"/>
    <w:rsid w:val="00EB08A4"/>
    <w:rsid w:val="00EB1652"/>
    <w:rsid w:val="00EB177A"/>
    <w:rsid w:val="00EB1B9E"/>
    <w:rsid w:val="00EB2A0D"/>
    <w:rsid w:val="00EB2F9E"/>
    <w:rsid w:val="00EB35FA"/>
    <w:rsid w:val="00EB5354"/>
    <w:rsid w:val="00EB641E"/>
    <w:rsid w:val="00EB763F"/>
    <w:rsid w:val="00EB7CE7"/>
    <w:rsid w:val="00EC0159"/>
    <w:rsid w:val="00EC06E7"/>
    <w:rsid w:val="00EC0960"/>
    <w:rsid w:val="00EC0FBC"/>
    <w:rsid w:val="00EC1D9A"/>
    <w:rsid w:val="00EC22D3"/>
    <w:rsid w:val="00EC22EB"/>
    <w:rsid w:val="00EC29C6"/>
    <w:rsid w:val="00EC2DAF"/>
    <w:rsid w:val="00EC424C"/>
    <w:rsid w:val="00EC4584"/>
    <w:rsid w:val="00EC5CF3"/>
    <w:rsid w:val="00EC6385"/>
    <w:rsid w:val="00EC69E6"/>
    <w:rsid w:val="00EC752E"/>
    <w:rsid w:val="00ED0F1B"/>
    <w:rsid w:val="00ED27E6"/>
    <w:rsid w:val="00ED2DBD"/>
    <w:rsid w:val="00ED3622"/>
    <w:rsid w:val="00ED36EC"/>
    <w:rsid w:val="00ED398C"/>
    <w:rsid w:val="00ED455B"/>
    <w:rsid w:val="00ED576A"/>
    <w:rsid w:val="00ED66F9"/>
    <w:rsid w:val="00EE066D"/>
    <w:rsid w:val="00EE09B8"/>
    <w:rsid w:val="00EE1A65"/>
    <w:rsid w:val="00EE2B13"/>
    <w:rsid w:val="00EE386F"/>
    <w:rsid w:val="00EE3D56"/>
    <w:rsid w:val="00EE4398"/>
    <w:rsid w:val="00EE488C"/>
    <w:rsid w:val="00EE5B4D"/>
    <w:rsid w:val="00EE6C82"/>
    <w:rsid w:val="00EE6DD1"/>
    <w:rsid w:val="00EE7130"/>
    <w:rsid w:val="00EE72CE"/>
    <w:rsid w:val="00EE7651"/>
    <w:rsid w:val="00EE76B0"/>
    <w:rsid w:val="00EE7825"/>
    <w:rsid w:val="00EE7C50"/>
    <w:rsid w:val="00EF2896"/>
    <w:rsid w:val="00EF2E7F"/>
    <w:rsid w:val="00EF3352"/>
    <w:rsid w:val="00EF3EDB"/>
    <w:rsid w:val="00EF4285"/>
    <w:rsid w:val="00EF4B26"/>
    <w:rsid w:val="00EF4FAF"/>
    <w:rsid w:val="00EF6019"/>
    <w:rsid w:val="00EF7537"/>
    <w:rsid w:val="00F00947"/>
    <w:rsid w:val="00F01BEB"/>
    <w:rsid w:val="00F023D1"/>
    <w:rsid w:val="00F0266D"/>
    <w:rsid w:val="00F026E2"/>
    <w:rsid w:val="00F028F0"/>
    <w:rsid w:val="00F02B41"/>
    <w:rsid w:val="00F0427B"/>
    <w:rsid w:val="00F04CF6"/>
    <w:rsid w:val="00F056E1"/>
    <w:rsid w:val="00F058D3"/>
    <w:rsid w:val="00F0598E"/>
    <w:rsid w:val="00F06BA0"/>
    <w:rsid w:val="00F06CB4"/>
    <w:rsid w:val="00F0710B"/>
    <w:rsid w:val="00F1091F"/>
    <w:rsid w:val="00F10DAE"/>
    <w:rsid w:val="00F10DF3"/>
    <w:rsid w:val="00F119C8"/>
    <w:rsid w:val="00F120B0"/>
    <w:rsid w:val="00F13001"/>
    <w:rsid w:val="00F134C5"/>
    <w:rsid w:val="00F1452F"/>
    <w:rsid w:val="00F15E82"/>
    <w:rsid w:val="00F177EC"/>
    <w:rsid w:val="00F179E2"/>
    <w:rsid w:val="00F2033C"/>
    <w:rsid w:val="00F215FA"/>
    <w:rsid w:val="00F241F4"/>
    <w:rsid w:val="00F244FF"/>
    <w:rsid w:val="00F247A3"/>
    <w:rsid w:val="00F24B49"/>
    <w:rsid w:val="00F252BD"/>
    <w:rsid w:val="00F27C2C"/>
    <w:rsid w:val="00F3059B"/>
    <w:rsid w:val="00F308ED"/>
    <w:rsid w:val="00F31556"/>
    <w:rsid w:val="00F3314F"/>
    <w:rsid w:val="00F33D07"/>
    <w:rsid w:val="00F35678"/>
    <w:rsid w:val="00F35EDA"/>
    <w:rsid w:val="00F35FB1"/>
    <w:rsid w:val="00F36D1A"/>
    <w:rsid w:val="00F36DFB"/>
    <w:rsid w:val="00F374EE"/>
    <w:rsid w:val="00F40C67"/>
    <w:rsid w:val="00F41217"/>
    <w:rsid w:val="00F42855"/>
    <w:rsid w:val="00F42C48"/>
    <w:rsid w:val="00F435A3"/>
    <w:rsid w:val="00F440B3"/>
    <w:rsid w:val="00F445F8"/>
    <w:rsid w:val="00F45747"/>
    <w:rsid w:val="00F45E93"/>
    <w:rsid w:val="00F46044"/>
    <w:rsid w:val="00F461D2"/>
    <w:rsid w:val="00F46207"/>
    <w:rsid w:val="00F46A99"/>
    <w:rsid w:val="00F46C0E"/>
    <w:rsid w:val="00F4726F"/>
    <w:rsid w:val="00F472F7"/>
    <w:rsid w:val="00F51226"/>
    <w:rsid w:val="00F51EBE"/>
    <w:rsid w:val="00F52A41"/>
    <w:rsid w:val="00F53D43"/>
    <w:rsid w:val="00F54857"/>
    <w:rsid w:val="00F55A52"/>
    <w:rsid w:val="00F55ABB"/>
    <w:rsid w:val="00F56CB7"/>
    <w:rsid w:val="00F56E9F"/>
    <w:rsid w:val="00F5747E"/>
    <w:rsid w:val="00F6061C"/>
    <w:rsid w:val="00F607B0"/>
    <w:rsid w:val="00F60F55"/>
    <w:rsid w:val="00F61822"/>
    <w:rsid w:val="00F6237A"/>
    <w:rsid w:val="00F64A2B"/>
    <w:rsid w:val="00F658AC"/>
    <w:rsid w:val="00F66410"/>
    <w:rsid w:val="00F67028"/>
    <w:rsid w:val="00F67985"/>
    <w:rsid w:val="00F7272E"/>
    <w:rsid w:val="00F728AD"/>
    <w:rsid w:val="00F7461C"/>
    <w:rsid w:val="00F75155"/>
    <w:rsid w:val="00F7572F"/>
    <w:rsid w:val="00F75A7E"/>
    <w:rsid w:val="00F75DAD"/>
    <w:rsid w:val="00F76CE3"/>
    <w:rsid w:val="00F76D2C"/>
    <w:rsid w:val="00F776AE"/>
    <w:rsid w:val="00F80514"/>
    <w:rsid w:val="00F81555"/>
    <w:rsid w:val="00F81DC0"/>
    <w:rsid w:val="00F81E77"/>
    <w:rsid w:val="00F81E83"/>
    <w:rsid w:val="00F83F20"/>
    <w:rsid w:val="00F841C2"/>
    <w:rsid w:val="00F84578"/>
    <w:rsid w:val="00F846F6"/>
    <w:rsid w:val="00F854E4"/>
    <w:rsid w:val="00F87215"/>
    <w:rsid w:val="00F91FD1"/>
    <w:rsid w:val="00F92ECF"/>
    <w:rsid w:val="00F93C46"/>
    <w:rsid w:val="00F956F2"/>
    <w:rsid w:val="00F959AD"/>
    <w:rsid w:val="00F971E0"/>
    <w:rsid w:val="00F9770C"/>
    <w:rsid w:val="00F978B2"/>
    <w:rsid w:val="00F978B7"/>
    <w:rsid w:val="00F979FE"/>
    <w:rsid w:val="00FA0137"/>
    <w:rsid w:val="00FA0CD8"/>
    <w:rsid w:val="00FA1CBA"/>
    <w:rsid w:val="00FA3466"/>
    <w:rsid w:val="00FA4513"/>
    <w:rsid w:val="00FA506E"/>
    <w:rsid w:val="00FA546A"/>
    <w:rsid w:val="00FA5F2D"/>
    <w:rsid w:val="00FA75D2"/>
    <w:rsid w:val="00FB07FB"/>
    <w:rsid w:val="00FB0B5B"/>
    <w:rsid w:val="00FB0CB5"/>
    <w:rsid w:val="00FB1B7E"/>
    <w:rsid w:val="00FB2171"/>
    <w:rsid w:val="00FB3A7B"/>
    <w:rsid w:val="00FB4138"/>
    <w:rsid w:val="00FB4259"/>
    <w:rsid w:val="00FB42A2"/>
    <w:rsid w:val="00FB470E"/>
    <w:rsid w:val="00FB54C0"/>
    <w:rsid w:val="00FB5EBC"/>
    <w:rsid w:val="00FB60A8"/>
    <w:rsid w:val="00FB6F5C"/>
    <w:rsid w:val="00FB739F"/>
    <w:rsid w:val="00FB7989"/>
    <w:rsid w:val="00FC02F0"/>
    <w:rsid w:val="00FC0675"/>
    <w:rsid w:val="00FC28AB"/>
    <w:rsid w:val="00FC2EB9"/>
    <w:rsid w:val="00FC4531"/>
    <w:rsid w:val="00FC471C"/>
    <w:rsid w:val="00FC486B"/>
    <w:rsid w:val="00FC4C0A"/>
    <w:rsid w:val="00FC5203"/>
    <w:rsid w:val="00FC544C"/>
    <w:rsid w:val="00FC61BA"/>
    <w:rsid w:val="00FC6CE0"/>
    <w:rsid w:val="00FC73ED"/>
    <w:rsid w:val="00FC751B"/>
    <w:rsid w:val="00FD103D"/>
    <w:rsid w:val="00FD1E98"/>
    <w:rsid w:val="00FD24B4"/>
    <w:rsid w:val="00FD2705"/>
    <w:rsid w:val="00FD2807"/>
    <w:rsid w:val="00FD2F95"/>
    <w:rsid w:val="00FD3910"/>
    <w:rsid w:val="00FD5088"/>
    <w:rsid w:val="00FD5716"/>
    <w:rsid w:val="00FD796F"/>
    <w:rsid w:val="00FD7DCC"/>
    <w:rsid w:val="00FE127E"/>
    <w:rsid w:val="00FE1A0A"/>
    <w:rsid w:val="00FE234F"/>
    <w:rsid w:val="00FE2D47"/>
    <w:rsid w:val="00FE4DA2"/>
    <w:rsid w:val="00FE5448"/>
    <w:rsid w:val="00FF0F1D"/>
    <w:rsid w:val="00FF1492"/>
    <w:rsid w:val="00FF1E47"/>
    <w:rsid w:val="00FF2139"/>
    <w:rsid w:val="00FF3557"/>
    <w:rsid w:val="00FF4488"/>
    <w:rsid w:val="00FF45F3"/>
    <w:rsid w:val="00FF4A03"/>
    <w:rsid w:val="00FF53D1"/>
    <w:rsid w:val="00FF59E6"/>
    <w:rsid w:val="00FF5C51"/>
    <w:rsid w:val="00FF5C7A"/>
    <w:rsid w:val="00FF5EC9"/>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f" fillcolor="white" stroke="f">
      <v:fill color="white" on="f"/>
      <v:stroke on="f"/>
      <v:textbox inset="5.85pt,.7pt,5.85pt,.7pt"/>
    </o:shapedefaults>
    <o:shapelayout v:ext="edit">
      <o:idmap v:ext="edit" data="1"/>
    </o:shapelayout>
  </w:shapeDefaults>
  <w:decimalSymbol w:val="."/>
  <w:listSeparator w:val=","/>
  <w14:docId w14:val="21E46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FB1"/>
    <w:pPr>
      <w:tabs>
        <w:tab w:val="center" w:pos="4252"/>
        <w:tab w:val="right" w:pos="8504"/>
      </w:tabs>
      <w:snapToGrid w:val="0"/>
    </w:pPr>
  </w:style>
  <w:style w:type="paragraph" w:styleId="a6">
    <w:name w:val="footer"/>
    <w:basedOn w:val="a"/>
    <w:link w:val="a7"/>
    <w:uiPriority w:val="99"/>
    <w:rsid w:val="00571FB1"/>
    <w:pPr>
      <w:tabs>
        <w:tab w:val="center" w:pos="4252"/>
        <w:tab w:val="right" w:pos="8504"/>
      </w:tabs>
      <w:snapToGrid w:val="0"/>
    </w:pPr>
  </w:style>
  <w:style w:type="paragraph" w:styleId="a8">
    <w:name w:val="Balloon Text"/>
    <w:basedOn w:val="a"/>
    <w:semiHidden/>
    <w:rsid w:val="00EE6C82"/>
    <w:rPr>
      <w:rFonts w:ascii="Arial" w:eastAsia="ＭＳ ゴシック" w:hAnsi="Arial"/>
      <w:sz w:val="18"/>
      <w:szCs w:val="18"/>
    </w:rPr>
  </w:style>
  <w:style w:type="character" w:styleId="a9">
    <w:name w:val="annotation reference"/>
    <w:rsid w:val="00D6113B"/>
    <w:rPr>
      <w:sz w:val="18"/>
      <w:szCs w:val="18"/>
    </w:rPr>
  </w:style>
  <w:style w:type="paragraph" w:styleId="aa">
    <w:name w:val="annotation text"/>
    <w:basedOn w:val="a"/>
    <w:link w:val="ab"/>
    <w:rsid w:val="00D6113B"/>
    <w:pPr>
      <w:jc w:val="left"/>
    </w:pPr>
  </w:style>
  <w:style w:type="character" w:customStyle="1" w:styleId="ab">
    <w:name w:val="コメント文字列 (文字)"/>
    <w:link w:val="aa"/>
    <w:rsid w:val="00D6113B"/>
    <w:rPr>
      <w:kern w:val="2"/>
      <w:sz w:val="21"/>
      <w:szCs w:val="24"/>
    </w:rPr>
  </w:style>
  <w:style w:type="paragraph" w:styleId="ac">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64D99"/>
    <w:rPr>
      <w:kern w:val="2"/>
      <w:sz w:val="24"/>
      <w:szCs w:val="24"/>
    </w:rPr>
  </w:style>
  <w:style w:type="paragraph" w:styleId="ad">
    <w:name w:val="annotation subject"/>
    <w:basedOn w:val="aa"/>
    <w:next w:val="aa"/>
    <w:link w:val="ae"/>
    <w:rsid w:val="0021224F"/>
    <w:rPr>
      <w:b/>
      <w:bCs/>
    </w:rPr>
  </w:style>
  <w:style w:type="character" w:customStyle="1" w:styleId="ae">
    <w:name w:val="コメント内容 (文字)"/>
    <w:link w:val="ad"/>
    <w:rsid w:val="0021224F"/>
    <w:rPr>
      <w:b/>
      <w:bCs/>
      <w:kern w:val="2"/>
      <w:sz w:val="24"/>
      <w:szCs w:val="24"/>
    </w:rPr>
  </w:style>
  <w:style w:type="paragraph" w:styleId="af">
    <w:name w:val="Revision"/>
    <w:hidden/>
    <w:uiPriority w:val="99"/>
    <w:semiHidden/>
    <w:rsid w:val="00DC32DE"/>
    <w:rPr>
      <w:kern w:val="2"/>
      <w:sz w:val="24"/>
      <w:szCs w:val="24"/>
    </w:rPr>
  </w:style>
  <w:style w:type="character" w:customStyle="1" w:styleId="a5">
    <w:name w:val="ヘッダー (文字)"/>
    <w:link w:val="a4"/>
    <w:uiPriority w:val="99"/>
    <w:rsid w:val="00894830"/>
    <w:rPr>
      <w:kern w:val="2"/>
      <w:sz w:val="24"/>
      <w:szCs w:val="24"/>
    </w:rPr>
  </w:style>
  <w:style w:type="paragraph" w:customStyle="1" w:styleId="h1">
    <w:name w:val="h1"/>
    <w:basedOn w:val="a"/>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unhideWhenUsed/>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809">
      <w:bodyDiv w:val="1"/>
      <w:marLeft w:val="0"/>
      <w:marRight w:val="0"/>
      <w:marTop w:val="0"/>
      <w:marBottom w:val="0"/>
      <w:divBdr>
        <w:top w:val="none" w:sz="0" w:space="0" w:color="auto"/>
        <w:left w:val="none" w:sz="0" w:space="0" w:color="auto"/>
        <w:bottom w:val="none" w:sz="0" w:space="0" w:color="auto"/>
        <w:right w:val="none" w:sz="0" w:space="0" w:color="auto"/>
      </w:divBdr>
    </w:div>
    <w:div w:id="698747517">
      <w:bodyDiv w:val="1"/>
      <w:marLeft w:val="0"/>
      <w:marRight w:val="0"/>
      <w:marTop w:val="0"/>
      <w:marBottom w:val="0"/>
      <w:divBdr>
        <w:top w:val="none" w:sz="0" w:space="0" w:color="auto"/>
        <w:left w:val="none" w:sz="0" w:space="0" w:color="auto"/>
        <w:bottom w:val="none" w:sz="0" w:space="0" w:color="auto"/>
        <w:right w:val="none" w:sz="0" w:space="0" w:color="auto"/>
      </w:divBdr>
    </w:div>
    <w:div w:id="768281003">
      <w:bodyDiv w:val="1"/>
      <w:marLeft w:val="0"/>
      <w:marRight w:val="0"/>
      <w:marTop w:val="0"/>
      <w:marBottom w:val="0"/>
      <w:divBdr>
        <w:top w:val="none" w:sz="0" w:space="0" w:color="auto"/>
        <w:left w:val="none" w:sz="0" w:space="0" w:color="auto"/>
        <w:bottom w:val="none" w:sz="0" w:space="0" w:color="auto"/>
        <w:right w:val="none" w:sz="0" w:space="0" w:color="auto"/>
      </w:divBdr>
      <w:divsChild>
        <w:div w:id="1217742937">
          <w:marLeft w:val="0"/>
          <w:marRight w:val="0"/>
          <w:marTop w:val="0"/>
          <w:marBottom w:val="0"/>
          <w:divBdr>
            <w:top w:val="none" w:sz="0" w:space="0" w:color="auto"/>
            <w:left w:val="none" w:sz="0" w:space="0" w:color="auto"/>
            <w:bottom w:val="none" w:sz="0" w:space="0" w:color="auto"/>
            <w:right w:val="none" w:sz="0" w:space="0" w:color="auto"/>
          </w:divBdr>
          <w:divsChild>
            <w:div w:id="1470324574">
              <w:marLeft w:val="0"/>
              <w:marRight w:val="0"/>
              <w:marTop w:val="0"/>
              <w:marBottom w:val="0"/>
              <w:divBdr>
                <w:top w:val="none" w:sz="0" w:space="0" w:color="auto"/>
                <w:left w:val="none" w:sz="0" w:space="0" w:color="auto"/>
                <w:bottom w:val="none" w:sz="0" w:space="0" w:color="auto"/>
                <w:right w:val="none" w:sz="0" w:space="0" w:color="auto"/>
              </w:divBdr>
              <w:divsChild>
                <w:div w:id="920409373">
                  <w:marLeft w:val="0"/>
                  <w:marRight w:val="0"/>
                  <w:marTop w:val="0"/>
                  <w:marBottom w:val="0"/>
                  <w:divBdr>
                    <w:top w:val="none" w:sz="0" w:space="0" w:color="auto"/>
                    <w:left w:val="none" w:sz="0" w:space="0" w:color="auto"/>
                    <w:bottom w:val="none" w:sz="0" w:space="0" w:color="auto"/>
                    <w:right w:val="none" w:sz="0" w:space="0" w:color="auto"/>
                  </w:divBdr>
                  <w:divsChild>
                    <w:div w:id="292248330">
                      <w:marLeft w:val="0"/>
                      <w:marRight w:val="0"/>
                      <w:marTop w:val="0"/>
                      <w:marBottom w:val="0"/>
                      <w:divBdr>
                        <w:top w:val="none" w:sz="0" w:space="0" w:color="auto"/>
                        <w:left w:val="none" w:sz="0" w:space="0" w:color="auto"/>
                        <w:bottom w:val="none" w:sz="0" w:space="0" w:color="auto"/>
                        <w:right w:val="none" w:sz="0" w:space="0" w:color="auto"/>
                      </w:divBdr>
                      <w:divsChild>
                        <w:div w:id="1701391503">
                          <w:marLeft w:val="0"/>
                          <w:marRight w:val="0"/>
                          <w:marTop w:val="0"/>
                          <w:marBottom w:val="0"/>
                          <w:divBdr>
                            <w:top w:val="none" w:sz="0" w:space="0" w:color="auto"/>
                            <w:left w:val="none" w:sz="0" w:space="0" w:color="auto"/>
                            <w:bottom w:val="none" w:sz="0" w:space="0" w:color="auto"/>
                            <w:right w:val="none" w:sz="0" w:space="0" w:color="auto"/>
                          </w:divBdr>
                          <w:divsChild>
                            <w:div w:id="36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7096">
      <w:bodyDiv w:val="1"/>
      <w:marLeft w:val="0"/>
      <w:marRight w:val="0"/>
      <w:marTop w:val="0"/>
      <w:marBottom w:val="0"/>
      <w:divBdr>
        <w:top w:val="none" w:sz="0" w:space="0" w:color="auto"/>
        <w:left w:val="none" w:sz="0" w:space="0" w:color="auto"/>
        <w:bottom w:val="none" w:sz="0" w:space="0" w:color="auto"/>
        <w:right w:val="none" w:sz="0" w:space="0" w:color="auto"/>
      </w:divBdr>
    </w:div>
    <w:div w:id="1012299704">
      <w:bodyDiv w:val="1"/>
      <w:marLeft w:val="0"/>
      <w:marRight w:val="0"/>
      <w:marTop w:val="0"/>
      <w:marBottom w:val="0"/>
      <w:divBdr>
        <w:top w:val="none" w:sz="0" w:space="0" w:color="auto"/>
        <w:left w:val="none" w:sz="0" w:space="0" w:color="auto"/>
        <w:bottom w:val="none" w:sz="0" w:space="0" w:color="auto"/>
        <w:right w:val="none" w:sz="0" w:space="0" w:color="auto"/>
      </w:divBdr>
    </w:div>
    <w:div w:id="1097099539">
      <w:bodyDiv w:val="1"/>
      <w:marLeft w:val="0"/>
      <w:marRight w:val="0"/>
      <w:marTop w:val="0"/>
      <w:marBottom w:val="0"/>
      <w:divBdr>
        <w:top w:val="none" w:sz="0" w:space="0" w:color="auto"/>
        <w:left w:val="none" w:sz="0" w:space="0" w:color="auto"/>
        <w:bottom w:val="none" w:sz="0" w:space="0" w:color="auto"/>
        <w:right w:val="none" w:sz="0" w:space="0" w:color="auto"/>
      </w:divBdr>
    </w:div>
    <w:div w:id="1119489394">
      <w:bodyDiv w:val="1"/>
      <w:marLeft w:val="0"/>
      <w:marRight w:val="0"/>
      <w:marTop w:val="0"/>
      <w:marBottom w:val="0"/>
      <w:divBdr>
        <w:top w:val="none" w:sz="0" w:space="0" w:color="auto"/>
        <w:left w:val="none" w:sz="0" w:space="0" w:color="auto"/>
        <w:bottom w:val="none" w:sz="0" w:space="0" w:color="auto"/>
        <w:right w:val="none" w:sz="0" w:space="0" w:color="auto"/>
      </w:divBdr>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315914391">
      <w:bodyDiv w:val="1"/>
      <w:marLeft w:val="0"/>
      <w:marRight w:val="0"/>
      <w:marTop w:val="0"/>
      <w:marBottom w:val="0"/>
      <w:divBdr>
        <w:top w:val="none" w:sz="0" w:space="0" w:color="auto"/>
        <w:left w:val="none" w:sz="0" w:space="0" w:color="auto"/>
        <w:bottom w:val="none" w:sz="0" w:space="0" w:color="auto"/>
        <w:right w:val="none" w:sz="0" w:space="0" w:color="auto"/>
      </w:divBdr>
    </w:div>
    <w:div w:id="1748914963">
      <w:bodyDiv w:val="1"/>
      <w:marLeft w:val="0"/>
      <w:marRight w:val="0"/>
      <w:marTop w:val="0"/>
      <w:marBottom w:val="0"/>
      <w:divBdr>
        <w:top w:val="none" w:sz="0" w:space="0" w:color="auto"/>
        <w:left w:val="none" w:sz="0" w:space="0" w:color="auto"/>
        <w:bottom w:val="none" w:sz="0" w:space="0" w:color="auto"/>
        <w:right w:val="none" w:sz="0" w:space="0" w:color="auto"/>
      </w:divBdr>
    </w:div>
    <w:div w:id="1770393447">
      <w:bodyDiv w:val="1"/>
      <w:marLeft w:val="0"/>
      <w:marRight w:val="0"/>
      <w:marTop w:val="0"/>
      <w:marBottom w:val="0"/>
      <w:divBdr>
        <w:top w:val="none" w:sz="0" w:space="0" w:color="auto"/>
        <w:left w:val="none" w:sz="0" w:space="0" w:color="auto"/>
        <w:bottom w:val="none" w:sz="0" w:space="0" w:color="auto"/>
        <w:right w:val="none" w:sz="0" w:space="0" w:color="auto"/>
      </w:divBdr>
    </w:div>
    <w:div w:id="2128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5197-5519-40BD-9D62-B665D2FD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9530</Words>
  <Characters>192</Characters>
  <Application>Microsoft Office Word</Application>
  <DocSecurity>0</DocSecurity>
  <Lines>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2021-09-28T07:46:00Z</dcterms:created>
  <dcterms:modified xsi:type="dcterms:W3CDTF">2021-10-01T08:50:00Z</dcterms:modified>
</cp:coreProperties>
</file>