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ECE1" w14:textId="6076EC07" w:rsidR="00A60F99" w:rsidRPr="002A00FA" w:rsidRDefault="00A60F99" w:rsidP="002A00FA">
      <w:pPr>
        <w:spacing w:line="360" w:lineRule="auto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FF5ECE">
        <w:rPr>
          <w:rFonts w:ascii="ＭＳ ゴシック" w:eastAsia="ＭＳ ゴシック" w:hAnsi="ＭＳ ゴシック" w:hint="eastAsia"/>
          <w:sz w:val="32"/>
          <w:szCs w:val="32"/>
        </w:rPr>
        <w:t>第２　勧告</w:t>
      </w:r>
    </w:p>
    <w:p w14:paraId="6388628E" w14:textId="3E62CDB0" w:rsidR="00A60F99" w:rsidRPr="00FF5ECE" w:rsidRDefault="00B055BA" w:rsidP="000818C9">
      <w:pPr>
        <w:spacing w:beforeLines="50" w:before="120" w:line="360" w:lineRule="auto"/>
        <w:ind w:leftChars="100" w:left="210" w:firstLineChars="100" w:firstLine="240"/>
        <w:rPr>
          <w:rFonts w:ascii="ＭＳ 明朝" w:hAnsi="ＭＳ 明朝"/>
          <w:sz w:val="24"/>
        </w:rPr>
      </w:pPr>
      <w:r w:rsidRPr="00B055BA">
        <w:rPr>
          <w:rFonts w:ascii="ＭＳ 明朝" w:hAnsi="ＭＳ 明朝" w:hint="eastAsia"/>
          <w:sz w:val="24"/>
        </w:rPr>
        <w:t>職員の給与に関する条例（昭和40年大阪府条例第35号）、一般職の任期付研究員の採用等に関する条例（平成13年大阪府条例第70号）及び一般職の任期付職員の採用等に関する条例</w:t>
      </w:r>
      <w:r w:rsidR="00C757C9">
        <w:rPr>
          <w:rFonts w:ascii="ＭＳ 明朝" w:hAnsi="ＭＳ 明朝" w:hint="eastAsia"/>
          <w:sz w:val="24"/>
        </w:rPr>
        <w:t>（平成14年大阪府条例第86号）</w:t>
      </w:r>
      <w:r w:rsidRPr="00B055BA">
        <w:rPr>
          <w:rFonts w:ascii="ＭＳ 明朝" w:hAnsi="ＭＳ 明朝" w:hint="eastAsia"/>
          <w:sz w:val="24"/>
        </w:rPr>
        <w:t>に定める職員の給与について</w:t>
      </w:r>
      <w:r>
        <w:rPr>
          <w:rFonts w:ascii="ＭＳ 明朝" w:hAnsi="ＭＳ 明朝" w:hint="eastAsia"/>
          <w:sz w:val="24"/>
        </w:rPr>
        <w:t>下記のとおり改定する</w:t>
      </w:r>
      <w:r w:rsidR="00A60F99" w:rsidRPr="00FF5ECE">
        <w:rPr>
          <w:rFonts w:ascii="ＭＳ 明朝" w:hAnsi="ＭＳ 明朝" w:hint="eastAsia"/>
          <w:sz w:val="24"/>
        </w:rPr>
        <w:t>よう勧告する。</w:t>
      </w:r>
    </w:p>
    <w:p w14:paraId="0239D44E" w14:textId="77777777" w:rsidR="00A60F99" w:rsidRPr="00FF5ECE" w:rsidRDefault="00A60F99" w:rsidP="00A60F99">
      <w:pPr>
        <w:spacing w:line="360" w:lineRule="auto"/>
        <w:ind w:leftChars="250" w:left="525" w:firstLineChars="100" w:firstLine="240"/>
        <w:rPr>
          <w:rFonts w:ascii="ＭＳ 明朝" w:hAnsi="ＭＳ 明朝"/>
          <w:sz w:val="24"/>
        </w:rPr>
      </w:pPr>
    </w:p>
    <w:p w14:paraId="7F926B54" w14:textId="556C7514" w:rsidR="00A60F99" w:rsidRDefault="00A60F99" w:rsidP="00AF5637">
      <w:pPr>
        <w:spacing w:line="360" w:lineRule="auto"/>
        <w:ind w:left="240" w:hangingChars="100" w:hanging="240"/>
        <w:jc w:val="center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記</w:t>
      </w:r>
    </w:p>
    <w:p w14:paraId="3CD46E1C" w14:textId="77777777" w:rsidR="00A216E2" w:rsidRPr="00FF5ECE" w:rsidRDefault="00A216E2" w:rsidP="00A60F99">
      <w:pPr>
        <w:spacing w:line="360" w:lineRule="auto"/>
        <w:ind w:left="240" w:hangingChars="100" w:hanging="240"/>
        <w:jc w:val="center"/>
        <w:rPr>
          <w:rFonts w:ascii="ＭＳ 明朝" w:hAnsi="ＭＳ 明朝"/>
          <w:sz w:val="24"/>
        </w:rPr>
      </w:pPr>
    </w:p>
    <w:p w14:paraId="2F2C8229" w14:textId="75365D89" w:rsidR="00A60F99" w:rsidRPr="00BF00C5" w:rsidRDefault="002A00FA" w:rsidP="000818C9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F00C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A60F99" w:rsidRPr="00BF00C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175FA" w:rsidRPr="00EE7C94">
        <w:rPr>
          <w:rFonts w:ascii="ＭＳ ゴシック" w:eastAsia="ＭＳ ゴシック" w:hAnsi="ＭＳ ゴシック" w:hint="eastAsia"/>
          <w:sz w:val="28"/>
          <w:szCs w:val="28"/>
        </w:rPr>
        <w:t>改定</w:t>
      </w:r>
      <w:r w:rsidR="007118D5" w:rsidRPr="00EE7C94">
        <w:rPr>
          <w:rFonts w:ascii="ＭＳ ゴシック" w:eastAsia="ＭＳ ゴシック" w:hAnsi="ＭＳ ゴシック" w:hint="eastAsia"/>
          <w:sz w:val="28"/>
          <w:szCs w:val="28"/>
        </w:rPr>
        <w:t>の内容</w:t>
      </w:r>
      <w:bookmarkStart w:id="0" w:name="_GoBack"/>
      <w:bookmarkEnd w:id="0"/>
    </w:p>
    <w:p w14:paraId="2408F47E" w14:textId="573CA632" w:rsidR="00A60F99" w:rsidRPr="00BF00C5" w:rsidRDefault="00BF00C5" w:rsidP="000818C9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BF00C5">
        <w:rPr>
          <w:rFonts w:ascii="ＭＳ ゴシック" w:eastAsia="ＭＳ ゴシック" w:hAnsi="ＭＳ ゴシック" w:hint="eastAsia"/>
          <w:sz w:val="24"/>
        </w:rPr>
        <w:t xml:space="preserve">(1)　</w:t>
      </w:r>
      <w:r w:rsidR="00EF3930">
        <w:rPr>
          <w:rFonts w:asciiTheme="majorEastAsia" w:eastAsiaTheme="majorEastAsia" w:hAnsiTheme="majorEastAsia" w:cs="MS-Mincho" w:hint="eastAsia"/>
          <w:kern w:val="0"/>
          <w:sz w:val="24"/>
        </w:rPr>
        <w:t>給料表</w:t>
      </w:r>
    </w:p>
    <w:p w14:paraId="1ACD476C" w14:textId="51A6F76F" w:rsidR="00A60F99" w:rsidRPr="009B073D" w:rsidRDefault="00BF00C5" w:rsidP="000818C9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9B073D">
        <w:rPr>
          <w:rFonts w:asciiTheme="minorEastAsia" w:eastAsiaTheme="minorEastAsia" w:hAnsiTheme="minorEastAsia" w:hint="eastAsia"/>
          <w:sz w:val="24"/>
        </w:rPr>
        <w:t>ア</w:t>
      </w:r>
      <w:r w:rsidR="00301CCD" w:rsidRPr="009B073D">
        <w:rPr>
          <w:rFonts w:asciiTheme="minorEastAsia" w:eastAsiaTheme="minorEastAsia" w:hAnsiTheme="minorEastAsia" w:hint="eastAsia"/>
          <w:sz w:val="24"/>
        </w:rPr>
        <w:t xml:space="preserve">　</w:t>
      </w:r>
      <w:r w:rsidR="00EF3930" w:rsidRPr="009B073D">
        <w:rPr>
          <w:rFonts w:asciiTheme="minorEastAsia" w:eastAsiaTheme="minorEastAsia" w:hAnsiTheme="minorEastAsia" w:hint="eastAsia"/>
          <w:sz w:val="24"/>
        </w:rPr>
        <w:t>職員の給与に関する条例に定める給料表</w:t>
      </w:r>
    </w:p>
    <w:p w14:paraId="7EC12F14" w14:textId="176D0DCC" w:rsidR="00EF3930" w:rsidRPr="009B073D" w:rsidRDefault="00EF3930" w:rsidP="000818C9">
      <w:pPr>
        <w:autoSpaceDE w:val="0"/>
        <w:autoSpaceDN w:val="0"/>
        <w:adjustRightInd w:val="0"/>
        <w:spacing w:line="360" w:lineRule="auto"/>
        <w:ind w:leftChars="300" w:left="990" w:hangingChars="150" w:hanging="360"/>
        <w:jc w:val="left"/>
        <w:rPr>
          <w:rFonts w:asciiTheme="minorEastAsia" w:eastAsiaTheme="minorEastAsia" w:hAnsiTheme="minorEastAsia"/>
          <w:sz w:val="24"/>
        </w:rPr>
      </w:pPr>
      <w:r w:rsidRPr="009B073D">
        <w:rPr>
          <w:rFonts w:asciiTheme="minorEastAsia" w:eastAsiaTheme="minorEastAsia" w:hAnsiTheme="minorEastAsia" w:hint="eastAsia"/>
          <w:sz w:val="24"/>
        </w:rPr>
        <w:t xml:space="preserve">　　現行の給料表を別記第１のとおり改定すること。</w:t>
      </w:r>
    </w:p>
    <w:p w14:paraId="5039B919" w14:textId="21B976E5" w:rsidR="00A60F99" w:rsidRPr="009B073D" w:rsidRDefault="00BF00C5" w:rsidP="00E41731">
      <w:pPr>
        <w:autoSpaceDE w:val="0"/>
        <w:autoSpaceDN w:val="0"/>
        <w:adjustRightInd w:val="0"/>
        <w:spacing w:beforeLines="50" w:before="120" w:line="360" w:lineRule="auto"/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9B073D">
        <w:rPr>
          <w:rFonts w:asciiTheme="minorEastAsia" w:eastAsiaTheme="minorEastAsia" w:hAnsiTheme="minorEastAsia" w:hint="eastAsia"/>
          <w:sz w:val="24"/>
        </w:rPr>
        <w:t>イ</w:t>
      </w:r>
      <w:r w:rsidR="00301CCD" w:rsidRPr="009B073D">
        <w:rPr>
          <w:rFonts w:asciiTheme="minorEastAsia" w:eastAsiaTheme="minorEastAsia" w:hAnsiTheme="minorEastAsia" w:hint="eastAsia"/>
          <w:sz w:val="24"/>
        </w:rPr>
        <w:t xml:space="preserve">　</w:t>
      </w:r>
      <w:r w:rsidR="00EF3930" w:rsidRPr="009B073D">
        <w:rPr>
          <w:rFonts w:asciiTheme="minorEastAsia" w:eastAsiaTheme="minorEastAsia" w:hAnsiTheme="minorEastAsia" w:cs="MS-Gothic" w:hint="eastAsia"/>
          <w:color w:val="000000" w:themeColor="text1"/>
          <w:kern w:val="0"/>
          <w:sz w:val="24"/>
        </w:rPr>
        <w:t>一般職の任期付研究員の採用等に関する条例</w:t>
      </w:r>
      <w:r w:rsidR="00EF3930" w:rsidRPr="009B073D">
        <w:rPr>
          <w:rFonts w:asciiTheme="minorEastAsia" w:eastAsiaTheme="minorEastAsia" w:hAnsiTheme="minorEastAsia" w:hint="eastAsia"/>
          <w:color w:val="000000" w:themeColor="text1"/>
          <w:sz w:val="24"/>
        </w:rPr>
        <w:t>に定める給料表</w:t>
      </w:r>
    </w:p>
    <w:p w14:paraId="517EDD21" w14:textId="0B925F6B" w:rsidR="00A60F99" w:rsidRPr="009B073D" w:rsidRDefault="00EF3930" w:rsidP="000818C9">
      <w:pPr>
        <w:autoSpaceDE w:val="0"/>
        <w:autoSpaceDN w:val="0"/>
        <w:adjustRightInd w:val="0"/>
        <w:spacing w:line="360" w:lineRule="auto"/>
        <w:ind w:leftChars="400" w:left="84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9B073D">
        <w:rPr>
          <w:rFonts w:asciiTheme="minorEastAsia" w:eastAsiaTheme="minorEastAsia" w:hAnsiTheme="minorEastAsia" w:hint="eastAsia"/>
          <w:sz w:val="24"/>
        </w:rPr>
        <w:t>現行の給料表を別記第２のとおり改定すること。</w:t>
      </w:r>
    </w:p>
    <w:p w14:paraId="21556EFA" w14:textId="3F09F22E" w:rsidR="00A60F99" w:rsidRPr="009B073D" w:rsidRDefault="00BF00C5" w:rsidP="00E41731">
      <w:pPr>
        <w:autoSpaceDE w:val="0"/>
        <w:autoSpaceDN w:val="0"/>
        <w:adjustRightInd w:val="0"/>
        <w:spacing w:beforeLines="50" w:before="120" w:line="360" w:lineRule="auto"/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9B073D">
        <w:rPr>
          <w:rFonts w:asciiTheme="minorEastAsia" w:eastAsiaTheme="minorEastAsia" w:hAnsiTheme="minorEastAsia" w:hint="eastAsia"/>
          <w:sz w:val="24"/>
        </w:rPr>
        <w:t>ウ</w:t>
      </w:r>
      <w:r w:rsidR="00EF3930" w:rsidRPr="009B073D">
        <w:rPr>
          <w:rFonts w:asciiTheme="minorEastAsia" w:eastAsiaTheme="minorEastAsia" w:hAnsiTheme="minorEastAsia" w:hint="eastAsia"/>
          <w:sz w:val="24"/>
        </w:rPr>
        <w:t xml:space="preserve">　一般職の任期付職員の採用等に関する条例に定める給料表</w:t>
      </w:r>
    </w:p>
    <w:p w14:paraId="6F2A3985" w14:textId="06D27659" w:rsidR="00D037E1" w:rsidRDefault="00EF3930" w:rsidP="00E41731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EF3930">
        <w:rPr>
          <w:rFonts w:ascii="ＭＳ 明朝" w:hAnsi="ＭＳ 明朝" w:hint="eastAsia"/>
          <w:sz w:val="24"/>
        </w:rPr>
        <w:t>現行の給料表を別記第３のとおり改定すること。</w:t>
      </w:r>
    </w:p>
    <w:p w14:paraId="1F207DA6" w14:textId="77777777" w:rsidR="00E41731" w:rsidRPr="00FF5ECE" w:rsidRDefault="00E41731" w:rsidP="00EF3930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</w:p>
    <w:p w14:paraId="3A78F67F" w14:textId="77080E9F" w:rsidR="00301CCD" w:rsidRPr="00BF00C5" w:rsidRDefault="00BF00C5" w:rsidP="000818C9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(2</w:t>
      </w:r>
      <w:r w:rsidRPr="00BF00C5">
        <w:rPr>
          <w:rFonts w:ascii="ＭＳ ゴシック" w:eastAsia="ＭＳ ゴシック" w:hAnsi="ＭＳ ゴシック" w:hint="eastAsia"/>
          <w:sz w:val="24"/>
        </w:rPr>
        <w:t xml:space="preserve">)　</w:t>
      </w:r>
      <w:r w:rsidR="00EF3930" w:rsidRPr="005A32C2">
        <w:rPr>
          <w:rFonts w:asciiTheme="majorEastAsia" w:eastAsiaTheme="majorEastAsia" w:hAnsiTheme="majorEastAsia" w:cs="MS-Mincho" w:hint="eastAsia"/>
          <w:kern w:val="0"/>
          <w:sz w:val="24"/>
        </w:rPr>
        <w:t>期末</w:t>
      </w:r>
      <w:r w:rsidR="004F61D6" w:rsidRPr="005A32C2">
        <w:rPr>
          <w:rFonts w:asciiTheme="majorEastAsia" w:eastAsiaTheme="majorEastAsia" w:hAnsiTheme="majorEastAsia" w:cs="MS-Mincho" w:hint="eastAsia"/>
          <w:kern w:val="0"/>
          <w:sz w:val="24"/>
        </w:rPr>
        <w:t>・</w:t>
      </w:r>
      <w:r w:rsidR="00EF3930" w:rsidRPr="005A32C2">
        <w:rPr>
          <w:rFonts w:asciiTheme="majorEastAsia" w:eastAsiaTheme="majorEastAsia" w:hAnsiTheme="majorEastAsia" w:cs="MS-Mincho" w:hint="eastAsia"/>
          <w:kern w:val="0"/>
          <w:sz w:val="24"/>
        </w:rPr>
        <w:t>勤勉手当</w:t>
      </w:r>
    </w:p>
    <w:p w14:paraId="4D9543A6" w14:textId="7822E384" w:rsidR="00301CCD" w:rsidRPr="00AF5637" w:rsidRDefault="00BF00C5" w:rsidP="000818C9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AF5637">
        <w:rPr>
          <w:rFonts w:asciiTheme="minorEastAsia" w:eastAsiaTheme="minorEastAsia" w:hAnsiTheme="minorEastAsia" w:hint="eastAsia"/>
          <w:sz w:val="24"/>
        </w:rPr>
        <w:t>ア　イ、ウ</w:t>
      </w:r>
      <w:r w:rsidR="00301CCD" w:rsidRPr="00AF5637">
        <w:rPr>
          <w:rFonts w:asciiTheme="minorEastAsia" w:eastAsiaTheme="minorEastAsia" w:hAnsiTheme="minorEastAsia" w:hint="eastAsia"/>
          <w:sz w:val="24"/>
        </w:rPr>
        <w:t>及び</w:t>
      </w:r>
      <w:r w:rsidRPr="00AF5637">
        <w:rPr>
          <w:rFonts w:asciiTheme="minorEastAsia" w:eastAsiaTheme="minorEastAsia" w:hAnsiTheme="minorEastAsia" w:hint="eastAsia"/>
          <w:sz w:val="24"/>
        </w:rPr>
        <w:t>エ</w:t>
      </w:r>
      <w:r w:rsidR="00301CCD" w:rsidRPr="00AF5637">
        <w:rPr>
          <w:rFonts w:asciiTheme="minorEastAsia" w:eastAsiaTheme="minorEastAsia" w:hAnsiTheme="minorEastAsia" w:hint="eastAsia"/>
          <w:sz w:val="24"/>
        </w:rPr>
        <w:t>以外の職員</w:t>
      </w:r>
    </w:p>
    <w:p w14:paraId="72510527" w14:textId="6CE57776" w:rsidR="00A60F99" w:rsidRPr="009B073D" w:rsidRDefault="00A60F99" w:rsidP="000818C9">
      <w:pPr>
        <w:autoSpaceDE w:val="0"/>
        <w:autoSpaceDN w:val="0"/>
        <w:adjustRightInd w:val="0"/>
        <w:spacing w:line="360" w:lineRule="auto"/>
        <w:ind w:leftChars="400" w:left="84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9B073D">
        <w:rPr>
          <w:rFonts w:asciiTheme="minorEastAsia" w:eastAsiaTheme="minorEastAsia" w:hAnsiTheme="minorEastAsia" w:hint="eastAsia"/>
          <w:sz w:val="24"/>
        </w:rPr>
        <w:t>６月及び</w:t>
      </w:r>
      <w:r w:rsidRPr="0059439C">
        <w:rPr>
          <w:rFonts w:asciiTheme="minorHAnsi" w:eastAsiaTheme="minorEastAsia" w:hAnsiTheme="minorHAnsi"/>
          <w:sz w:val="24"/>
        </w:rPr>
        <w:t>12</w:t>
      </w:r>
      <w:r w:rsidR="00EF3930" w:rsidRPr="009B073D">
        <w:rPr>
          <w:rFonts w:asciiTheme="minorEastAsia" w:eastAsiaTheme="minorEastAsia" w:hAnsiTheme="minorEastAsia" w:hint="eastAsia"/>
          <w:sz w:val="24"/>
        </w:rPr>
        <w:t>月に支給される</w:t>
      </w:r>
      <w:r w:rsidR="00610B1C" w:rsidRPr="009B073D">
        <w:rPr>
          <w:rFonts w:asciiTheme="minorEastAsia" w:eastAsiaTheme="minorEastAsia" w:hAnsiTheme="minorEastAsia" w:hint="eastAsia"/>
          <w:sz w:val="24"/>
        </w:rPr>
        <w:t>期末手当の支給割合をそれぞれ</w:t>
      </w:r>
      <w:r w:rsidR="00610B1C" w:rsidRPr="0059439C">
        <w:rPr>
          <w:rFonts w:asciiTheme="minorHAnsi" w:eastAsiaTheme="minorEastAsia" w:hAnsiTheme="minorHAnsi"/>
          <w:sz w:val="24"/>
        </w:rPr>
        <w:t>1.225</w:t>
      </w:r>
      <w:r w:rsidR="00610B1C" w:rsidRPr="009B073D">
        <w:rPr>
          <w:rFonts w:asciiTheme="minorEastAsia" w:eastAsiaTheme="minorEastAsia" w:hAnsiTheme="minorEastAsia" w:hint="eastAsia"/>
          <w:sz w:val="24"/>
        </w:rPr>
        <w:t>月分（定年前再任用短時間勤務職員にあっては、それぞれ</w:t>
      </w:r>
      <w:r w:rsidR="00610B1C" w:rsidRPr="0059439C">
        <w:rPr>
          <w:rFonts w:asciiTheme="minorHAnsi" w:eastAsiaTheme="minorEastAsia" w:hAnsiTheme="minorHAnsi"/>
          <w:sz w:val="24"/>
        </w:rPr>
        <w:t>0.6875</w:t>
      </w:r>
      <w:r w:rsidR="00610B1C" w:rsidRPr="009B073D">
        <w:rPr>
          <w:rFonts w:asciiTheme="minorEastAsia" w:eastAsiaTheme="minorEastAsia" w:hAnsiTheme="minorEastAsia" w:hint="eastAsia"/>
          <w:sz w:val="24"/>
        </w:rPr>
        <w:t>月分）とし、６月及び</w:t>
      </w:r>
      <w:r w:rsidR="00610B1C" w:rsidRPr="0059439C">
        <w:rPr>
          <w:rFonts w:asciiTheme="minorHAnsi" w:eastAsiaTheme="minorEastAsia" w:hAnsiTheme="minorHAnsi"/>
          <w:sz w:val="24"/>
        </w:rPr>
        <w:t>12</w:t>
      </w:r>
      <w:r w:rsidR="00610B1C" w:rsidRPr="009B073D">
        <w:rPr>
          <w:rFonts w:asciiTheme="minorEastAsia" w:eastAsiaTheme="minorEastAsia" w:hAnsiTheme="minorEastAsia" w:hint="eastAsia"/>
          <w:sz w:val="24"/>
        </w:rPr>
        <w:t>月に支給される</w:t>
      </w:r>
      <w:r w:rsidR="00EF3930" w:rsidRPr="009B073D">
        <w:rPr>
          <w:rFonts w:asciiTheme="minorEastAsia" w:eastAsiaTheme="minorEastAsia" w:hAnsiTheme="minorEastAsia" w:hint="eastAsia"/>
          <w:sz w:val="24"/>
        </w:rPr>
        <w:t>勤勉</w:t>
      </w:r>
      <w:r w:rsidRPr="009B073D">
        <w:rPr>
          <w:rFonts w:asciiTheme="minorEastAsia" w:eastAsiaTheme="minorEastAsia" w:hAnsiTheme="minorEastAsia" w:hint="eastAsia"/>
          <w:sz w:val="24"/>
        </w:rPr>
        <w:t>手当の支給割合をそれぞれ</w:t>
      </w:r>
      <w:r w:rsidRPr="0059439C">
        <w:rPr>
          <w:rFonts w:asciiTheme="minorHAnsi" w:eastAsiaTheme="minorEastAsia" w:hAnsiTheme="minorHAnsi"/>
          <w:sz w:val="24"/>
        </w:rPr>
        <w:t>1.</w:t>
      </w:r>
      <w:r w:rsidR="00EF3930" w:rsidRPr="0059439C">
        <w:rPr>
          <w:rFonts w:asciiTheme="minorHAnsi" w:eastAsiaTheme="minorEastAsia" w:hAnsiTheme="minorHAnsi"/>
          <w:sz w:val="24"/>
        </w:rPr>
        <w:t>0</w:t>
      </w:r>
      <w:r w:rsidR="00610B1C" w:rsidRPr="0059439C">
        <w:rPr>
          <w:rFonts w:asciiTheme="minorHAnsi" w:eastAsiaTheme="minorEastAsia" w:hAnsiTheme="minorHAnsi"/>
          <w:sz w:val="24"/>
        </w:rPr>
        <w:t>25</w:t>
      </w:r>
      <w:r w:rsidRPr="009B073D">
        <w:rPr>
          <w:rFonts w:asciiTheme="minorEastAsia" w:eastAsiaTheme="minorEastAsia" w:hAnsiTheme="minorEastAsia" w:hint="eastAsia"/>
          <w:sz w:val="24"/>
        </w:rPr>
        <w:t>月分（</w:t>
      </w:r>
      <w:r w:rsidR="00610B1C" w:rsidRPr="009B073D">
        <w:rPr>
          <w:rFonts w:asciiTheme="minorEastAsia" w:eastAsiaTheme="minorEastAsia" w:hAnsiTheme="minorEastAsia" w:hint="eastAsia"/>
          <w:sz w:val="24"/>
        </w:rPr>
        <w:t>定年前</w:t>
      </w:r>
      <w:r w:rsidRPr="009B073D">
        <w:rPr>
          <w:rFonts w:asciiTheme="minorEastAsia" w:eastAsiaTheme="minorEastAsia" w:hAnsiTheme="minorEastAsia" w:hint="eastAsia"/>
          <w:sz w:val="24"/>
        </w:rPr>
        <w:t>再任用</w:t>
      </w:r>
      <w:r w:rsidR="00610B1C" w:rsidRPr="009B073D">
        <w:rPr>
          <w:rFonts w:asciiTheme="minorEastAsia" w:eastAsiaTheme="minorEastAsia" w:hAnsiTheme="minorEastAsia" w:hint="eastAsia"/>
          <w:sz w:val="24"/>
        </w:rPr>
        <w:t>短時間勤務</w:t>
      </w:r>
      <w:r w:rsidRPr="009B073D">
        <w:rPr>
          <w:rFonts w:asciiTheme="minorEastAsia" w:eastAsiaTheme="minorEastAsia" w:hAnsiTheme="minorEastAsia" w:hint="eastAsia"/>
          <w:sz w:val="24"/>
        </w:rPr>
        <w:t>職員にあっては、</w:t>
      </w:r>
      <w:r w:rsidR="00B013D3" w:rsidRPr="009B073D">
        <w:rPr>
          <w:rFonts w:asciiTheme="minorEastAsia" w:eastAsiaTheme="minorEastAsia" w:hAnsiTheme="minorEastAsia" w:hint="eastAsia"/>
          <w:sz w:val="24"/>
        </w:rPr>
        <w:t>それぞれ</w:t>
      </w:r>
      <w:r w:rsidR="00D037E1" w:rsidRPr="0059439C">
        <w:rPr>
          <w:rFonts w:asciiTheme="minorHAnsi" w:eastAsiaTheme="minorEastAsia" w:hAnsiTheme="minorHAnsi"/>
          <w:sz w:val="24"/>
        </w:rPr>
        <w:t>0.4</w:t>
      </w:r>
      <w:r w:rsidR="00610B1C" w:rsidRPr="0059439C">
        <w:rPr>
          <w:rFonts w:asciiTheme="minorHAnsi" w:eastAsiaTheme="minorEastAsia" w:hAnsiTheme="minorHAnsi"/>
          <w:sz w:val="24"/>
        </w:rPr>
        <w:t>8</w:t>
      </w:r>
      <w:r w:rsidRPr="0059439C">
        <w:rPr>
          <w:rFonts w:asciiTheme="minorHAnsi" w:eastAsiaTheme="minorEastAsia" w:hAnsiTheme="minorHAnsi"/>
          <w:sz w:val="24"/>
        </w:rPr>
        <w:t>75</w:t>
      </w:r>
      <w:r w:rsidRPr="009B073D">
        <w:rPr>
          <w:rFonts w:asciiTheme="minorEastAsia" w:eastAsiaTheme="minorEastAsia" w:hAnsiTheme="minorEastAsia" w:hint="eastAsia"/>
          <w:sz w:val="24"/>
        </w:rPr>
        <w:t>月分）とすること。</w:t>
      </w:r>
    </w:p>
    <w:p w14:paraId="293F9ECF" w14:textId="1B167336" w:rsidR="00301CCD" w:rsidRPr="00AF5637" w:rsidRDefault="00BF00C5" w:rsidP="00E41731">
      <w:pPr>
        <w:autoSpaceDE w:val="0"/>
        <w:autoSpaceDN w:val="0"/>
        <w:adjustRightInd w:val="0"/>
        <w:spacing w:beforeLines="50" w:before="120" w:line="360" w:lineRule="auto"/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AF5637">
        <w:rPr>
          <w:rFonts w:asciiTheme="minorEastAsia" w:eastAsiaTheme="minorEastAsia" w:hAnsiTheme="minorEastAsia" w:hint="eastAsia"/>
          <w:sz w:val="24"/>
        </w:rPr>
        <w:t>イ</w:t>
      </w:r>
      <w:r w:rsidR="00301CCD" w:rsidRPr="00AF5637">
        <w:rPr>
          <w:rFonts w:asciiTheme="minorEastAsia" w:eastAsiaTheme="minorEastAsia" w:hAnsiTheme="minorEastAsia" w:hint="eastAsia"/>
          <w:sz w:val="24"/>
        </w:rPr>
        <w:t xml:space="preserve">　特定管理職員</w:t>
      </w:r>
    </w:p>
    <w:p w14:paraId="08BC2592" w14:textId="475757F8" w:rsidR="00A60F99" w:rsidRDefault="00A60F99" w:rsidP="000818C9">
      <w:pPr>
        <w:autoSpaceDE w:val="0"/>
        <w:autoSpaceDN w:val="0"/>
        <w:adjustRightInd w:val="0"/>
        <w:spacing w:line="360" w:lineRule="auto"/>
        <w:ind w:leftChars="400" w:left="84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9B073D">
        <w:rPr>
          <w:rFonts w:asciiTheme="minorEastAsia" w:eastAsiaTheme="minorEastAsia" w:hAnsiTheme="minorEastAsia" w:hint="eastAsia"/>
          <w:sz w:val="24"/>
        </w:rPr>
        <w:t>６月及び</w:t>
      </w:r>
      <w:r w:rsidRPr="009B073D">
        <w:rPr>
          <w:rFonts w:asciiTheme="minorEastAsia" w:eastAsiaTheme="minorEastAsia" w:hAnsiTheme="minorEastAsia"/>
          <w:sz w:val="24"/>
        </w:rPr>
        <w:t>12</w:t>
      </w:r>
      <w:r w:rsidR="00D037E1" w:rsidRPr="009B073D">
        <w:rPr>
          <w:rFonts w:asciiTheme="minorEastAsia" w:eastAsiaTheme="minorEastAsia" w:hAnsiTheme="minorEastAsia" w:hint="eastAsia"/>
          <w:sz w:val="24"/>
        </w:rPr>
        <w:t>月に支給される</w:t>
      </w:r>
      <w:r w:rsidR="00610B1C" w:rsidRPr="009B073D">
        <w:rPr>
          <w:rFonts w:asciiTheme="minorEastAsia" w:eastAsiaTheme="minorEastAsia" w:hAnsiTheme="minorEastAsia" w:hint="eastAsia"/>
          <w:sz w:val="24"/>
        </w:rPr>
        <w:t>期末手当の支給割合をそれぞれ</w:t>
      </w:r>
      <w:r w:rsidR="00610B1C" w:rsidRPr="0059439C">
        <w:rPr>
          <w:rFonts w:asciiTheme="minorHAnsi" w:eastAsiaTheme="minorEastAsia" w:hAnsiTheme="minorHAnsi"/>
          <w:sz w:val="24"/>
        </w:rPr>
        <w:t>1.025</w:t>
      </w:r>
      <w:r w:rsidR="00610B1C" w:rsidRPr="009B073D">
        <w:rPr>
          <w:rFonts w:asciiTheme="minorEastAsia" w:eastAsiaTheme="minorEastAsia" w:hAnsiTheme="minorEastAsia" w:hint="eastAsia"/>
          <w:sz w:val="24"/>
        </w:rPr>
        <w:t>月分（定年前再任用短時間勤務職員にあっては、それぞれ</w:t>
      </w:r>
      <w:r w:rsidR="00610B1C" w:rsidRPr="0059439C">
        <w:rPr>
          <w:rFonts w:asciiTheme="minorHAnsi" w:eastAsiaTheme="majorEastAsia" w:hAnsiTheme="minorHAnsi"/>
          <w:sz w:val="24"/>
        </w:rPr>
        <w:t>0.5875</w:t>
      </w:r>
      <w:r w:rsidR="00610B1C" w:rsidRPr="009B073D">
        <w:rPr>
          <w:rFonts w:asciiTheme="minorEastAsia" w:eastAsiaTheme="minorEastAsia" w:hAnsiTheme="minorEastAsia" w:hint="eastAsia"/>
          <w:sz w:val="24"/>
        </w:rPr>
        <w:t>月分）とし、６月及び</w:t>
      </w:r>
      <w:r w:rsidR="00610B1C" w:rsidRPr="009B073D">
        <w:rPr>
          <w:rFonts w:asciiTheme="minorEastAsia" w:eastAsiaTheme="minorEastAsia" w:hAnsiTheme="minorEastAsia"/>
          <w:sz w:val="24"/>
        </w:rPr>
        <w:t>12</w:t>
      </w:r>
      <w:r w:rsidR="00610B1C" w:rsidRPr="009B073D">
        <w:rPr>
          <w:rFonts w:asciiTheme="minorEastAsia" w:eastAsiaTheme="minorEastAsia" w:hAnsiTheme="minorEastAsia" w:hint="eastAsia"/>
          <w:sz w:val="24"/>
        </w:rPr>
        <w:t>月に支給される</w:t>
      </w:r>
      <w:r w:rsidR="00D037E1" w:rsidRPr="009B073D">
        <w:rPr>
          <w:rFonts w:asciiTheme="minorEastAsia" w:eastAsiaTheme="minorEastAsia" w:hAnsiTheme="minorEastAsia" w:hint="eastAsia"/>
          <w:sz w:val="24"/>
        </w:rPr>
        <w:t>勤勉</w:t>
      </w:r>
      <w:r w:rsidRPr="009B073D">
        <w:rPr>
          <w:rFonts w:asciiTheme="minorEastAsia" w:eastAsiaTheme="minorEastAsia" w:hAnsiTheme="minorEastAsia" w:hint="eastAsia"/>
          <w:sz w:val="24"/>
        </w:rPr>
        <w:t>手当の支給割合をそれぞれ</w:t>
      </w:r>
      <w:r w:rsidRPr="0059439C">
        <w:rPr>
          <w:rFonts w:asciiTheme="minorHAnsi" w:eastAsiaTheme="minorEastAsia" w:hAnsiTheme="minorHAnsi"/>
          <w:sz w:val="24"/>
        </w:rPr>
        <w:t>1.</w:t>
      </w:r>
      <w:r w:rsidR="00D037E1" w:rsidRPr="0059439C">
        <w:rPr>
          <w:rFonts w:asciiTheme="minorHAnsi" w:eastAsiaTheme="minorEastAsia" w:hAnsiTheme="minorHAnsi"/>
          <w:sz w:val="24"/>
        </w:rPr>
        <w:t>2</w:t>
      </w:r>
      <w:r w:rsidR="00610B1C" w:rsidRPr="0059439C">
        <w:rPr>
          <w:rFonts w:asciiTheme="minorHAnsi" w:eastAsiaTheme="minorEastAsia" w:hAnsiTheme="minorHAnsi"/>
          <w:sz w:val="24"/>
        </w:rPr>
        <w:t>25</w:t>
      </w:r>
      <w:r w:rsidRPr="009B073D">
        <w:rPr>
          <w:rFonts w:asciiTheme="minorEastAsia" w:eastAsiaTheme="minorEastAsia" w:hAnsiTheme="minorEastAsia" w:hint="eastAsia"/>
          <w:sz w:val="24"/>
        </w:rPr>
        <w:t>月分（</w:t>
      </w:r>
      <w:r w:rsidR="00EE6ADB">
        <w:rPr>
          <w:rFonts w:asciiTheme="minorEastAsia" w:eastAsiaTheme="minorEastAsia" w:hAnsiTheme="minorEastAsia" w:hint="eastAsia"/>
          <w:sz w:val="24"/>
        </w:rPr>
        <w:t>定年前再任用短時間勤務</w:t>
      </w:r>
      <w:r w:rsidRPr="009B073D">
        <w:rPr>
          <w:rFonts w:asciiTheme="minorEastAsia" w:eastAsiaTheme="minorEastAsia" w:hAnsiTheme="minorEastAsia" w:hint="eastAsia"/>
          <w:sz w:val="24"/>
        </w:rPr>
        <w:t>職員にあっては、</w:t>
      </w:r>
      <w:r w:rsidR="00B013D3" w:rsidRPr="009B073D">
        <w:rPr>
          <w:rFonts w:asciiTheme="minorEastAsia" w:eastAsiaTheme="minorEastAsia" w:hAnsiTheme="minorEastAsia" w:hint="eastAsia"/>
          <w:sz w:val="24"/>
        </w:rPr>
        <w:t>それぞれ</w:t>
      </w:r>
      <w:r w:rsidRPr="0059439C">
        <w:rPr>
          <w:rFonts w:asciiTheme="minorHAnsi" w:eastAsiaTheme="minorEastAsia" w:hAnsiTheme="minorHAnsi"/>
          <w:sz w:val="24"/>
        </w:rPr>
        <w:t>0.5</w:t>
      </w:r>
      <w:r w:rsidR="00610B1C" w:rsidRPr="0059439C">
        <w:rPr>
          <w:rFonts w:asciiTheme="minorHAnsi" w:eastAsiaTheme="minorEastAsia" w:hAnsiTheme="minorHAnsi"/>
          <w:sz w:val="24"/>
        </w:rPr>
        <w:t>8</w:t>
      </w:r>
      <w:r w:rsidRPr="0059439C">
        <w:rPr>
          <w:rFonts w:asciiTheme="minorHAnsi" w:eastAsiaTheme="minorEastAsia" w:hAnsiTheme="minorHAnsi"/>
          <w:sz w:val="24"/>
        </w:rPr>
        <w:t>75</w:t>
      </w:r>
      <w:r w:rsidRPr="009B073D">
        <w:rPr>
          <w:rFonts w:asciiTheme="minorEastAsia" w:eastAsiaTheme="minorEastAsia" w:hAnsiTheme="minorEastAsia" w:hint="eastAsia"/>
          <w:sz w:val="24"/>
        </w:rPr>
        <w:t>月分）とすること。</w:t>
      </w:r>
    </w:p>
    <w:p w14:paraId="34FA189F" w14:textId="6A27C3E7" w:rsidR="00301CCD" w:rsidRPr="00AF5637" w:rsidRDefault="00BF00C5" w:rsidP="000818C9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AF5637">
        <w:rPr>
          <w:rFonts w:asciiTheme="minorEastAsia" w:eastAsiaTheme="minorEastAsia" w:hAnsiTheme="minorEastAsia" w:hint="eastAsia"/>
          <w:sz w:val="24"/>
        </w:rPr>
        <w:t>ウ</w:t>
      </w:r>
      <w:r w:rsidR="00301CCD" w:rsidRPr="00AF5637">
        <w:rPr>
          <w:rFonts w:asciiTheme="minorEastAsia" w:eastAsiaTheme="minorEastAsia" w:hAnsiTheme="minorEastAsia" w:hint="eastAsia"/>
          <w:sz w:val="24"/>
        </w:rPr>
        <w:t xml:space="preserve">　指定職給料表の適用を受ける職員</w:t>
      </w:r>
    </w:p>
    <w:p w14:paraId="07CFE709" w14:textId="409CE26D" w:rsidR="00673A7E" w:rsidRPr="006370AC" w:rsidRDefault="00A60F99" w:rsidP="000818C9">
      <w:pPr>
        <w:autoSpaceDE w:val="0"/>
        <w:autoSpaceDN w:val="0"/>
        <w:adjustRightInd w:val="0"/>
        <w:spacing w:line="360" w:lineRule="auto"/>
        <w:ind w:leftChars="400" w:left="840" w:firstLineChars="100" w:firstLine="240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６月及び</w:t>
      </w:r>
      <w:r w:rsidRPr="00FF5ECE">
        <w:rPr>
          <w:rFonts w:asciiTheme="minorHAnsi" w:hAnsiTheme="minorHAnsi"/>
          <w:sz w:val="24"/>
        </w:rPr>
        <w:t>12</w:t>
      </w:r>
      <w:r w:rsidR="00D037E1">
        <w:rPr>
          <w:rFonts w:ascii="ＭＳ 明朝" w:hAnsi="ＭＳ 明朝" w:hint="eastAsia"/>
          <w:sz w:val="24"/>
        </w:rPr>
        <w:t>月に支給される</w:t>
      </w:r>
      <w:r w:rsidR="00610B1C" w:rsidRPr="00610B1C">
        <w:rPr>
          <w:rFonts w:ascii="ＭＳ 明朝" w:hAnsi="ＭＳ 明朝" w:hint="eastAsia"/>
          <w:sz w:val="24"/>
        </w:rPr>
        <w:t>期末手当の支給割合をそれぞれ</w:t>
      </w:r>
      <w:r w:rsidR="00610B1C" w:rsidRPr="00347DB8">
        <w:rPr>
          <w:rFonts w:asciiTheme="minorHAnsi" w:hAnsiTheme="minorHAnsi"/>
          <w:sz w:val="24"/>
        </w:rPr>
        <w:t>0.65</w:t>
      </w:r>
      <w:r w:rsidR="00610B1C">
        <w:rPr>
          <w:rFonts w:ascii="ＭＳ 明朝" w:hAnsi="ＭＳ 明朝" w:hint="eastAsia"/>
          <w:sz w:val="24"/>
        </w:rPr>
        <w:t>月分</w:t>
      </w:r>
      <w:r w:rsidR="00610B1C" w:rsidRPr="00610B1C">
        <w:rPr>
          <w:rFonts w:ascii="ＭＳ 明朝" w:hAnsi="ＭＳ 明朝" w:hint="eastAsia"/>
          <w:sz w:val="24"/>
        </w:rPr>
        <w:t>とし、</w:t>
      </w:r>
      <w:r w:rsidR="00610B1C" w:rsidRPr="00610B1C">
        <w:rPr>
          <w:rFonts w:ascii="ＭＳ 明朝" w:hAnsi="ＭＳ 明朝" w:hint="eastAsia"/>
          <w:sz w:val="24"/>
        </w:rPr>
        <w:lastRenderedPageBreak/>
        <w:t>６月及び</w:t>
      </w:r>
      <w:r w:rsidR="00610B1C" w:rsidRPr="00347DB8">
        <w:rPr>
          <w:rFonts w:asciiTheme="minorHAnsi" w:hAnsiTheme="minorHAnsi"/>
          <w:sz w:val="24"/>
        </w:rPr>
        <w:t>12</w:t>
      </w:r>
      <w:r w:rsidR="00610B1C" w:rsidRPr="00610B1C">
        <w:rPr>
          <w:rFonts w:ascii="ＭＳ 明朝" w:hAnsi="ＭＳ 明朝" w:hint="eastAsia"/>
          <w:sz w:val="24"/>
        </w:rPr>
        <w:t>月に支給される</w:t>
      </w:r>
      <w:r w:rsidR="00D037E1">
        <w:rPr>
          <w:rFonts w:ascii="ＭＳ 明朝" w:hAnsi="ＭＳ 明朝" w:hint="eastAsia"/>
          <w:sz w:val="24"/>
        </w:rPr>
        <w:t>勤勉</w:t>
      </w:r>
      <w:r w:rsidRPr="00FF5ECE">
        <w:rPr>
          <w:rFonts w:ascii="ＭＳ 明朝" w:hAnsi="ＭＳ 明朝" w:hint="eastAsia"/>
          <w:sz w:val="24"/>
        </w:rPr>
        <w:t>手当の支給割合をそれぞれ</w:t>
      </w:r>
      <w:r w:rsidR="00D037E1">
        <w:rPr>
          <w:rFonts w:asciiTheme="minorHAnsi" w:hAnsiTheme="minorHAnsi"/>
          <w:sz w:val="24"/>
        </w:rPr>
        <w:t>1</w:t>
      </w:r>
      <w:r w:rsidR="00D037E1">
        <w:rPr>
          <w:rFonts w:asciiTheme="minorHAnsi" w:hAnsiTheme="minorHAnsi" w:hint="eastAsia"/>
          <w:sz w:val="24"/>
        </w:rPr>
        <w:t>.</w:t>
      </w:r>
      <w:r w:rsidR="00D037E1">
        <w:rPr>
          <w:rFonts w:asciiTheme="minorHAnsi" w:hAnsiTheme="minorHAnsi"/>
          <w:sz w:val="24"/>
        </w:rPr>
        <w:t>0</w:t>
      </w:r>
      <w:r w:rsidRPr="00FF5ECE">
        <w:rPr>
          <w:rFonts w:asciiTheme="minorHAnsi" w:hAnsiTheme="minorHAnsi" w:hint="eastAsia"/>
          <w:sz w:val="24"/>
        </w:rPr>
        <w:t>5</w:t>
      </w:r>
      <w:r w:rsidRPr="00FF5ECE">
        <w:rPr>
          <w:rFonts w:ascii="ＭＳ 明朝" w:hAnsi="ＭＳ 明朝" w:hint="eastAsia"/>
          <w:sz w:val="24"/>
        </w:rPr>
        <w:t>月分とすること。</w:t>
      </w:r>
    </w:p>
    <w:p w14:paraId="0DD4CFA3" w14:textId="1AB2E748" w:rsidR="00301CCD" w:rsidRPr="00AF5637" w:rsidRDefault="00BF00C5" w:rsidP="00E41731">
      <w:pPr>
        <w:autoSpaceDE w:val="0"/>
        <w:autoSpaceDN w:val="0"/>
        <w:adjustRightInd w:val="0"/>
        <w:spacing w:beforeLines="50" w:before="120" w:line="360" w:lineRule="auto"/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AF5637">
        <w:rPr>
          <w:rFonts w:asciiTheme="minorEastAsia" w:eastAsiaTheme="minorEastAsia" w:hAnsiTheme="minorEastAsia" w:hint="eastAsia"/>
          <w:sz w:val="24"/>
        </w:rPr>
        <w:t>エ</w:t>
      </w:r>
      <w:r w:rsidR="00301CCD" w:rsidRPr="00AF5637">
        <w:rPr>
          <w:rFonts w:asciiTheme="minorEastAsia" w:eastAsiaTheme="minorEastAsia" w:hAnsiTheme="minorEastAsia" w:hint="eastAsia"/>
          <w:sz w:val="24"/>
        </w:rPr>
        <w:t xml:space="preserve">　任期付研究員及び特定任期付職員</w:t>
      </w:r>
    </w:p>
    <w:p w14:paraId="382E5AE2" w14:textId="778ACA68" w:rsidR="00A60F99" w:rsidRDefault="00A60F99" w:rsidP="000818C9">
      <w:pPr>
        <w:autoSpaceDE w:val="0"/>
        <w:autoSpaceDN w:val="0"/>
        <w:adjustRightInd w:val="0"/>
        <w:spacing w:line="360" w:lineRule="auto"/>
        <w:ind w:leftChars="400" w:left="840" w:firstLineChars="100" w:firstLine="240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６月及び</w:t>
      </w:r>
      <w:r w:rsidRPr="00FF5ECE">
        <w:rPr>
          <w:rFonts w:asciiTheme="minorHAnsi" w:hAnsiTheme="minorHAnsi"/>
          <w:sz w:val="24"/>
        </w:rPr>
        <w:t>12</w:t>
      </w:r>
      <w:r w:rsidRPr="00FF5ECE">
        <w:rPr>
          <w:rFonts w:ascii="ＭＳ 明朝" w:hAnsi="ＭＳ 明朝" w:hint="eastAsia"/>
          <w:sz w:val="24"/>
        </w:rPr>
        <w:t>月に支給される期末手当の支給割合をそれぞれ</w:t>
      </w:r>
      <w:r w:rsidRPr="00FF5ECE">
        <w:rPr>
          <w:rFonts w:asciiTheme="minorHAnsi" w:hAnsiTheme="minorHAnsi" w:hint="eastAsia"/>
          <w:sz w:val="24"/>
        </w:rPr>
        <w:t>1</w:t>
      </w:r>
      <w:r w:rsidRPr="00FF5ECE">
        <w:rPr>
          <w:rFonts w:asciiTheme="minorHAnsi" w:hAnsiTheme="minorHAnsi"/>
          <w:sz w:val="24"/>
        </w:rPr>
        <w:t>.</w:t>
      </w:r>
      <w:r w:rsidR="00610B1C">
        <w:rPr>
          <w:rFonts w:asciiTheme="minorHAnsi" w:hAnsiTheme="minorHAnsi" w:hint="eastAsia"/>
          <w:sz w:val="24"/>
        </w:rPr>
        <w:t>7</w:t>
      </w:r>
      <w:r w:rsidRPr="00FF5ECE">
        <w:rPr>
          <w:rFonts w:ascii="ＭＳ 明朝" w:hAnsi="ＭＳ 明朝" w:hint="eastAsia"/>
          <w:sz w:val="24"/>
        </w:rPr>
        <w:t>月分とすること。</w:t>
      </w:r>
    </w:p>
    <w:p w14:paraId="3DD9B4A0" w14:textId="77777777" w:rsidR="00DE11CD" w:rsidRDefault="00DE11CD" w:rsidP="00A60F99">
      <w:pPr>
        <w:autoSpaceDE w:val="0"/>
        <w:autoSpaceDN w:val="0"/>
        <w:adjustRightInd w:val="0"/>
        <w:spacing w:line="360" w:lineRule="auto"/>
        <w:ind w:leftChars="626" w:left="1315" w:firstLineChars="98" w:firstLine="235"/>
        <w:jc w:val="left"/>
        <w:rPr>
          <w:rFonts w:ascii="ＭＳ 明朝" w:hAnsi="ＭＳ 明朝"/>
          <w:sz w:val="24"/>
        </w:rPr>
      </w:pPr>
    </w:p>
    <w:p w14:paraId="1B43339A" w14:textId="05A1E752" w:rsidR="00F24362" w:rsidRPr="00BF00C5" w:rsidRDefault="00BF00C5" w:rsidP="000818C9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(3</w:t>
      </w:r>
      <w:r w:rsidRPr="00BF00C5">
        <w:rPr>
          <w:rFonts w:ascii="ＭＳ ゴシック" w:eastAsia="ＭＳ ゴシック" w:hAnsi="ＭＳ ゴシック" w:hint="eastAsia"/>
          <w:sz w:val="24"/>
        </w:rPr>
        <w:t xml:space="preserve">)　</w:t>
      </w:r>
      <w:r w:rsidR="00F24362">
        <w:rPr>
          <w:rFonts w:asciiTheme="majorEastAsia" w:eastAsiaTheme="majorEastAsia" w:hAnsiTheme="majorEastAsia" w:cs="MS-Mincho" w:hint="eastAsia"/>
          <w:kern w:val="0"/>
          <w:sz w:val="24"/>
        </w:rPr>
        <w:t>初任給調整手当</w:t>
      </w:r>
    </w:p>
    <w:p w14:paraId="7F3877F5" w14:textId="6797AAAC" w:rsidR="00F24362" w:rsidRDefault="00F24362" w:rsidP="000818C9">
      <w:pPr>
        <w:autoSpaceDE w:val="0"/>
        <w:autoSpaceDN w:val="0"/>
        <w:adjustRightInd w:val="0"/>
        <w:spacing w:line="360" w:lineRule="auto"/>
        <w:ind w:leftChars="350" w:left="735" w:firstLineChars="100" w:firstLine="240"/>
        <w:jc w:val="lef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医療職給料表（一）の適用を受ける医師及び歯科医師に対する支給月額の限度を</w:t>
      </w:r>
      <w:r w:rsidRPr="00347DB8">
        <w:rPr>
          <w:rFonts w:asciiTheme="minorHAnsi" w:eastAsiaTheme="minorEastAsia" w:hAnsiTheme="minorHAnsi"/>
          <w:sz w:val="24"/>
        </w:rPr>
        <w:t>251,700</w:t>
      </w:r>
      <w:r>
        <w:rPr>
          <w:rFonts w:asciiTheme="minorEastAsia" w:eastAsiaTheme="minorEastAsia" w:hAnsiTheme="minorEastAsia" w:hint="eastAsia"/>
          <w:sz w:val="24"/>
        </w:rPr>
        <w:t>円に引き上げること</w:t>
      </w:r>
      <w:r w:rsidR="00A64194">
        <w:rPr>
          <w:rFonts w:asciiTheme="minorEastAsia" w:eastAsiaTheme="minorEastAsia" w:hAnsiTheme="minorEastAsia" w:hint="eastAsia"/>
          <w:sz w:val="24"/>
        </w:rPr>
        <w:t>。</w:t>
      </w:r>
    </w:p>
    <w:p w14:paraId="733ABC5B" w14:textId="62A9BCBB" w:rsidR="00BF00C5" w:rsidRDefault="00BF00C5" w:rsidP="00BF00C5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4"/>
        </w:rPr>
      </w:pPr>
    </w:p>
    <w:p w14:paraId="21E026BF" w14:textId="4A69A2EF" w:rsidR="003E5779" w:rsidRPr="00C842FA" w:rsidRDefault="00C842FA" w:rsidP="000818C9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(4</w:t>
      </w:r>
      <w:r w:rsidRPr="00BF00C5">
        <w:rPr>
          <w:rFonts w:ascii="ＭＳ ゴシック" w:eastAsia="ＭＳ ゴシック" w:hAnsi="ＭＳ ゴシック" w:hint="eastAsia"/>
          <w:sz w:val="24"/>
        </w:rPr>
        <w:t xml:space="preserve">)　</w:t>
      </w:r>
      <w:r>
        <w:rPr>
          <w:rFonts w:ascii="ＭＳ ゴシック" w:eastAsia="ＭＳ ゴシック" w:hAnsi="ＭＳ ゴシック" w:hint="eastAsia"/>
          <w:sz w:val="24"/>
        </w:rPr>
        <w:t>在宅勤務等手当の新設</w:t>
      </w:r>
    </w:p>
    <w:p w14:paraId="1603B856" w14:textId="2ED00BD2" w:rsidR="00E175FA" w:rsidRPr="00DE11CD" w:rsidRDefault="00DE11CD" w:rsidP="000818C9">
      <w:pPr>
        <w:autoSpaceDE w:val="0"/>
        <w:autoSpaceDN w:val="0"/>
        <w:adjustRightInd w:val="0"/>
        <w:spacing w:line="360" w:lineRule="auto"/>
        <w:ind w:leftChars="300" w:left="870" w:hangingChars="100" w:hanging="24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 xml:space="preserve">ア　</w:t>
      </w:r>
      <w:r w:rsidRPr="00DE11CD">
        <w:rPr>
          <w:rFonts w:asciiTheme="minorEastAsia" w:eastAsiaTheme="minorEastAsia" w:hAnsiTheme="minorEastAsia" w:cs="MS-Mincho" w:hint="eastAsia"/>
          <w:kern w:val="0"/>
          <w:sz w:val="24"/>
        </w:rPr>
        <w:t>新たに在宅勤務等手当を設け、住居その他これに準ずるものとして</w:t>
      </w:r>
      <w:r>
        <w:rPr>
          <w:rFonts w:asciiTheme="minorEastAsia" w:eastAsiaTheme="minorEastAsia" w:hAnsiTheme="minorEastAsia" w:cs="MS-Mincho" w:hint="eastAsia"/>
          <w:kern w:val="0"/>
          <w:sz w:val="24"/>
        </w:rPr>
        <w:t>人事委員会規則で定める場所において、人事委員会</w:t>
      </w:r>
      <w:r w:rsidRPr="00DE11CD">
        <w:rPr>
          <w:rFonts w:asciiTheme="minorEastAsia" w:eastAsiaTheme="minorEastAsia" w:hAnsiTheme="minorEastAsia" w:cs="MS-Mincho" w:hint="eastAsia"/>
          <w:kern w:val="0"/>
          <w:sz w:val="24"/>
        </w:rPr>
        <w:t>規則で定める期間以上継続して１箇月当たり</w:t>
      </w:r>
      <w:r w:rsidRPr="0059439C">
        <w:rPr>
          <w:rFonts w:asciiTheme="minorHAnsi" w:eastAsiaTheme="minorEastAsia" w:hAnsiTheme="minorHAnsi" w:cs="MS-Mincho"/>
          <w:kern w:val="0"/>
          <w:sz w:val="24"/>
        </w:rPr>
        <w:t>10</w:t>
      </w:r>
      <w:r w:rsidRPr="00DE11CD">
        <w:rPr>
          <w:rFonts w:asciiTheme="minorEastAsia" w:eastAsiaTheme="minorEastAsia" w:hAnsiTheme="minorEastAsia" w:cs="MS-Mincho" w:hint="eastAsia"/>
          <w:kern w:val="0"/>
          <w:sz w:val="24"/>
        </w:rPr>
        <w:t>日を超えて正規の勤務時間（休暇により勤務しな</w:t>
      </w:r>
      <w:r>
        <w:rPr>
          <w:rFonts w:asciiTheme="minorEastAsia" w:eastAsiaTheme="minorEastAsia" w:hAnsiTheme="minorEastAsia" w:cs="MS-Mincho" w:hint="eastAsia"/>
          <w:kern w:val="0"/>
          <w:sz w:val="24"/>
        </w:rPr>
        <w:t>い時間その他の人事委員会規則</w:t>
      </w:r>
      <w:r w:rsidRPr="00DE11CD">
        <w:rPr>
          <w:rFonts w:asciiTheme="minorEastAsia" w:eastAsiaTheme="minorEastAsia" w:hAnsiTheme="minorEastAsia" w:cs="MS-Mincho" w:hint="eastAsia"/>
          <w:kern w:val="0"/>
          <w:sz w:val="24"/>
        </w:rPr>
        <w:t>で定める時間を除く。）の全部を勤務することを命ぜられた職員に対して支給すること。</w:t>
      </w:r>
    </w:p>
    <w:p w14:paraId="293DB95B" w14:textId="53158A12" w:rsidR="00E175FA" w:rsidRPr="00C842FA" w:rsidRDefault="00DE11CD" w:rsidP="00E41731">
      <w:pPr>
        <w:autoSpaceDE w:val="0"/>
        <w:autoSpaceDN w:val="0"/>
        <w:adjustRightInd w:val="0"/>
        <w:spacing w:beforeLines="50" w:before="120" w:line="360" w:lineRule="auto"/>
        <w:ind w:leftChars="300" w:left="870" w:hangingChars="100" w:hanging="24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 xml:space="preserve">イ　</w:t>
      </w:r>
      <w:r w:rsidRPr="00DE11CD">
        <w:rPr>
          <w:rFonts w:asciiTheme="minorEastAsia" w:eastAsiaTheme="minorEastAsia" w:hAnsiTheme="minorEastAsia" w:cs="MS-Mincho" w:hint="eastAsia"/>
          <w:kern w:val="0"/>
          <w:sz w:val="24"/>
        </w:rPr>
        <w:t>在宅勤務等手当の支給月額は、</w:t>
      </w:r>
      <w:r w:rsidRPr="0059439C">
        <w:rPr>
          <w:rFonts w:asciiTheme="minorHAnsi" w:eastAsiaTheme="minorEastAsia" w:hAnsiTheme="minorHAnsi" w:cs="MS-Mincho"/>
          <w:kern w:val="0"/>
          <w:sz w:val="24"/>
        </w:rPr>
        <w:t>3,000</w:t>
      </w:r>
      <w:r w:rsidRPr="00DE11CD">
        <w:rPr>
          <w:rFonts w:asciiTheme="minorEastAsia" w:eastAsiaTheme="minorEastAsia" w:hAnsiTheme="minorEastAsia" w:cs="MS-Mincho" w:hint="eastAsia"/>
          <w:kern w:val="0"/>
          <w:sz w:val="24"/>
        </w:rPr>
        <w:t>円とすること。</w:t>
      </w:r>
    </w:p>
    <w:p w14:paraId="5EC1970D" w14:textId="2F7E839B" w:rsidR="00DE75EB" w:rsidRDefault="00DE11CD" w:rsidP="00E41731">
      <w:pPr>
        <w:autoSpaceDE w:val="0"/>
        <w:autoSpaceDN w:val="0"/>
        <w:adjustRightInd w:val="0"/>
        <w:spacing w:beforeLines="50" w:before="120" w:line="360" w:lineRule="auto"/>
        <w:ind w:leftChars="300" w:left="870" w:hangingChars="100" w:hanging="24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 xml:space="preserve">ウ　</w:t>
      </w:r>
      <w:r w:rsidRPr="00DE11CD">
        <w:rPr>
          <w:rFonts w:asciiTheme="minorEastAsia" w:eastAsiaTheme="minorEastAsia" w:hAnsiTheme="minorEastAsia" w:cs="MS-Mincho" w:hint="eastAsia"/>
          <w:kern w:val="0"/>
          <w:sz w:val="24"/>
        </w:rPr>
        <w:t>在宅勤務等手当を支給される職員については、通勤手当に関し所要の措置を講ずること。</w:t>
      </w:r>
    </w:p>
    <w:p w14:paraId="5F7B9EB3" w14:textId="4118D3CF" w:rsidR="00DE11CD" w:rsidRDefault="00DE11CD" w:rsidP="00DE11CD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70827327" w14:textId="77777777" w:rsidR="000818C9" w:rsidRPr="000818C9" w:rsidRDefault="000818C9" w:rsidP="00DE11CD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4E04258A" w14:textId="08EE43A9" w:rsidR="00DE11CD" w:rsidRPr="00C842FA" w:rsidRDefault="00C842FA" w:rsidP="00C842FA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F00C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改定の実施時期</w:t>
      </w:r>
    </w:p>
    <w:p w14:paraId="18F1828C" w14:textId="135EDE06" w:rsidR="00A60F99" w:rsidRPr="00DE11CD" w:rsidRDefault="00DE11CD" w:rsidP="00AF5637">
      <w:pPr>
        <w:autoSpaceDE w:val="0"/>
        <w:autoSpaceDN w:val="0"/>
        <w:adjustRightInd w:val="0"/>
        <w:spacing w:line="360" w:lineRule="auto"/>
        <w:ind w:leftChars="350" w:left="735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この改定は、令和５</w:t>
      </w:r>
      <w:r w:rsidR="00576981" w:rsidRPr="00576981">
        <w:rPr>
          <w:rFonts w:ascii="ＭＳ 明朝" w:hAnsi="ＭＳ 明朝" w:hint="eastAsia"/>
          <w:sz w:val="24"/>
        </w:rPr>
        <w:t>年４月１日から実施すること。ただし、</w:t>
      </w:r>
      <w:r w:rsidR="00D27D83">
        <w:rPr>
          <w:rFonts w:ascii="ＭＳ 明朝" w:hAnsi="ＭＳ 明朝" w:hint="eastAsia"/>
          <w:sz w:val="24"/>
        </w:rPr>
        <w:t>(</w:t>
      </w:r>
      <w:r w:rsidR="009B073D">
        <w:rPr>
          <w:rFonts w:ascii="ＭＳ 明朝" w:hAnsi="ＭＳ 明朝" w:hint="eastAsia"/>
          <w:sz w:val="24"/>
        </w:rPr>
        <w:t>4</w:t>
      </w:r>
      <w:r w:rsidR="00D27D83" w:rsidRPr="00576981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については令和６</w:t>
      </w:r>
      <w:r w:rsidR="00576981" w:rsidRPr="00576981">
        <w:rPr>
          <w:rFonts w:ascii="ＭＳ 明朝" w:hAnsi="ＭＳ 明朝" w:hint="eastAsia"/>
          <w:sz w:val="24"/>
        </w:rPr>
        <w:t>年４月１日から実施すること。</w:t>
      </w:r>
    </w:p>
    <w:p w14:paraId="0429EB56" w14:textId="77777777" w:rsidR="00787938" w:rsidRPr="00FF5ECE" w:rsidRDefault="00787938" w:rsidP="00493E27">
      <w:pPr>
        <w:autoSpaceDE w:val="0"/>
        <w:autoSpaceDN w:val="0"/>
        <w:adjustRightInd w:val="0"/>
        <w:spacing w:line="360" w:lineRule="auto"/>
        <w:ind w:leftChars="400" w:left="840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5735F7BD" w14:textId="77777777" w:rsidR="00787938" w:rsidRPr="00FF5ECE" w:rsidRDefault="00787938" w:rsidP="000D030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sectPr w:rsidR="00787938" w:rsidRPr="00FF5ECE" w:rsidSect="006D7937">
      <w:headerReference w:type="even" r:id="rId8"/>
      <w:footerReference w:type="even" r:id="rId9"/>
      <w:footerReference w:type="default" r:id="rId10"/>
      <w:type w:val="continuous"/>
      <w:pgSz w:w="11906" w:h="16838" w:code="9"/>
      <w:pgMar w:top="1191" w:right="1418" w:bottom="851" w:left="1418" w:header="454" w:footer="284" w:gutter="0"/>
      <w:pgNumType w:fmt="numberInDash" w:start="12"/>
      <w:cols w:space="425"/>
      <w:docGrid w:linePitch="297" w:charSpace="71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17ADF6" w16cid:durableId="26C1A2A1"/>
  <w16cid:commentId w16cid:paraId="093EAF11" w16cid:durableId="26C1A6CC"/>
  <w16cid:commentId w16cid:paraId="4F25DD57" w16cid:durableId="26C1A6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9ED3" w14:textId="77777777" w:rsidR="00A822EA" w:rsidRDefault="00A822EA">
      <w:r>
        <w:separator/>
      </w:r>
    </w:p>
  </w:endnote>
  <w:endnote w:type="continuationSeparator" w:id="0">
    <w:p w14:paraId="66D85A6C" w14:textId="77777777" w:rsidR="00A822EA" w:rsidRDefault="00A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6583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14:paraId="53379C1E" w14:textId="76B43AAB" w:rsidR="006D7937" w:rsidRPr="006D7937" w:rsidRDefault="006D7937">
        <w:pPr>
          <w:pStyle w:val="a7"/>
          <w:jc w:val="center"/>
          <w:rPr>
            <w:rFonts w:asciiTheme="majorEastAsia" w:eastAsiaTheme="majorEastAsia" w:hAnsiTheme="majorEastAsia"/>
            <w:sz w:val="24"/>
          </w:rPr>
        </w:pPr>
        <w:r w:rsidRPr="006D7937">
          <w:rPr>
            <w:rFonts w:asciiTheme="majorEastAsia" w:eastAsiaTheme="majorEastAsia" w:hAnsiTheme="majorEastAsia"/>
            <w:sz w:val="24"/>
          </w:rPr>
          <w:fldChar w:fldCharType="begin"/>
        </w:r>
        <w:r w:rsidRPr="006D7937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6D7937">
          <w:rPr>
            <w:rFonts w:asciiTheme="majorEastAsia" w:eastAsiaTheme="majorEastAsia" w:hAnsiTheme="majorEastAsia"/>
            <w:sz w:val="24"/>
          </w:rPr>
          <w:fldChar w:fldCharType="separate"/>
        </w:r>
        <w:r w:rsidRPr="006D7937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>
          <w:rPr>
            <w:rFonts w:asciiTheme="majorEastAsia" w:eastAsiaTheme="majorEastAsia" w:hAnsiTheme="majorEastAsia"/>
            <w:noProof/>
            <w:sz w:val="24"/>
          </w:rPr>
          <w:t xml:space="preserve"> 12 -</w:t>
        </w:r>
        <w:r w:rsidRPr="006D7937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03F7105B" w14:textId="689FBD8C" w:rsidR="00242581" w:rsidRPr="00870C1E" w:rsidRDefault="00242581" w:rsidP="00922111">
    <w:pPr>
      <w:pStyle w:val="a7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0934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14:paraId="6B82340F" w14:textId="7220F43A" w:rsidR="006D7937" w:rsidRPr="006D7937" w:rsidRDefault="006D7937">
        <w:pPr>
          <w:pStyle w:val="a7"/>
          <w:jc w:val="center"/>
          <w:rPr>
            <w:rFonts w:asciiTheme="majorEastAsia" w:eastAsiaTheme="majorEastAsia" w:hAnsiTheme="majorEastAsia"/>
            <w:sz w:val="24"/>
          </w:rPr>
        </w:pPr>
        <w:r w:rsidRPr="006D7937">
          <w:rPr>
            <w:rFonts w:asciiTheme="majorEastAsia" w:eastAsiaTheme="majorEastAsia" w:hAnsiTheme="majorEastAsia"/>
            <w:sz w:val="24"/>
          </w:rPr>
          <w:fldChar w:fldCharType="begin"/>
        </w:r>
        <w:r w:rsidRPr="006D7937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6D7937">
          <w:rPr>
            <w:rFonts w:asciiTheme="majorEastAsia" w:eastAsiaTheme="majorEastAsia" w:hAnsiTheme="majorEastAsia"/>
            <w:sz w:val="24"/>
          </w:rPr>
          <w:fldChar w:fldCharType="separate"/>
        </w:r>
        <w:r w:rsidR="00EE7C94" w:rsidRPr="00EE7C94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EE7C94">
          <w:rPr>
            <w:rFonts w:asciiTheme="majorEastAsia" w:eastAsiaTheme="majorEastAsia" w:hAnsiTheme="majorEastAsia"/>
            <w:noProof/>
            <w:sz w:val="24"/>
          </w:rPr>
          <w:t xml:space="preserve"> 13 -</w:t>
        </w:r>
        <w:r w:rsidRPr="006D7937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4E901AF8" w14:textId="5F8424BC" w:rsidR="00242581" w:rsidRPr="00870C1E" w:rsidRDefault="00242581" w:rsidP="00922111">
    <w:pPr>
      <w:pStyle w:val="a7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0206" w14:textId="77777777" w:rsidR="00A822EA" w:rsidRDefault="00A822EA">
      <w:r>
        <w:separator/>
      </w:r>
    </w:p>
  </w:footnote>
  <w:footnote w:type="continuationSeparator" w:id="0">
    <w:p w14:paraId="31E73DAB" w14:textId="77777777" w:rsidR="00A822EA" w:rsidRDefault="00A8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205B" w14:textId="16C892BD" w:rsidR="006A0348" w:rsidRPr="003F68EF" w:rsidRDefault="006A0348" w:rsidP="00B3179B">
    <w:pPr>
      <w:pStyle w:val="a6"/>
      <w:wordWrap w:val="0"/>
      <w:jc w:val="left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498"/>
    <w:multiLevelType w:val="hybridMultilevel"/>
    <w:tmpl w:val="19B82624"/>
    <w:lvl w:ilvl="0" w:tplc="44A6EE96">
      <w:start w:val="1"/>
      <w:numFmt w:val="aiueoFullWidth"/>
      <w:lvlText w:val="（%1）"/>
      <w:lvlJc w:val="left"/>
      <w:pPr>
        <w:ind w:left="143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4394F91"/>
    <w:multiLevelType w:val="hybridMultilevel"/>
    <w:tmpl w:val="CD8CEC5C"/>
    <w:lvl w:ilvl="0" w:tplc="66B8F65C">
      <w:start w:val="1"/>
      <w:numFmt w:val="aiueo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45874EA"/>
    <w:multiLevelType w:val="hybridMultilevel"/>
    <w:tmpl w:val="A202D47A"/>
    <w:lvl w:ilvl="0" w:tplc="0AF242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B0B738F"/>
    <w:multiLevelType w:val="hybridMultilevel"/>
    <w:tmpl w:val="8BCA2994"/>
    <w:lvl w:ilvl="0" w:tplc="5CF0EEC2">
      <w:start w:val="1"/>
      <w:numFmt w:val="decimal"/>
      <w:lvlText w:val="(%1)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322F7D5F"/>
    <w:multiLevelType w:val="hybridMultilevel"/>
    <w:tmpl w:val="4BFC5D5E"/>
    <w:lvl w:ilvl="0" w:tplc="72A81F90">
      <w:start w:val="1"/>
      <w:numFmt w:val="aiueoFullWidth"/>
      <w:lvlText w:val="(%1)"/>
      <w:lvlJc w:val="left"/>
      <w:pPr>
        <w:ind w:left="168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54A19E9"/>
    <w:multiLevelType w:val="hybridMultilevel"/>
    <w:tmpl w:val="E278CEE4"/>
    <w:lvl w:ilvl="0" w:tplc="CE1223C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0F81BC1"/>
    <w:multiLevelType w:val="hybridMultilevel"/>
    <w:tmpl w:val="EF041FE2"/>
    <w:lvl w:ilvl="0" w:tplc="AC2A3D7A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756726B"/>
    <w:multiLevelType w:val="hybridMultilevel"/>
    <w:tmpl w:val="31A62B20"/>
    <w:lvl w:ilvl="0" w:tplc="9C644EC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0521098"/>
    <w:multiLevelType w:val="hybridMultilevel"/>
    <w:tmpl w:val="D60C3CF6"/>
    <w:lvl w:ilvl="0" w:tplc="3160804E">
      <w:start w:val="1"/>
      <w:numFmt w:val="aiueoFullWidth"/>
      <w:lvlText w:val="(%1）"/>
      <w:lvlJc w:val="left"/>
      <w:pPr>
        <w:ind w:left="1455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53CD237B"/>
    <w:multiLevelType w:val="hybridMultilevel"/>
    <w:tmpl w:val="02CC9B2C"/>
    <w:lvl w:ilvl="0" w:tplc="049AEBF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71511AB"/>
    <w:multiLevelType w:val="hybridMultilevel"/>
    <w:tmpl w:val="6EE0274C"/>
    <w:lvl w:ilvl="0" w:tplc="715E8BDE">
      <w:start w:val="36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98F0C92"/>
    <w:multiLevelType w:val="hybridMultilevel"/>
    <w:tmpl w:val="0CEE866C"/>
    <w:lvl w:ilvl="0" w:tplc="CA664C56">
      <w:start w:val="1"/>
      <w:numFmt w:val="aiueoFullWidth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CCA07BC"/>
    <w:multiLevelType w:val="hybridMultilevel"/>
    <w:tmpl w:val="D908802E"/>
    <w:lvl w:ilvl="0" w:tplc="9BAA570C">
      <w:start w:val="1"/>
      <w:numFmt w:val="aiueoFullWidth"/>
      <w:lvlText w:val="（%1）"/>
      <w:lvlJc w:val="left"/>
      <w:pPr>
        <w:ind w:left="135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F9229F6"/>
    <w:multiLevelType w:val="hybridMultilevel"/>
    <w:tmpl w:val="8E8E74D0"/>
    <w:lvl w:ilvl="0" w:tplc="C1264CE6">
      <w:start w:val="1"/>
      <w:numFmt w:val="aiueoFullWidth"/>
      <w:lvlText w:val="（%1）"/>
      <w:lvlJc w:val="left"/>
      <w:pPr>
        <w:ind w:left="144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38E0B57"/>
    <w:multiLevelType w:val="hybridMultilevel"/>
    <w:tmpl w:val="92BCC7EA"/>
    <w:lvl w:ilvl="0" w:tplc="4978FDA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ABC7192"/>
    <w:multiLevelType w:val="hybridMultilevel"/>
    <w:tmpl w:val="FA5C5146"/>
    <w:lvl w:ilvl="0" w:tplc="C00AFB3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B85122A"/>
    <w:multiLevelType w:val="hybridMultilevel"/>
    <w:tmpl w:val="56CC4526"/>
    <w:lvl w:ilvl="0" w:tplc="451221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3205891"/>
    <w:multiLevelType w:val="hybridMultilevel"/>
    <w:tmpl w:val="BD8E7BFE"/>
    <w:lvl w:ilvl="0" w:tplc="590C7286">
      <w:start w:val="1"/>
      <w:numFmt w:val="aiueoFullWidth"/>
      <w:lvlText w:val="（%1）"/>
      <w:lvlJc w:val="left"/>
      <w:pPr>
        <w:ind w:left="144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3642207"/>
    <w:multiLevelType w:val="hybridMultilevel"/>
    <w:tmpl w:val="A0A8FC2C"/>
    <w:lvl w:ilvl="0" w:tplc="A02C5224">
      <w:start w:val="1"/>
      <w:numFmt w:val="aiueoFullWidth"/>
      <w:lvlText w:val="（%1）"/>
      <w:lvlJc w:val="left"/>
      <w:pPr>
        <w:ind w:left="168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7411108E"/>
    <w:multiLevelType w:val="hybridMultilevel"/>
    <w:tmpl w:val="83E683BA"/>
    <w:lvl w:ilvl="0" w:tplc="782218E2">
      <w:start w:val="1"/>
      <w:numFmt w:val="aiueoFullWidth"/>
      <w:lvlText w:val="(%1)"/>
      <w:lvlJc w:val="left"/>
      <w:pPr>
        <w:ind w:left="1200" w:hanging="360"/>
      </w:pPr>
      <w:rPr>
        <w:rFonts w:hint="default"/>
      </w:rPr>
    </w:lvl>
    <w:lvl w:ilvl="1" w:tplc="E180AEB2">
      <w:start w:val="1"/>
      <w:numFmt w:val="iroha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74F730B"/>
    <w:multiLevelType w:val="hybridMultilevel"/>
    <w:tmpl w:val="18D61002"/>
    <w:lvl w:ilvl="0" w:tplc="EBB2D034">
      <w:start w:val="1"/>
      <w:numFmt w:val="aiueoFullWidth"/>
      <w:lvlText w:val="（%1）"/>
      <w:lvlJc w:val="left"/>
      <w:pPr>
        <w:ind w:left="144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9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0"/>
  </w:num>
  <w:num w:numId="10">
    <w:abstractNumId w:val="14"/>
  </w:num>
  <w:num w:numId="11">
    <w:abstractNumId w:val="1"/>
  </w:num>
  <w:num w:numId="12">
    <w:abstractNumId w:val="11"/>
  </w:num>
  <w:num w:numId="13">
    <w:abstractNumId w:val="17"/>
  </w:num>
  <w:num w:numId="14">
    <w:abstractNumId w:val="2"/>
  </w:num>
  <w:num w:numId="15">
    <w:abstractNumId w:val="4"/>
  </w:num>
  <w:num w:numId="16">
    <w:abstractNumId w:val="18"/>
  </w:num>
  <w:num w:numId="17">
    <w:abstractNumId w:val="13"/>
  </w:num>
  <w:num w:numId="18">
    <w:abstractNumId w:val="0"/>
  </w:num>
  <w:num w:numId="19">
    <w:abstractNumId w:val="8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46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3"/>
    <w:rsid w:val="000066D5"/>
    <w:rsid w:val="00013B7B"/>
    <w:rsid w:val="00021C2C"/>
    <w:rsid w:val="000221C6"/>
    <w:rsid w:val="00022FCE"/>
    <w:rsid w:val="00024971"/>
    <w:rsid w:val="00027E7A"/>
    <w:rsid w:val="00030100"/>
    <w:rsid w:val="000321CD"/>
    <w:rsid w:val="000325DF"/>
    <w:rsid w:val="00042628"/>
    <w:rsid w:val="00050523"/>
    <w:rsid w:val="00051EA1"/>
    <w:rsid w:val="000626B9"/>
    <w:rsid w:val="00063201"/>
    <w:rsid w:val="00063D47"/>
    <w:rsid w:val="00064337"/>
    <w:rsid w:val="00065A18"/>
    <w:rsid w:val="00065F1B"/>
    <w:rsid w:val="0006785A"/>
    <w:rsid w:val="00067C70"/>
    <w:rsid w:val="00071D18"/>
    <w:rsid w:val="000763CE"/>
    <w:rsid w:val="000818C9"/>
    <w:rsid w:val="0008430C"/>
    <w:rsid w:val="00087F44"/>
    <w:rsid w:val="00090517"/>
    <w:rsid w:val="00091A5E"/>
    <w:rsid w:val="000939BC"/>
    <w:rsid w:val="000A087F"/>
    <w:rsid w:val="000B17BF"/>
    <w:rsid w:val="000B3C9C"/>
    <w:rsid w:val="000C6256"/>
    <w:rsid w:val="000D0308"/>
    <w:rsid w:val="000D252A"/>
    <w:rsid w:val="000D27F0"/>
    <w:rsid w:val="000D28C3"/>
    <w:rsid w:val="000D6FAA"/>
    <w:rsid w:val="000D73F1"/>
    <w:rsid w:val="000D7D1F"/>
    <w:rsid w:val="000E117A"/>
    <w:rsid w:val="000E42CC"/>
    <w:rsid w:val="000E4FEE"/>
    <w:rsid w:val="000E669E"/>
    <w:rsid w:val="000F0060"/>
    <w:rsid w:val="000F0A25"/>
    <w:rsid w:val="000F270D"/>
    <w:rsid w:val="000F4657"/>
    <w:rsid w:val="000F64EC"/>
    <w:rsid w:val="000F72A9"/>
    <w:rsid w:val="000F7CCE"/>
    <w:rsid w:val="00100178"/>
    <w:rsid w:val="0010259D"/>
    <w:rsid w:val="001038E9"/>
    <w:rsid w:val="0010405A"/>
    <w:rsid w:val="00105B63"/>
    <w:rsid w:val="00112135"/>
    <w:rsid w:val="00112246"/>
    <w:rsid w:val="00116664"/>
    <w:rsid w:val="00120A6A"/>
    <w:rsid w:val="00123FAC"/>
    <w:rsid w:val="001244ED"/>
    <w:rsid w:val="00127714"/>
    <w:rsid w:val="00136E9C"/>
    <w:rsid w:val="00145736"/>
    <w:rsid w:val="00145FA5"/>
    <w:rsid w:val="00150187"/>
    <w:rsid w:val="00154AD1"/>
    <w:rsid w:val="001627B3"/>
    <w:rsid w:val="0016293A"/>
    <w:rsid w:val="00162A3B"/>
    <w:rsid w:val="001738AD"/>
    <w:rsid w:val="00181156"/>
    <w:rsid w:val="001828AC"/>
    <w:rsid w:val="001907DD"/>
    <w:rsid w:val="001913FD"/>
    <w:rsid w:val="00195AE3"/>
    <w:rsid w:val="001A0127"/>
    <w:rsid w:val="001A1018"/>
    <w:rsid w:val="001A650A"/>
    <w:rsid w:val="001A7803"/>
    <w:rsid w:val="001B1AB4"/>
    <w:rsid w:val="001B6D97"/>
    <w:rsid w:val="001C0219"/>
    <w:rsid w:val="001C42FD"/>
    <w:rsid w:val="001C6535"/>
    <w:rsid w:val="001D263B"/>
    <w:rsid w:val="001D2C6E"/>
    <w:rsid w:val="001D42A1"/>
    <w:rsid w:val="001D64B6"/>
    <w:rsid w:val="001E0BEA"/>
    <w:rsid w:val="001E1B29"/>
    <w:rsid w:val="001F21F7"/>
    <w:rsid w:val="001F248C"/>
    <w:rsid w:val="001F5D44"/>
    <w:rsid w:val="001F6D65"/>
    <w:rsid w:val="001F723E"/>
    <w:rsid w:val="001F786E"/>
    <w:rsid w:val="0020276D"/>
    <w:rsid w:val="00202A34"/>
    <w:rsid w:val="002064A5"/>
    <w:rsid w:val="002077B6"/>
    <w:rsid w:val="002107E8"/>
    <w:rsid w:val="002137A0"/>
    <w:rsid w:val="002149B9"/>
    <w:rsid w:val="002150AB"/>
    <w:rsid w:val="00215E76"/>
    <w:rsid w:val="00220670"/>
    <w:rsid w:val="0022388F"/>
    <w:rsid w:val="0023149F"/>
    <w:rsid w:val="00234BF6"/>
    <w:rsid w:val="00242581"/>
    <w:rsid w:val="00246D16"/>
    <w:rsid w:val="002613D1"/>
    <w:rsid w:val="00261C36"/>
    <w:rsid w:val="00263F8C"/>
    <w:rsid w:val="00264A1C"/>
    <w:rsid w:val="0026502A"/>
    <w:rsid w:val="002716AB"/>
    <w:rsid w:val="00281BB4"/>
    <w:rsid w:val="00286F85"/>
    <w:rsid w:val="00287737"/>
    <w:rsid w:val="00290F84"/>
    <w:rsid w:val="002930A4"/>
    <w:rsid w:val="00296F1B"/>
    <w:rsid w:val="002A00FA"/>
    <w:rsid w:val="002A3A69"/>
    <w:rsid w:val="002A4F5D"/>
    <w:rsid w:val="002B19D9"/>
    <w:rsid w:val="002B2EF4"/>
    <w:rsid w:val="002B2FC3"/>
    <w:rsid w:val="002B45F5"/>
    <w:rsid w:val="002B4986"/>
    <w:rsid w:val="002B667C"/>
    <w:rsid w:val="002B7B29"/>
    <w:rsid w:val="002C07C3"/>
    <w:rsid w:val="002C0C9B"/>
    <w:rsid w:val="002C0F47"/>
    <w:rsid w:val="002C29E6"/>
    <w:rsid w:val="002C2A14"/>
    <w:rsid w:val="002C3CC8"/>
    <w:rsid w:val="002C6C43"/>
    <w:rsid w:val="002D033D"/>
    <w:rsid w:val="002D3722"/>
    <w:rsid w:val="002D4B74"/>
    <w:rsid w:val="002D5134"/>
    <w:rsid w:val="002D74E2"/>
    <w:rsid w:val="002E118B"/>
    <w:rsid w:val="002E275F"/>
    <w:rsid w:val="002E3C4F"/>
    <w:rsid w:val="002E54C8"/>
    <w:rsid w:val="002E60C4"/>
    <w:rsid w:val="002E7A53"/>
    <w:rsid w:val="00301CCD"/>
    <w:rsid w:val="00307FA3"/>
    <w:rsid w:val="00313610"/>
    <w:rsid w:val="003147E5"/>
    <w:rsid w:val="00322062"/>
    <w:rsid w:val="003228AD"/>
    <w:rsid w:val="00322ECA"/>
    <w:rsid w:val="003239A5"/>
    <w:rsid w:val="00335999"/>
    <w:rsid w:val="00337213"/>
    <w:rsid w:val="00343F61"/>
    <w:rsid w:val="00347DB8"/>
    <w:rsid w:val="00350B59"/>
    <w:rsid w:val="00351705"/>
    <w:rsid w:val="00352EA9"/>
    <w:rsid w:val="0035406A"/>
    <w:rsid w:val="00367678"/>
    <w:rsid w:val="00372D02"/>
    <w:rsid w:val="003741EC"/>
    <w:rsid w:val="003856F4"/>
    <w:rsid w:val="00396D8F"/>
    <w:rsid w:val="00397163"/>
    <w:rsid w:val="003A386E"/>
    <w:rsid w:val="003A45F2"/>
    <w:rsid w:val="003B26CC"/>
    <w:rsid w:val="003B7139"/>
    <w:rsid w:val="003B7226"/>
    <w:rsid w:val="003C5F77"/>
    <w:rsid w:val="003C63E9"/>
    <w:rsid w:val="003E0125"/>
    <w:rsid w:val="003E0248"/>
    <w:rsid w:val="003E2104"/>
    <w:rsid w:val="003E29F3"/>
    <w:rsid w:val="003E3DEF"/>
    <w:rsid w:val="003E5779"/>
    <w:rsid w:val="003E6C62"/>
    <w:rsid w:val="003F0552"/>
    <w:rsid w:val="003F6240"/>
    <w:rsid w:val="003F68EF"/>
    <w:rsid w:val="003F7B2A"/>
    <w:rsid w:val="00410095"/>
    <w:rsid w:val="004112C1"/>
    <w:rsid w:val="0041345E"/>
    <w:rsid w:val="0041355F"/>
    <w:rsid w:val="00416617"/>
    <w:rsid w:val="00421ABF"/>
    <w:rsid w:val="00425369"/>
    <w:rsid w:val="00432969"/>
    <w:rsid w:val="00450B0B"/>
    <w:rsid w:val="00453275"/>
    <w:rsid w:val="004558B5"/>
    <w:rsid w:val="00462996"/>
    <w:rsid w:val="00463553"/>
    <w:rsid w:val="00465336"/>
    <w:rsid w:val="00474B68"/>
    <w:rsid w:val="004753E1"/>
    <w:rsid w:val="0048326C"/>
    <w:rsid w:val="00486681"/>
    <w:rsid w:val="00486D50"/>
    <w:rsid w:val="00487CEF"/>
    <w:rsid w:val="00493E27"/>
    <w:rsid w:val="004A0382"/>
    <w:rsid w:val="004A41E2"/>
    <w:rsid w:val="004B20D9"/>
    <w:rsid w:val="004B2CA0"/>
    <w:rsid w:val="004B74D3"/>
    <w:rsid w:val="004C0777"/>
    <w:rsid w:val="004C1163"/>
    <w:rsid w:val="004C1866"/>
    <w:rsid w:val="004C3AFF"/>
    <w:rsid w:val="004C4C6E"/>
    <w:rsid w:val="004D03A0"/>
    <w:rsid w:val="004D4805"/>
    <w:rsid w:val="004D5E65"/>
    <w:rsid w:val="004D6108"/>
    <w:rsid w:val="004E230E"/>
    <w:rsid w:val="004E24BF"/>
    <w:rsid w:val="004E6538"/>
    <w:rsid w:val="004E7986"/>
    <w:rsid w:val="004F1FC7"/>
    <w:rsid w:val="004F5D08"/>
    <w:rsid w:val="004F61D6"/>
    <w:rsid w:val="004F6B7C"/>
    <w:rsid w:val="00502097"/>
    <w:rsid w:val="00506BA7"/>
    <w:rsid w:val="00510C38"/>
    <w:rsid w:val="005204FB"/>
    <w:rsid w:val="00520FC1"/>
    <w:rsid w:val="005216A5"/>
    <w:rsid w:val="00522790"/>
    <w:rsid w:val="005255E2"/>
    <w:rsid w:val="0052742A"/>
    <w:rsid w:val="005275FF"/>
    <w:rsid w:val="0053660B"/>
    <w:rsid w:val="005374CC"/>
    <w:rsid w:val="005421EE"/>
    <w:rsid w:val="00542ED5"/>
    <w:rsid w:val="00546B36"/>
    <w:rsid w:val="0055096C"/>
    <w:rsid w:val="0055097C"/>
    <w:rsid w:val="00550C6B"/>
    <w:rsid w:val="005539BA"/>
    <w:rsid w:val="00561AA3"/>
    <w:rsid w:val="005638D9"/>
    <w:rsid w:val="00563E5C"/>
    <w:rsid w:val="00566123"/>
    <w:rsid w:val="00570522"/>
    <w:rsid w:val="00572AF1"/>
    <w:rsid w:val="00572FDA"/>
    <w:rsid w:val="00573AD7"/>
    <w:rsid w:val="0057499E"/>
    <w:rsid w:val="00576981"/>
    <w:rsid w:val="00580471"/>
    <w:rsid w:val="00582DF3"/>
    <w:rsid w:val="0058568C"/>
    <w:rsid w:val="0059136A"/>
    <w:rsid w:val="0059439C"/>
    <w:rsid w:val="005A1993"/>
    <w:rsid w:val="005A32C2"/>
    <w:rsid w:val="005B61F3"/>
    <w:rsid w:val="005C5382"/>
    <w:rsid w:val="005C62CA"/>
    <w:rsid w:val="005D132D"/>
    <w:rsid w:val="005D24DF"/>
    <w:rsid w:val="005D57FA"/>
    <w:rsid w:val="005D6DCD"/>
    <w:rsid w:val="005E3D4D"/>
    <w:rsid w:val="005E6323"/>
    <w:rsid w:val="005F01EB"/>
    <w:rsid w:val="005F3BF1"/>
    <w:rsid w:val="00601A87"/>
    <w:rsid w:val="00602504"/>
    <w:rsid w:val="00610B1C"/>
    <w:rsid w:val="00614423"/>
    <w:rsid w:val="0061611F"/>
    <w:rsid w:val="006175E0"/>
    <w:rsid w:val="00623C8E"/>
    <w:rsid w:val="00630A3F"/>
    <w:rsid w:val="00631E7A"/>
    <w:rsid w:val="0063282C"/>
    <w:rsid w:val="0063293A"/>
    <w:rsid w:val="006369F7"/>
    <w:rsid w:val="006370AC"/>
    <w:rsid w:val="00640EE9"/>
    <w:rsid w:val="006415EF"/>
    <w:rsid w:val="00643A79"/>
    <w:rsid w:val="006526C2"/>
    <w:rsid w:val="0065340E"/>
    <w:rsid w:val="00655DDF"/>
    <w:rsid w:val="00660DBF"/>
    <w:rsid w:val="00661719"/>
    <w:rsid w:val="00661C4B"/>
    <w:rsid w:val="00663A38"/>
    <w:rsid w:val="00665AE4"/>
    <w:rsid w:val="00670EE3"/>
    <w:rsid w:val="00673A7E"/>
    <w:rsid w:val="00682416"/>
    <w:rsid w:val="00682B14"/>
    <w:rsid w:val="00694F2D"/>
    <w:rsid w:val="00696049"/>
    <w:rsid w:val="006A0348"/>
    <w:rsid w:val="006A13DD"/>
    <w:rsid w:val="006A1C27"/>
    <w:rsid w:val="006A1C46"/>
    <w:rsid w:val="006A245C"/>
    <w:rsid w:val="006A58C0"/>
    <w:rsid w:val="006B40E1"/>
    <w:rsid w:val="006B49E9"/>
    <w:rsid w:val="006B791B"/>
    <w:rsid w:val="006B7D64"/>
    <w:rsid w:val="006C4432"/>
    <w:rsid w:val="006C76CD"/>
    <w:rsid w:val="006C79AF"/>
    <w:rsid w:val="006D0B03"/>
    <w:rsid w:val="006D1FB8"/>
    <w:rsid w:val="006D2DF1"/>
    <w:rsid w:val="006D7937"/>
    <w:rsid w:val="006E2C79"/>
    <w:rsid w:val="006E3DFC"/>
    <w:rsid w:val="006F1F94"/>
    <w:rsid w:val="006F63AB"/>
    <w:rsid w:val="0070261D"/>
    <w:rsid w:val="00706874"/>
    <w:rsid w:val="007118D5"/>
    <w:rsid w:val="007166CC"/>
    <w:rsid w:val="0071763A"/>
    <w:rsid w:val="007218B0"/>
    <w:rsid w:val="007221AA"/>
    <w:rsid w:val="0073364B"/>
    <w:rsid w:val="007341A1"/>
    <w:rsid w:val="00736F8F"/>
    <w:rsid w:val="007453F7"/>
    <w:rsid w:val="0074765F"/>
    <w:rsid w:val="00766F48"/>
    <w:rsid w:val="00771806"/>
    <w:rsid w:val="00771E93"/>
    <w:rsid w:val="007732D2"/>
    <w:rsid w:val="00773CD3"/>
    <w:rsid w:val="00773F52"/>
    <w:rsid w:val="00774FB7"/>
    <w:rsid w:val="0078323E"/>
    <w:rsid w:val="00787938"/>
    <w:rsid w:val="007979C8"/>
    <w:rsid w:val="007A0CEF"/>
    <w:rsid w:val="007A7F83"/>
    <w:rsid w:val="007B0E42"/>
    <w:rsid w:val="007B12FB"/>
    <w:rsid w:val="007B4231"/>
    <w:rsid w:val="007B686E"/>
    <w:rsid w:val="007B7687"/>
    <w:rsid w:val="007C1148"/>
    <w:rsid w:val="007C7F88"/>
    <w:rsid w:val="007D2619"/>
    <w:rsid w:val="007D3AA1"/>
    <w:rsid w:val="007D6E65"/>
    <w:rsid w:val="007E1198"/>
    <w:rsid w:val="007E1CFB"/>
    <w:rsid w:val="007E45EC"/>
    <w:rsid w:val="007F31D3"/>
    <w:rsid w:val="007F519A"/>
    <w:rsid w:val="007F694E"/>
    <w:rsid w:val="008035A3"/>
    <w:rsid w:val="00804A7B"/>
    <w:rsid w:val="008059AE"/>
    <w:rsid w:val="008061C6"/>
    <w:rsid w:val="00810158"/>
    <w:rsid w:val="008108CD"/>
    <w:rsid w:val="00812253"/>
    <w:rsid w:val="0081618F"/>
    <w:rsid w:val="00817E53"/>
    <w:rsid w:val="008277C9"/>
    <w:rsid w:val="008314D2"/>
    <w:rsid w:val="00831A03"/>
    <w:rsid w:val="00842094"/>
    <w:rsid w:val="00850826"/>
    <w:rsid w:val="00856FFA"/>
    <w:rsid w:val="008601F5"/>
    <w:rsid w:val="00870C1E"/>
    <w:rsid w:val="0088027E"/>
    <w:rsid w:val="00892D09"/>
    <w:rsid w:val="00897101"/>
    <w:rsid w:val="008A1DBE"/>
    <w:rsid w:val="008A501D"/>
    <w:rsid w:val="008B2C96"/>
    <w:rsid w:val="008B30A3"/>
    <w:rsid w:val="008B5087"/>
    <w:rsid w:val="008B73A9"/>
    <w:rsid w:val="008B7A05"/>
    <w:rsid w:val="008C3C89"/>
    <w:rsid w:val="008D2B50"/>
    <w:rsid w:val="008D4DDE"/>
    <w:rsid w:val="008E05D0"/>
    <w:rsid w:val="008E5832"/>
    <w:rsid w:val="008F130C"/>
    <w:rsid w:val="008F1993"/>
    <w:rsid w:val="008F1E98"/>
    <w:rsid w:val="008F2136"/>
    <w:rsid w:val="00905A69"/>
    <w:rsid w:val="00913164"/>
    <w:rsid w:val="009209C5"/>
    <w:rsid w:val="00920ED8"/>
    <w:rsid w:val="0092100E"/>
    <w:rsid w:val="00922111"/>
    <w:rsid w:val="00922A97"/>
    <w:rsid w:val="00923A6D"/>
    <w:rsid w:val="00924782"/>
    <w:rsid w:val="00927A0A"/>
    <w:rsid w:val="009335F3"/>
    <w:rsid w:val="00936AD8"/>
    <w:rsid w:val="00937B00"/>
    <w:rsid w:val="00937CD8"/>
    <w:rsid w:val="00940802"/>
    <w:rsid w:val="00940E4F"/>
    <w:rsid w:val="00943AF0"/>
    <w:rsid w:val="009466DB"/>
    <w:rsid w:val="00951585"/>
    <w:rsid w:val="009542AF"/>
    <w:rsid w:val="0096137B"/>
    <w:rsid w:val="00963D12"/>
    <w:rsid w:val="009672F7"/>
    <w:rsid w:val="0096753A"/>
    <w:rsid w:val="00970FE8"/>
    <w:rsid w:val="009741C4"/>
    <w:rsid w:val="0097561E"/>
    <w:rsid w:val="00976155"/>
    <w:rsid w:val="00981542"/>
    <w:rsid w:val="009842A6"/>
    <w:rsid w:val="009954AC"/>
    <w:rsid w:val="009A1966"/>
    <w:rsid w:val="009A1E42"/>
    <w:rsid w:val="009A3523"/>
    <w:rsid w:val="009A6C38"/>
    <w:rsid w:val="009B073D"/>
    <w:rsid w:val="009B103C"/>
    <w:rsid w:val="009B18CC"/>
    <w:rsid w:val="009B4019"/>
    <w:rsid w:val="009C0D66"/>
    <w:rsid w:val="009C1323"/>
    <w:rsid w:val="009C38BA"/>
    <w:rsid w:val="009D092A"/>
    <w:rsid w:val="009D10A7"/>
    <w:rsid w:val="009D2C01"/>
    <w:rsid w:val="009D483F"/>
    <w:rsid w:val="009D5BE8"/>
    <w:rsid w:val="009E20A6"/>
    <w:rsid w:val="009E2214"/>
    <w:rsid w:val="00A001AE"/>
    <w:rsid w:val="00A02983"/>
    <w:rsid w:val="00A02F7E"/>
    <w:rsid w:val="00A03869"/>
    <w:rsid w:val="00A11C7C"/>
    <w:rsid w:val="00A16840"/>
    <w:rsid w:val="00A16A56"/>
    <w:rsid w:val="00A216E2"/>
    <w:rsid w:val="00A33739"/>
    <w:rsid w:val="00A34D18"/>
    <w:rsid w:val="00A3718D"/>
    <w:rsid w:val="00A423E9"/>
    <w:rsid w:val="00A42967"/>
    <w:rsid w:val="00A56793"/>
    <w:rsid w:val="00A56C7F"/>
    <w:rsid w:val="00A60F99"/>
    <w:rsid w:val="00A62EE5"/>
    <w:rsid w:val="00A64194"/>
    <w:rsid w:val="00A643DB"/>
    <w:rsid w:val="00A659C0"/>
    <w:rsid w:val="00A7253A"/>
    <w:rsid w:val="00A822EA"/>
    <w:rsid w:val="00A83AA7"/>
    <w:rsid w:val="00A925D1"/>
    <w:rsid w:val="00A96866"/>
    <w:rsid w:val="00A96D4C"/>
    <w:rsid w:val="00A970E4"/>
    <w:rsid w:val="00A97AA7"/>
    <w:rsid w:val="00AA322D"/>
    <w:rsid w:val="00AA37DA"/>
    <w:rsid w:val="00AA3DBB"/>
    <w:rsid w:val="00AA42A5"/>
    <w:rsid w:val="00AA5314"/>
    <w:rsid w:val="00AA6F16"/>
    <w:rsid w:val="00AA72DB"/>
    <w:rsid w:val="00AB2D9E"/>
    <w:rsid w:val="00AB6590"/>
    <w:rsid w:val="00AC63B2"/>
    <w:rsid w:val="00AC7447"/>
    <w:rsid w:val="00AD6E8C"/>
    <w:rsid w:val="00AF5637"/>
    <w:rsid w:val="00AF70E9"/>
    <w:rsid w:val="00AF766D"/>
    <w:rsid w:val="00B013D3"/>
    <w:rsid w:val="00B055BA"/>
    <w:rsid w:val="00B074BB"/>
    <w:rsid w:val="00B1301C"/>
    <w:rsid w:val="00B13408"/>
    <w:rsid w:val="00B1457C"/>
    <w:rsid w:val="00B14BCD"/>
    <w:rsid w:val="00B158AE"/>
    <w:rsid w:val="00B21ACE"/>
    <w:rsid w:val="00B30775"/>
    <w:rsid w:val="00B3179B"/>
    <w:rsid w:val="00B35D2A"/>
    <w:rsid w:val="00B45220"/>
    <w:rsid w:val="00B5015D"/>
    <w:rsid w:val="00B50995"/>
    <w:rsid w:val="00B53186"/>
    <w:rsid w:val="00B5781C"/>
    <w:rsid w:val="00B601FF"/>
    <w:rsid w:val="00B7192A"/>
    <w:rsid w:val="00B730AC"/>
    <w:rsid w:val="00B74A80"/>
    <w:rsid w:val="00B77075"/>
    <w:rsid w:val="00B81887"/>
    <w:rsid w:val="00B86CAF"/>
    <w:rsid w:val="00B91DFE"/>
    <w:rsid w:val="00B93EAD"/>
    <w:rsid w:val="00B94E21"/>
    <w:rsid w:val="00B953CF"/>
    <w:rsid w:val="00B97F45"/>
    <w:rsid w:val="00BA06C1"/>
    <w:rsid w:val="00BA080F"/>
    <w:rsid w:val="00BA1909"/>
    <w:rsid w:val="00BA5625"/>
    <w:rsid w:val="00BB598E"/>
    <w:rsid w:val="00BD00E1"/>
    <w:rsid w:val="00BD1975"/>
    <w:rsid w:val="00BD759E"/>
    <w:rsid w:val="00BE235D"/>
    <w:rsid w:val="00BE2972"/>
    <w:rsid w:val="00BE3B1F"/>
    <w:rsid w:val="00BE54A9"/>
    <w:rsid w:val="00BE5C3C"/>
    <w:rsid w:val="00BF00C5"/>
    <w:rsid w:val="00BF20B9"/>
    <w:rsid w:val="00BF400A"/>
    <w:rsid w:val="00BF770C"/>
    <w:rsid w:val="00C06D3E"/>
    <w:rsid w:val="00C0741E"/>
    <w:rsid w:val="00C13397"/>
    <w:rsid w:val="00C15631"/>
    <w:rsid w:val="00C176E8"/>
    <w:rsid w:val="00C2123E"/>
    <w:rsid w:val="00C32C09"/>
    <w:rsid w:val="00C334E5"/>
    <w:rsid w:val="00C3413B"/>
    <w:rsid w:val="00C358E1"/>
    <w:rsid w:val="00C37941"/>
    <w:rsid w:val="00C40A8C"/>
    <w:rsid w:val="00C40C91"/>
    <w:rsid w:val="00C46495"/>
    <w:rsid w:val="00C530F4"/>
    <w:rsid w:val="00C613EF"/>
    <w:rsid w:val="00C66043"/>
    <w:rsid w:val="00C757C9"/>
    <w:rsid w:val="00C762C2"/>
    <w:rsid w:val="00C76882"/>
    <w:rsid w:val="00C77DD7"/>
    <w:rsid w:val="00C842FA"/>
    <w:rsid w:val="00C86501"/>
    <w:rsid w:val="00C87292"/>
    <w:rsid w:val="00C90607"/>
    <w:rsid w:val="00C90FD5"/>
    <w:rsid w:val="00C93480"/>
    <w:rsid w:val="00C97D23"/>
    <w:rsid w:val="00CA4225"/>
    <w:rsid w:val="00CA4EB8"/>
    <w:rsid w:val="00CA517F"/>
    <w:rsid w:val="00CA59E9"/>
    <w:rsid w:val="00CB5DF5"/>
    <w:rsid w:val="00CC16F1"/>
    <w:rsid w:val="00CC5A1B"/>
    <w:rsid w:val="00CC632F"/>
    <w:rsid w:val="00CC6700"/>
    <w:rsid w:val="00CC79B2"/>
    <w:rsid w:val="00CD431E"/>
    <w:rsid w:val="00CE0E29"/>
    <w:rsid w:val="00CE1569"/>
    <w:rsid w:val="00CE3A7D"/>
    <w:rsid w:val="00CE432A"/>
    <w:rsid w:val="00CE74A2"/>
    <w:rsid w:val="00CF0831"/>
    <w:rsid w:val="00CF4A15"/>
    <w:rsid w:val="00D00EB6"/>
    <w:rsid w:val="00D01E6C"/>
    <w:rsid w:val="00D02357"/>
    <w:rsid w:val="00D037E1"/>
    <w:rsid w:val="00D077DA"/>
    <w:rsid w:val="00D079D4"/>
    <w:rsid w:val="00D12A18"/>
    <w:rsid w:val="00D1475F"/>
    <w:rsid w:val="00D14A5B"/>
    <w:rsid w:val="00D23152"/>
    <w:rsid w:val="00D23A86"/>
    <w:rsid w:val="00D26A9C"/>
    <w:rsid w:val="00D27D19"/>
    <w:rsid w:val="00D27D83"/>
    <w:rsid w:val="00D339AE"/>
    <w:rsid w:val="00D3784C"/>
    <w:rsid w:val="00D4224B"/>
    <w:rsid w:val="00D566B4"/>
    <w:rsid w:val="00D6555E"/>
    <w:rsid w:val="00D65577"/>
    <w:rsid w:val="00D65C75"/>
    <w:rsid w:val="00D6681C"/>
    <w:rsid w:val="00D703B7"/>
    <w:rsid w:val="00D74A3B"/>
    <w:rsid w:val="00D77955"/>
    <w:rsid w:val="00D77DFA"/>
    <w:rsid w:val="00D80945"/>
    <w:rsid w:val="00D82A52"/>
    <w:rsid w:val="00D840E4"/>
    <w:rsid w:val="00D84132"/>
    <w:rsid w:val="00D8595C"/>
    <w:rsid w:val="00D92A52"/>
    <w:rsid w:val="00D95B86"/>
    <w:rsid w:val="00DA235B"/>
    <w:rsid w:val="00DA47A0"/>
    <w:rsid w:val="00DA6D95"/>
    <w:rsid w:val="00DB324E"/>
    <w:rsid w:val="00DB40F0"/>
    <w:rsid w:val="00DB5D42"/>
    <w:rsid w:val="00DC63B5"/>
    <w:rsid w:val="00DD3519"/>
    <w:rsid w:val="00DE11CD"/>
    <w:rsid w:val="00DE4228"/>
    <w:rsid w:val="00DE55C6"/>
    <w:rsid w:val="00DE60BF"/>
    <w:rsid w:val="00DE6EC1"/>
    <w:rsid w:val="00DE75EB"/>
    <w:rsid w:val="00DF5E2B"/>
    <w:rsid w:val="00E0516A"/>
    <w:rsid w:val="00E05759"/>
    <w:rsid w:val="00E05DE7"/>
    <w:rsid w:val="00E06EDE"/>
    <w:rsid w:val="00E079D0"/>
    <w:rsid w:val="00E175FA"/>
    <w:rsid w:val="00E25C2E"/>
    <w:rsid w:val="00E2629C"/>
    <w:rsid w:val="00E27D41"/>
    <w:rsid w:val="00E3488E"/>
    <w:rsid w:val="00E35DA1"/>
    <w:rsid w:val="00E36506"/>
    <w:rsid w:val="00E377E2"/>
    <w:rsid w:val="00E41731"/>
    <w:rsid w:val="00E426BB"/>
    <w:rsid w:val="00E43044"/>
    <w:rsid w:val="00E5188A"/>
    <w:rsid w:val="00E55200"/>
    <w:rsid w:val="00E62D61"/>
    <w:rsid w:val="00E673D6"/>
    <w:rsid w:val="00E73EA4"/>
    <w:rsid w:val="00E75118"/>
    <w:rsid w:val="00E7768E"/>
    <w:rsid w:val="00E809BC"/>
    <w:rsid w:val="00E82455"/>
    <w:rsid w:val="00E86FE1"/>
    <w:rsid w:val="00E87036"/>
    <w:rsid w:val="00E90357"/>
    <w:rsid w:val="00E94F14"/>
    <w:rsid w:val="00EA04D6"/>
    <w:rsid w:val="00EB00C9"/>
    <w:rsid w:val="00EB64C7"/>
    <w:rsid w:val="00EB7C4E"/>
    <w:rsid w:val="00EC0A87"/>
    <w:rsid w:val="00EC0B55"/>
    <w:rsid w:val="00EC4EF0"/>
    <w:rsid w:val="00EC726A"/>
    <w:rsid w:val="00EC72F1"/>
    <w:rsid w:val="00ED5EB0"/>
    <w:rsid w:val="00EE6ADB"/>
    <w:rsid w:val="00EE7C94"/>
    <w:rsid w:val="00EF23C4"/>
    <w:rsid w:val="00EF3930"/>
    <w:rsid w:val="00EF4648"/>
    <w:rsid w:val="00EF557D"/>
    <w:rsid w:val="00EF66CD"/>
    <w:rsid w:val="00EF7475"/>
    <w:rsid w:val="00F02499"/>
    <w:rsid w:val="00F10811"/>
    <w:rsid w:val="00F11528"/>
    <w:rsid w:val="00F12917"/>
    <w:rsid w:val="00F12F50"/>
    <w:rsid w:val="00F20FE6"/>
    <w:rsid w:val="00F21B6F"/>
    <w:rsid w:val="00F22797"/>
    <w:rsid w:val="00F24362"/>
    <w:rsid w:val="00F27A89"/>
    <w:rsid w:val="00F31B32"/>
    <w:rsid w:val="00F3236D"/>
    <w:rsid w:val="00F33D9D"/>
    <w:rsid w:val="00F37E5C"/>
    <w:rsid w:val="00F4114B"/>
    <w:rsid w:val="00F420AC"/>
    <w:rsid w:val="00F501EA"/>
    <w:rsid w:val="00F50FA7"/>
    <w:rsid w:val="00F51FD1"/>
    <w:rsid w:val="00F526AE"/>
    <w:rsid w:val="00F52A9E"/>
    <w:rsid w:val="00F547C9"/>
    <w:rsid w:val="00F56632"/>
    <w:rsid w:val="00F56E8C"/>
    <w:rsid w:val="00F63217"/>
    <w:rsid w:val="00F70D34"/>
    <w:rsid w:val="00F71DC4"/>
    <w:rsid w:val="00F729B6"/>
    <w:rsid w:val="00F864FF"/>
    <w:rsid w:val="00F87ABB"/>
    <w:rsid w:val="00F9337A"/>
    <w:rsid w:val="00FA21CC"/>
    <w:rsid w:val="00FB0CF9"/>
    <w:rsid w:val="00FB31FF"/>
    <w:rsid w:val="00FB434D"/>
    <w:rsid w:val="00FB4D69"/>
    <w:rsid w:val="00FC06AF"/>
    <w:rsid w:val="00FC195A"/>
    <w:rsid w:val="00FC2CF7"/>
    <w:rsid w:val="00FC2D3E"/>
    <w:rsid w:val="00FC4ABB"/>
    <w:rsid w:val="00FC5585"/>
    <w:rsid w:val="00FD2750"/>
    <w:rsid w:val="00FD5690"/>
    <w:rsid w:val="00FF0BDC"/>
    <w:rsid w:val="00FF347F"/>
    <w:rsid w:val="00FF42DF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237C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1156"/>
    <w:pPr>
      <w:jc w:val="center"/>
    </w:pPr>
    <w:rPr>
      <w:rFonts w:ascii="HG丸ｺﾞｼｯｸM-PRO" w:eastAsia="HG丸ｺﾞｼｯｸM-PRO" w:cs="MS-Mincho"/>
      <w:kern w:val="0"/>
      <w:sz w:val="24"/>
    </w:rPr>
  </w:style>
  <w:style w:type="paragraph" w:styleId="a4">
    <w:name w:val="Closing"/>
    <w:basedOn w:val="a"/>
    <w:rsid w:val="00181156"/>
    <w:pPr>
      <w:jc w:val="right"/>
    </w:pPr>
    <w:rPr>
      <w:rFonts w:ascii="HG丸ｺﾞｼｯｸM-PRO" w:eastAsia="HG丸ｺﾞｼｯｸM-PRO" w:cs="MS-Mincho"/>
      <w:kern w:val="0"/>
      <w:sz w:val="24"/>
    </w:rPr>
  </w:style>
  <w:style w:type="paragraph" w:styleId="a5">
    <w:name w:val="Balloon Text"/>
    <w:basedOn w:val="a"/>
    <w:semiHidden/>
    <w:rsid w:val="00B86C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74A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4A3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F0060"/>
  </w:style>
  <w:style w:type="paragraph" w:styleId="aa">
    <w:name w:val="List Paragraph"/>
    <w:basedOn w:val="a"/>
    <w:uiPriority w:val="34"/>
    <w:qFormat/>
    <w:rsid w:val="00A02983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D3784C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55096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5096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5096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5096C"/>
    <w:rPr>
      <w:b/>
      <w:bCs/>
    </w:rPr>
  </w:style>
  <w:style w:type="character" w:customStyle="1" w:styleId="af">
    <w:name w:val="コメント内容 (文字)"/>
    <w:basedOn w:val="ad"/>
    <w:link w:val="ae"/>
    <w:semiHidden/>
    <w:rsid w:val="0055096C"/>
    <w:rPr>
      <w:b/>
      <w:bCs/>
      <w:kern w:val="2"/>
      <w:sz w:val="21"/>
      <w:szCs w:val="24"/>
    </w:rPr>
  </w:style>
  <w:style w:type="table" w:styleId="af0">
    <w:name w:val="Table Grid"/>
    <w:basedOn w:val="a1"/>
    <w:rsid w:val="007B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C873-199E-4B72-A006-FD75F5AC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136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2019-09-24T09:21:00Z</dcterms:created>
  <dcterms:modified xsi:type="dcterms:W3CDTF">2023-10-03T01:09:00Z</dcterms:modified>
</cp:coreProperties>
</file>