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BCE" w:rsidRDefault="00350BCE" w:rsidP="001D604C">
      <w:pPr>
        <w:jc w:val="center"/>
      </w:pPr>
      <w:r w:rsidRPr="00350BCE">
        <w:rPr>
          <w:rFonts w:hint="eastAsia"/>
        </w:rPr>
        <w:t>大阪府海岸漂着物等対策推進地域計画の変更</w:t>
      </w:r>
      <w:r w:rsidR="001D604C">
        <w:t>（案</w:t>
      </w:r>
      <w:r w:rsidR="001D604C">
        <w:rPr>
          <w:rFonts w:hint="eastAsia"/>
        </w:rPr>
        <w:t>）の概要</w:t>
      </w:r>
    </w:p>
    <w:p w:rsidR="009B7120" w:rsidRPr="00350BCE" w:rsidRDefault="009B7120" w:rsidP="00350BCE"/>
    <w:p w:rsidR="00350BCE" w:rsidRPr="00350BCE" w:rsidRDefault="001D604C" w:rsidP="00350BCE">
      <w:r>
        <w:rPr>
          <w:rFonts w:hint="eastAsia"/>
          <w:b/>
          <w:bCs/>
        </w:rPr>
        <w:t>１</w:t>
      </w:r>
      <w:r w:rsidR="00350BCE" w:rsidRPr="00350BCE">
        <w:rPr>
          <w:rFonts w:hint="eastAsia"/>
          <w:b/>
          <w:bCs/>
        </w:rPr>
        <w:t>．地域計画変更の背景</w:t>
      </w:r>
    </w:p>
    <w:p w:rsidR="00350BCE" w:rsidRDefault="00FC5C83" w:rsidP="001D604C">
      <w:pPr>
        <w:ind w:leftChars="100" w:left="525" w:hangingChars="150" w:hanging="315"/>
      </w:pPr>
      <w:r>
        <w:rPr>
          <w:rFonts w:hint="eastAsia"/>
        </w:rPr>
        <w:t xml:space="preserve">・ </w:t>
      </w:r>
      <w:r w:rsidR="00350BCE" w:rsidRPr="00350BCE">
        <w:rPr>
          <w:rFonts w:hint="eastAsia"/>
        </w:rPr>
        <w:t>海岸漂着物処理推進法が改正され、漂流ごみ・海底ごみ、プラスチックごみ対策が追加</w:t>
      </w:r>
      <w:r w:rsidR="001D604C">
        <w:rPr>
          <w:rFonts w:hint="eastAsia"/>
        </w:rPr>
        <w:t>（2018年６月）</w:t>
      </w:r>
    </w:p>
    <w:p w:rsidR="001D604C" w:rsidRPr="001D604C" w:rsidRDefault="001D604C" w:rsidP="001D604C">
      <w:pPr>
        <w:ind w:firstLineChars="100" w:firstLine="210"/>
      </w:pPr>
      <w:r>
        <w:rPr>
          <w:rFonts w:hint="eastAsia"/>
        </w:rPr>
        <w:t>・</w:t>
      </w:r>
      <w:r w:rsidRPr="00350BCE">
        <w:rPr>
          <w:rFonts w:hint="eastAsia"/>
        </w:rPr>
        <w:t xml:space="preserve"> </w:t>
      </w:r>
      <w:r>
        <w:rPr>
          <w:rFonts w:hint="eastAsia"/>
        </w:rPr>
        <w:t>大阪市とともに「おおさかプラスチックごみゼロ宣言」を実施（2019</w:t>
      </w:r>
      <w:r w:rsidRPr="00350BCE">
        <w:rPr>
          <w:rFonts w:hint="eastAsia"/>
        </w:rPr>
        <w:t>年1月）</w:t>
      </w:r>
    </w:p>
    <w:p w:rsidR="001D604C" w:rsidRDefault="00FC5C83" w:rsidP="001D604C">
      <w:pPr>
        <w:ind w:firstLineChars="100" w:firstLine="210"/>
      </w:pPr>
      <w:r>
        <w:rPr>
          <w:rFonts w:hint="eastAsia"/>
        </w:rPr>
        <w:t>・</w:t>
      </w:r>
      <w:r w:rsidR="00350BCE" w:rsidRPr="00350BCE">
        <w:rPr>
          <w:rFonts w:hint="eastAsia"/>
        </w:rPr>
        <w:t xml:space="preserve"> G20大阪サミットで </w:t>
      </w:r>
      <w:r w:rsidR="00FC241D">
        <w:rPr>
          <w:rFonts w:hint="eastAsia"/>
        </w:rPr>
        <w:t>「大阪ブルー・オーシャン・ビジョン」が</w:t>
      </w:r>
      <w:r w:rsidR="00350BCE" w:rsidRPr="00350BCE">
        <w:rPr>
          <w:rFonts w:hint="eastAsia"/>
        </w:rPr>
        <w:t>共有</w:t>
      </w:r>
      <w:r w:rsidR="00FC241D">
        <w:rPr>
          <w:rFonts w:hint="eastAsia"/>
        </w:rPr>
        <w:t>（2019</w:t>
      </w:r>
      <w:r w:rsidR="001D604C" w:rsidRPr="00350BCE">
        <w:rPr>
          <w:rFonts w:hint="eastAsia"/>
        </w:rPr>
        <w:t>年</w:t>
      </w:r>
      <w:bookmarkStart w:id="0" w:name="_GoBack"/>
      <w:bookmarkEnd w:id="0"/>
      <w:r w:rsidR="001D604C" w:rsidRPr="00350BCE">
        <w:rPr>
          <w:rFonts w:hint="eastAsia"/>
        </w:rPr>
        <w:t>６月）</w:t>
      </w:r>
    </w:p>
    <w:p w:rsidR="001D604C" w:rsidRDefault="001D604C" w:rsidP="001D604C">
      <w:pPr>
        <w:ind w:leftChars="100" w:left="525" w:hangingChars="150" w:hanging="315"/>
      </w:pPr>
      <w:r>
        <w:rPr>
          <w:rFonts w:hint="eastAsia"/>
        </w:rPr>
        <w:t>・</w:t>
      </w:r>
      <w:r w:rsidRPr="001D604C">
        <w:rPr>
          <w:rFonts w:hint="eastAsia"/>
        </w:rPr>
        <w:t>大阪府・大阪市が</w:t>
      </w:r>
      <w:r w:rsidRPr="001D604C">
        <w:t>SDGs未来都市に選定され、「大阪ブルー・オーシャン・ビジ</w:t>
      </w:r>
      <w:r w:rsidRPr="001D604C">
        <w:rPr>
          <w:rFonts w:hint="eastAsia"/>
        </w:rPr>
        <w:t>ョン」の推進に係る取組がモデル事業に選定（</w:t>
      </w:r>
      <w:r w:rsidRPr="001D604C">
        <w:t>2020年７月）</w:t>
      </w:r>
    </w:p>
    <w:p w:rsidR="001D604C" w:rsidRPr="00350BCE" w:rsidRDefault="001D604C" w:rsidP="001D604C">
      <w:pPr>
        <w:ind w:leftChars="100" w:left="525" w:hangingChars="150" w:hanging="315"/>
      </w:pPr>
    </w:p>
    <w:p w:rsidR="00350BCE" w:rsidRPr="00350BCE" w:rsidRDefault="001D604C" w:rsidP="00350BCE">
      <w:r>
        <w:rPr>
          <w:rFonts w:hint="eastAsia"/>
          <w:b/>
          <w:bCs/>
        </w:rPr>
        <w:t>２</w:t>
      </w:r>
      <w:r w:rsidR="00350BCE" w:rsidRPr="00350BCE">
        <w:rPr>
          <w:rFonts w:hint="eastAsia"/>
          <w:b/>
          <w:bCs/>
        </w:rPr>
        <w:t>．計画期間・目標等の設定</w:t>
      </w:r>
    </w:p>
    <w:p w:rsidR="00350BCE" w:rsidRPr="00350BCE" w:rsidRDefault="00350BCE" w:rsidP="009B7120">
      <w:pPr>
        <w:ind w:firstLineChars="200" w:firstLine="412"/>
      </w:pPr>
      <w:r w:rsidRPr="00350BCE">
        <w:rPr>
          <w:rFonts w:hint="eastAsia"/>
          <w:b/>
          <w:bCs/>
        </w:rPr>
        <w:t>長期的に目指す姿（2050年）</w:t>
      </w:r>
    </w:p>
    <w:p w:rsidR="009B7120" w:rsidRDefault="00350BCE" w:rsidP="009B7120">
      <w:pPr>
        <w:ind w:firstLineChars="200" w:firstLine="420"/>
      </w:pPr>
      <w:r w:rsidRPr="00350BCE">
        <w:rPr>
          <w:rFonts w:hint="eastAsia"/>
        </w:rPr>
        <w:t>「豊かな大阪湾」の実現のためプラスチックごみを含め人の活動に伴うごみ</w:t>
      </w:r>
      <w:r w:rsidR="009B7120">
        <w:rPr>
          <w:rFonts w:hint="eastAsia"/>
        </w:rPr>
        <w:t>の流入が</w:t>
      </w:r>
    </w:p>
    <w:p w:rsidR="00350BCE" w:rsidRPr="00350BCE" w:rsidRDefault="00350BCE" w:rsidP="009B7120">
      <w:pPr>
        <w:ind w:firstLineChars="100" w:firstLine="210"/>
      </w:pPr>
      <w:r w:rsidRPr="00350BCE">
        <w:rPr>
          <w:rFonts w:hint="eastAsia"/>
        </w:rPr>
        <w:t>ない大阪湾を目指す。</w:t>
      </w:r>
    </w:p>
    <w:p w:rsidR="00350BCE" w:rsidRPr="00350BCE" w:rsidRDefault="00350BCE" w:rsidP="009B7120">
      <w:pPr>
        <w:ind w:firstLineChars="200" w:firstLine="412"/>
      </w:pPr>
      <w:r w:rsidRPr="00350BCE">
        <w:rPr>
          <w:rFonts w:hint="eastAsia"/>
          <w:b/>
          <w:bCs/>
        </w:rPr>
        <w:t>計画期間</w:t>
      </w:r>
    </w:p>
    <w:p w:rsidR="00350BCE" w:rsidRPr="00350BCE" w:rsidRDefault="00350BCE" w:rsidP="009B7120">
      <w:pPr>
        <w:ind w:firstLineChars="200" w:firstLine="420"/>
      </w:pPr>
      <w:r w:rsidRPr="00350BCE">
        <w:rPr>
          <w:rFonts w:hint="eastAsia"/>
        </w:rPr>
        <w:t xml:space="preserve">2021年度から2030年度の10年間　</w:t>
      </w:r>
      <w:r w:rsidR="009B7120">
        <w:rPr>
          <w:rFonts w:hint="eastAsia"/>
        </w:rPr>
        <w:t xml:space="preserve">　</w:t>
      </w:r>
      <w:r w:rsidRPr="00350BCE">
        <w:rPr>
          <w:rFonts w:hint="eastAsia"/>
        </w:rPr>
        <w:t>※2025年に中間見直し</w:t>
      </w:r>
    </w:p>
    <w:p w:rsidR="00350BCE" w:rsidRPr="00350BCE" w:rsidRDefault="00350BCE" w:rsidP="009B7120">
      <w:pPr>
        <w:ind w:firstLineChars="200" w:firstLine="412"/>
      </w:pPr>
      <w:r w:rsidRPr="00350BCE">
        <w:rPr>
          <w:rFonts w:hint="eastAsia"/>
          <w:b/>
          <w:bCs/>
        </w:rPr>
        <w:t>目標</w:t>
      </w:r>
    </w:p>
    <w:p w:rsidR="00350BCE" w:rsidRDefault="00350BCE" w:rsidP="009B7120">
      <w:pPr>
        <w:ind w:firstLineChars="200" w:firstLine="420"/>
      </w:pPr>
      <w:r w:rsidRPr="00350BCE">
        <w:rPr>
          <w:rFonts w:hint="eastAsia"/>
        </w:rPr>
        <w:t>2030年度に大阪湾に流入するプラスチックごみの量を半減する。</w:t>
      </w:r>
    </w:p>
    <w:p w:rsidR="001D604C" w:rsidRPr="00350BCE" w:rsidRDefault="001D604C" w:rsidP="001D604C">
      <w:pPr>
        <w:ind w:firstLineChars="200" w:firstLine="420"/>
      </w:pPr>
      <w:r w:rsidRPr="001D604C">
        <w:rPr>
          <w:rFonts w:hint="eastAsia"/>
        </w:rPr>
        <w:t>（現状を100として、2050年度のゼロからバックキャスティングして設定。）</w:t>
      </w:r>
    </w:p>
    <w:p w:rsidR="00350BCE" w:rsidRPr="00350BCE" w:rsidRDefault="00350BCE" w:rsidP="009B7120">
      <w:pPr>
        <w:ind w:firstLineChars="200" w:firstLine="412"/>
      </w:pPr>
      <w:r w:rsidRPr="00350BCE">
        <w:rPr>
          <w:rFonts w:hint="eastAsia"/>
          <w:b/>
          <w:bCs/>
        </w:rPr>
        <w:t>重点区域</w:t>
      </w:r>
    </w:p>
    <w:p w:rsidR="00350BCE" w:rsidRDefault="00350BCE" w:rsidP="009B7120">
      <w:pPr>
        <w:ind w:firstLineChars="200" w:firstLine="420"/>
      </w:pPr>
      <w:r w:rsidRPr="00350BCE">
        <w:rPr>
          <w:rFonts w:hint="eastAsia"/>
        </w:rPr>
        <w:t>海岸線全延長の海域と府域全域の陸域</w:t>
      </w:r>
    </w:p>
    <w:p w:rsidR="003D70E2" w:rsidRPr="00350BCE" w:rsidRDefault="003D70E2" w:rsidP="009B7120">
      <w:pPr>
        <w:ind w:firstLineChars="200" w:firstLine="420"/>
      </w:pPr>
    </w:p>
    <w:p w:rsidR="00350BCE" w:rsidRPr="00350BCE" w:rsidRDefault="001D604C" w:rsidP="00350BCE">
      <w:r>
        <w:rPr>
          <w:rFonts w:hint="eastAsia"/>
          <w:b/>
          <w:bCs/>
        </w:rPr>
        <w:t>３</w:t>
      </w:r>
      <w:r w:rsidR="00350BCE" w:rsidRPr="00350BCE">
        <w:rPr>
          <w:rFonts w:hint="eastAsia"/>
          <w:b/>
          <w:bCs/>
        </w:rPr>
        <w:t>．基本方針</w:t>
      </w:r>
    </w:p>
    <w:p w:rsidR="009B7120" w:rsidRDefault="00350BCE" w:rsidP="009B7120">
      <w:pPr>
        <w:ind w:firstLineChars="200" w:firstLine="412"/>
        <w:rPr>
          <w:b/>
          <w:bCs/>
        </w:rPr>
      </w:pPr>
      <w:r w:rsidRPr="00350BCE">
        <w:rPr>
          <w:rFonts w:hint="eastAsia"/>
          <w:b/>
          <w:bCs/>
        </w:rPr>
        <w:t>〔方針１〕 プラスチックごみの削減に重点的に取り組むことを通じて、海岸漂着物等</w:t>
      </w:r>
    </w:p>
    <w:p w:rsidR="00350BCE" w:rsidRPr="00350BCE" w:rsidRDefault="00350BCE" w:rsidP="009B7120">
      <w:pPr>
        <w:ind w:firstLineChars="200" w:firstLine="412"/>
      </w:pPr>
      <w:r w:rsidRPr="00350BCE">
        <w:rPr>
          <w:rFonts w:hint="eastAsia"/>
          <w:b/>
          <w:bCs/>
        </w:rPr>
        <w:t>全体の削減を目指す</w:t>
      </w:r>
    </w:p>
    <w:p w:rsidR="009B7120" w:rsidRDefault="00350BCE" w:rsidP="00350BCE">
      <w:r w:rsidRPr="00350BCE">
        <w:rPr>
          <w:rFonts w:hint="eastAsia"/>
        </w:rPr>
        <w:t xml:space="preserve">　</w:t>
      </w:r>
      <w:r w:rsidR="009B7120">
        <w:rPr>
          <w:rFonts w:hint="eastAsia"/>
        </w:rPr>
        <w:t xml:space="preserve">　</w:t>
      </w:r>
      <w:r w:rsidRPr="00350BCE">
        <w:rPr>
          <w:rFonts w:hint="eastAsia"/>
        </w:rPr>
        <w:t>・「大阪ブルー・オーシャン・ビジョン」の目指すべき方向性と整合をとり、実効性の</w:t>
      </w:r>
    </w:p>
    <w:p w:rsidR="00350BCE" w:rsidRPr="00350BCE" w:rsidRDefault="00350BCE" w:rsidP="009B7120">
      <w:pPr>
        <w:ind w:firstLineChars="300" w:firstLine="630"/>
      </w:pPr>
      <w:r w:rsidRPr="00350BCE">
        <w:rPr>
          <w:rFonts w:hint="eastAsia"/>
        </w:rPr>
        <w:t>ある対策に取り組む。</w:t>
      </w:r>
    </w:p>
    <w:p w:rsidR="009B7120" w:rsidRDefault="00350BCE" w:rsidP="00350BCE">
      <w:r w:rsidRPr="00350BCE">
        <w:rPr>
          <w:rFonts w:hint="eastAsia"/>
        </w:rPr>
        <w:t xml:space="preserve">　　・「豊かな大阪湾」の実現に向けて、これまで構築したネットワーク等を活かして対策</w:t>
      </w:r>
    </w:p>
    <w:p w:rsidR="00350BCE" w:rsidRDefault="00350BCE" w:rsidP="009B7120">
      <w:pPr>
        <w:ind w:firstLineChars="300" w:firstLine="630"/>
      </w:pPr>
      <w:r w:rsidRPr="00350BCE">
        <w:rPr>
          <w:rFonts w:hint="eastAsia"/>
        </w:rPr>
        <w:t>を進める。</w:t>
      </w:r>
    </w:p>
    <w:p w:rsidR="00041E85" w:rsidRPr="00350BCE" w:rsidRDefault="00041E85" w:rsidP="009B7120">
      <w:pPr>
        <w:ind w:firstLineChars="300" w:firstLine="630"/>
      </w:pPr>
    </w:p>
    <w:p w:rsidR="009B7120" w:rsidRDefault="00350BCE" w:rsidP="009B7120">
      <w:pPr>
        <w:ind w:firstLineChars="200" w:firstLine="412"/>
        <w:rPr>
          <w:b/>
          <w:bCs/>
        </w:rPr>
      </w:pPr>
      <w:r w:rsidRPr="00350BCE">
        <w:rPr>
          <w:rFonts w:hint="eastAsia"/>
          <w:b/>
          <w:bCs/>
        </w:rPr>
        <w:t>〔方針２〕既存の知見に基づきできるだけ早い段階での発生抑制・回収に取り組みつつ、</w:t>
      </w:r>
    </w:p>
    <w:p w:rsidR="00350BCE" w:rsidRPr="00350BCE" w:rsidRDefault="00350BCE" w:rsidP="009B7120">
      <w:pPr>
        <w:ind w:firstLineChars="200" w:firstLine="412"/>
      </w:pPr>
      <w:r w:rsidRPr="00350BCE">
        <w:rPr>
          <w:rFonts w:hint="eastAsia"/>
          <w:b/>
          <w:bCs/>
        </w:rPr>
        <w:t>実態把握を踏まえた施策を段階的に展開する</w:t>
      </w:r>
    </w:p>
    <w:p w:rsidR="00350BCE" w:rsidRDefault="00350BCE" w:rsidP="009B7120">
      <w:pPr>
        <w:ind w:left="630" w:hangingChars="300" w:hanging="630"/>
      </w:pPr>
      <w:r w:rsidRPr="00350BCE">
        <w:rPr>
          <w:rFonts w:hint="eastAsia"/>
        </w:rPr>
        <w:t xml:space="preserve">　</w:t>
      </w:r>
      <w:r w:rsidR="009B7120">
        <w:rPr>
          <w:rFonts w:hint="eastAsia"/>
        </w:rPr>
        <w:t xml:space="preserve">　</w:t>
      </w:r>
      <w:r w:rsidRPr="00350BCE">
        <w:rPr>
          <w:rFonts w:hint="eastAsia"/>
        </w:rPr>
        <w:t>・海域へ流出したごみを回収するには多くの手間や費用がかかることから、陸域において、できる限り早い段階で散乱ごみの発生抑制や回収を行う。</w:t>
      </w:r>
    </w:p>
    <w:p w:rsidR="001D604C" w:rsidRDefault="001D604C" w:rsidP="009B7120">
      <w:pPr>
        <w:ind w:left="630" w:hangingChars="300" w:hanging="630"/>
      </w:pPr>
    </w:p>
    <w:p w:rsidR="00041E85" w:rsidRDefault="00041E85" w:rsidP="009B7120">
      <w:pPr>
        <w:ind w:left="630" w:hangingChars="300" w:hanging="630"/>
      </w:pPr>
    </w:p>
    <w:p w:rsidR="00041E85" w:rsidRDefault="00041E85" w:rsidP="009B7120">
      <w:pPr>
        <w:ind w:left="630" w:hangingChars="300" w:hanging="630"/>
      </w:pPr>
      <w:r w:rsidRPr="00041E85">
        <w:rPr>
          <w:noProof/>
        </w:rPr>
        <w:lastRenderedPageBreak/>
        <mc:AlternateContent>
          <mc:Choice Requires="wpg">
            <w:drawing>
              <wp:anchor distT="0" distB="0" distL="114300" distR="114300" simplePos="0" relativeHeight="251665408" behindDoc="0" locked="0" layoutInCell="1" allowOverlap="1" wp14:anchorId="4F0A5430" wp14:editId="5B5B1460">
                <wp:simplePos x="0" y="0"/>
                <wp:positionH relativeFrom="column">
                  <wp:posOffset>-114529</wp:posOffset>
                </wp:positionH>
                <wp:positionV relativeFrom="paragraph">
                  <wp:posOffset>-192456</wp:posOffset>
                </wp:positionV>
                <wp:extent cx="5946710" cy="3525927"/>
                <wp:effectExtent l="0" t="38100" r="16510" b="17780"/>
                <wp:wrapNone/>
                <wp:docPr id="17" name="グループ化 93" descr="プラスチックの使用量削減&#10;製造・流通・使用過程での排出抑制&#10;&#10;使用済プラスチックの&#10;リサイクル・適正処理の徹底&#10;&#10;海に到達する前に回収&#10;（陸域・河川での回収）&#10;&#10;海で回収&#10;（海岸、海面、海底）&#10;&#10;" title="各段階での取組推進の図"/>
                <wp:cNvGraphicFramePr/>
                <a:graphic xmlns:a="http://schemas.openxmlformats.org/drawingml/2006/main">
                  <a:graphicData uri="http://schemas.microsoft.com/office/word/2010/wordprocessingGroup">
                    <wpg:wgp>
                      <wpg:cNvGrpSpPr/>
                      <wpg:grpSpPr>
                        <a:xfrm>
                          <a:off x="0" y="0"/>
                          <a:ext cx="5946710" cy="3525927"/>
                          <a:chOff x="0" y="0"/>
                          <a:chExt cx="5516334" cy="3411495"/>
                        </a:xfrm>
                      </wpg:grpSpPr>
                      <wps:wsp>
                        <wps:cNvPr id="18" name="角丸四角形 18"/>
                        <wps:cNvSpPr/>
                        <wps:spPr>
                          <a:xfrm>
                            <a:off x="1175039" y="0"/>
                            <a:ext cx="2954871" cy="533316"/>
                          </a:xfrm>
                          <a:prstGeom prst="roundRect">
                            <a:avLst/>
                          </a:prstGeom>
                          <a:ln w="3175">
                            <a:solidFill>
                              <a:schemeClr val="tx2">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041E85" w:rsidRPr="00041E85" w:rsidRDefault="00041E85" w:rsidP="00041E85">
                              <w:pPr>
                                <w:pStyle w:val="a6"/>
                              </w:pPr>
                              <w:r w:rsidRPr="00041E85">
                                <w:rPr>
                                  <w:rFonts w:hint="eastAsia"/>
                                </w:rPr>
                                <w:t>・プラスチックの使用量削減</w:t>
                              </w:r>
                            </w:p>
                            <w:p w:rsidR="00041E85" w:rsidRPr="00041E85" w:rsidRDefault="00041E85" w:rsidP="00041E85">
                              <w:pPr>
                                <w:pStyle w:val="a6"/>
                              </w:pPr>
                              <w:r w:rsidRPr="00041E85">
                                <w:rPr>
                                  <w:rFonts w:hint="eastAsia"/>
                                </w:rPr>
                                <w:t>・製造・流通・使用過程での排出抑制</w:t>
                              </w:r>
                            </w:p>
                          </w:txbxContent>
                        </wps:txbx>
                        <wps:bodyPr tIns="0" bIns="0" anchor="ctr"/>
                      </wps:wsp>
                      <wps:wsp>
                        <wps:cNvPr id="19" name="角丸四角形 19"/>
                        <wps:cNvSpPr/>
                        <wps:spPr>
                          <a:xfrm>
                            <a:off x="1175039" y="948935"/>
                            <a:ext cx="2914658" cy="463869"/>
                          </a:xfrm>
                          <a:prstGeom prst="roundRect">
                            <a:avLst/>
                          </a:prstGeom>
                          <a:ln w="3175">
                            <a:solidFill>
                              <a:schemeClr val="tx2">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041E85" w:rsidRDefault="00041E85" w:rsidP="00041E85">
                              <w:pPr>
                                <w:pStyle w:val="a6"/>
                                <w:rPr>
                                  <w:kern w:val="0"/>
                                  <w:sz w:val="24"/>
                                  <w:szCs w:val="24"/>
                                </w:rPr>
                              </w:pPr>
                              <w:r>
                                <w:rPr>
                                  <w:rFonts w:hint="eastAsia"/>
                                </w:rPr>
                                <w:t>使用済プラスチックの</w:t>
                              </w:r>
                            </w:p>
                            <w:p w:rsidR="00041E85" w:rsidRDefault="00041E85" w:rsidP="00041E85">
                              <w:pPr>
                                <w:pStyle w:val="a6"/>
                              </w:pPr>
                              <w:r>
                                <w:rPr>
                                  <w:rFonts w:hint="eastAsia"/>
                                </w:rPr>
                                <w:t>リサイクル・適正処理の徹底</w:t>
                              </w:r>
                            </w:p>
                          </w:txbxContent>
                        </wps:txbx>
                        <wps:bodyPr tIns="0" bIns="0" anchor="ctr"/>
                      </wps:wsp>
                      <wps:wsp>
                        <wps:cNvPr id="20" name="角丸四角形 20"/>
                        <wps:cNvSpPr/>
                        <wps:spPr>
                          <a:xfrm>
                            <a:off x="1175039" y="1890385"/>
                            <a:ext cx="2914658" cy="580736"/>
                          </a:xfrm>
                          <a:prstGeom prst="roundRect">
                            <a:avLst/>
                          </a:prstGeom>
                          <a:ln w="3175">
                            <a:solidFill>
                              <a:schemeClr val="tx2">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041E85" w:rsidRDefault="00041E85" w:rsidP="00041E85">
                              <w:pPr>
                                <w:pStyle w:val="a6"/>
                                <w:rPr>
                                  <w:kern w:val="0"/>
                                  <w:sz w:val="24"/>
                                  <w:szCs w:val="24"/>
                                </w:rPr>
                              </w:pPr>
                              <w:r>
                                <w:rPr>
                                  <w:rFonts w:hint="eastAsia"/>
                                </w:rPr>
                                <w:t>海に到達する前に回収</w:t>
                              </w:r>
                            </w:p>
                            <w:p w:rsidR="00041E85" w:rsidRDefault="00041E85" w:rsidP="00041E85">
                              <w:pPr>
                                <w:pStyle w:val="a6"/>
                              </w:pPr>
                              <w:r>
                                <w:rPr>
                                  <w:rFonts w:hint="eastAsia"/>
                                </w:rPr>
                                <w:t>（陸域・河川での回収）</w:t>
                              </w:r>
                            </w:p>
                          </w:txbxContent>
                        </wps:txbx>
                        <wps:bodyPr tIns="0" bIns="0" anchor="ctr"/>
                      </wps:wsp>
                      <wps:wsp>
                        <wps:cNvPr id="21" name="角丸四角形 21"/>
                        <wps:cNvSpPr/>
                        <wps:spPr>
                          <a:xfrm>
                            <a:off x="1175039" y="2886960"/>
                            <a:ext cx="2914658" cy="524535"/>
                          </a:xfrm>
                          <a:prstGeom prst="roundRect">
                            <a:avLst/>
                          </a:prstGeom>
                          <a:ln w="3175">
                            <a:solidFill>
                              <a:schemeClr val="tx2">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041E85" w:rsidRDefault="00041E85" w:rsidP="00041E85">
                              <w:pPr>
                                <w:pStyle w:val="a6"/>
                                <w:rPr>
                                  <w:kern w:val="0"/>
                                  <w:sz w:val="24"/>
                                  <w:szCs w:val="24"/>
                                </w:rPr>
                              </w:pPr>
                              <w:r>
                                <w:rPr>
                                  <w:rFonts w:hint="eastAsia"/>
                                </w:rPr>
                                <w:t>海で回収</w:t>
                              </w:r>
                            </w:p>
                            <w:p w:rsidR="00041E85" w:rsidRDefault="00041E85" w:rsidP="00041E85">
                              <w:pPr>
                                <w:pStyle w:val="a6"/>
                              </w:pPr>
                              <w:r>
                                <w:rPr>
                                  <w:rFonts w:hint="eastAsia"/>
                                </w:rPr>
                                <w:t>（海岸、海面、海底）</w:t>
                              </w:r>
                            </w:p>
                          </w:txbxContent>
                        </wps:txbx>
                        <wps:bodyPr tIns="0" bIns="0" anchor="ctr"/>
                      </wps:wsp>
                      <wps:wsp>
                        <wps:cNvPr id="22" name="下矢印 22"/>
                        <wps:cNvSpPr/>
                        <wps:spPr>
                          <a:xfrm>
                            <a:off x="1878843" y="636586"/>
                            <a:ext cx="1547261" cy="302430"/>
                          </a:xfrm>
                          <a:prstGeom prst="downArrow">
                            <a:avLst/>
                          </a:prstGeom>
                          <a:ln w="3175"/>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3" name="下矢印 23"/>
                        <wps:cNvSpPr/>
                        <wps:spPr>
                          <a:xfrm>
                            <a:off x="2087926" y="1515107"/>
                            <a:ext cx="1089116" cy="338632"/>
                          </a:xfrm>
                          <a:prstGeom prst="downArrow">
                            <a:avLst/>
                          </a:prstGeom>
                          <a:ln w="3175"/>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4" name="下矢印 24"/>
                        <wps:cNvSpPr/>
                        <wps:spPr>
                          <a:xfrm>
                            <a:off x="2283622" y="2557640"/>
                            <a:ext cx="719137" cy="266065"/>
                          </a:xfrm>
                          <a:prstGeom prst="downArrow">
                            <a:avLst/>
                          </a:prstGeom>
                          <a:ln w="3175"/>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5" name="四角形吹き出し 25"/>
                        <wps:cNvSpPr/>
                        <wps:spPr>
                          <a:xfrm>
                            <a:off x="4125860" y="559953"/>
                            <a:ext cx="1390474" cy="314926"/>
                          </a:xfrm>
                          <a:prstGeom prst="wedgeRectCallout">
                            <a:avLst>
                              <a:gd name="adj1" fmla="val -60907"/>
                              <a:gd name="adj2" fmla="val 6562"/>
                            </a:avLst>
                          </a:prstGeom>
                          <a:ln w="3175"/>
                        </wps:spPr>
                        <wps:style>
                          <a:lnRef idx="1">
                            <a:schemeClr val="accent1"/>
                          </a:lnRef>
                          <a:fillRef idx="3">
                            <a:schemeClr val="accent1"/>
                          </a:fillRef>
                          <a:effectRef idx="2">
                            <a:schemeClr val="accent1"/>
                          </a:effectRef>
                          <a:fontRef idx="minor">
                            <a:schemeClr val="lt1"/>
                          </a:fontRef>
                        </wps:style>
                        <wps:txbx>
                          <w:txbxContent>
                            <w:p w:rsidR="00041E85" w:rsidRDefault="00041E85" w:rsidP="00041E85">
                              <w:pPr>
                                <w:pStyle w:val="a6"/>
                                <w:jc w:val="center"/>
                                <w:rPr>
                                  <w:kern w:val="0"/>
                                  <w:sz w:val="24"/>
                                  <w:szCs w:val="24"/>
                                </w:rPr>
                              </w:pPr>
                              <w:r>
                                <w:rPr>
                                  <w:rFonts w:hint="eastAsia"/>
                                </w:rPr>
                                <w:t>使用済プラスチック</w:t>
                              </w:r>
                            </w:p>
                          </w:txbxContent>
                        </wps:txbx>
                        <wps:bodyPr tIns="72000"/>
                      </wps:wsp>
                      <wps:wsp>
                        <wps:cNvPr id="26" name="テキスト ボックス 1"/>
                        <wps:cNvSpPr txBox="1">
                          <a:spLocks noChangeArrowheads="1"/>
                        </wps:cNvSpPr>
                        <wps:spPr bwMode="auto">
                          <a:xfrm>
                            <a:off x="0" y="594836"/>
                            <a:ext cx="893252" cy="229283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41E85" w:rsidRPr="00041E85" w:rsidRDefault="00041E85" w:rsidP="00041E85">
                              <w:pPr>
                                <w:pStyle w:val="Web"/>
                                <w:spacing w:before="0" w:beforeAutospacing="0" w:after="0" w:afterAutospacing="0"/>
                                <w:rPr>
                                  <w:sz w:val="36"/>
                                  <w:szCs w:val="36"/>
                                </w:rPr>
                              </w:pPr>
                              <w:r w:rsidRPr="00041E85">
                                <w:rPr>
                                  <w:rFonts w:ascii="Meiryo UI" w:eastAsia="Meiryo UI" w:hAnsi="Meiryo UI" w:cstheme="minorBidi" w:hint="eastAsia"/>
                                  <w:color w:val="000000" w:themeColor="text1"/>
                                  <w:kern w:val="24"/>
                                  <w:sz w:val="36"/>
                                  <w:szCs w:val="36"/>
                                </w:rPr>
                                <w:t>各段階で取組を推進</w:t>
                              </w:r>
                            </w:p>
                          </w:txbxContent>
                        </wps:txbx>
                        <wps:bodyPr vert="eaVert" wrap="square">
                          <a:noAutofit/>
                        </wps:bodyPr>
                      </wps:wsp>
                      <wps:wsp>
                        <wps:cNvPr id="27" name="下矢印 27"/>
                        <wps:cNvSpPr/>
                        <wps:spPr>
                          <a:xfrm rot="16200000">
                            <a:off x="714554" y="130968"/>
                            <a:ext cx="534986" cy="273050"/>
                          </a:xfrm>
                          <a:prstGeom prst="downArrow">
                            <a:avLst/>
                          </a:prstGeom>
                          <a:ln w="3175"/>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8" name="下矢印 28"/>
                        <wps:cNvSpPr/>
                        <wps:spPr>
                          <a:xfrm rot="16200000">
                            <a:off x="719073" y="1069984"/>
                            <a:ext cx="534986" cy="273050"/>
                          </a:xfrm>
                          <a:prstGeom prst="downArrow">
                            <a:avLst/>
                          </a:prstGeom>
                          <a:ln w="3175"/>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9" name="下矢印 29"/>
                        <wps:cNvSpPr/>
                        <wps:spPr>
                          <a:xfrm rot="16200000">
                            <a:off x="719850" y="2033335"/>
                            <a:ext cx="536575" cy="273050"/>
                          </a:xfrm>
                          <a:prstGeom prst="downArrow">
                            <a:avLst/>
                          </a:prstGeom>
                          <a:ln w="3175"/>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0" name="下矢印 30"/>
                        <wps:cNvSpPr/>
                        <wps:spPr>
                          <a:xfrm rot="16200000">
                            <a:off x="713760" y="2931849"/>
                            <a:ext cx="536575" cy="273050"/>
                          </a:xfrm>
                          <a:prstGeom prst="downArrow">
                            <a:avLst/>
                          </a:prstGeom>
                          <a:ln w="3175"/>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w:pict>
              <v:group w14:anchorId="4F0A5430" id="グループ化 93" o:spid="_x0000_s1026" alt="タイトル: 各段階での取組推進の図 - 説明: プラスチックの使用量削減&#10;製造・流通・使用過程での排出抑制&#10;&#10;使用済プラスチックの&#10;リサイクル・適正処理の徹底&#10;&#10;海に到達する前に回収&#10;（陸域・河川での回収）&#10;&#10;海で回収&#10;（海岸、海面、海底）&#10;&#10;" style="position:absolute;left:0;text-align:left;margin-left:-9pt;margin-top:-15.15pt;width:468.25pt;height:277.65pt;z-index:251665408;mso-width-relative:margin;mso-height-relative:margin" coordsize="55163,3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">
                <v:roundrect id="角丸四角形 18" o:spid="_x0000_s1027" style="position:absolute;left:11750;width:29549;height:5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" fillcolor="#91bce3 [2164]" strokecolor="#8496b0 [1951]" strokeweight=".25pt">
                  <v:fill color2="#7aaddd [2612]" rotate="t" colors="0 #b1cbe9;.5 #a3c1e5;1 #92b9e4" focus="100%" type="gradient">
                    <o:fill v:ext="view" type="gradientUnscaled"/>
                  </v:fill>
                  <v:stroke joinstyle="miter"/>
                  <v:textbox inset=",0,,0">
                    <w:txbxContent>
                      <w:p w:rsidR="00041E85" w:rsidRPr="00041E85" w:rsidRDefault="00041E85" w:rsidP="00041E85">
                        <w:pPr>
                          <w:pStyle w:val="a6"/>
                        </w:pPr>
                        <w:r w:rsidRPr="00041E85">
                          <w:rPr>
                            <w:rFonts w:hint="eastAsia"/>
                          </w:rPr>
                          <w:t>・プラスチックの使用量削減</w:t>
                        </w:r>
                      </w:p>
                      <w:p w:rsidR="00041E85" w:rsidRPr="00041E85" w:rsidRDefault="00041E85" w:rsidP="00041E85">
                        <w:pPr>
                          <w:pStyle w:val="a6"/>
                        </w:pPr>
                        <w:r w:rsidRPr="00041E85">
                          <w:rPr>
                            <w:rFonts w:hint="eastAsia"/>
                          </w:rPr>
                          <w:t>・製造・流通・使用過程での排出抑制</w:t>
                        </w:r>
                      </w:p>
                    </w:txbxContent>
                  </v:textbox>
                </v:roundrect>
                <v:roundrect id="角丸四角形 19" o:spid="_x0000_s1028" style="position:absolute;left:11750;top:9489;width:29146;height:4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" fillcolor="#91bce3 [2164]" strokecolor="#8496b0 [1951]" strokeweight=".25pt">
                  <v:fill color2="#7aaddd [2612]" rotate="t" colors="0 #b1cbe9;.5 #a3c1e5;1 #92b9e4" focus="100%" type="gradient">
                    <o:fill v:ext="view" type="gradientUnscaled"/>
                  </v:fill>
                  <v:stroke joinstyle="miter"/>
                  <v:textbox inset=",0,,0">
                    <w:txbxContent>
                      <w:p w:rsidR="00041E85" w:rsidRDefault="00041E85" w:rsidP="00041E85">
                        <w:pPr>
                          <w:pStyle w:val="a6"/>
                          <w:rPr>
                            <w:kern w:val="0"/>
                            <w:sz w:val="24"/>
                            <w:szCs w:val="24"/>
                          </w:rPr>
                        </w:pPr>
                        <w:r>
                          <w:rPr>
                            <w:rFonts w:hint="eastAsia"/>
                          </w:rPr>
                          <w:t>使用済プラスチックの</w:t>
                        </w:r>
                      </w:p>
                      <w:p w:rsidR="00041E85" w:rsidRDefault="00041E85" w:rsidP="00041E85">
                        <w:pPr>
                          <w:pStyle w:val="a6"/>
                        </w:pPr>
                        <w:r>
                          <w:rPr>
                            <w:rFonts w:hint="eastAsia"/>
                          </w:rPr>
                          <w:t>リサイクル・適正処理の徹底</w:t>
                        </w:r>
                      </w:p>
                    </w:txbxContent>
                  </v:textbox>
                </v:roundrect>
                <v:roundrect id="角丸四角形 20" o:spid="_x0000_s1029" style="position:absolute;left:11750;top:18903;width:29146;height:58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" fillcolor="#91bce3 [2164]" strokecolor="#8496b0 [1951]" strokeweight=".25pt">
                  <v:fill color2="#7aaddd [2612]" rotate="t" colors="0 #b1cbe9;.5 #a3c1e5;1 #92b9e4" focus="100%" type="gradient">
                    <o:fill v:ext="view" type="gradientUnscaled"/>
                  </v:fill>
                  <v:stroke joinstyle="miter"/>
                  <v:textbox inset=",0,,0">
                    <w:txbxContent>
                      <w:p w:rsidR="00041E85" w:rsidRDefault="00041E85" w:rsidP="00041E85">
                        <w:pPr>
                          <w:pStyle w:val="a6"/>
                          <w:rPr>
                            <w:kern w:val="0"/>
                            <w:sz w:val="24"/>
                            <w:szCs w:val="24"/>
                          </w:rPr>
                        </w:pPr>
                        <w:r>
                          <w:rPr>
                            <w:rFonts w:hint="eastAsia"/>
                          </w:rPr>
                          <w:t>海に到達する前に回収</w:t>
                        </w:r>
                      </w:p>
                      <w:p w:rsidR="00041E85" w:rsidRDefault="00041E85" w:rsidP="00041E85">
                        <w:pPr>
                          <w:pStyle w:val="a6"/>
                        </w:pPr>
                        <w:r>
                          <w:rPr>
                            <w:rFonts w:hint="eastAsia"/>
                          </w:rPr>
                          <w:t>（陸域・河川での回収）</w:t>
                        </w:r>
                      </w:p>
                    </w:txbxContent>
                  </v:textbox>
                </v:roundrect>
                <v:roundrect id="角丸四角形 21" o:spid="_x0000_s1030" style="position:absolute;left:11750;top:28869;width:29146;height:5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" fillcolor="#91bce3 [2164]" strokecolor="#8496b0 [1951]" strokeweight=".25pt">
                  <v:fill color2="#7aaddd [2612]" rotate="t" colors="0 #b1cbe9;.5 #a3c1e5;1 #92b9e4" focus="100%" type="gradient">
                    <o:fill v:ext="view" type="gradientUnscaled"/>
                  </v:fill>
                  <v:stroke joinstyle="miter"/>
                  <v:textbox inset=",0,,0">
                    <w:txbxContent>
                      <w:p w:rsidR="00041E85" w:rsidRDefault="00041E85" w:rsidP="00041E85">
                        <w:pPr>
                          <w:pStyle w:val="a6"/>
                          <w:rPr>
                            <w:kern w:val="0"/>
                            <w:sz w:val="24"/>
                            <w:szCs w:val="24"/>
                          </w:rPr>
                        </w:pPr>
                        <w:r>
                          <w:rPr>
                            <w:rFonts w:hint="eastAsia"/>
                          </w:rPr>
                          <w:t>海で回収</w:t>
                        </w:r>
                      </w:p>
                      <w:p w:rsidR="00041E85" w:rsidRDefault="00041E85" w:rsidP="00041E85">
                        <w:pPr>
                          <w:pStyle w:val="a6"/>
                        </w:pPr>
                        <w:r>
                          <w:rPr>
                            <w:rFonts w:hint="eastAsia"/>
                          </w:rPr>
                          <w:t>（海岸、海面、海底）</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31" type="#_x0000_t67" style="position:absolute;left:18788;top:6365;width:15473;height:3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" adj="10800" fillcolor="#5b9bd5 [3204]" strokecolor="#1f4d78 [1604]" strokeweight=".25pt"/>
                <v:shape id="下矢印 23" o:spid="_x0000_s1032" type="#_x0000_t67" style="position:absolute;left:20879;top:15151;width:10891;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" adj="10800" fillcolor="#5b9bd5 [3204]" strokecolor="#1f4d78 [1604]" strokeweight=".25pt"/>
                <v:shape id="下矢印 24" o:spid="_x0000_s1033" type="#_x0000_t67" style="position:absolute;left:22836;top:25576;width:7191;height:2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" adj="10800" fillcolor="#5b9bd5 [3204]" strokecolor="#1f4d78 [1604]" strokeweight=".25p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34" type="#_x0000_t61" style="position:absolute;left:41258;top:5599;width:13905;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" adj="-2356,12217" fillcolor="#65a0d7 [3028]" strokecolor="#5b9bd5 [3204]" strokeweight=".25pt">
                  <v:fill color2="#5898d4 [3172]" rotate="t" colors="0 #71a6db;.5 #559bdb;1 #438ac9" focus="100%" type="gradient">
                    <o:fill v:ext="view" type="gradientUnscaled"/>
                  </v:fill>
                  <v:textbox inset=",2mm">
                    <w:txbxContent>
                      <w:p w:rsidR="00041E85" w:rsidRDefault="00041E85" w:rsidP="00041E85">
                        <w:pPr>
                          <w:pStyle w:val="a6"/>
                          <w:jc w:val="center"/>
                          <w:rPr>
                            <w:kern w:val="0"/>
                            <w:sz w:val="24"/>
                            <w:szCs w:val="24"/>
                          </w:rPr>
                        </w:pPr>
                        <w:r>
                          <w:rPr>
                            <w:rFonts w:hint="eastAsia"/>
                          </w:rPr>
                          <w:t>使用済</w:t>
                        </w:r>
                        <w:r>
                          <w:rPr>
                            <w:rFonts w:hint="eastAsia"/>
                          </w:rPr>
                          <w:t>プラスチック</w:t>
                        </w:r>
                      </w:p>
                    </w:txbxContent>
                  </v:textbox>
                </v:shape>
                <v:shapetype id="_x0000_t202" coordsize="21600,21600" o:spt="202" path="m,l,21600r21600,l21600,xe">
                  <v:stroke joinstyle="miter"/>
                  <v:path gradientshapeok="t" o:connecttype="rect"/>
                </v:shapetype>
                <v:shape id="テキスト ボックス 1" o:spid="_x0000_s1035" type="#_x0000_t202" style="position:absolute;top:5948;width:8932;height:2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" filled="f" stroked="f">
                  <v:textbox style="layout-flow:vertical-ideographic">
                    <w:txbxContent>
                      <w:p w:rsidR="00041E85" w:rsidRPr="00041E85" w:rsidRDefault="00041E85" w:rsidP="00041E85">
                        <w:pPr>
                          <w:pStyle w:val="Web"/>
                          <w:spacing w:before="0" w:beforeAutospacing="0" w:after="0" w:afterAutospacing="0"/>
                          <w:rPr>
                            <w:sz w:val="36"/>
                            <w:szCs w:val="36"/>
                          </w:rPr>
                        </w:pPr>
                        <w:r w:rsidRPr="00041E85">
                          <w:rPr>
                            <w:rFonts w:ascii="Meiryo UI" w:eastAsia="Meiryo UI" w:hAnsi="Meiryo UI" w:cstheme="minorBidi" w:hint="eastAsia"/>
                            <w:color w:val="000000" w:themeColor="text1"/>
                            <w:kern w:val="24"/>
                            <w:sz w:val="36"/>
                            <w:szCs w:val="36"/>
                          </w:rPr>
                          <w:t>各段階で取組を推進</w:t>
                        </w:r>
                      </w:p>
                    </w:txbxContent>
                  </v:textbox>
                </v:shape>
                <v:shape id="下矢印 27" o:spid="_x0000_s1036" type="#_x0000_t67" style="position:absolute;left:7145;top:1310;width:5349;height:2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" adj="10800" fillcolor="#5b9bd5 [3204]" strokecolor="#1f4d78 [1604]" strokeweight=".25pt"/>
                <v:shape id="下矢印 28" o:spid="_x0000_s1037" type="#_x0000_t67" style="position:absolute;left:7190;top:10700;width:5350;height:2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" adj="10800" fillcolor="#5b9bd5 [3204]" strokecolor="#1f4d78 [1604]" strokeweight=".25pt"/>
                <v:shape id="下矢印 29" o:spid="_x0000_s1038" type="#_x0000_t67" style="position:absolute;left:7198;top:20333;width:5366;height:2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" adj="10800" fillcolor="#5b9bd5 [3204]" strokecolor="#1f4d78 [1604]" strokeweight=".25pt"/>
                <v:shape id="下矢印 30" o:spid="_x0000_s1039" type="#_x0000_t67" style="position:absolute;left:7137;top:29318;width:5366;height:2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" adj="10800" fillcolor="#5b9bd5 [3204]" strokecolor="#1f4d78 [1604]" strokeweight=".25pt"/>
              </v:group>
            </w:pict>
          </mc:Fallback>
        </mc:AlternateContent>
      </w:r>
    </w:p>
    <w:p w:rsidR="00041E85" w:rsidRDefault="00041E85" w:rsidP="009B7120">
      <w:pPr>
        <w:ind w:left="630" w:hangingChars="300" w:hanging="630"/>
      </w:pPr>
    </w:p>
    <w:p w:rsidR="00041E85" w:rsidRDefault="00041E85" w:rsidP="009B7120">
      <w:pPr>
        <w:ind w:left="630" w:hangingChars="300" w:hanging="630"/>
      </w:pPr>
    </w:p>
    <w:p w:rsidR="00041E85" w:rsidRDefault="00041E85" w:rsidP="009B7120">
      <w:pPr>
        <w:ind w:left="630" w:hangingChars="300" w:hanging="630"/>
      </w:pPr>
    </w:p>
    <w:p w:rsidR="00041E85" w:rsidRDefault="00041E85" w:rsidP="009B7120">
      <w:pPr>
        <w:ind w:left="630" w:hangingChars="300" w:hanging="630"/>
      </w:pPr>
    </w:p>
    <w:p w:rsidR="00041E85" w:rsidRDefault="00041E85" w:rsidP="009B7120">
      <w:pPr>
        <w:ind w:left="630" w:hangingChars="300" w:hanging="630"/>
      </w:pPr>
      <w:r w:rsidRPr="00041E85">
        <w:rPr>
          <w:noProof/>
        </w:rPr>
        <mc:AlternateContent>
          <mc:Choice Requires="wps">
            <w:drawing>
              <wp:anchor distT="0" distB="0" distL="114300" distR="114300" simplePos="0" relativeHeight="251667456" behindDoc="0" locked="0" layoutInCell="1" allowOverlap="1" wp14:anchorId="7ABFF16A" wp14:editId="6764B0E5">
                <wp:simplePos x="0" y="0"/>
                <wp:positionH relativeFrom="column">
                  <wp:posOffset>4369689</wp:posOffset>
                </wp:positionH>
                <wp:positionV relativeFrom="paragraph">
                  <wp:posOffset>61747</wp:posOffset>
                </wp:positionV>
                <wp:extent cx="1454150" cy="570865"/>
                <wp:effectExtent l="209550" t="0" r="12700" b="19685"/>
                <wp:wrapNone/>
                <wp:docPr id="110" name="四角形吹き出し 109"/>
                <wp:cNvGraphicFramePr/>
                <a:graphic xmlns:a="http://schemas.openxmlformats.org/drawingml/2006/main">
                  <a:graphicData uri="http://schemas.microsoft.com/office/word/2010/wordprocessingShape">
                    <wps:wsp>
                      <wps:cNvSpPr/>
                      <wps:spPr>
                        <a:xfrm>
                          <a:off x="0" y="0"/>
                          <a:ext cx="1454150" cy="570865"/>
                        </a:xfrm>
                        <a:prstGeom prst="wedgeRectCallout">
                          <a:avLst>
                            <a:gd name="adj1" fmla="val -62965"/>
                            <a:gd name="adj2" fmla="val 9101"/>
                          </a:avLst>
                        </a:prstGeom>
                      </wps:spPr>
                      <wps:style>
                        <a:lnRef idx="1">
                          <a:schemeClr val="accent1"/>
                        </a:lnRef>
                        <a:fillRef idx="3">
                          <a:schemeClr val="accent1"/>
                        </a:fillRef>
                        <a:effectRef idx="2">
                          <a:schemeClr val="accent1"/>
                        </a:effectRef>
                        <a:fontRef idx="minor">
                          <a:schemeClr val="lt1"/>
                        </a:fontRef>
                      </wps:style>
                      <wps:txbx>
                        <w:txbxContent>
                          <w:p w:rsidR="00041E85" w:rsidRDefault="00041E85" w:rsidP="00041E85">
                            <w:pPr>
                              <w:pStyle w:val="a6"/>
                              <w:jc w:val="center"/>
                              <w:rPr>
                                <w:kern w:val="0"/>
                                <w:sz w:val="24"/>
                                <w:szCs w:val="24"/>
                              </w:rPr>
                            </w:pPr>
                            <w:r>
                              <w:rPr>
                                <w:rFonts w:hint="eastAsia"/>
                              </w:rPr>
                              <w:t>陸域に排出された</w:t>
                            </w:r>
                          </w:p>
                          <w:p w:rsidR="00041E85" w:rsidRDefault="00041E85" w:rsidP="00041E85">
                            <w:pPr>
                              <w:pStyle w:val="a6"/>
                              <w:jc w:val="center"/>
                            </w:pPr>
                            <w:r>
                              <w:rPr>
                                <w:rFonts w:hint="eastAsia"/>
                              </w:rPr>
                              <w:t>プラスチック</w:t>
                            </w:r>
                          </w:p>
                        </w:txbxContent>
                      </wps:txbx>
                      <wps:bodyPr wrap="square" tIns="72000">
                        <a:noAutofit/>
                      </wps:bodyPr>
                    </wps:wsp>
                  </a:graphicData>
                </a:graphic>
                <wp14:sizeRelH relativeFrom="margin">
                  <wp14:pctWidth>0</wp14:pctWidth>
                </wp14:sizeRelH>
                <wp14:sizeRelV relativeFrom="margin">
                  <wp14:pctHeight>0</wp14:pctHeight>
                </wp14:sizeRelV>
              </wp:anchor>
            </w:drawing>
          </mc:Choice>
          <mc:Fallback>
            <w:pict>
              <v:shape w14:anchorId="7ABFF16A" id="四角形吹き出し 109" o:spid="_x0000_s1040" type="#_x0000_t61" style="position:absolute;left:0;text-align:left;margin-left:344.05pt;margin-top:4.85pt;width:114.5pt;height:4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" adj="-2800,12766" fillcolor="#65a0d7 [3028]" strokecolor="#5b9bd5 [3204]" strokeweight=".5pt">
                <v:fill color2="#5898d4 [3172]" rotate="t" colors="0 #71a6db;.5 #559bdb;1 #438ac9" focus="100%" type="gradient">
                  <o:fill v:ext="view" type="gradientUnscaled"/>
                </v:fill>
                <v:textbox inset=",2mm">
                  <w:txbxContent>
                    <w:p w:rsidR="00041E85" w:rsidRDefault="00041E85" w:rsidP="00041E85">
                      <w:pPr>
                        <w:pStyle w:val="a6"/>
                        <w:jc w:val="center"/>
                        <w:rPr>
                          <w:kern w:val="0"/>
                          <w:sz w:val="24"/>
                          <w:szCs w:val="24"/>
                        </w:rPr>
                      </w:pPr>
                      <w:r>
                        <w:rPr>
                          <w:rFonts w:hint="eastAsia"/>
                          <w:eastAsianLayout w:id="-1858881280"/>
                        </w:rPr>
                        <w:t>陸域</w:t>
                      </w:r>
                      <w:r>
                        <w:rPr>
                          <w:rFonts w:hint="eastAsia"/>
                          <w:eastAsianLayout w:id="-1858881279"/>
                        </w:rPr>
                        <w:t>に排出された</w:t>
                      </w:r>
                    </w:p>
                    <w:p w:rsidR="00041E85" w:rsidRDefault="00041E85" w:rsidP="00041E85">
                      <w:pPr>
                        <w:pStyle w:val="a6"/>
                        <w:jc w:val="center"/>
                      </w:pPr>
                      <w:r>
                        <w:rPr>
                          <w:rFonts w:hint="eastAsia"/>
                          <w:eastAsianLayout w:id="-1858881278"/>
                        </w:rPr>
                        <w:t>プラスチック</w:t>
                      </w:r>
                    </w:p>
                  </w:txbxContent>
                </v:textbox>
              </v:shape>
            </w:pict>
          </mc:Fallback>
        </mc:AlternateContent>
      </w:r>
    </w:p>
    <w:p w:rsidR="00041E85" w:rsidRDefault="00041E85" w:rsidP="009B7120">
      <w:pPr>
        <w:ind w:left="630" w:hangingChars="300" w:hanging="630"/>
      </w:pPr>
    </w:p>
    <w:p w:rsidR="00041E85" w:rsidRDefault="00041E85" w:rsidP="009B7120">
      <w:pPr>
        <w:ind w:left="630" w:hangingChars="300" w:hanging="630"/>
      </w:pPr>
    </w:p>
    <w:p w:rsidR="00041E85" w:rsidRDefault="00041E85" w:rsidP="009B7120">
      <w:pPr>
        <w:ind w:left="630" w:hangingChars="300" w:hanging="630"/>
      </w:pPr>
    </w:p>
    <w:p w:rsidR="00041E85" w:rsidRDefault="00041E85" w:rsidP="009B7120">
      <w:pPr>
        <w:ind w:left="630" w:hangingChars="300" w:hanging="630"/>
      </w:pPr>
      <w:r w:rsidRPr="00041E85">
        <w:rPr>
          <w:noProof/>
        </w:rPr>
        <mc:AlternateContent>
          <mc:Choice Requires="wps">
            <w:drawing>
              <wp:anchor distT="0" distB="0" distL="114300" distR="114300" simplePos="0" relativeHeight="251669504" behindDoc="0" locked="0" layoutInCell="1" allowOverlap="1" wp14:anchorId="70ACE590" wp14:editId="08AD54C4">
                <wp:simplePos x="0" y="0"/>
                <wp:positionH relativeFrom="column">
                  <wp:posOffset>4333113</wp:posOffset>
                </wp:positionH>
                <wp:positionV relativeFrom="paragraph">
                  <wp:posOffset>200736</wp:posOffset>
                </wp:positionV>
                <wp:extent cx="1490345" cy="592455"/>
                <wp:effectExtent l="209550" t="0" r="14605" b="17145"/>
                <wp:wrapNone/>
                <wp:docPr id="111" name="四角形吹き出し 110"/>
                <wp:cNvGraphicFramePr/>
                <a:graphic xmlns:a="http://schemas.openxmlformats.org/drawingml/2006/main">
                  <a:graphicData uri="http://schemas.microsoft.com/office/word/2010/wordprocessingShape">
                    <wps:wsp>
                      <wps:cNvSpPr/>
                      <wps:spPr>
                        <a:xfrm>
                          <a:off x="0" y="0"/>
                          <a:ext cx="1490345" cy="592455"/>
                        </a:xfrm>
                        <a:prstGeom prst="wedgeRectCallout">
                          <a:avLst>
                            <a:gd name="adj1" fmla="val -62429"/>
                            <a:gd name="adj2" fmla="val 8868"/>
                          </a:avLst>
                        </a:prstGeom>
                      </wps:spPr>
                      <wps:style>
                        <a:lnRef idx="1">
                          <a:schemeClr val="accent1"/>
                        </a:lnRef>
                        <a:fillRef idx="3">
                          <a:schemeClr val="accent1"/>
                        </a:fillRef>
                        <a:effectRef idx="2">
                          <a:schemeClr val="accent1"/>
                        </a:effectRef>
                        <a:fontRef idx="minor">
                          <a:schemeClr val="lt1"/>
                        </a:fontRef>
                      </wps:style>
                      <wps:txbx>
                        <w:txbxContent>
                          <w:p w:rsidR="00041E85" w:rsidRDefault="00041E85" w:rsidP="00041E85">
                            <w:pPr>
                              <w:pStyle w:val="a6"/>
                              <w:jc w:val="center"/>
                              <w:rPr>
                                <w:kern w:val="0"/>
                                <w:sz w:val="24"/>
                                <w:szCs w:val="24"/>
                              </w:rPr>
                            </w:pPr>
                            <w:r>
                              <w:rPr>
                                <w:rFonts w:hint="eastAsia"/>
                              </w:rPr>
                              <w:t>海に到達した</w:t>
                            </w:r>
                          </w:p>
                          <w:p w:rsidR="00041E85" w:rsidRDefault="00041E85" w:rsidP="00041E85">
                            <w:pPr>
                              <w:pStyle w:val="a6"/>
                              <w:jc w:val="center"/>
                            </w:pPr>
                            <w:r>
                              <w:rPr>
                                <w:rFonts w:hint="eastAsia"/>
                              </w:rPr>
                              <w:t>プラスチック</w:t>
                            </w:r>
                          </w:p>
                        </w:txbxContent>
                      </wps:txbx>
                      <wps:bodyPr wrap="square" tIns="72000">
                        <a:noAutofit/>
                      </wps:bodyPr>
                    </wps:wsp>
                  </a:graphicData>
                </a:graphic>
                <wp14:sizeRelH relativeFrom="margin">
                  <wp14:pctWidth>0</wp14:pctWidth>
                </wp14:sizeRelH>
                <wp14:sizeRelV relativeFrom="margin">
                  <wp14:pctHeight>0</wp14:pctHeight>
                </wp14:sizeRelV>
              </wp:anchor>
            </w:drawing>
          </mc:Choice>
          <mc:Fallback>
            <w:pict>
              <v:shape w14:anchorId="70ACE590" id="四角形吹き出し 110" o:spid="_x0000_s1041" type="#_x0000_t61" style="position:absolute;left:0;text-align:left;margin-left:341.2pt;margin-top:15.8pt;width:117.35pt;height:4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" adj="-2685,12715" fillcolor="#65a0d7 [3028]" strokecolor="#5b9bd5 [3204]" strokeweight=".5pt">
                <v:fill color2="#5898d4 [3172]" rotate="t" colors="0 #71a6db;.5 #559bdb;1 #438ac9" focus="100%" type="gradient">
                  <o:fill v:ext="view" type="gradientUnscaled"/>
                </v:fill>
                <v:textbox inset=",2mm">
                  <w:txbxContent>
                    <w:p w:rsidR="00041E85" w:rsidRDefault="00041E85" w:rsidP="00041E85">
                      <w:pPr>
                        <w:pStyle w:val="a6"/>
                        <w:jc w:val="center"/>
                        <w:rPr>
                          <w:kern w:val="0"/>
                          <w:sz w:val="24"/>
                          <w:szCs w:val="24"/>
                        </w:rPr>
                      </w:pPr>
                      <w:r>
                        <w:rPr>
                          <w:rFonts w:hint="eastAsia"/>
                          <w:eastAsianLayout w:id="-1858881024"/>
                        </w:rPr>
                        <w:t>海</w:t>
                      </w:r>
                      <w:r>
                        <w:rPr>
                          <w:rFonts w:hint="eastAsia"/>
                          <w:eastAsianLayout w:id="-1858881023"/>
                        </w:rPr>
                        <w:t>に到達した</w:t>
                      </w:r>
                    </w:p>
                    <w:p w:rsidR="00041E85" w:rsidRDefault="00041E85" w:rsidP="00041E85">
                      <w:pPr>
                        <w:pStyle w:val="a6"/>
                        <w:jc w:val="center"/>
                      </w:pPr>
                      <w:r>
                        <w:rPr>
                          <w:rFonts w:hint="eastAsia"/>
                          <w:eastAsianLayout w:id="-1858881022"/>
                        </w:rPr>
                        <w:t>プラスチック</w:t>
                      </w:r>
                    </w:p>
                  </w:txbxContent>
                </v:textbox>
              </v:shape>
            </w:pict>
          </mc:Fallback>
        </mc:AlternateContent>
      </w:r>
    </w:p>
    <w:p w:rsidR="00041E85" w:rsidRDefault="00041E85" w:rsidP="009B7120">
      <w:pPr>
        <w:ind w:left="630" w:hangingChars="300" w:hanging="630"/>
      </w:pPr>
    </w:p>
    <w:p w:rsidR="00041E85" w:rsidRDefault="00041E85" w:rsidP="009B7120">
      <w:pPr>
        <w:ind w:left="630" w:hangingChars="300" w:hanging="630"/>
      </w:pPr>
    </w:p>
    <w:p w:rsidR="00041E85" w:rsidRDefault="00041E85" w:rsidP="009B7120">
      <w:pPr>
        <w:ind w:left="630" w:hangingChars="300" w:hanging="630"/>
      </w:pPr>
    </w:p>
    <w:p w:rsidR="00041E85" w:rsidRDefault="00041E85" w:rsidP="009B7120">
      <w:pPr>
        <w:ind w:left="630" w:hangingChars="300" w:hanging="630"/>
      </w:pPr>
    </w:p>
    <w:p w:rsidR="00041E85" w:rsidRPr="00350BCE" w:rsidRDefault="00041E85" w:rsidP="00041E85"/>
    <w:p w:rsidR="009B7120" w:rsidRDefault="00350BCE" w:rsidP="00350BCE">
      <w:r w:rsidRPr="00350BCE">
        <w:rPr>
          <w:rFonts w:hint="eastAsia"/>
        </w:rPr>
        <w:t xml:space="preserve">　</w:t>
      </w:r>
      <w:r w:rsidR="009B7120">
        <w:rPr>
          <w:rFonts w:hint="eastAsia"/>
        </w:rPr>
        <w:t xml:space="preserve">　</w:t>
      </w:r>
      <w:r w:rsidRPr="00350BCE">
        <w:rPr>
          <w:rFonts w:hint="eastAsia"/>
        </w:rPr>
        <w:t>・3Rの取組みと切れ目なく連携し、既存の知見による発生抑制を行いつつ陸域の散乱</w:t>
      </w:r>
    </w:p>
    <w:p w:rsidR="00350BCE" w:rsidRDefault="00350BCE" w:rsidP="003D70E2">
      <w:pPr>
        <w:ind w:firstLineChars="300" w:firstLine="630"/>
      </w:pPr>
      <w:r w:rsidRPr="00350BCE">
        <w:rPr>
          <w:rFonts w:hint="eastAsia"/>
        </w:rPr>
        <w:t>ごみの実態把握を進め、その成果を踏まえて、段階的に施策を展開する。</w:t>
      </w:r>
    </w:p>
    <w:p w:rsidR="00041E85" w:rsidRPr="00350BCE" w:rsidRDefault="00041E85" w:rsidP="009B7120">
      <w:pPr>
        <w:ind w:firstLineChars="200" w:firstLine="420"/>
      </w:pPr>
    </w:p>
    <w:p w:rsidR="009B7120" w:rsidRDefault="00350BCE" w:rsidP="009B7120">
      <w:pPr>
        <w:ind w:firstLineChars="200" w:firstLine="412"/>
        <w:rPr>
          <w:b/>
          <w:bCs/>
        </w:rPr>
      </w:pPr>
      <w:r w:rsidRPr="00350BCE">
        <w:rPr>
          <w:rFonts w:hint="eastAsia"/>
          <w:b/>
          <w:bCs/>
        </w:rPr>
        <w:t>〔方針３〕SDGs達成を念頭に、他の環境問題や他分野の社会課題との相互のつながり</w:t>
      </w:r>
    </w:p>
    <w:p w:rsidR="00350BCE" w:rsidRPr="00350BCE" w:rsidRDefault="00350BCE" w:rsidP="009B7120">
      <w:pPr>
        <w:ind w:firstLineChars="200" w:firstLine="412"/>
      </w:pPr>
      <w:r w:rsidRPr="00350BCE">
        <w:rPr>
          <w:rFonts w:hint="eastAsia"/>
          <w:b/>
          <w:bCs/>
        </w:rPr>
        <w:t>を意識して施策を展開する</w:t>
      </w:r>
    </w:p>
    <w:p w:rsidR="009B7120" w:rsidRDefault="009B7120" w:rsidP="009B7120">
      <w:r w:rsidRPr="009B7120">
        <w:rPr>
          <w:rFonts w:hint="eastAsia"/>
        </w:rPr>
        <w:t xml:space="preserve">　</w:t>
      </w:r>
      <w:r>
        <w:rPr>
          <w:rFonts w:hint="eastAsia"/>
        </w:rPr>
        <w:t xml:space="preserve">　</w:t>
      </w:r>
      <w:r w:rsidRPr="009B7120">
        <w:rPr>
          <w:rFonts w:hint="eastAsia"/>
        </w:rPr>
        <w:t>・社会課題解決や他の環境課題への副次的効果を踏まえて国や他自治体、民間企業等と</w:t>
      </w:r>
    </w:p>
    <w:p w:rsidR="009B7120" w:rsidRPr="009B7120" w:rsidRDefault="009B7120" w:rsidP="009B7120">
      <w:pPr>
        <w:ind w:firstLineChars="300" w:firstLine="630"/>
      </w:pPr>
      <w:r w:rsidRPr="009B7120">
        <w:rPr>
          <w:rFonts w:hint="eastAsia"/>
        </w:rPr>
        <w:t>の連携を図る。</w:t>
      </w:r>
    </w:p>
    <w:p w:rsidR="009B7120" w:rsidRDefault="009B7120" w:rsidP="009B7120">
      <w:r w:rsidRPr="009B7120">
        <w:rPr>
          <w:rFonts w:hint="eastAsia"/>
        </w:rPr>
        <w:t xml:space="preserve">　</w:t>
      </w:r>
      <w:r>
        <w:rPr>
          <w:rFonts w:hint="eastAsia"/>
        </w:rPr>
        <w:t xml:space="preserve">　</w:t>
      </w:r>
      <w:r w:rsidRPr="009B7120">
        <w:rPr>
          <w:rFonts w:hint="eastAsia"/>
        </w:rPr>
        <w:t>・サーキュラーエコノミー等の新たな産業転換の動きを踏まえて新たな仕組みの構築</w:t>
      </w:r>
    </w:p>
    <w:p w:rsidR="009B7120" w:rsidRPr="009B7120" w:rsidRDefault="009B7120" w:rsidP="009B7120">
      <w:pPr>
        <w:ind w:firstLineChars="300" w:firstLine="630"/>
      </w:pPr>
      <w:r w:rsidRPr="009B7120">
        <w:rPr>
          <w:rFonts w:hint="eastAsia"/>
        </w:rPr>
        <w:t>等に取り組む。</w:t>
      </w:r>
    </w:p>
    <w:p w:rsidR="009B7120" w:rsidRDefault="009B7120" w:rsidP="009B7120">
      <w:pPr>
        <w:ind w:firstLineChars="200" w:firstLine="412"/>
        <w:rPr>
          <w:b/>
          <w:bCs/>
        </w:rPr>
      </w:pPr>
      <w:r w:rsidRPr="009B7120">
        <w:rPr>
          <w:rFonts w:hint="eastAsia"/>
          <w:b/>
          <w:bCs/>
        </w:rPr>
        <w:t>〔方針４〕広域的視点を持って近隣府県や市町村、各インフラ管理者等との連携体制を</w:t>
      </w:r>
    </w:p>
    <w:p w:rsidR="009B7120" w:rsidRDefault="009B7120" w:rsidP="009B7120">
      <w:pPr>
        <w:ind w:firstLineChars="200" w:firstLine="412"/>
        <w:rPr>
          <w:b/>
          <w:bCs/>
        </w:rPr>
      </w:pPr>
      <w:r w:rsidRPr="009B7120">
        <w:rPr>
          <w:rFonts w:hint="eastAsia"/>
          <w:b/>
          <w:bCs/>
        </w:rPr>
        <w:t>構築する</w:t>
      </w:r>
    </w:p>
    <w:p w:rsidR="00041E85" w:rsidRPr="009B7120" w:rsidRDefault="00041E85" w:rsidP="009B7120">
      <w:pPr>
        <w:ind w:firstLineChars="200" w:firstLine="420"/>
      </w:pPr>
    </w:p>
    <w:p w:rsidR="009B7120" w:rsidRDefault="009B7120" w:rsidP="009B7120">
      <w:r w:rsidRPr="009B7120">
        <w:rPr>
          <w:rFonts w:hint="eastAsia"/>
        </w:rPr>
        <w:t xml:space="preserve">　</w:t>
      </w:r>
      <w:r>
        <w:rPr>
          <w:rFonts w:hint="eastAsia"/>
        </w:rPr>
        <w:t xml:space="preserve">　</w:t>
      </w:r>
      <w:r w:rsidRPr="009B7120">
        <w:rPr>
          <w:rFonts w:hint="eastAsia"/>
        </w:rPr>
        <w:t>・近隣府県からの影響もあることから、関西広域連合や河川流域毎の協議会等を通じて</w:t>
      </w:r>
    </w:p>
    <w:p w:rsidR="009B7120" w:rsidRPr="009B7120" w:rsidRDefault="009B7120" w:rsidP="009B7120">
      <w:pPr>
        <w:ind w:firstLineChars="300" w:firstLine="630"/>
      </w:pPr>
      <w:r w:rsidRPr="009B7120">
        <w:rPr>
          <w:rFonts w:hint="eastAsia"/>
        </w:rPr>
        <w:t>円滑な広域連携を図る。</w:t>
      </w:r>
    </w:p>
    <w:p w:rsidR="009B7120" w:rsidRDefault="009B7120" w:rsidP="009B7120">
      <w:r w:rsidRPr="009B7120">
        <w:rPr>
          <w:rFonts w:hint="eastAsia"/>
        </w:rPr>
        <w:t xml:space="preserve">　</w:t>
      </w:r>
      <w:r>
        <w:rPr>
          <w:rFonts w:hint="eastAsia"/>
        </w:rPr>
        <w:t xml:space="preserve">　</w:t>
      </w:r>
      <w:r w:rsidRPr="009B7120">
        <w:rPr>
          <w:rFonts w:hint="eastAsia"/>
        </w:rPr>
        <w:t>・生活系ごみの環境中への流出・飛散防止については、まち美化を所管する市町村と連</w:t>
      </w:r>
    </w:p>
    <w:p w:rsidR="00041E85" w:rsidRDefault="009B7120" w:rsidP="00041E85">
      <w:pPr>
        <w:ind w:firstLineChars="300" w:firstLine="630"/>
      </w:pPr>
      <w:r w:rsidRPr="009B7120">
        <w:rPr>
          <w:rFonts w:hint="eastAsia"/>
        </w:rPr>
        <w:t xml:space="preserve">携する。 </w:t>
      </w:r>
    </w:p>
    <w:p w:rsidR="00041E85" w:rsidRDefault="00041E85" w:rsidP="00041E85">
      <w:pPr>
        <w:ind w:firstLineChars="300" w:firstLine="630"/>
      </w:pPr>
    </w:p>
    <w:p w:rsidR="00041E85" w:rsidRDefault="00041E85" w:rsidP="00041E85">
      <w:pPr>
        <w:ind w:firstLineChars="300" w:firstLine="630"/>
      </w:pPr>
    </w:p>
    <w:p w:rsidR="001D604C" w:rsidRDefault="001D604C" w:rsidP="00041E85">
      <w:pPr>
        <w:ind w:firstLineChars="300" w:firstLine="630"/>
      </w:pPr>
    </w:p>
    <w:p w:rsidR="001D604C" w:rsidRDefault="001D604C" w:rsidP="00041E85">
      <w:pPr>
        <w:ind w:firstLineChars="300" w:firstLine="630"/>
      </w:pPr>
    </w:p>
    <w:p w:rsidR="00041E85" w:rsidRPr="009B7120" w:rsidRDefault="00041E85" w:rsidP="00041E85">
      <w:pPr>
        <w:ind w:firstLineChars="300" w:firstLine="630"/>
      </w:pPr>
    </w:p>
    <w:p w:rsidR="009B7120" w:rsidRPr="009B7120" w:rsidRDefault="001D604C" w:rsidP="009B7120">
      <w:r>
        <w:rPr>
          <w:rFonts w:hint="eastAsia"/>
          <w:b/>
          <w:bCs/>
        </w:rPr>
        <w:lastRenderedPageBreak/>
        <w:t>４</w:t>
      </w:r>
      <w:r w:rsidR="009B7120" w:rsidRPr="009B7120">
        <w:rPr>
          <w:rFonts w:hint="eastAsia"/>
          <w:b/>
          <w:bCs/>
        </w:rPr>
        <w:t>．目標達成に向けて取り組む施策</w:t>
      </w:r>
    </w:p>
    <w:tbl>
      <w:tblPr>
        <w:tblW w:w="9500" w:type="dxa"/>
        <w:tblCellMar>
          <w:left w:w="0" w:type="dxa"/>
          <w:right w:w="0" w:type="dxa"/>
        </w:tblCellMar>
        <w:tblLook w:val="0420" w:firstRow="1" w:lastRow="0" w:firstColumn="0" w:lastColumn="0" w:noHBand="0" w:noVBand="1"/>
      </w:tblPr>
      <w:tblGrid>
        <w:gridCol w:w="4810"/>
        <w:gridCol w:w="4690"/>
      </w:tblGrid>
      <w:tr w:rsidR="009B7120" w:rsidRPr="009B7120" w:rsidTr="009B7120">
        <w:trPr>
          <w:trHeight w:val="396"/>
        </w:trPr>
        <w:tc>
          <w:tcPr>
            <w:tcW w:w="4810" w:type="dxa"/>
            <w:tcBorders>
              <w:top w:val="single" w:sz="2" w:space="0" w:color="000000"/>
              <w:left w:val="single" w:sz="2" w:space="0" w:color="000000"/>
              <w:bottom w:val="single" w:sz="2" w:space="0" w:color="000000"/>
              <w:right w:val="single" w:sz="2" w:space="0" w:color="000000"/>
            </w:tcBorders>
            <w:shd w:val="clear" w:color="auto" w:fill="FFFFFF"/>
            <w:tcMar>
              <w:top w:w="72" w:type="dxa"/>
              <w:left w:w="144" w:type="dxa"/>
              <w:bottom w:w="72" w:type="dxa"/>
              <w:right w:w="144" w:type="dxa"/>
            </w:tcMar>
            <w:hideMark/>
          </w:tcPr>
          <w:p w:rsidR="009B7120" w:rsidRPr="009B7120" w:rsidRDefault="009B7120" w:rsidP="009B7120">
            <w:r w:rsidRPr="009B7120">
              <w:rPr>
                <w:rFonts w:hint="eastAsia"/>
                <w:b/>
                <w:bCs/>
              </w:rPr>
              <w:t>施策体系</w:t>
            </w:r>
          </w:p>
        </w:tc>
        <w:tc>
          <w:tcPr>
            <w:tcW w:w="4690" w:type="dxa"/>
            <w:tcBorders>
              <w:top w:val="single" w:sz="2" w:space="0" w:color="000000"/>
              <w:left w:val="single" w:sz="2" w:space="0" w:color="000000"/>
              <w:bottom w:val="single" w:sz="2" w:space="0" w:color="000000"/>
              <w:right w:val="single" w:sz="2" w:space="0" w:color="000000"/>
            </w:tcBorders>
            <w:shd w:val="clear" w:color="auto" w:fill="FFFFFF"/>
            <w:tcMar>
              <w:top w:w="72" w:type="dxa"/>
              <w:left w:w="144" w:type="dxa"/>
              <w:bottom w:w="72" w:type="dxa"/>
              <w:right w:w="144" w:type="dxa"/>
            </w:tcMar>
            <w:hideMark/>
          </w:tcPr>
          <w:p w:rsidR="009B7120" w:rsidRPr="009B7120" w:rsidRDefault="009B7120" w:rsidP="009B7120">
            <w:r w:rsidRPr="009B7120">
              <w:rPr>
                <w:rFonts w:hint="eastAsia"/>
                <w:b/>
                <w:bCs/>
              </w:rPr>
              <w:t>主な取組</w:t>
            </w:r>
          </w:p>
        </w:tc>
      </w:tr>
      <w:tr w:rsidR="009B7120" w:rsidRPr="009B7120" w:rsidTr="009B7120">
        <w:trPr>
          <w:trHeight w:val="3792"/>
        </w:trPr>
        <w:tc>
          <w:tcPr>
            <w:tcW w:w="4810" w:type="dxa"/>
            <w:tcBorders>
              <w:top w:val="single" w:sz="2" w:space="0" w:color="000000"/>
              <w:left w:val="single" w:sz="2" w:space="0" w:color="000000"/>
              <w:bottom w:val="single" w:sz="2" w:space="0" w:color="000000"/>
              <w:right w:val="single" w:sz="2" w:space="0" w:color="000000"/>
            </w:tcBorders>
            <w:shd w:val="clear" w:color="auto" w:fill="FFFFFF"/>
            <w:tcMar>
              <w:top w:w="72" w:type="dxa"/>
              <w:left w:w="144" w:type="dxa"/>
              <w:bottom w:w="72" w:type="dxa"/>
              <w:right w:w="144" w:type="dxa"/>
            </w:tcMar>
            <w:hideMark/>
          </w:tcPr>
          <w:p w:rsidR="009B7120" w:rsidRPr="009B7120" w:rsidRDefault="009B7120" w:rsidP="009B7120">
            <w:r w:rsidRPr="009B7120">
              <w:rPr>
                <w:rFonts w:hint="eastAsia"/>
                <w:b/>
                <w:bCs/>
              </w:rPr>
              <w:t>１．海岸漂着物等の効果的な発生抑制</w:t>
            </w:r>
          </w:p>
          <w:p w:rsidR="009B7120" w:rsidRPr="009B7120" w:rsidRDefault="009B7120" w:rsidP="009B7120">
            <w:r w:rsidRPr="009B7120">
              <w:rPr>
                <w:rFonts w:hint="eastAsia"/>
              </w:rPr>
              <w:t>(1) ３Rの推進による循環型社会の形成</w:t>
            </w:r>
          </w:p>
          <w:p w:rsidR="009B7120" w:rsidRPr="009B7120" w:rsidRDefault="009B7120" w:rsidP="009B7120">
            <w:r w:rsidRPr="009B7120">
              <w:rPr>
                <w:rFonts w:hint="eastAsia"/>
              </w:rPr>
              <w:t>(2) ごみ等の水域等への流出・飛散防止</w:t>
            </w:r>
          </w:p>
          <w:p w:rsidR="009B7120" w:rsidRPr="009B7120" w:rsidRDefault="009B7120" w:rsidP="009B7120">
            <w:r w:rsidRPr="009B7120">
              <w:rPr>
                <w:rFonts w:hint="eastAsia"/>
              </w:rPr>
              <w:t>(3) 散乱ごみの回収活動への住民参加の促進</w:t>
            </w:r>
          </w:p>
          <w:p w:rsidR="009B7120" w:rsidRPr="009B7120" w:rsidRDefault="009B7120" w:rsidP="009B7120">
            <w:r w:rsidRPr="009B7120">
              <w:rPr>
                <w:rFonts w:hint="eastAsia"/>
              </w:rPr>
              <w:t>(4) プラスチック代替技術の普及促進</w:t>
            </w:r>
          </w:p>
        </w:tc>
        <w:tc>
          <w:tcPr>
            <w:tcW w:w="4690" w:type="dxa"/>
            <w:tcBorders>
              <w:top w:val="single" w:sz="2" w:space="0" w:color="000000"/>
              <w:left w:val="single" w:sz="2" w:space="0" w:color="000000"/>
              <w:bottom w:val="single" w:sz="2" w:space="0" w:color="000000"/>
              <w:right w:val="single" w:sz="2" w:space="0" w:color="000000"/>
            </w:tcBorders>
            <w:shd w:val="clear" w:color="auto" w:fill="FFFFFF"/>
            <w:tcMar>
              <w:top w:w="72" w:type="dxa"/>
              <w:left w:w="144" w:type="dxa"/>
              <w:bottom w:w="72" w:type="dxa"/>
              <w:right w:w="144" w:type="dxa"/>
            </w:tcMar>
            <w:hideMark/>
          </w:tcPr>
          <w:p w:rsidR="009B7120" w:rsidRPr="009B7120" w:rsidRDefault="009B7120" w:rsidP="009B7120">
            <w:r w:rsidRPr="009B7120">
              <w:rPr>
                <w:rFonts w:hint="eastAsia"/>
              </w:rPr>
              <w:t>・マイボトル・マイバッグの常時携帯等、ごみを出さないライフスタイルの定着を促進</w:t>
            </w:r>
          </w:p>
          <w:p w:rsidR="009B7120" w:rsidRPr="009B7120" w:rsidRDefault="009B7120" w:rsidP="009B7120">
            <w:r w:rsidRPr="009B7120">
              <w:rPr>
                <w:rFonts w:hint="eastAsia"/>
              </w:rPr>
              <w:t>・陸域におけるごみの散乱実態を把握し、事業者や市町村とともに効果的に発生抑制を展開</w:t>
            </w:r>
          </w:p>
          <w:p w:rsidR="009B7120" w:rsidRPr="009B7120" w:rsidRDefault="009B7120" w:rsidP="009B7120">
            <w:r w:rsidRPr="009B7120">
              <w:rPr>
                <w:rFonts w:hint="eastAsia"/>
              </w:rPr>
              <w:t>・野外イベント主催者における、リユース食器の使用など自主的な発生抑制対策を促進</w:t>
            </w:r>
          </w:p>
          <w:p w:rsidR="009B7120" w:rsidRPr="009B7120" w:rsidRDefault="009B7120" w:rsidP="009B7120">
            <w:r w:rsidRPr="009B7120">
              <w:rPr>
                <w:rFonts w:hint="eastAsia"/>
              </w:rPr>
              <w:t>・企業等と連携して、散乱ごみの回収活動を活性化させ、住民参加を促進</w:t>
            </w:r>
          </w:p>
          <w:p w:rsidR="009B7120" w:rsidRPr="009B7120" w:rsidRDefault="009B7120" w:rsidP="009B7120">
            <w:r w:rsidRPr="009B7120">
              <w:rPr>
                <w:rFonts w:hint="eastAsia"/>
              </w:rPr>
              <w:t>・プラスチック代替技術等の開発の支援や、ニーズ調査等を実施</w:t>
            </w:r>
          </w:p>
        </w:tc>
      </w:tr>
      <w:tr w:rsidR="009B7120" w:rsidRPr="009B7120" w:rsidTr="009B7120">
        <w:trPr>
          <w:trHeight w:val="2257"/>
        </w:trPr>
        <w:tc>
          <w:tcPr>
            <w:tcW w:w="4810" w:type="dxa"/>
            <w:tcBorders>
              <w:top w:val="single" w:sz="2" w:space="0" w:color="000000"/>
              <w:left w:val="single" w:sz="2" w:space="0" w:color="000000"/>
              <w:bottom w:val="single" w:sz="2" w:space="0" w:color="000000"/>
              <w:right w:val="single" w:sz="2" w:space="0" w:color="000000"/>
            </w:tcBorders>
            <w:shd w:val="clear" w:color="auto" w:fill="FFFFFF"/>
            <w:tcMar>
              <w:top w:w="72" w:type="dxa"/>
              <w:left w:w="144" w:type="dxa"/>
              <w:bottom w:w="72" w:type="dxa"/>
              <w:right w:w="144" w:type="dxa"/>
            </w:tcMar>
            <w:hideMark/>
          </w:tcPr>
          <w:p w:rsidR="009B7120" w:rsidRPr="009B7120" w:rsidRDefault="009B7120" w:rsidP="009B7120">
            <w:r w:rsidRPr="009B7120">
              <w:rPr>
                <w:rFonts w:hint="eastAsia"/>
                <w:b/>
                <w:bCs/>
              </w:rPr>
              <w:t>２．海岸漂着物等の円滑な回収・処理</w:t>
            </w:r>
          </w:p>
          <w:p w:rsidR="009B7120" w:rsidRPr="009B7120" w:rsidRDefault="009B7120" w:rsidP="009B7120">
            <w:r w:rsidRPr="009B7120">
              <w:rPr>
                <w:rFonts w:hint="eastAsia"/>
              </w:rPr>
              <w:t>(1) 港湾管理者や漁業者等による回収・処理</w:t>
            </w:r>
          </w:p>
          <w:p w:rsidR="009B7120" w:rsidRPr="009B7120" w:rsidRDefault="009B7120" w:rsidP="009B7120">
            <w:r w:rsidRPr="009B7120">
              <w:rPr>
                <w:rFonts w:hint="eastAsia"/>
              </w:rPr>
              <w:t>(2) 地域団体等による清掃活動の促進</w:t>
            </w:r>
          </w:p>
          <w:p w:rsidR="009B7120" w:rsidRPr="009B7120" w:rsidRDefault="009B7120" w:rsidP="009B7120">
            <w:r w:rsidRPr="009B7120">
              <w:rPr>
                <w:rFonts w:hint="eastAsia"/>
              </w:rPr>
              <w:t>(3) 自然海浜保全地区における清掃活動の支援</w:t>
            </w:r>
          </w:p>
        </w:tc>
        <w:tc>
          <w:tcPr>
            <w:tcW w:w="4690" w:type="dxa"/>
            <w:tcBorders>
              <w:top w:val="single" w:sz="2" w:space="0" w:color="000000"/>
              <w:left w:val="single" w:sz="2" w:space="0" w:color="000000"/>
              <w:bottom w:val="single" w:sz="2" w:space="0" w:color="000000"/>
              <w:right w:val="single" w:sz="2" w:space="0" w:color="000000"/>
            </w:tcBorders>
            <w:shd w:val="clear" w:color="auto" w:fill="FFFFFF"/>
            <w:tcMar>
              <w:top w:w="72" w:type="dxa"/>
              <w:left w:w="144" w:type="dxa"/>
              <w:bottom w:w="72" w:type="dxa"/>
              <w:right w:w="144" w:type="dxa"/>
            </w:tcMar>
            <w:hideMark/>
          </w:tcPr>
          <w:p w:rsidR="009B7120" w:rsidRPr="009B7120" w:rsidRDefault="009B7120" w:rsidP="009B7120">
            <w:r w:rsidRPr="009B7120">
              <w:rPr>
                <w:rFonts w:hint="eastAsia"/>
              </w:rPr>
              <w:t>・港湾管理者や漁業者と連携し、漂流ごみや海底ごみを着実に回収・処理</w:t>
            </w:r>
          </w:p>
        </w:tc>
      </w:tr>
      <w:tr w:rsidR="009B7120" w:rsidRPr="009B7120" w:rsidTr="009B7120">
        <w:trPr>
          <w:trHeight w:val="1655"/>
        </w:trPr>
        <w:tc>
          <w:tcPr>
            <w:tcW w:w="4810" w:type="dxa"/>
            <w:tcBorders>
              <w:top w:val="single" w:sz="2" w:space="0" w:color="000000"/>
              <w:left w:val="single" w:sz="2" w:space="0" w:color="000000"/>
              <w:bottom w:val="single" w:sz="2" w:space="0" w:color="000000"/>
              <w:right w:val="single" w:sz="2" w:space="0" w:color="000000"/>
            </w:tcBorders>
            <w:shd w:val="clear" w:color="auto" w:fill="FFFFFF"/>
            <w:tcMar>
              <w:top w:w="72" w:type="dxa"/>
              <w:left w:w="144" w:type="dxa"/>
              <w:bottom w:w="72" w:type="dxa"/>
              <w:right w:w="144" w:type="dxa"/>
            </w:tcMar>
            <w:hideMark/>
          </w:tcPr>
          <w:p w:rsidR="009B7120" w:rsidRPr="009B7120" w:rsidRDefault="009B7120" w:rsidP="009B7120">
            <w:r w:rsidRPr="009B7120">
              <w:rPr>
                <w:rFonts w:hint="eastAsia"/>
                <w:b/>
                <w:bCs/>
              </w:rPr>
              <w:t>３．海洋プラスチックごみ、マイクロプラスチックの実態把握</w:t>
            </w:r>
          </w:p>
          <w:p w:rsidR="009B7120" w:rsidRPr="009B7120" w:rsidRDefault="009B7120" w:rsidP="009B7120">
            <w:r w:rsidRPr="009B7120">
              <w:rPr>
                <w:rFonts w:hint="eastAsia"/>
              </w:rPr>
              <w:t>(1) 実態及び発生プロセス把握のための調査</w:t>
            </w:r>
          </w:p>
          <w:p w:rsidR="009B7120" w:rsidRPr="009B7120" w:rsidRDefault="009B7120" w:rsidP="009B7120">
            <w:r w:rsidRPr="009B7120">
              <w:rPr>
                <w:rFonts w:hint="eastAsia"/>
              </w:rPr>
              <w:t>(2) NPOや大学・企業等と連携した調査</w:t>
            </w:r>
          </w:p>
          <w:p w:rsidR="009B7120" w:rsidRPr="009B7120" w:rsidRDefault="009B7120" w:rsidP="009B7120">
            <w:r w:rsidRPr="009B7120">
              <w:rPr>
                <w:rFonts w:hint="eastAsia"/>
              </w:rPr>
              <w:t>(3) 国や研究機関等との連携・情報収集</w:t>
            </w:r>
          </w:p>
        </w:tc>
        <w:tc>
          <w:tcPr>
            <w:tcW w:w="4690" w:type="dxa"/>
            <w:tcBorders>
              <w:top w:val="single" w:sz="2" w:space="0" w:color="000000"/>
              <w:left w:val="single" w:sz="2" w:space="0" w:color="000000"/>
              <w:bottom w:val="single" w:sz="2" w:space="0" w:color="000000"/>
              <w:right w:val="single" w:sz="2" w:space="0" w:color="000000"/>
            </w:tcBorders>
            <w:shd w:val="clear" w:color="auto" w:fill="FFFFFF"/>
            <w:tcMar>
              <w:top w:w="72" w:type="dxa"/>
              <w:left w:w="144" w:type="dxa"/>
              <w:bottom w:w="72" w:type="dxa"/>
              <w:right w:w="144" w:type="dxa"/>
            </w:tcMar>
            <w:hideMark/>
          </w:tcPr>
          <w:p w:rsidR="009B7120" w:rsidRPr="009B7120" w:rsidRDefault="009B7120" w:rsidP="009B7120">
            <w:r w:rsidRPr="009B7120">
              <w:rPr>
                <w:rFonts w:hint="eastAsia"/>
              </w:rPr>
              <w:t>・NPO等と連携し、回収活動の機会を活用して、府域全域で統一的な手法による調査を実施</w:t>
            </w:r>
          </w:p>
          <w:p w:rsidR="009B7120" w:rsidRPr="009B7120" w:rsidRDefault="009B7120" w:rsidP="009B7120">
            <w:r w:rsidRPr="009B7120">
              <w:rPr>
                <w:rFonts w:hint="eastAsia"/>
              </w:rPr>
              <w:t>・大学等と連携し、AI等を活用した新しい調査手法を検討</w:t>
            </w:r>
          </w:p>
        </w:tc>
      </w:tr>
      <w:tr w:rsidR="009B7120" w:rsidRPr="009B7120" w:rsidTr="009B7120">
        <w:trPr>
          <w:trHeight w:val="1147"/>
        </w:trPr>
        <w:tc>
          <w:tcPr>
            <w:tcW w:w="4810" w:type="dxa"/>
            <w:tcBorders>
              <w:top w:val="single" w:sz="2" w:space="0" w:color="000000"/>
              <w:left w:val="single" w:sz="2" w:space="0" w:color="000000"/>
              <w:bottom w:val="single" w:sz="2" w:space="0" w:color="000000"/>
              <w:right w:val="single" w:sz="2" w:space="0" w:color="000000"/>
            </w:tcBorders>
            <w:shd w:val="clear" w:color="auto" w:fill="FFFFFF"/>
            <w:tcMar>
              <w:top w:w="72" w:type="dxa"/>
              <w:left w:w="144" w:type="dxa"/>
              <w:bottom w:w="72" w:type="dxa"/>
              <w:right w:w="144" w:type="dxa"/>
            </w:tcMar>
            <w:hideMark/>
          </w:tcPr>
          <w:p w:rsidR="009B7120" w:rsidRPr="009B7120" w:rsidRDefault="009B7120" w:rsidP="009B7120">
            <w:r w:rsidRPr="009B7120">
              <w:rPr>
                <w:rFonts w:hint="eastAsia"/>
                <w:b/>
                <w:bCs/>
              </w:rPr>
              <w:t>４．海洋プラスチックごみ問題の啓発</w:t>
            </w:r>
          </w:p>
          <w:p w:rsidR="009B7120" w:rsidRPr="009B7120" w:rsidRDefault="009B7120" w:rsidP="009B7120">
            <w:r w:rsidRPr="009B7120">
              <w:rPr>
                <w:rFonts w:hint="eastAsia"/>
              </w:rPr>
              <w:t>(1) あらゆる主体と連携した発信</w:t>
            </w:r>
          </w:p>
          <w:p w:rsidR="009B7120" w:rsidRPr="009B7120" w:rsidRDefault="009B7120" w:rsidP="009B7120">
            <w:r w:rsidRPr="009B7120">
              <w:rPr>
                <w:rFonts w:hint="eastAsia"/>
              </w:rPr>
              <w:t>(2) 府が主体となって実施する啓発等</w:t>
            </w:r>
          </w:p>
        </w:tc>
        <w:tc>
          <w:tcPr>
            <w:tcW w:w="4690" w:type="dxa"/>
            <w:tcBorders>
              <w:top w:val="single" w:sz="2" w:space="0" w:color="000000"/>
              <w:left w:val="single" w:sz="2" w:space="0" w:color="000000"/>
              <w:bottom w:val="single" w:sz="2" w:space="0" w:color="000000"/>
              <w:right w:val="single" w:sz="2" w:space="0" w:color="000000"/>
            </w:tcBorders>
            <w:shd w:val="clear" w:color="auto" w:fill="FFFFFF"/>
            <w:tcMar>
              <w:top w:w="72" w:type="dxa"/>
              <w:left w:w="144" w:type="dxa"/>
              <w:bottom w:w="72" w:type="dxa"/>
              <w:right w:w="144" w:type="dxa"/>
            </w:tcMar>
            <w:hideMark/>
          </w:tcPr>
          <w:p w:rsidR="009B7120" w:rsidRPr="009B7120" w:rsidRDefault="009B7120" w:rsidP="009B7120">
            <w:r w:rsidRPr="009B7120">
              <w:rPr>
                <w:rFonts w:hint="eastAsia"/>
              </w:rPr>
              <w:t>・SNSやイベントの機会等を活用し、子どもや企業などターゲットを明確にした啓発を効果的に展開</w:t>
            </w:r>
          </w:p>
        </w:tc>
      </w:tr>
      <w:tr w:rsidR="009B7120" w:rsidRPr="009B7120" w:rsidTr="009B7120">
        <w:trPr>
          <w:trHeight w:val="1147"/>
        </w:trPr>
        <w:tc>
          <w:tcPr>
            <w:tcW w:w="4810" w:type="dxa"/>
            <w:tcBorders>
              <w:top w:val="single" w:sz="2" w:space="0" w:color="000000"/>
              <w:left w:val="single" w:sz="2" w:space="0" w:color="000000"/>
              <w:bottom w:val="single" w:sz="2" w:space="0" w:color="000000"/>
              <w:right w:val="single" w:sz="2" w:space="0" w:color="000000"/>
            </w:tcBorders>
            <w:shd w:val="clear" w:color="auto" w:fill="FFFFFF"/>
            <w:tcMar>
              <w:top w:w="72" w:type="dxa"/>
              <w:left w:w="144" w:type="dxa"/>
              <w:bottom w:w="72" w:type="dxa"/>
              <w:right w:w="144" w:type="dxa"/>
            </w:tcMar>
            <w:hideMark/>
          </w:tcPr>
          <w:p w:rsidR="009B7120" w:rsidRPr="009B7120" w:rsidRDefault="009B7120" w:rsidP="009B7120">
            <w:r w:rsidRPr="009B7120">
              <w:rPr>
                <w:rFonts w:hint="eastAsia"/>
                <w:b/>
                <w:bCs/>
              </w:rPr>
              <w:t>５．国際連携</w:t>
            </w:r>
          </w:p>
          <w:p w:rsidR="009B7120" w:rsidRPr="009B7120" w:rsidRDefault="009B7120" w:rsidP="009B7120">
            <w:r w:rsidRPr="009B7120">
              <w:rPr>
                <w:rFonts w:hint="eastAsia"/>
              </w:rPr>
              <w:t>(1) 官民連携による海外展開</w:t>
            </w:r>
          </w:p>
          <w:p w:rsidR="009B7120" w:rsidRPr="009B7120" w:rsidRDefault="009B7120" w:rsidP="009B7120">
            <w:r w:rsidRPr="009B7120">
              <w:rPr>
                <w:rFonts w:hint="eastAsia"/>
              </w:rPr>
              <w:t>(2) 行政ノウハウ等の海外展開</w:t>
            </w:r>
          </w:p>
        </w:tc>
        <w:tc>
          <w:tcPr>
            <w:tcW w:w="4690" w:type="dxa"/>
            <w:tcBorders>
              <w:top w:val="single" w:sz="2" w:space="0" w:color="000000"/>
              <w:left w:val="single" w:sz="2" w:space="0" w:color="000000"/>
              <w:bottom w:val="single" w:sz="2" w:space="0" w:color="000000"/>
              <w:right w:val="single" w:sz="2" w:space="0" w:color="000000"/>
            </w:tcBorders>
            <w:shd w:val="clear" w:color="auto" w:fill="FFFFFF"/>
            <w:tcMar>
              <w:top w:w="72" w:type="dxa"/>
              <w:left w:w="144" w:type="dxa"/>
              <w:bottom w:w="72" w:type="dxa"/>
              <w:right w:w="144" w:type="dxa"/>
            </w:tcMar>
            <w:hideMark/>
          </w:tcPr>
          <w:p w:rsidR="009B7120" w:rsidRPr="009B7120" w:rsidRDefault="009B7120" w:rsidP="009B7120">
            <w:r w:rsidRPr="009B7120">
              <w:rPr>
                <w:rFonts w:hint="eastAsia"/>
              </w:rPr>
              <w:t>・海洋プラスチックごみ問題の解決に貢献できるよう、大阪市と連携した国際支援事業等を推進</w:t>
            </w:r>
          </w:p>
        </w:tc>
      </w:tr>
    </w:tbl>
    <w:p w:rsidR="009B7120" w:rsidRDefault="009B7120" w:rsidP="009B7120">
      <w:pPr>
        <w:rPr>
          <w:b/>
          <w:bCs/>
        </w:rPr>
      </w:pPr>
    </w:p>
    <w:p w:rsidR="00041E85" w:rsidRDefault="00041E85" w:rsidP="009B7120">
      <w:pPr>
        <w:rPr>
          <w:b/>
          <w:bCs/>
        </w:rPr>
      </w:pPr>
    </w:p>
    <w:p w:rsidR="00041E85" w:rsidRDefault="00041E85" w:rsidP="009B7120">
      <w:pPr>
        <w:rPr>
          <w:b/>
          <w:bCs/>
        </w:rPr>
      </w:pPr>
    </w:p>
    <w:p w:rsidR="009B7120" w:rsidRPr="009B7120" w:rsidRDefault="001D604C" w:rsidP="009B7120">
      <w:r>
        <w:rPr>
          <w:rFonts w:hint="eastAsia"/>
          <w:b/>
          <w:bCs/>
        </w:rPr>
        <w:lastRenderedPageBreak/>
        <w:t>５</w:t>
      </w:r>
      <w:r w:rsidR="009B7120" w:rsidRPr="009B7120">
        <w:rPr>
          <w:rFonts w:hint="eastAsia"/>
          <w:b/>
          <w:bCs/>
        </w:rPr>
        <w:t>．推進体制</w:t>
      </w:r>
    </w:p>
    <w:p w:rsidR="009B7120" w:rsidRPr="009B7120" w:rsidRDefault="009B7120" w:rsidP="009B7120">
      <w:r w:rsidRPr="009B7120">
        <w:rPr>
          <w:noProof/>
        </w:rPr>
        <mc:AlternateContent>
          <mc:Choice Requires="wpg">
            <w:drawing>
              <wp:anchor distT="0" distB="0" distL="114300" distR="114300" simplePos="0" relativeHeight="251660288" behindDoc="0" locked="0" layoutInCell="1" allowOverlap="1" wp14:anchorId="490F0794" wp14:editId="0A9AE278">
                <wp:simplePos x="0" y="0"/>
                <wp:positionH relativeFrom="column">
                  <wp:posOffset>2623814</wp:posOffset>
                </wp:positionH>
                <wp:positionV relativeFrom="paragraph">
                  <wp:posOffset>5715</wp:posOffset>
                </wp:positionV>
                <wp:extent cx="3040010" cy="1493712"/>
                <wp:effectExtent l="0" t="0" r="27305" b="0"/>
                <wp:wrapNone/>
                <wp:docPr id="15" name="グループ化 14" descr="府民　ごみの散乱防止等&#10;事業者・NPO　ごみの散乱防止等&#10;国・近隣府県&#10;漁業者　回収への協力　等&#10;海岸管理者等　回収・処理等&#10;市町村　まちの美化等&#10;大阪府" title="推進体制の図"/>
                <wp:cNvGraphicFramePr/>
                <a:graphic xmlns:a="http://schemas.openxmlformats.org/drawingml/2006/main">
                  <a:graphicData uri="http://schemas.microsoft.com/office/word/2010/wordprocessingGroup">
                    <wpg:wgp>
                      <wpg:cNvGrpSpPr/>
                      <wpg:grpSpPr>
                        <a:xfrm>
                          <a:off x="0" y="0"/>
                          <a:ext cx="3040010" cy="1493712"/>
                          <a:chOff x="2629050" y="-3102"/>
                          <a:chExt cx="3040011" cy="1493712"/>
                        </a:xfrm>
                      </wpg:grpSpPr>
                      <wpg:grpSp>
                        <wpg:cNvPr id="5" name="グループ化 5"/>
                        <wpg:cNvGrpSpPr/>
                        <wpg:grpSpPr>
                          <a:xfrm>
                            <a:off x="2629050" y="-3102"/>
                            <a:ext cx="3040011" cy="1366814"/>
                            <a:chOff x="2629050" y="-85184"/>
                            <a:chExt cx="8347712" cy="3269167"/>
                          </a:xfrm>
                        </wpg:grpSpPr>
                        <wps:wsp>
                          <wps:cNvPr id="11" name="ドーナツ 11"/>
                          <wps:cNvSpPr/>
                          <wps:spPr>
                            <a:xfrm>
                              <a:off x="4121383" y="160475"/>
                              <a:ext cx="5266520" cy="3023508"/>
                            </a:xfrm>
                            <a:prstGeom prst="donut">
                              <a:avLst>
                                <a:gd name="adj" fmla="val 5898"/>
                              </a:avLst>
                            </a:prstGeom>
                            <a:ln w="57150">
                              <a:noFill/>
                            </a:ln>
                          </wps:spPr>
                          <wps:style>
                            <a:lnRef idx="2">
                              <a:schemeClr val="accent5">
                                <a:shade val="50000"/>
                              </a:schemeClr>
                            </a:lnRef>
                            <a:fillRef idx="1">
                              <a:schemeClr val="accent5"/>
                            </a:fillRef>
                            <a:effectRef idx="0">
                              <a:schemeClr val="accent5"/>
                            </a:effectRef>
                            <a:fontRef idx="minor">
                              <a:schemeClr val="lt1"/>
                            </a:fontRef>
                          </wps:style>
                          <wps:bodyPr rtlCol="0" anchor="ctr"/>
                        </wps:wsp>
                        <wps:wsp>
                          <wps:cNvPr id="12" name="角丸四角形 12"/>
                          <wps:cNvSpPr/>
                          <wps:spPr>
                            <a:xfrm>
                              <a:off x="2629050" y="1161487"/>
                              <a:ext cx="8347712" cy="1168428"/>
                            </a:xfrm>
                            <a:prstGeom prst="roundRect">
                              <a:avLst/>
                            </a:prstGeom>
                            <a:noFill/>
                            <a:ln w="9525">
                              <a:solidFill>
                                <a:srgbClr val="0000FF"/>
                              </a:solidFill>
                              <a:prstDash val="sysDash"/>
                            </a:ln>
                          </wps:spPr>
                          <wps:style>
                            <a:lnRef idx="1">
                              <a:schemeClr val="accent5"/>
                            </a:lnRef>
                            <a:fillRef idx="2">
                              <a:schemeClr val="accent5"/>
                            </a:fillRef>
                            <a:effectRef idx="1">
                              <a:schemeClr val="accent5"/>
                            </a:effectRef>
                            <a:fontRef idx="minor">
                              <a:schemeClr val="dk1"/>
                            </a:fontRef>
                          </wps:style>
                          <wps:txbx>
                            <w:txbxContent>
                              <w:p w:rsidR="00187815" w:rsidRDefault="00187815"/>
                            </w:txbxContent>
                          </wps:txbx>
                          <wps:bodyPr rtlCol="0" anchor="t"/>
                        </wps:wsp>
                        <wps:wsp>
                          <wps:cNvPr id="13" name="四角形: 角を丸くする 18">
                            <a:extLst>
                              <a:ext uri="{FF2B5EF4-FFF2-40B4-BE49-F238E27FC236}">
                                <a16:creationId xmlns:a16="http://schemas.microsoft.com/office/drawing/2014/main" id="{0D7D7278-4CAE-4C19-B651-927E04E7F8BE}"/>
                              </a:ext>
                            </a:extLst>
                          </wps:cNvPr>
                          <wps:cNvSpPr/>
                          <wps:spPr>
                            <a:xfrm>
                              <a:off x="3588405" y="-85184"/>
                              <a:ext cx="2685629" cy="1078970"/>
                            </a:xfrm>
                            <a:prstGeom prst="roundRect">
                              <a:avLst/>
                            </a:prstGeom>
                            <a:solidFill>
                              <a:srgbClr val="00B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B7120" w:rsidRDefault="009B7120" w:rsidP="009B7120">
                                <w:pPr>
                                  <w:pStyle w:val="Web"/>
                                  <w:spacing w:before="0" w:beforeAutospacing="0" w:after="0" w:afterAutospacing="0" w:line="120" w:lineRule="exact"/>
                                  <w:jc w:val="center"/>
                                  <w:rPr>
                                    <w:rFonts w:ascii="Meiryo UI" w:eastAsia="Meiryo UI" w:hAnsi="Meiryo UI" w:cstheme="minorBidi"/>
                                    <w:b/>
                                    <w:bCs/>
                                    <w:color w:val="FFFFFF" w:themeColor="light1"/>
                                    <w:kern w:val="24"/>
                                    <w:sz w:val="14"/>
                                    <w:szCs w:val="14"/>
                                  </w:rPr>
                                </w:pPr>
                                <w:r>
                                  <w:rPr>
                                    <w:rFonts w:ascii="Meiryo UI" w:eastAsia="Meiryo UI" w:hAnsi="Meiryo UI" w:cstheme="minorBidi" w:hint="eastAsia"/>
                                    <w:b/>
                                    <w:bCs/>
                                    <w:color w:val="FFFFFF" w:themeColor="light1"/>
                                    <w:kern w:val="24"/>
                                    <w:sz w:val="14"/>
                                    <w:szCs w:val="14"/>
                                  </w:rPr>
                                  <w:t>府民</w:t>
                                </w:r>
                              </w:p>
                              <w:p w:rsidR="009B7120" w:rsidRDefault="009B7120" w:rsidP="009B7120">
                                <w:pPr>
                                  <w:pStyle w:val="Web"/>
                                  <w:spacing w:before="0" w:beforeAutospacing="0" w:after="0" w:afterAutospacing="0" w:line="120" w:lineRule="exact"/>
                                  <w:jc w:val="center"/>
                                </w:pPr>
                                <w:r>
                                  <w:rPr>
                                    <w:rFonts w:ascii="Meiryo UI" w:eastAsia="Meiryo UI" w:hAnsi="Meiryo UI" w:cstheme="minorBidi" w:hint="eastAsia"/>
                                    <w:b/>
                                    <w:bCs/>
                                    <w:color w:val="FFFFFF" w:themeColor="light1"/>
                                    <w:kern w:val="24"/>
                                    <w:sz w:val="14"/>
                                    <w:szCs w:val="14"/>
                                  </w:rPr>
                                  <w:t xml:space="preserve">ごみの散乱防止 </w:t>
                                </w:r>
                                <w:r>
                                  <w:rPr>
                                    <w:rFonts w:ascii="Meiryo UI" w:eastAsia="Meiryo UI" w:hAnsi="Meiryo UI" w:cstheme="minorBidi" w:hint="eastAsia"/>
                                    <w:b/>
                                    <w:bCs/>
                                    <w:color w:val="FFFFFF" w:themeColor="light1"/>
                                    <w:kern w:val="24"/>
                                    <w:sz w:val="12"/>
                                    <w:szCs w:val="12"/>
                                  </w:rPr>
                                  <w:t>等</w:t>
                                </w:r>
                              </w:p>
                            </w:txbxContent>
                          </wps:txbx>
                          <wps:bodyPr rtlCol="0" anchor="ctr"/>
                        </wps:wsp>
                        <wps:wsp>
                          <wps:cNvPr id="14" name="四角形: 角を丸くする 20">
                            <a:extLst>
                              <a:ext uri="{FF2B5EF4-FFF2-40B4-BE49-F238E27FC236}">
                                <a16:creationId xmlns:a16="http://schemas.microsoft.com/office/drawing/2014/main" id="{8E0B789B-F220-42C3-9820-86B8F4827E01}"/>
                              </a:ext>
                            </a:extLst>
                          </wps:cNvPr>
                          <wps:cNvSpPr/>
                          <wps:spPr>
                            <a:xfrm>
                              <a:off x="2758077" y="1314088"/>
                              <a:ext cx="2765374" cy="90962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7120" w:rsidRDefault="009B7120" w:rsidP="009B7120">
                                <w:pPr>
                                  <w:pStyle w:val="Web"/>
                                  <w:spacing w:before="0" w:beforeAutospacing="0" w:after="0" w:afterAutospacing="0" w:line="120" w:lineRule="exact"/>
                                  <w:jc w:val="center"/>
                                  <w:rPr>
                                    <w:rFonts w:ascii="Meiryo UI" w:eastAsia="Meiryo UI" w:hAnsi="Meiryo UI" w:cstheme="minorBidi"/>
                                    <w:b/>
                                    <w:bCs/>
                                    <w:color w:val="FFFFFF" w:themeColor="light1"/>
                                    <w:kern w:val="24"/>
                                    <w:sz w:val="14"/>
                                    <w:szCs w:val="14"/>
                                  </w:rPr>
                                </w:pPr>
                                <w:r>
                                  <w:rPr>
                                    <w:rFonts w:ascii="Meiryo UI" w:eastAsia="Meiryo UI" w:hAnsi="Meiryo UI" w:cstheme="minorBidi" w:hint="eastAsia"/>
                                    <w:b/>
                                    <w:bCs/>
                                    <w:color w:val="FFFFFF" w:themeColor="light1"/>
                                    <w:kern w:val="24"/>
                                    <w:sz w:val="14"/>
                                    <w:szCs w:val="14"/>
                                  </w:rPr>
                                  <w:t>市町村</w:t>
                                </w:r>
                              </w:p>
                              <w:p w:rsidR="009B7120" w:rsidRDefault="009B7120" w:rsidP="009B7120">
                                <w:pPr>
                                  <w:pStyle w:val="Web"/>
                                  <w:spacing w:before="0" w:beforeAutospacing="0" w:after="0" w:afterAutospacing="0" w:line="120" w:lineRule="exact"/>
                                  <w:jc w:val="center"/>
                                </w:pPr>
                                <w:r>
                                  <w:rPr>
                                    <w:rFonts w:ascii="Meiryo UI" w:eastAsia="Meiryo UI" w:hAnsi="Meiryo UI" w:cstheme="minorBidi" w:hint="eastAsia"/>
                                    <w:b/>
                                    <w:bCs/>
                                    <w:color w:val="FFFFFF" w:themeColor="light1"/>
                                    <w:kern w:val="24"/>
                                    <w:sz w:val="14"/>
                                    <w:szCs w:val="14"/>
                                  </w:rPr>
                                  <w:t xml:space="preserve">まちの美化 </w:t>
                                </w:r>
                                <w:r>
                                  <w:rPr>
                                    <w:rFonts w:ascii="Meiryo UI" w:eastAsia="Meiryo UI" w:hAnsi="Meiryo UI" w:cstheme="minorBidi" w:hint="eastAsia"/>
                                    <w:b/>
                                    <w:bCs/>
                                    <w:color w:val="FFFFFF" w:themeColor="light1"/>
                                    <w:kern w:val="24"/>
                                    <w:sz w:val="12"/>
                                    <w:szCs w:val="12"/>
                                  </w:rPr>
                                  <w:t>等</w:t>
                                </w:r>
                              </w:p>
                            </w:txbxContent>
                          </wps:txbx>
                          <wps:bodyPr rtlCol="0" anchor="ctr"/>
                        </wps:wsp>
                        <wps:wsp>
                          <wps:cNvPr id="16" name="四角形: 角を丸くする 23">
                            <a:extLst>
                              <a:ext uri="{FF2B5EF4-FFF2-40B4-BE49-F238E27FC236}">
                                <a16:creationId xmlns:a16="http://schemas.microsoft.com/office/drawing/2014/main" id="{A2E10647-202D-41DA-A283-8E7F5632D59B}"/>
                              </a:ext>
                            </a:extLst>
                          </wps:cNvPr>
                          <wps:cNvSpPr/>
                          <wps:spPr>
                            <a:xfrm>
                              <a:off x="5710059" y="1297426"/>
                              <a:ext cx="2353391" cy="926281"/>
                            </a:xfrm>
                            <a:prstGeom prst="roundRect">
                              <a:avLst/>
                            </a:prstGeom>
                            <a:noFill/>
                            <a:ln w="381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7120" w:rsidRPr="003D70E2" w:rsidRDefault="009B7120" w:rsidP="009B7120">
                                <w:pPr>
                                  <w:pStyle w:val="Web"/>
                                  <w:spacing w:before="0" w:beforeAutospacing="0" w:after="0" w:afterAutospacing="0" w:line="120" w:lineRule="exact"/>
                                  <w:jc w:val="center"/>
                                  <w:rPr>
                                    <w:color w:val="000000" w:themeColor="text1"/>
                                  </w:rPr>
                                </w:pPr>
                                <w:r w:rsidRPr="003D70E2">
                                  <w:rPr>
                                    <w:rFonts w:ascii="Meiryo UI" w:eastAsia="Meiryo UI" w:hAnsi="Meiryo UI" w:cstheme="minorBidi" w:hint="eastAsia"/>
                                    <w:b/>
                                    <w:bCs/>
                                    <w:color w:val="000000" w:themeColor="text1"/>
                                    <w:kern w:val="24"/>
                                  </w:rPr>
                                  <w:t>大阪府</w:t>
                                </w:r>
                              </w:p>
                            </w:txbxContent>
                          </wps:txbx>
                          <wps:bodyPr rtlCol="0" anchor="ctr"/>
                        </wps:wsp>
                      </wpg:grpSp>
                      <wps:wsp>
                        <wps:cNvPr id="6" name="四角形: 角を丸くする 18">
                          <a:extLst>
                            <a:ext uri="{FF2B5EF4-FFF2-40B4-BE49-F238E27FC236}">
                              <a16:creationId xmlns:a16="http://schemas.microsoft.com/office/drawing/2014/main" id="{0D7D7278-4CAE-4C19-B651-927E04E7F8BE}"/>
                            </a:ext>
                          </a:extLst>
                        </wps:cNvPr>
                        <wps:cNvSpPr/>
                        <wps:spPr>
                          <a:xfrm>
                            <a:off x="4301321" y="54048"/>
                            <a:ext cx="1013593" cy="377839"/>
                          </a:xfrm>
                          <a:prstGeom prst="roundRect">
                            <a:avLst/>
                          </a:prstGeom>
                          <a:solidFill>
                            <a:srgbClr val="00B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B7120" w:rsidRDefault="009B7120" w:rsidP="009B7120">
                              <w:pPr>
                                <w:pStyle w:val="Web"/>
                                <w:spacing w:before="0" w:beforeAutospacing="0" w:after="0" w:afterAutospacing="0" w:line="120" w:lineRule="exact"/>
                                <w:jc w:val="center"/>
                                <w:rPr>
                                  <w:rFonts w:ascii="Meiryo UI" w:eastAsia="Meiryo UI" w:hAnsi="Meiryo UI" w:cstheme="minorBidi"/>
                                  <w:b/>
                                  <w:bCs/>
                                  <w:color w:val="FFFFFF" w:themeColor="light1"/>
                                  <w:kern w:val="24"/>
                                  <w:sz w:val="14"/>
                                  <w:szCs w:val="14"/>
                                </w:rPr>
                              </w:pPr>
                              <w:r>
                                <w:rPr>
                                  <w:rFonts w:ascii="Meiryo UI" w:eastAsia="Meiryo UI" w:hAnsi="Meiryo UI" w:cstheme="minorBidi" w:hint="eastAsia"/>
                                  <w:b/>
                                  <w:bCs/>
                                  <w:color w:val="FFFFFF" w:themeColor="light1"/>
                                  <w:kern w:val="24"/>
                                  <w:sz w:val="14"/>
                                  <w:szCs w:val="14"/>
                                </w:rPr>
                                <w:t>事業</w:t>
                              </w:r>
                              <w:r>
                                <w:rPr>
                                  <w:rFonts w:ascii="Meiryo UI" w:eastAsia="Meiryo UI" w:hAnsi="Meiryo UI" w:cstheme="minorBidi"/>
                                  <w:b/>
                                  <w:bCs/>
                                  <w:color w:val="FFFFFF" w:themeColor="light1"/>
                                  <w:kern w:val="24"/>
                                  <w:sz w:val="14"/>
                                  <w:szCs w:val="14"/>
                                </w:rPr>
                                <w:t>者・</w:t>
                              </w:r>
                              <w:r>
                                <w:rPr>
                                  <w:rFonts w:ascii="Meiryo UI" w:eastAsia="Meiryo UI" w:hAnsi="Meiryo UI" w:cstheme="minorBidi" w:hint="eastAsia"/>
                                  <w:b/>
                                  <w:bCs/>
                                  <w:color w:val="FFFFFF" w:themeColor="light1"/>
                                  <w:kern w:val="24"/>
                                  <w:sz w:val="14"/>
                                  <w:szCs w:val="14"/>
                                </w:rPr>
                                <w:t>NPO</w:t>
                              </w:r>
                            </w:p>
                            <w:p w:rsidR="009B7120" w:rsidRDefault="009B7120" w:rsidP="009B7120">
                              <w:pPr>
                                <w:pStyle w:val="Web"/>
                                <w:spacing w:before="0" w:beforeAutospacing="0" w:after="0" w:afterAutospacing="0" w:line="120" w:lineRule="exact"/>
                                <w:jc w:val="center"/>
                              </w:pPr>
                              <w:r>
                                <w:rPr>
                                  <w:rFonts w:ascii="Meiryo UI" w:eastAsia="Meiryo UI" w:hAnsi="Meiryo UI" w:cstheme="minorBidi" w:hint="eastAsia"/>
                                  <w:b/>
                                  <w:bCs/>
                                  <w:color w:val="FFFFFF" w:themeColor="light1"/>
                                  <w:kern w:val="24"/>
                                  <w:sz w:val="14"/>
                                  <w:szCs w:val="14"/>
                                </w:rPr>
                                <w:t xml:space="preserve">ごみの散乱防止 </w:t>
                              </w:r>
                              <w:r>
                                <w:rPr>
                                  <w:rFonts w:ascii="Meiryo UI" w:eastAsia="Meiryo UI" w:hAnsi="Meiryo UI" w:cstheme="minorBidi" w:hint="eastAsia"/>
                                  <w:b/>
                                  <w:bCs/>
                                  <w:color w:val="FFFFFF" w:themeColor="light1"/>
                                  <w:kern w:val="24"/>
                                  <w:sz w:val="12"/>
                                  <w:szCs w:val="12"/>
                                </w:rPr>
                                <w:t>等</w:t>
                              </w:r>
                            </w:p>
                          </w:txbxContent>
                        </wps:txbx>
                        <wps:bodyPr rtlCol="0" anchor="ctr"/>
                      </wps:wsp>
                      <wps:wsp>
                        <wps:cNvPr id="7" name="四角形: 角を丸くする 20">
                          <a:extLst>
                            <a:ext uri="{FF2B5EF4-FFF2-40B4-BE49-F238E27FC236}">
                              <a16:creationId xmlns:a16="http://schemas.microsoft.com/office/drawing/2014/main" id="{8E0B789B-F220-42C3-9820-86B8F4827E01}"/>
                            </a:ext>
                          </a:extLst>
                        </wps:cNvPr>
                        <wps:cNvSpPr/>
                        <wps:spPr>
                          <a:xfrm>
                            <a:off x="4681072" y="581923"/>
                            <a:ext cx="948752" cy="361966"/>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7120" w:rsidRPr="009B7120" w:rsidRDefault="009B7120" w:rsidP="009B7120">
                              <w:pPr>
                                <w:pStyle w:val="Web"/>
                                <w:spacing w:before="0" w:beforeAutospacing="0" w:after="0" w:afterAutospacing="0" w:line="120" w:lineRule="exact"/>
                                <w:jc w:val="center"/>
                              </w:pPr>
                              <w:r>
                                <w:rPr>
                                  <w:rFonts w:ascii="Meiryo UI" w:eastAsia="Meiryo UI" w:hAnsi="Meiryo UI" w:cstheme="minorBidi" w:hint="eastAsia"/>
                                  <w:b/>
                                  <w:bCs/>
                                  <w:color w:val="FFFFFF" w:themeColor="light1"/>
                                  <w:kern w:val="24"/>
                                  <w:sz w:val="14"/>
                                  <w:szCs w:val="14"/>
                                </w:rPr>
                                <w:t>国</w:t>
                              </w:r>
                              <w:r>
                                <w:rPr>
                                  <w:rFonts w:ascii="Meiryo UI" w:eastAsia="Meiryo UI" w:hAnsi="Meiryo UI" w:cstheme="minorBidi"/>
                                  <w:b/>
                                  <w:bCs/>
                                  <w:color w:val="FFFFFF" w:themeColor="light1"/>
                                  <w:kern w:val="24"/>
                                  <w:sz w:val="14"/>
                                  <w:szCs w:val="14"/>
                                </w:rPr>
                                <w:t>・</w:t>
                              </w:r>
                              <w:r>
                                <w:rPr>
                                  <w:rFonts w:ascii="Meiryo UI" w:eastAsia="Meiryo UI" w:hAnsi="Meiryo UI" w:cstheme="minorBidi" w:hint="eastAsia"/>
                                  <w:b/>
                                  <w:bCs/>
                                  <w:color w:val="FFFFFF" w:themeColor="light1"/>
                                  <w:kern w:val="24"/>
                                  <w:sz w:val="14"/>
                                  <w:szCs w:val="14"/>
                                </w:rPr>
                                <w:t>近隣府県</w:t>
                              </w:r>
                            </w:p>
                          </w:txbxContent>
                        </wps:txbx>
                        <wps:bodyPr rtlCol="0" anchor="ctr"/>
                      </wps:wsp>
                      <wps:wsp>
                        <wps:cNvPr id="8" name="四角形: 角を丸くする 18">
                          <a:extLst>
                            <a:ext uri="{FF2B5EF4-FFF2-40B4-BE49-F238E27FC236}">
                              <a16:creationId xmlns:a16="http://schemas.microsoft.com/office/drawing/2014/main" id="{0D7D7278-4CAE-4C19-B651-927E04E7F8BE}"/>
                            </a:ext>
                          </a:extLst>
                        </wps:cNvPr>
                        <wps:cNvSpPr/>
                        <wps:spPr>
                          <a:xfrm>
                            <a:off x="2978451" y="1110452"/>
                            <a:ext cx="1013214" cy="380158"/>
                          </a:xfrm>
                          <a:prstGeom prst="roundRect">
                            <a:avLst/>
                          </a:prstGeom>
                          <a:solidFill>
                            <a:srgbClr val="FB9205"/>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B7120" w:rsidRDefault="009B7120" w:rsidP="009B7120">
                              <w:pPr>
                                <w:pStyle w:val="Web"/>
                                <w:spacing w:before="0" w:beforeAutospacing="0" w:after="0" w:afterAutospacing="0" w:line="120" w:lineRule="exact"/>
                                <w:jc w:val="center"/>
                                <w:rPr>
                                  <w:rFonts w:ascii="Meiryo UI" w:eastAsia="Meiryo UI" w:hAnsi="Meiryo UI" w:cstheme="minorBidi"/>
                                  <w:b/>
                                  <w:bCs/>
                                  <w:color w:val="FFFFFF" w:themeColor="light1"/>
                                  <w:kern w:val="24"/>
                                  <w:sz w:val="14"/>
                                  <w:szCs w:val="14"/>
                                </w:rPr>
                              </w:pPr>
                              <w:r>
                                <w:rPr>
                                  <w:rFonts w:ascii="Meiryo UI" w:eastAsia="Meiryo UI" w:hAnsi="Meiryo UI" w:cstheme="minorBidi" w:hint="eastAsia"/>
                                  <w:b/>
                                  <w:bCs/>
                                  <w:color w:val="FFFFFF" w:themeColor="light1"/>
                                  <w:kern w:val="24"/>
                                  <w:sz w:val="14"/>
                                  <w:szCs w:val="14"/>
                                </w:rPr>
                                <w:t>海岸管理者</w:t>
                              </w:r>
                              <w:r>
                                <w:rPr>
                                  <w:rFonts w:ascii="Meiryo UI" w:eastAsia="Meiryo UI" w:hAnsi="Meiryo UI" w:cstheme="minorBidi"/>
                                  <w:b/>
                                  <w:bCs/>
                                  <w:color w:val="FFFFFF" w:themeColor="light1"/>
                                  <w:kern w:val="24"/>
                                  <w:sz w:val="14"/>
                                  <w:szCs w:val="14"/>
                                </w:rPr>
                                <w:t>等</w:t>
                              </w:r>
                            </w:p>
                            <w:p w:rsidR="009B7120" w:rsidRDefault="009B7120" w:rsidP="009B7120">
                              <w:pPr>
                                <w:pStyle w:val="Web"/>
                                <w:spacing w:before="0" w:beforeAutospacing="0" w:after="0" w:afterAutospacing="0" w:line="120" w:lineRule="exact"/>
                                <w:jc w:val="center"/>
                              </w:pPr>
                              <w:r>
                                <w:rPr>
                                  <w:rFonts w:ascii="Meiryo UI" w:eastAsia="Meiryo UI" w:hAnsi="Meiryo UI" w:cstheme="minorBidi" w:hint="eastAsia"/>
                                  <w:b/>
                                  <w:bCs/>
                                  <w:color w:val="FFFFFF" w:themeColor="light1"/>
                                  <w:kern w:val="24"/>
                                  <w:sz w:val="14"/>
                                  <w:szCs w:val="14"/>
                                </w:rPr>
                                <w:t xml:space="preserve">回収・処理 </w:t>
                              </w:r>
                              <w:r>
                                <w:rPr>
                                  <w:rFonts w:ascii="Meiryo UI" w:eastAsia="Meiryo UI" w:hAnsi="Meiryo UI" w:cstheme="minorBidi" w:hint="eastAsia"/>
                                  <w:b/>
                                  <w:bCs/>
                                  <w:color w:val="FFFFFF" w:themeColor="light1"/>
                                  <w:kern w:val="24"/>
                                  <w:sz w:val="12"/>
                                  <w:szCs w:val="12"/>
                                </w:rPr>
                                <w:t>等</w:t>
                              </w:r>
                            </w:p>
                          </w:txbxContent>
                        </wps:txbx>
                        <wps:bodyPr rtlCol="0" anchor="ctr"/>
                      </wps:wsp>
                      <wps:wsp>
                        <wps:cNvPr id="10" name="四角形: 角を丸くする 18">
                          <a:extLst>
                            <a:ext uri="{FF2B5EF4-FFF2-40B4-BE49-F238E27FC236}">
                              <a16:creationId xmlns:a16="http://schemas.microsoft.com/office/drawing/2014/main" id="{0D7D7278-4CAE-4C19-B651-927E04E7F8BE}"/>
                            </a:ext>
                          </a:extLst>
                        </wps:cNvPr>
                        <wps:cNvSpPr/>
                        <wps:spPr>
                          <a:xfrm>
                            <a:off x="4365558" y="1109938"/>
                            <a:ext cx="978033" cy="380672"/>
                          </a:xfrm>
                          <a:prstGeom prst="roundRect">
                            <a:avLst/>
                          </a:prstGeom>
                          <a:solidFill>
                            <a:srgbClr val="FB9205"/>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B7120" w:rsidRDefault="009B7120" w:rsidP="009B7120">
                              <w:pPr>
                                <w:pStyle w:val="Web"/>
                                <w:spacing w:before="0" w:beforeAutospacing="0" w:after="0" w:afterAutospacing="0" w:line="120" w:lineRule="exact"/>
                                <w:jc w:val="center"/>
                                <w:rPr>
                                  <w:rFonts w:ascii="Meiryo UI" w:eastAsia="Meiryo UI" w:hAnsi="Meiryo UI" w:cstheme="minorBidi"/>
                                  <w:b/>
                                  <w:bCs/>
                                  <w:color w:val="FFFFFF" w:themeColor="light1"/>
                                  <w:kern w:val="24"/>
                                  <w:sz w:val="14"/>
                                  <w:szCs w:val="14"/>
                                </w:rPr>
                              </w:pPr>
                              <w:r>
                                <w:rPr>
                                  <w:rFonts w:ascii="Meiryo UI" w:eastAsia="Meiryo UI" w:hAnsi="Meiryo UI" w:cstheme="minorBidi" w:hint="eastAsia"/>
                                  <w:b/>
                                  <w:bCs/>
                                  <w:color w:val="FFFFFF" w:themeColor="light1"/>
                                  <w:kern w:val="24"/>
                                  <w:sz w:val="14"/>
                                  <w:szCs w:val="14"/>
                                </w:rPr>
                                <w:t>漁業者</w:t>
                              </w:r>
                            </w:p>
                            <w:p w:rsidR="009B7120" w:rsidRDefault="009B7120" w:rsidP="009B7120">
                              <w:pPr>
                                <w:pStyle w:val="Web"/>
                                <w:spacing w:before="0" w:beforeAutospacing="0" w:after="0" w:afterAutospacing="0" w:line="120" w:lineRule="exact"/>
                                <w:jc w:val="center"/>
                              </w:pPr>
                              <w:r>
                                <w:rPr>
                                  <w:rFonts w:ascii="Meiryo UI" w:eastAsia="Meiryo UI" w:hAnsi="Meiryo UI" w:cstheme="minorBidi" w:hint="eastAsia"/>
                                  <w:b/>
                                  <w:bCs/>
                                  <w:color w:val="FFFFFF" w:themeColor="light1"/>
                                  <w:kern w:val="24"/>
                                  <w:sz w:val="14"/>
                                  <w:szCs w:val="14"/>
                                </w:rPr>
                                <w:t xml:space="preserve">回収への協力 </w:t>
                              </w:r>
                              <w:r>
                                <w:rPr>
                                  <w:rFonts w:ascii="Meiryo UI" w:eastAsia="Meiryo UI" w:hAnsi="Meiryo UI" w:cstheme="minorBidi" w:hint="eastAsia"/>
                                  <w:b/>
                                  <w:bCs/>
                                  <w:color w:val="FFFFFF" w:themeColor="light1"/>
                                  <w:kern w:val="24"/>
                                  <w:sz w:val="12"/>
                                  <w:szCs w:val="12"/>
                                </w:rPr>
                                <w:t>等</w:t>
                              </w:r>
                            </w:p>
                          </w:txbxContent>
                        </wps:txbx>
                        <wps:bodyPr rtlCol="0" anchor="ctr"/>
                      </wps:wsp>
                    </wpg:wgp>
                  </a:graphicData>
                </a:graphic>
                <wp14:sizeRelV relativeFrom="margin">
                  <wp14:pctHeight>0</wp14:pctHeight>
                </wp14:sizeRelV>
              </wp:anchor>
            </w:drawing>
          </mc:Choice>
          <mc:Fallback>
            <w:pict>
              <v:group w14:anchorId="490F0794" id="グループ化 14" o:spid="_x0000_s1042" alt="タイトル: 推進体制の図 - 説明: 府民　ごみの散乱防止等&#10;事業者・NPO　ごみの散乱防止等&#10;国・近隣府県&#10;漁業者　回収への協力　等&#10;海岸管理者等　回収・処理等&#10;市町村　まちの美化等&#10;大阪府" style="position:absolute;left:0;text-align:left;margin-left:206.6pt;margin-top:.45pt;width:239.35pt;height:117.6pt;z-index:251660288;mso-height-relative:margin" coordorigin="26290,-31" coordsize="30400,1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">
                <v:group id="グループ化 5" o:spid="_x0000_s1043" style="position:absolute;left:26290;top:-31;width:30400;height:13668" coordorigin="26290,-851" coordsize="83477,3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1" o:spid="_x0000_s1044" type="#_x0000_t23" style="position:absolute;left:41213;top:1604;width:52666;height:30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" adj="731" fillcolor="#4472c4 [3208]" stroked="f" strokeweight="4.5pt">
                    <v:stroke joinstyle="miter"/>
                  </v:shape>
                  <v:roundrect id="角丸四角形 12" o:spid="_x0000_s1045" style="position:absolute;left:26290;top:11614;width:83477;height:116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" filled="f" strokecolor="blue">
                    <v:stroke dashstyle="3 1" joinstyle="miter"/>
                    <v:textbox>
                      <w:txbxContent>
                        <w:p w:rsidR="00000000" w:rsidRDefault="00FC5C83"/>
                      </w:txbxContent>
                    </v:textbox>
                  </v:roundrect>
                  <v:roundrect id="四角形: 角を丸くする 18" o:spid="_x0000_s1046" style="position:absolute;left:35884;top:-851;width:26856;height:10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" fillcolor="#00b050" stroked="f" strokeweight="1pt">
                    <v:stroke joinstyle="miter"/>
                    <v:textbox>
                      <w:txbxContent>
                        <w:p w:rsidR="009B7120" w:rsidRDefault="009B7120" w:rsidP="009B7120">
                          <w:pPr>
                            <w:pStyle w:val="Web"/>
                            <w:spacing w:before="0" w:beforeAutospacing="0" w:after="0" w:afterAutospacing="0" w:line="120" w:lineRule="exact"/>
                            <w:jc w:val="center"/>
                            <w:rPr>
                              <w:rFonts w:ascii="Meiryo UI" w:eastAsia="Meiryo UI" w:hAnsi="Meiryo UI" w:cstheme="minorBidi"/>
                              <w:b/>
                              <w:bCs/>
                              <w:color w:val="FFFFFF" w:themeColor="light1"/>
                              <w:kern w:val="24"/>
                              <w:sz w:val="14"/>
                              <w:szCs w:val="14"/>
                            </w:rPr>
                          </w:pPr>
                          <w:r>
                            <w:rPr>
                              <w:rFonts w:ascii="Meiryo UI" w:eastAsia="Meiryo UI" w:hAnsi="Meiryo UI" w:cstheme="minorBidi" w:hint="eastAsia"/>
                              <w:b/>
                              <w:bCs/>
                              <w:color w:val="FFFFFF" w:themeColor="light1"/>
                              <w:kern w:val="24"/>
                              <w:sz w:val="14"/>
                              <w:szCs w:val="14"/>
                            </w:rPr>
                            <w:t>府民</w:t>
                          </w:r>
                        </w:p>
                        <w:p w:rsidR="009B7120" w:rsidRDefault="009B7120" w:rsidP="009B7120">
                          <w:pPr>
                            <w:pStyle w:val="Web"/>
                            <w:spacing w:before="0" w:beforeAutospacing="0" w:after="0" w:afterAutospacing="0" w:line="120" w:lineRule="exact"/>
                            <w:jc w:val="center"/>
                          </w:pPr>
                          <w:r>
                            <w:rPr>
                              <w:rFonts w:ascii="Meiryo UI" w:eastAsia="Meiryo UI" w:hAnsi="Meiryo UI" w:cstheme="minorBidi" w:hint="eastAsia"/>
                              <w:b/>
                              <w:bCs/>
                              <w:color w:val="FFFFFF" w:themeColor="light1"/>
                              <w:kern w:val="24"/>
                              <w:sz w:val="14"/>
                              <w:szCs w:val="14"/>
                            </w:rPr>
                            <w:t xml:space="preserve">ごみの散乱防止 </w:t>
                          </w:r>
                          <w:r>
                            <w:rPr>
                              <w:rFonts w:ascii="Meiryo UI" w:eastAsia="Meiryo UI" w:hAnsi="Meiryo UI" w:cstheme="minorBidi" w:hint="eastAsia"/>
                              <w:b/>
                              <w:bCs/>
                              <w:color w:val="FFFFFF" w:themeColor="light1"/>
                              <w:kern w:val="24"/>
                              <w:sz w:val="12"/>
                              <w:szCs w:val="12"/>
                            </w:rPr>
                            <w:t>等</w:t>
                          </w:r>
                        </w:p>
                      </w:txbxContent>
                    </v:textbox>
                  </v:roundrect>
                  <v:roundrect id="四角形: 角を丸くする 20" o:spid="_x0000_s1047" style="position:absolute;left:27580;top:13140;width:27654;height:9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" fillcolor="#5b9bd5 [3204]" stroked="f" strokeweight="1pt">
                    <v:stroke joinstyle="miter"/>
                    <v:textbox>
                      <w:txbxContent>
                        <w:p w:rsidR="009B7120" w:rsidRDefault="009B7120" w:rsidP="009B7120">
                          <w:pPr>
                            <w:pStyle w:val="Web"/>
                            <w:spacing w:before="0" w:beforeAutospacing="0" w:after="0" w:afterAutospacing="0" w:line="120" w:lineRule="exact"/>
                            <w:jc w:val="center"/>
                            <w:rPr>
                              <w:rFonts w:ascii="Meiryo UI" w:eastAsia="Meiryo UI" w:hAnsi="Meiryo UI" w:cstheme="minorBidi"/>
                              <w:b/>
                              <w:bCs/>
                              <w:color w:val="FFFFFF" w:themeColor="light1"/>
                              <w:kern w:val="24"/>
                              <w:sz w:val="14"/>
                              <w:szCs w:val="14"/>
                            </w:rPr>
                          </w:pPr>
                          <w:r>
                            <w:rPr>
                              <w:rFonts w:ascii="Meiryo UI" w:eastAsia="Meiryo UI" w:hAnsi="Meiryo UI" w:cstheme="minorBidi" w:hint="eastAsia"/>
                              <w:b/>
                              <w:bCs/>
                              <w:color w:val="FFFFFF" w:themeColor="light1"/>
                              <w:kern w:val="24"/>
                              <w:sz w:val="14"/>
                              <w:szCs w:val="14"/>
                            </w:rPr>
                            <w:t>市町村</w:t>
                          </w:r>
                        </w:p>
                        <w:p w:rsidR="009B7120" w:rsidRDefault="009B7120" w:rsidP="009B7120">
                          <w:pPr>
                            <w:pStyle w:val="Web"/>
                            <w:spacing w:before="0" w:beforeAutospacing="0" w:after="0" w:afterAutospacing="0" w:line="120" w:lineRule="exact"/>
                            <w:jc w:val="center"/>
                          </w:pPr>
                          <w:r>
                            <w:rPr>
                              <w:rFonts w:ascii="Meiryo UI" w:eastAsia="Meiryo UI" w:hAnsi="Meiryo UI" w:cstheme="minorBidi" w:hint="eastAsia"/>
                              <w:b/>
                              <w:bCs/>
                              <w:color w:val="FFFFFF" w:themeColor="light1"/>
                              <w:kern w:val="24"/>
                              <w:sz w:val="14"/>
                              <w:szCs w:val="14"/>
                            </w:rPr>
                            <w:t xml:space="preserve">まちの美化 </w:t>
                          </w:r>
                          <w:r>
                            <w:rPr>
                              <w:rFonts w:ascii="Meiryo UI" w:eastAsia="Meiryo UI" w:hAnsi="Meiryo UI" w:cstheme="minorBidi" w:hint="eastAsia"/>
                              <w:b/>
                              <w:bCs/>
                              <w:color w:val="FFFFFF" w:themeColor="light1"/>
                              <w:kern w:val="24"/>
                              <w:sz w:val="12"/>
                              <w:szCs w:val="12"/>
                            </w:rPr>
                            <w:t>等</w:t>
                          </w:r>
                        </w:p>
                      </w:txbxContent>
                    </v:textbox>
                  </v:roundrect>
                  <v:roundrect id="四角形: 角を丸くする 23" o:spid="_x0000_s1048" style="position:absolute;left:57100;top:12974;width:23534;height:92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" filled="f" strokecolor="blue" strokeweight="3pt">
                    <v:stroke joinstyle="miter"/>
                    <v:textbox>
                      <w:txbxContent>
                        <w:p w:rsidR="009B7120" w:rsidRPr="003D70E2" w:rsidRDefault="009B7120" w:rsidP="009B7120">
                          <w:pPr>
                            <w:pStyle w:val="Web"/>
                            <w:spacing w:before="0" w:beforeAutospacing="0" w:after="0" w:afterAutospacing="0" w:line="120" w:lineRule="exact"/>
                            <w:jc w:val="center"/>
                            <w:rPr>
                              <w:color w:val="000000" w:themeColor="text1"/>
                            </w:rPr>
                          </w:pPr>
                          <w:r w:rsidRPr="003D70E2">
                            <w:rPr>
                              <w:rFonts w:ascii="Meiryo UI" w:eastAsia="Meiryo UI" w:hAnsi="Meiryo UI" w:cstheme="minorBidi" w:hint="eastAsia"/>
                              <w:b/>
                              <w:bCs/>
                              <w:color w:val="000000" w:themeColor="text1"/>
                              <w:kern w:val="24"/>
                            </w:rPr>
                            <w:t>大阪府</w:t>
                          </w:r>
                        </w:p>
                      </w:txbxContent>
                    </v:textbox>
                  </v:roundrect>
                </v:group>
                <v:roundrect id="四角形: 角を丸くする 18" o:spid="_x0000_s1049" style="position:absolute;left:43013;top:540;width:10136;height:3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" fillcolor="#00b050" stroked="f" strokeweight="1pt">
                  <v:stroke joinstyle="miter"/>
                  <v:textbox>
                    <w:txbxContent>
                      <w:p w:rsidR="009B7120" w:rsidRDefault="009B7120" w:rsidP="009B7120">
                        <w:pPr>
                          <w:pStyle w:val="Web"/>
                          <w:spacing w:before="0" w:beforeAutospacing="0" w:after="0" w:afterAutospacing="0" w:line="120" w:lineRule="exact"/>
                          <w:jc w:val="center"/>
                          <w:rPr>
                            <w:rFonts w:ascii="Meiryo UI" w:eastAsia="Meiryo UI" w:hAnsi="Meiryo UI" w:cstheme="minorBidi"/>
                            <w:b/>
                            <w:bCs/>
                            <w:color w:val="FFFFFF" w:themeColor="light1"/>
                            <w:kern w:val="24"/>
                            <w:sz w:val="14"/>
                            <w:szCs w:val="14"/>
                          </w:rPr>
                        </w:pPr>
                        <w:r>
                          <w:rPr>
                            <w:rFonts w:ascii="Meiryo UI" w:eastAsia="Meiryo UI" w:hAnsi="Meiryo UI" w:cstheme="minorBidi" w:hint="eastAsia"/>
                            <w:b/>
                            <w:bCs/>
                            <w:color w:val="FFFFFF" w:themeColor="light1"/>
                            <w:kern w:val="24"/>
                            <w:sz w:val="14"/>
                            <w:szCs w:val="14"/>
                          </w:rPr>
                          <w:t>事業</w:t>
                        </w:r>
                        <w:r>
                          <w:rPr>
                            <w:rFonts w:ascii="Meiryo UI" w:eastAsia="Meiryo UI" w:hAnsi="Meiryo UI" w:cstheme="minorBidi"/>
                            <w:b/>
                            <w:bCs/>
                            <w:color w:val="FFFFFF" w:themeColor="light1"/>
                            <w:kern w:val="24"/>
                            <w:sz w:val="14"/>
                            <w:szCs w:val="14"/>
                          </w:rPr>
                          <w:t>者・</w:t>
                        </w:r>
                        <w:r>
                          <w:rPr>
                            <w:rFonts w:ascii="Meiryo UI" w:eastAsia="Meiryo UI" w:hAnsi="Meiryo UI" w:cstheme="minorBidi" w:hint="eastAsia"/>
                            <w:b/>
                            <w:bCs/>
                            <w:color w:val="FFFFFF" w:themeColor="light1"/>
                            <w:kern w:val="24"/>
                            <w:sz w:val="14"/>
                            <w:szCs w:val="14"/>
                          </w:rPr>
                          <w:t>NPO</w:t>
                        </w:r>
                      </w:p>
                      <w:p w:rsidR="009B7120" w:rsidRDefault="009B7120" w:rsidP="009B7120">
                        <w:pPr>
                          <w:pStyle w:val="Web"/>
                          <w:spacing w:before="0" w:beforeAutospacing="0" w:after="0" w:afterAutospacing="0" w:line="120" w:lineRule="exact"/>
                          <w:jc w:val="center"/>
                        </w:pPr>
                        <w:r>
                          <w:rPr>
                            <w:rFonts w:ascii="Meiryo UI" w:eastAsia="Meiryo UI" w:hAnsi="Meiryo UI" w:cstheme="minorBidi" w:hint="eastAsia"/>
                            <w:b/>
                            <w:bCs/>
                            <w:color w:val="FFFFFF" w:themeColor="light1"/>
                            <w:kern w:val="24"/>
                            <w:sz w:val="14"/>
                            <w:szCs w:val="14"/>
                          </w:rPr>
                          <w:t xml:space="preserve">ごみの散乱防止 </w:t>
                        </w:r>
                        <w:r>
                          <w:rPr>
                            <w:rFonts w:ascii="Meiryo UI" w:eastAsia="Meiryo UI" w:hAnsi="Meiryo UI" w:cstheme="minorBidi" w:hint="eastAsia"/>
                            <w:b/>
                            <w:bCs/>
                            <w:color w:val="FFFFFF" w:themeColor="light1"/>
                            <w:kern w:val="24"/>
                            <w:sz w:val="12"/>
                            <w:szCs w:val="12"/>
                          </w:rPr>
                          <w:t>等</w:t>
                        </w:r>
                      </w:p>
                    </w:txbxContent>
                  </v:textbox>
                </v:roundrect>
                <v:roundrect id="四角形: 角を丸くする 20" o:spid="_x0000_s1050" style="position:absolute;left:46810;top:5819;width:9488;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" fillcolor="#5b9bd5 [3204]" stroked="f" strokeweight="1pt">
                  <v:stroke joinstyle="miter"/>
                  <v:textbox>
                    <w:txbxContent>
                      <w:p w:rsidR="009B7120" w:rsidRPr="009B7120" w:rsidRDefault="009B7120" w:rsidP="009B7120">
                        <w:pPr>
                          <w:pStyle w:val="Web"/>
                          <w:spacing w:before="0" w:beforeAutospacing="0" w:after="0" w:afterAutospacing="0" w:line="120" w:lineRule="exact"/>
                          <w:jc w:val="center"/>
                        </w:pPr>
                        <w:r>
                          <w:rPr>
                            <w:rFonts w:ascii="Meiryo UI" w:eastAsia="Meiryo UI" w:hAnsi="Meiryo UI" w:cstheme="minorBidi" w:hint="eastAsia"/>
                            <w:b/>
                            <w:bCs/>
                            <w:color w:val="FFFFFF" w:themeColor="light1"/>
                            <w:kern w:val="24"/>
                            <w:sz w:val="14"/>
                            <w:szCs w:val="14"/>
                          </w:rPr>
                          <w:t>国</w:t>
                        </w:r>
                        <w:r>
                          <w:rPr>
                            <w:rFonts w:ascii="Meiryo UI" w:eastAsia="Meiryo UI" w:hAnsi="Meiryo UI" w:cstheme="minorBidi"/>
                            <w:b/>
                            <w:bCs/>
                            <w:color w:val="FFFFFF" w:themeColor="light1"/>
                            <w:kern w:val="24"/>
                            <w:sz w:val="14"/>
                            <w:szCs w:val="14"/>
                          </w:rPr>
                          <w:t>・</w:t>
                        </w:r>
                        <w:r>
                          <w:rPr>
                            <w:rFonts w:ascii="Meiryo UI" w:eastAsia="Meiryo UI" w:hAnsi="Meiryo UI" w:cstheme="minorBidi" w:hint="eastAsia"/>
                            <w:b/>
                            <w:bCs/>
                            <w:color w:val="FFFFFF" w:themeColor="light1"/>
                            <w:kern w:val="24"/>
                            <w:sz w:val="14"/>
                            <w:szCs w:val="14"/>
                          </w:rPr>
                          <w:t>近隣府県</w:t>
                        </w:r>
                      </w:p>
                    </w:txbxContent>
                  </v:textbox>
                </v:roundrect>
                <v:roundrect id="四角形: 角を丸くする 18" o:spid="_x0000_s1051" style="position:absolute;left:29784;top:11104;width:10132;height:3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" fillcolor="#fb9205" stroked="f" strokeweight="1pt">
                  <v:stroke joinstyle="miter"/>
                  <v:textbox>
                    <w:txbxContent>
                      <w:p w:rsidR="009B7120" w:rsidRDefault="009B7120" w:rsidP="009B7120">
                        <w:pPr>
                          <w:pStyle w:val="Web"/>
                          <w:spacing w:before="0" w:beforeAutospacing="0" w:after="0" w:afterAutospacing="0" w:line="120" w:lineRule="exact"/>
                          <w:jc w:val="center"/>
                          <w:rPr>
                            <w:rFonts w:ascii="Meiryo UI" w:eastAsia="Meiryo UI" w:hAnsi="Meiryo UI" w:cstheme="minorBidi"/>
                            <w:b/>
                            <w:bCs/>
                            <w:color w:val="FFFFFF" w:themeColor="light1"/>
                            <w:kern w:val="24"/>
                            <w:sz w:val="14"/>
                            <w:szCs w:val="14"/>
                          </w:rPr>
                        </w:pPr>
                        <w:r>
                          <w:rPr>
                            <w:rFonts w:ascii="Meiryo UI" w:eastAsia="Meiryo UI" w:hAnsi="Meiryo UI" w:cstheme="minorBidi" w:hint="eastAsia"/>
                            <w:b/>
                            <w:bCs/>
                            <w:color w:val="FFFFFF" w:themeColor="light1"/>
                            <w:kern w:val="24"/>
                            <w:sz w:val="14"/>
                            <w:szCs w:val="14"/>
                          </w:rPr>
                          <w:t>海岸管理者</w:t>
                        </w:r>
                        <w:r>
                          <w:rPr>
                            <w:rFonts w:ascii="Meiryo UI" w:eastAsia="Meiryo UI" w:hAnsi="Meiryo UI" w:cstheme="minorBidi"/>
                            <w:b/>
                            <w:bCs/>
                            <w:color w:val="FFFFFF" w:themeColor="light1"/>
                            <w:kern w:val="24"/>
                            <w:sz w:val="14"/>
                            <w:szCs w:val="14"/>
                          </w:rPr>
                          <w:t>等</w:t>
                        </w:r>
                      </w:p>
                      <w:p w:rsidR="009B7120" w:rsidRDefault="009B7120" w:rsidP="009B7120">
                        <w:pPr>
                          <w:pStyle w:val="Web"/>
                          <w:spacing w:before="0" w:beforeAutospacing="0" w:after="0" w:afterAutospacing="0" w:line="120" w:lineRule="exact"/>
                          <w:jc w:val="center"/>
                        </w:pPr>
                        <w:r>
                          <w:rPr>
                            <w:rFonts w:ascii="Meiryo UI" w:eastAsia="Meiryo UI" w:hAnsi="Meiryo UI" w:cstheme="minorBidi" w:hint="eastAsia"/>
                            <w:b/>
                            <w:bCs/>
                            <w:color w:val="FFFFFF" w:themeColor="light1"/>
                            <w:kern w:val="24"/>
                            <w:sz w:val="14"/>
                            <w:szCs w:val="14"/>
                          </w:rPr>
                          <w:t xml:space="preserve">回収・処理 </w:t>
                        </w:r>
                        <w:r>
                          <w:rPr>
                            <w:rFonts w:ascii="Meiryo UI" w:eastAsia="Meiryo UI" w:hAnsi="Meiryo UI" w:cstheme="minorBidi" w:hint="eastAsia"/>
                            <w:b/>
                            <w:bCs/>
                            <w:color w:val="FFFFFF" w:themeColor="light1"/>
                            <w:kern w:val="24"/>
                            <w:sz w:val="12"/>
                            <w:szCs w:val="12"/>
                          </w:rPr>
                          <w:t>等</w:t>
                        </w:r>
                      </w:p>
                    </w:txbxContent>
                  </v:textbox>
                </v:roundrect>
                <v:roundrect id="四角形: 角を丸くする 18" o:spid="_x0000_s1052" style="position:absolute;left:43655;top:11099;width:9780;height:3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" fillcolor="#fb9205" stroked="f" strokeweight="1pt">
                  <v:stroke joinstyle="miter"/>
                  <v:textbox>
                    <w:txbxContent>
                      <w:p w:rsidR="009B7120" w:rsidRDefault="009B7120" w:rsidP="009B7120">
                        <w:pPr>
                          <w:pStyle w:val="Web"/>
                          <w:spacing w:before="0" w:beforeAutospacing="0" w:after="0" w:afterAutospacing="0" w:line="120" w:lineRule="exact"/>
                          <w:jc w:val="center"/>
                          <w:rPr>
                            <w:rFonts w:ascii="Meiryo UI" w:eastAsia="Meiryo UI" w:hAnsi="Meiryo UI" w:cstheme="minorBidi"/>
                            <w:b/>
                            <w:bCs/>
                            <w:color w:val="FFFFFF" w:themeColor="light1"/>
                            <w:kern w:val="24"/>
                            <w:sz w:val="14"/>
                            <w:szCs w:val="14"/>
                          </w:rPr>
                        </w:pPr>
                        <w:r>
                          <w:rPr>
                            <w:rFonts w:ascii="Meiryo UI" w:eastAsia="Meiryo UI" w:hAnsi="Meiryo UI" w:cstheme="minorBidi" w:hint="eastAsia"/>
                            <w:b/>
                            <w:bCs/>
                            <w:color w:val="FFFFFF" w:themeColor="light1"/>
                            <w:kern w:val="24"/>
                            <w:sz w:val="14"/>
                            <w:szCs w:val="14"/>
                          </w:rPr>
                          <w:t>漁業者</w:t>
                        </w:r>
                      </w:p>
                      <w:p w:rsidR="009B7120" w:rsidRDefault="009B7120" w:rsidP="009B7120">
                        <w:pPr>
                          <w:pStyle w:val="Web"/>
                          <w:spacing w:before="0" w:beforeAutospacing="0" w:after="0" w:afterAutospacing="0" w:line="120" w:lineRule="exact"/>
                          <w:jc w:val="center"/>
                        </w:pPr>
                        <w:r>
                          <w:rPr>
                            <w:rFonts w:ascii="Meiryo UI" w:eastAsia="Meiryo UI" w:hAnsi="Meiryo UI" w:cstheme="minorBidi" w:hint="eastAsia"/>
                            <w:b/>
                            <w:bCs/>
                            <w:color w:val="FFFFFF" w:themeColor="light1"/>
                            <w:kern w:val="24"/>
                            <w:sz w:val="14"/>
                            <w:szCs w:val="14"/>
                          </w:rPr>
                          <w:t xml:space="preserve">回収への協力 </w:t>
                        </w:r>
                        <w:r>
                          <w:rPr>
                            <w:rFonts w:ascii="Meiryo UI" w:eastAsia="Meiryo UI" w:hAnsi="Meiryo UI" w:cstheme="minorBidi" w:hint="eastAsia"/>
                            <w:b/>
                            <w:bCs/>
                            <w:color w:val="FFFFFF" w:themeColor="light1"/>
                            <w:kern w:val="24"/>
                            <w:sz w:val="12"/>
                            <w:szCs w:val="12"/>
                          </w:rPr>
                          <w:t>等</w:t>
                        </w:r>
                      </w:p>
                    </w:txbxContent>
                  </v:textbox>
                </v:roundrect>
              </v:group>
            </w:pict>
          </mc:Fallback>
        </mc:AlternateContent>
      </w:r>
      <w:r w:rsidRPr="009B7120">
        <w:rPr>
          <w:rFonts w:hint="eastAsia"/>
        </w:rPr>
        <w:t>・海岸漂着物等対策を推進するためには、</w:t>
      </w:r>
    </w:p>
    <w:p w:rsidR="009B7120" w:rsidRPr="009B7120" w:rsidRDefault="009B7120" w:rsidP="009B7120">
      <w:r w:rsidRPr="009B7120">
        <w:rPr>
          <w:rFonts w:hint="eastAsia"/>
        </w:rPr>
        <w:t xml:space="preserve">　本計画に基づいて、各主体がそれぞれの</w:t>
      </w:r>
    </w:p>
    <w:p w:rsidR="009B7120" w:rsidRPr="009B7120" w:rsidRDefault="003842AD" w:rsidP="009B7120">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5661076</wp:posOffset>
                </wp:positionH>
                <wp:positionV relativeFrom="paragraph">
                  <wp:posOffset>66573</wp:posOffset>
                </wp:positionV>
                <wp:extent cx="705028" cy="504856"/>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705028" cy="504856"/>
                        </a:xfrm>
                        <a:prstGeom prst="rect">
                          <a:avLst/>
                        </a:prstGeom>
                        <a:solidFill>
                          <a:schemeClr val="lt1"/>
                        </a:solidFill>
                        <a:ln w="6350">
                          <a:noFill/>
                        </a:ln>
                      </wps:spPr>
                      <wps:txbx>
                        <w:txbxContent>
                          <w:p w:rsidR="009B7120" w:rsidRPr="003842AD" w:rsidRDefault="009B7120" w:rsidP="00041E85">
                            <w:pPr>
                              <w:pStyle w:val="a6"/>
                              <w:rPr>
                                <w:sz w:val="12"/>
                                <w:szCs w:val="12"/>
                              </w:rPr>
                            </w:pPr>
                            <w:r w:rsidRPr="003842AD">
                              <w:rPr>
                                <w:rFonts w:hint="eastAsia"/>
                                <w:sz w:val="12"/>
                                <w:szCs w:val="12"/>
                              </w:rPr>
                              <w:t>大阪湾</w:t>
                            </w:r>
                            <w:r w:rsidRPr="003842AD">
                              <w:rPr>
                                <w:sz w:val="12"/>
                                <w:szCs w:val="12"/>
                              </w:rPr>
                              <w:t>・流域</w:t>
                            </w:r>
                            <w:r w:rsidRPr="003842AD">
                              <w:rPr>
                                <w:rFonts w:hint="eastAsia"/>
                                <w:sz w:val="12"/>
                                <w:szCs w:val="12"/>
                              </w:rPr>
                              <w:t>圏</w:t>
                            </w:r>
                          </w:p>
                          <w:p w:rsidR="009B7120" w:rsidRPr="003842AD" w:rsidRDefault="009B7120" w:rsidP="00041E85">
                            <w:pPr>
                              <w:pStyle w:val="a6"/>
                              <w:rPr>
                                <w:sz w:val="12"/>
                                <w:szCs w:val="12"/>
                              </w:rPr>
                            </w:pPr>
                            <w:r w:rsidRPr="003842AD">
                              <w:rPr>
                                <w:sz w:val="12"/>
                                <w:szCs w:val="12"/>
                              </w:rPr>
                              <w:t>での連携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53" type="#_x0000_t202" style="position:absolute;left:0;text-align:left;margin-left:445.75pt;margin-top:5.25pt;width:55.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" fillcolor="white [3201]" stroked="f" strokeweight=".5pt">
                <v:textbox>
                  <w:txbxContent>
                    <w:p w:rsidR="009B7120" w:rsidRPr="003842AD" w:rsidRDefault="009B7120" w:rsidP="00041E85">
                      <w:pPr>
                        <w:pStyle w:val="a6"/>
                        <w:rPr>
                          <w:sz w:val="12"/>
                          <w:szCs w:val="12"/>
                        </w:rPr>
                      </w:pPr>
                      <w:r w:rsidRPr="003842AD">
                        <w:rPr>
                          <w:rFonts w:hint="eastAsia"/>
                          <w:sz w:val="12"/>
                          <w:szCs w:val="12"/>
                        </w:rPr>
                        <w:t>大阪湾</w:t>
                      </w:r>
                      <w:r w:rsidRPr="003842AD">
                        <w:rPr>
                          <w:sz w:val="12"/>
                          <w:szCs w:val="12"/>
                        </w:rPr>
                        <w:t>・流域</w:t>
                      </w:r>
                      <w:r w:rsidRPr="003842AD">
                        <w:rPr>
                          <w:rFonts w:hint="eastAsia"/>
                          <w:sz w:val="12"/>
                          <w:szCs w:val="12"/>
                        </w:rPr>
                        <w:t>圏</w:t>
                      </w:r>
                    </w:p>
                    <w:p w:rsidR="009B7120" w:rsidRPr="003842AD" w:rsidRDefault="009B7120" w:rsidP="00041E85">
                      <w:pPr>
                        <w:pStyle w:val="a6"/>
                        <w:rPr>
                          <w:sz w:val="12"/>
                          <w:szCs w:val="12"/>
                        </w:rPr>
                      </w:pPr>
                      <w:r w:rsidRPr="003842AD">
                        <w:rPr>
                          <w:sz w:val="12"/>
                          <w:szCs w:val="12"/>
                        </w:rPr>
                        <w:t>での連携</w:t>
                      </w:r>
                    </w:p>
                  </w:txbxContent>
                </v:textbox>
              </v:shape>
            </w:pict>
          </mc:Fallback>
        </mc:AlternateContent>
      </w:r>
      <w:r w:rsidR="009B7120" w:rsidRPr="009B7120">
        <w:rPr>
          <w:rFonts w:hint="eastAsia"/>
        </w:rPr>
        <w:t xml:space="preserve">　役割を果たすことが必要。</w:t>
      </w:r>
    </w:p>
    <w:p w:rsidR="009B7120" w:rsidRPr="009B7120" w:rsidRDefault="009B7120" w:rsidP="009B7120">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-2686991</wp:posOffset>
                </wp:positionH>
                <wp:positionV relativeFrom="paragraph">
                  <wp:posOffset>310515</wp:posOffset>
                </wp:positionV>
                <wp:extent cx="1449069" cy="558041"/>
                <wp:effectExtent l="0" t="0" r="18415" b="13970"/>
                <wp:wrapNone/>
                <wp:docPr id="2" name="テキスト ボックス 29"/>
                <wp:cNvGraphicFramePr/>
                <a:graphic xmlns:a="http://schemas.openxmlformats.org/drawingml/2006/main">
                  <a:graphicData uri="http://schemas.microsoft.com/office/word/2010/wordprocessingShape">
                    <wps:wsp>
                      <wps:cNvSpPr txBox="1"/>
                      <wps:spPr>
                        <a:xfrm>
                          <a:off x="0" y="0"/>
                          <a:ext cx="1449069" cy="558041"/>
                        </a:xfrm>
                        <a:prstGeom prst="rect">
                          <a:avLst/>
                        </a:prstGeom>
                        <a:solidFill>
                          <a:schemeClr val="tx2">
                            <a:lumMod val="60000"/>
                            <a:lumOff val="40000"/>
                          </a:schemeClr>
                        </a:solidFill>
                        <a:ln w="9525">
                          <a:solidFill>
                            <a:schemeClr val="tx1"/>
                          </a:solidFill>
                        </a:ln>
                      </wps:spPr>
                      <wps:txbx>
                        <w:txbxContent>
                          <w:p w:rsidR="009B7120" w:rsidRDefault="009B7120" w:rsidP="009B7120">
                            <w:pPr>
                              <w:pStyle w:val="Web"/>
                              <w:spacing w:before="0" w:beforeAutospacing="0" w:after="0" w:afterAutospacing="0"/>
                            </w:pPr>
                            <w:r>
                              <w:rPr>
                                <w:rFonts w:ascii="Meiryo UI" w:eastAsia="Meiryo UI" w:hAnsi="Meiryo UI" w:cs="Meiryo UI" w:hint="eastAsia"/>
                                <w:b/>
                                <w:bCs/>
                                <w:color w:val="FFFFFF" w:themeColor="background1"/>
                                <w:kern w:val="24"/>
                                <w:sz w:val="28"/>
                                <w:szCs w:val="28"/>
                              </w:rPr>
                              <w:t>６．推進体制</w:t>
                            </w:r>
                          </w:p>
                        </w:txbxContent>
                      </wps:txbx>
                      <wps:bodyPr wrap="square" rtlCol="0">
                        <a:spAutoFit/>
                      </wps:bodyPr>
                    </wps:wsp>
                  </a:graphicData>
                </a:graphic>
              </wp:anchor>
            </w:drawing>
          </mc:Choice>
          <mc:Fallback>
            <w:pict>
              <v:shape id="テキスト ボックス 29" o:spid="_x0000_s1054" type="#_x0000_t202" style="position:absolute;left:0;text-align:left;margin-left:-211.55pt;margin-top:24.45pt;width:114.1pt;height:4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" fillcolor="#8496b0 [1951]" strokecolor="black [3213]">
                <v:textbox style="mso-fit-shape-to-text:t">
                  <w:txbxContent>
                    <w:p w:rsidR="009B7120" w:rsidRDefault="009B7120" w:rsidP="009B7120">
                      <w:pPr>
                        <w:pStyle w:val="Web"/>
                        <w:spacing w:before="0" w:beforeAutospacing="0" w:after="0" w:afterAutospacing="0"/>
                      </w:pPr>
                      <w:r>
                        <w:rPr>
                          <w:rFonts w:ascii="Meiryo UI" w:eastAsia="Meiryo UI" w:hAnsi="Meiryo UI" w:cs="Meiryo UI" w:hint="eastAsia"/>
                          <w:b/>
                          <w:bCs/>
                          <w:color w:val="FFFFFF" w:themeColor="background1"/>
                          <w:kern w:val="24"/>
                          <w:sz w:val="28"/>
                          <w:szCs w:val="28"/>
                          <w:eastAsianLayout w:id="-1858885883"/>
                        </w:rPr>
                        <w:t>６．推進体制</w:t>
                      </w:r>
                    </w:p>
                  </w:txbxContent>
                </v:textbox>
              </v:shape>
            </w:pict>
          </mc:Fallback>
        </mc:AlternateContent>
      </w:r>
      <w:r w:rsidRPr="009B7120">
        <w:rPr>
          <w:rFonts w:hint="eastAsia"/>
        </w:rPr>
        <w:t>・大阪府が核となって、各主体の取組を</w:t>
      </w:r>
    </w:p>
    <w:p w:rsidR="009B7120" w:rsidRPr="009B7120" w:rsidRDefault="009B7120" w:rsidP="009B7120">
      <w:r w:rsidRPr="009B7120">
        <w:rPr>
          <w:rFonts w:hint="eastAsia"/>
        </w:rPr>
        <w:t xml:space="preserve">　支援するとともに、円滑な連携を促進する。</w:t>
      </w:r>
    </w:p>
    <w:p w:rsidR="00350BCE" w:rsidRDefault="00350BCE"/>
    <w:p w:rsidR="00DA68E6" w:rsidRDefault="00DA68E6">
      <w:pPr>
        <w:rPr>
          <w:b/>
          <w:bCs/>
        </w:rPr>
      </w:pPr>
      <w:r w:rsidRPr="00DA68E6">
        <w:rPr>
          <w:rFonts w:hint="eastAsia"/>
          <w:b/>
          <w:bCs/>
        </w:rPr>
        <w:t>６．その他</w:t>
      </w:r>
    </w:p>
    <w:p w:rsidR="00DA68E6" w:rsidRPr="00DA68E6" w:rsidRDefault="00DA68E6" w:rsidP="00DA68E6">
      <w:r w:rsidRPr="00DA68E6">
        <w:rPr>
          <w:rFonts w:hint="eastAsia"/>
        </w:rPr>
        <w:t>大阪府市で共同策定する「大阪ブルー・オーシャン・ビジョン実行計画」と、目標や施策の方向性を共通化</w:t>
      </w:r>
    </w:p>
    <w:p w:rsidR="00DA68E6" w:rsidRPr="00DA68E6" w:rsidRDefault="00DA68E6"/>
    <w:sectPr w:rsidR="00DA68E6" w:rsidRPr="00DA68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04C" w:rsidRDefault="001D604C" w:rsidP="001D604C">
      <w:r>
        <w:separator/>
      </w:r>
    </w:p>
  </w:endnote>
  <w:endnote w:type="continuationSeparator" w:id="0">
    <w:p w:rsidR="001D604C" w:rsidRDefault="001D604C" w:rsidP="001D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04C" w:rsidRDefault="001D604C" w:rsidP="001D604C">
      <w:r>
        <w:separator/>
      </w:r>
    </w:p>
  </w:footnote>
  <w:footnote w:type="continuationSeparator" w:id="0">
    <w:p w:rsidR="001D604C" w:rsidRDefault="001D604C" w:rsidP="001D6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CE"/>
    <w:rsid w:val="00041E85"/>
    <w:rsid w:val="00187815"/>
    <w:rsid w:val="001D604C"/>
    <w:rsid w:val="00350BCE"/>
    <w:rsid w:val="003842AD"/>
    <w:rsid w:val="003D70E2"/>
    <w:rsid w:val="0049415E"/>
    <w:rsid w:val="006D61B7"/>
    <w:rsid w:val="007E6546"/>
    <w:rsid w:val="009B7120"/>
    <w:rsid w:val="00DA68E6"/>
    <w:rsid w:val="00FC241D"/>
    <w:rsid w:val="00FC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CFFDEE"/>
  <w15:chartTrackingRefBased/>
  <w15:docId w15:val="{B19F892D-DEC4-4F9D-90B1-D396071B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BCE"/>
    <w:pPr>
      <w:ind w:leftChars="400" w:left="840"/>
    </w:pPr>
  </w:style>
  <w:style w:type="paragraph" w:styleId="Web">
    <w:name w:val="Normal (Web)"/>
    <w:basedOn w:val="a"/>
    <w:uiPriority w:val="99"/>
    <w:semiHidden/>
    <w:unhideWhenUsed/>
    <w:rsid w:val="009B71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041E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1E85"/>
    <w:rPr>
      <w:rFonts w:asciiTheme="majorHAnsi" w:eastAsiaTheme="majorEastAsia" w:hAnsiTheme="majorHAnsi" w:cstheme="majorBidi"/>
      <w:sz w:val="18"/>
      <w:szCs w:val="18"/>
    </w:rPr>
  </w:style>
  <w:style w:type="paragraph" w:styleId="a6">
    <w:name w:val="No Spacing"/>
    <w:uiPriority w:val="1"/>
    <w:qFormat/>
    <w:rsid w:val="00041E85"/>
    <w:pPr>
      <w:widowControl w:val="0"/>
      <w:jc w:val="both"/>
    </w:pPr>
  </w:style>
  <w:style w:type="paragraph" w:styleId="a7">
    <w:name w:val="header"/>
    <w:basedOn w:val="a"/>
    <w:link w:val="a8"/>
    <w:uiPriority w:val="99"/>
    <w:unhideWhenUsed/>
    <w:rsid w:val="001D604C"/>
    <w:pPr>
      <w:tabs>
        <w:tab w:val="center" w:pos="4252"/>
        <w:tab w:val="right" w:pos="8504"/>
      </w:tabs>
      <w:snapToGrid w:val="0"/>
    </w:pPr>
  </w:style>
  <w:style w:type="character" w:customStyle="1" w:styleId="a8">
    <w:name w:val="ヘッダー (文字)"/>
    <w:basedOn w:val="a0"/>
    <w:link w:val="a7"/>
    <w:uiPriority w:val="99"/>
    <w:rsid w:val="001D604C"/>
  </w:style>
  <w:style w:type="paragraph" w:styleId="a9">
    <w:name w:val="footer"/>
    <w:basedOn w:val="a"/>
    <w:link w:val="aa"/>
    <w:uiPriority w:val="99"/>
    <w:unhideWhenUsed/>
    <w:rsid w:val="001D604C"/>
    <w:pPr>
      <w:tabs>
        <w:tab w:val="center" w:pos="4252"/>
        <w:tab w:val="right" w:pos="8504"/>
      </w:tabs>
      <w:snapToGrid w:val="0"/>
    </w:pPr>
  </w:style>
  <w:style w:type="character" w:customStyle="1" w:styleId="aa">
    <w:name w:val="フッター (文字)"/>
    <w:basedOn w:val="a0"/>
    <w:link w:val="a9"/>
    <w:uiPriority w:val="99"/>
    <w:rsid w:val="001D6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0091">
      <w:bodyDiv w:val="1"/>
      <w:marLeft w:val="0"/>
      <w:marRight w:val="0"/>
      <w:marTop w:val="0"/>
      <w:marBottom w:val="0"/>
      <w:divBdr>
        <w:top w:val="none" w:sz="0" w:space="0" w:color="auto"/>
        <w:left w:val="none" w:sz="0" w:space="0" w:color="auto"/>
        <w:bottom w:val="none" w:sz="0" w:space="0" w:color="auto"/>
        <w:right w:val="none" w:sz="0" w:space="0" w:color="auto"/>
      </w:divBdr>
    </w:div>
    <w:div w:id="100102888">
      <w:bodyDiv w:val="1"/>
      <w:marLeft w:val="0"/>
      <w:marRight w:val="0"/>
      <w:marTop w:val="0"/>
      <w:marBottom w:val="0"/>
      <w:divBdr>
        <w:top w:val="none" w:sz="0" w:space="0" w:color="auto"/>
        <w:left w:val="none" w:sz="0" w:space="0" w:color="auto"/>
        <w:bottom w:val="none" w:sz="0" w:space="0" w:color="auto"/>
        <w:right w:val="none" w:sz="0" w:space="0" w:color="auto"/>
      </w:divBdr>
    </w:div>
    <w:div w:id="186912315">
      <w:bodyDiv w:val="1"/>
      <w:marLeft w:val="0"/>
      <w:marRight w:val="0"/>
      <w:marTop w:val="0"/>
      <w:marBottom w:val="0"/>
      <w:divBdr>
        <w:top w:val="none" w:sz="0" w:space="0" w:color="auto"/>
        <w:left w:val="none" w:sz="0" w:space="0" w:color="auto"/>
        <w:bottom w:val="none" w:sz="0" w:space="0" w:color="auto"/>
        <w:right w:val="none" w:sz="0" w:space="0" w:color="auto"/>
      </w:divBdr>
    </w:div>
    <w:div w:id="433406243">
      <w:bodyDiv w:val="1"/>
      <w:marLeft w:val="0"/>
      <w:marRight w:val="0"/>
      <w:marTop w:val="0"/>
      <w:marBottom w:val="0"/>
      <w:divBdr>
        <w:top w:val="none" w:sz="0" w:space="0" w:color="auto"/>
        <w:left w:val="none" w:sz="0" w:space="0" w:color="auto"/>
        <w:bottom w:val="none" w:sz="0" w:space="0" w:color="auto"/>
        <w:right w:val="none" w:sz="0" w:space="0" w:color="auto"/>
      </w:divBdr>
    </w:div>
    <w:div w:id="674184169">
      <w:bodyDiv w:val="1"/>
      <w:marLeft w:val="0"/>
      <w:marRight w:val="0"/>
      <w:marTop w:val="0"/>
      <w:marBottom w:val="0"/>
      <w:divBdr>
        <w:top w:val="none" w:sz="0" w:space="0" w:color="auto"/>
        <w:left w:val="none" w:sz="0" w:space="0" w:color="auto"/>
        <w:bottom w:val="none" w:sz="0" w:space="0" w:color="auto"/>
        <w:right w:val="none" w:sz="0" w:space="0" w:color="auto"/>
      </w:divBdr>
    </w:div>
    <w:div w:id="779955048">
      <w:bodyDiv w:val="1"/>
      <w:marLeft w:val="0"/>
      <w:marRight w:val="0"/>
      <w:marTop w:val="0"/>
      <w:marBottom w:val="0"/>
      <w:divBdr>
        <w:top w:val="none" w:sz="0" w:space="0" w:color="auto"/>
        <w:left w:val="none" w:sz="0" w:space="0" w:color="auto"/>
        <w:bottom w:val="none" w:sz="0" w:space="0" w:color="auto"/>
        <w:right w:val="none" w:sz="0" w:space="0" w:color="auto"/>
      </w:divBdr>
    </w:div>
    <w:div w:id="851380961">
      <w:bodyDiv w:val="1"/>
      <w:marLeft w:val="0"/>
      <w:marRight w:val="0"/>
      <w:marTop w:val="0"/>
      <w:marBottom w:val="0"/>
      <w:divBdr>
        <w:top w:val="none" w:sz="0" w:space="0" w:color="auto"/>
        <w:left w:val="none" w:sz="0" w:space="0" w:color="auto"/>
        <w:bottom w:val="none" w:sz="0" w:space="0" w:color="auto"/>
        <w:right w:val="none" w:sz="0" w:space="0" w:color="auto"/>
      </w:divBdr>
    </w:div>
    <w:div w:id="879896817">
      <w:bodyDiv w:val="1"/>
      <w:marLeft w:val="0"/>
      <w:marRight w:val="0"/>
      <w:marTop w:val="0"/>
      <w:marBottom w:val="0"/>
      <w:divBdr>
        <w:top w:val="none" w:sz="0" w:space="0" w:color="auto"/>
        <w:left w:val="none" w:sz="0" w:space="0" w:color="auto"/>
        <w:bottom w:val="none" w:sz="0" w:space="0" w:color="auto"/>
        <w:right w:val="none" w:sz="0" w:space="0" w:color="auto"/>
      </w:divBdr>
    </w:div>
    <w:div w:id="907806700">
      <w:bodyDiv w:val="1"/>
      <w:marLeft w:val="0"/>
      <w:marRight w:val="0"/>
      <w:marTop w:val="0"/>
      <w:marBottom w:val="0"/>
      <w:divBdr>
        <w:top w:val="none" w:sz="0" w:space="0" w:color="auto"/>
        <w:left w:val="none" w:sz="0" w:space="0" w:color="auto"/>
        <w:bottom w:val="none" w:sz="0" w:space="0" w:color="auto"/>
        <w:right w:val="none" w:sz="0" w:space="0" w:color="auto"/>
      </w:divBdr>
    </w:div>
    <w:div w:id="979264239">
      <w:bodyDiv w:val="1"/>
      <w:marLeft w:val="0"/>
      <w:marRight w:val="0"/>
      <w:marTop w:val="0"/>
      <w:marBottom w:val="0"/>
      <w:divBdr>
        <w:top w:val="none" w:sz="0" w:space="0" w:color="auto"/>
        <w:left w:val="none" w:sz="0" w:space="0" w:color="auto"/>
        <w:bottom w:val="none" w:sz="0" w:space="0" w:color="auto"/>
        <w:right w:val="none" w:sz="0" w:space="0" w:color="auto"/>
      </w:divBdr>
    </w:div>
    <w:div w:id="994841537">
      <w:bodyDiv w:val="1"/>
      <w:marLeft w:val="0"/>
      <w:marRight w:val="0"/>
      <w:marTop w:val="0"/>
      <w:marBottom w:val="0"/>
      <w:divBdr>
        <w:top w:val="none" w:sz="0" w:space="0" w:color="auto"/>
        <w:left w:val="none" w:sz="0" w:space="0" w:color="auto"/>
        <w:bottom w:val="none" w:sz="0" w:space="0" w:color="auto"/>
        <w:right w:val="none" w:sz="0" w:space="0" w:color="auto"/>
      </w:divBdr>
    </w:div>
    <w:div w:id="1012072530">
      <w:bodyDiv w:val="1"/>
      <w:marLeft w:val="0"/>
      <w:marRight w:val="0"/>
      <w:marTop w:val="0"/>
      <w:marBottom w:val="0"/>
      <w:divBdr>
        <w:top w:val="none" w:sz="0" w:space="0" w:color="auto"/>
        <w:left w:val="none" w:sz="0" w:space="0" w:color="auto"/>
        <w:bottom w:val="none" w:sz="0" w:space="0" w:color="auto"/>
        <w:right w:val="none" w:sz="0" w:space="0" w:color="auto"/>
      </w:divBdr>
    </w:div>
    <w:div w:id="1022171863">
      <w:bodyDiv w:val="1"/>
      <w:marLeft w:val="0"/>
      <w:marRight w:val="0"/>
      <w:marTop w:val="0"/>
      <w:marBottom w:val="0"/>
      <w:divBdr>
        <w:top w:val="none" w:sz="0" w:space="0" w:color="auto"/>
        <w:left w:val="none" w:sz="0" w:space="0" w:color="auto"/>
        <w:bottom w:val="none" w:sz="0" w:space="0" w:color="auto"/>
        <w:right w:val="none" w:sz="0" w:space="0" w:color="auto"/>
      </w:divBdr>
    </w:div>
    <w:div w:id="1175847986">
      <w:bodyDiv w:val="1"/>
      <w:marLeft w:val="0"/>
      <w:marRight w:val="0"/>
      <w:marTop w:val="0"/>
      <w:marBottom w:val="0"/>
      <w:divBdr>
        <w:top w:val="none" w:sz="0" w:space="0" w:color="auto"/>
        <w:left w:val="none" w:sz="0" w:space="0" w:color="auto"/>
        <w:bottom w:val="none" w:sz="0" w:space="0" w:color="auto"/>
        <w:right w:val="none" w:sz="0" w:space="0" w:color="auto"/>
      </w:divBdr>
    </w:div>
    <w:div w:id="1200124426">
      <w:bodyDiv w:val="1"/>
      <w:marLeft w:val="0"/>
      <w:marRight w:val="0"/>
      <w:marTop w:val="0"/>
      <w:marBottom w:val="0"/>
      <w:divBdr>
        <w:top w:val="none" w:sz="0" w:space="0" w:color="auto"/>
        <w:left w:val="none" w:sz="0" w:space="0" w:color="auto"/>
        <w:bottom w:val="none" w:sz="0" w:space="0" w:color="auto"/>
        <w:right w:val="none" w:sz="0" w:space="0" w:color="auto"/>
      </w:divBdr>
    </w:div>
    <w:div w:id="1207571570">
      <w:bodyDiv w:val="1"/>
      <w:marLeft w:val="0"/>
      <w:marRight w:val="0"/>
      <w:marTop w:val="0"/>
      <w:marBottom w:val="0"/>
      <w:divBdr>
        <w:top w:val="none" w:sz="0" w:space="0" w:color="auto"/>
        <w:left w:val="none" w:sz="0" w:space="0" w:color="auto"/>
        <w:bottom w:val="none" w:sz="0" w:space="0" w:color="auto"/>
        <w:right w:val="none" w:sz="0" w:space="0" w:color="auto"/>
      </w:divBdr>
    </w:div>
    <w:div w:id="1218316731">
      <w:bodyDiv w:val="1"/>
      <w:marLeft w:val="0"/>
      <w:marRight w:val="0"/>
      <w:marTop w:val="0"/>
      <w:marBottom w:val="0"/>
      <w:divBdr>
        <w:top w:val="none" w:sz="0" w:space="0" w:color="auto"/>
        <w:left w:val="none" w:sz="0" w:space="0" w:color="auto"/>
        <w:bottom w:val="none" w:sz="0" w:space="0" w:color="auto"/>
        <w:right w:val="none" w:sz="0" w:space="0" w:color="auto"/>
      </w:divBdr>
    </w:div>
    <w:div w:id="1323848709">
      <w:bodyDiv w:val="1"/>
      <w:marLeft w:val="0"/>
      <w:marRight w:val="0"/>
      <w:marTop w:val="0"/>
      <w:marBottom w:val="0"/>
      <w:divBdr>
        <w:top w:val="none" w:sz="0" w:space="0" w:color="auto"/>
        <w:left w:val="none" w:sz="0" w:space="0" w:color="auto"/>
        <w:bottom w:val="none" w:sz="0" w:space="0" w:color="auto"/>
        <w:right w:val="none" w:sz="0" w:space="0" w:color="auto"/>
      </w:divBdr>
    </w:div>
    <w:div w:id="1359310158">
      <w:bodyDiv w:val="1"/>
      <w:marLeft w:val="0"/>
      <w:marRight w:val="0"/>
      <w:marTop w:val="0"/>
      <w:marBottom w:val="0"/>
      <w:divBdr>
        <w:top w:val="none" w:sz="0" w:space="0" w:color="auto"/>
        <w:left w:val="none" w:sz="0" w:space="0" w:color="auto"/>
        <w:bottom w:val="none" w:sz="0" w:space="0" w:color="auto"/>
        <w:right w:val="none" w:sz="0" w:space="0" w:color="auto"/>
      </w:divBdr>
    </w:div>
    <w:div w:id="1420642509">
      <w:bodyDiv w:val="1"/>
      <w:marLeft w:val="0"/>
      <w:marRight w:val="0"/>
      <w:marTop w:val="0"/>
      <w:marBottom w:val="0"/>
      <w:divBdr>
        <w:top w:val="none" w:sz="0" w:space="0" w:color="auto"/>
        <w:left w:val="none" w:sz="0" w:space="0" w:color="auto"/>
        <w:bottom w:val="none" w:sz="0" w:space="0" w:color="auto"/>
        <w:right w:val="none" w:sz="0" w:space="0" w:color="auto"/>
      </w:divBdr>
    </w:div>
    <w:div w:id="1440491373">
      <w:bodyDiv w:val="1"/>
      <w:marLeft w:val="0"/>
      <w:marRight w:val="0"/>
      <w:marTop w:val="0"/>
      <w:marBottom w:val="0"/>
      <w:divBdr>
        <w:top w:val="none" w:sz="0" w:space="0" w:color="auto"/>
        <w:left w:val="none" w:sz="0" w:space="0" w:color="auto"/>
        <w:bottom w:val="none" w:sz="0" w:space="0" w:color="auto"/>
        <w:right w:val="none" w:sz="0" w:space="0" w:color="auto"/>
      </w:divBdr>
    </w:div>
    <w:div w:id="1536113060">
      <w:bodyDiv w:val="1"/>
      <w:marLeft w:val="0"/>
      <w:marRight w:val="0"/>
      <w:marTop w:val="0"/>
      <w:marBottom w:val="0"/>
      <w:divBdr>
        <w:top w:val="none" w:sz="0" w:space="0" w:color="auto"/>
        <w:left w:val="none" w:sz="0" w:space="0" w:color="auto"/>
        <w:bottom w:val="none" w:sz="0" w:space="0" w:color="auto"/>
        <w:right w:val="none" w:sz="0" w:space="0" w:color="auto"/>
      </w:divBdr>
    </w:div>
    <w:div w:id="1625456217">
      <w:bodyDiv w:val="1"/>
      <w:marLeft w:val="0"/>
      <w:marRight w:val="0"/>
      <w:marTop w:val="0"/>
      <w:marBottom w:val="0"/>
      <w:divBdr>
        <w:top w:val="none" w:sz="0" w:space="0" w:color="auto"/>
        <w:left w:val="none" w:sz="0" w:space="0" w:color="auto"/>
        <w:bottom w:val="none" w:sz="0" w:space="0" w:color="auto"/>
        <w:right w:val="none" w:sz="0" w:space="0" w:color="auto"/>
      </w:divBdr>
    </w:div>
    <w:div w:id="1626737492">
      <w:bodyDiv w:val="1"/>
      <w:marLeft w:val="0"/>
      <w:marRight w:val="0"/>
      <w:marTop w:val="0"/>
      <w:marBottom w:val="0"/>
      <w:divBdr>
        <w:top w:val="none" w:sz="0" w:space="0" w:color="auto"/>
        <w:left w:val="none" w:sz="0" w:space="0" w:color="auto"/>
        <w:bottom w:val="none" w:sz="0" w:space="0" w:color="auto"/>
        <w:right w:val="none" w:sz="0" w:space="0" w:color="auto"/>
      </w:divBdr>
    </w:div>
    <w:div w:id="1651859735">
      <w:bodyDiv w:val="1"/>
      <w:marLeft w:val="0"/>
      <w:marRight w:val="0"/>
      <w:marTop w:val="0"/>
      <w:marBottom w:val="0"/>
      <w:divBdr>
        <w:top w:val="none" w:sz="0" w:space="0" w:color="auto"/>
        <w:left w:val="none" w:sz="0" w:space="0" w:color="auto"/>
        <w:bottom w:val="none" w:sz="0" w:space="0" w:color="auto"/>
        <w:right w:val="none" w:sz="0" w:space="0" w:color="auto"/>
      </w:divBdr>
    </w:div>
    <w:div w:id="1675691203">
      <w:bodyDiv w:val="1"/>
      <w:marLeft w:val="0"/>
      <w:marRight w:val="0"/>
      <w:marTop w:val="0"/>
      <w:marBottom w:val="0"/>
      <w:divBdr>
        <w:top w:val="none" w:sz="0" w:space="0" w:color="auto"/>
        <w:left w:val="none" w:sz="0" w:space="0" w:color="auto"/>
        <w:bottom w:val="none" w:sz="0" w:space="0" w:color="auto"/>
        <w:right w:val="none" w:sz="0" w:space="0" w:color="auto"/>
      </w:divBdr>
    </w:div>
    <w:div w:id="2010520039">
      <w:bodyDiv w:val="1"/>
      <w:marLeft w:val="0"/>
      <w:marRight w:val="0"/>
      <w:marTop w:val="0"/>
      <w:marBottom w:val="0"/>
      <w:divBdr>
        <w:top w:val="none" w:sz="0" w:space="0" w:color="auto"/>
        <w:left w:val="none" w:sz="0" w:space="0" w:color="auto"/>
        <w:bottom w:val="none" w:sz="0" w:space="0" w:color="auto"/>
        <w:right w:val="none" w:sz="0" w:space="0" w:color="auto"/>
      </w:divBdr>
    </w:div>
    <w:div w:id="2011370114">
      <w:bodyDiv w:val="1"/>
      <w:marLeft w:val="0"/>
      <w:marRight w:val="0"/>
      <w:marTop w:val="0"/>
      <w:marBottom w:val="0"/>
      <w:divBdr>
        <w:top w:val="none" w:sz="0" w:space="0" w:color="auto"/>
        <w:left w:val="none" w:sz="0" w:space="0" w:color="auto"/>
        <w:bottom w:val="none" w:sz="0" w:space="0" w:color="auto"/>
        <w:right w:val="none" w:sz="0" w:space="0" w:color="auto"/>
      </w:divBdr>
    </w:div>
    <w:div w:id="21239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F1E62-731E-4684-88D0-76ABEC42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山田　航平</cp:lastModifiedBy>
  <cp:revision>6</cp:revision>
  <cp:lastPrinted>2021-01-06T06:02:00Z</cp:lastPrinted>
  <dcterms:created xsi:type="dcterms:W3CDTF">2021-01-06T05:18:00Z</dcterms:created>
  <dcterms:modified xsi:type="dcterms:W3CDTF">2021-01-08T06:38:00Z</dcterms:modified>
</cp:coreProperties>
</file>