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9528F" w14:textId="77777777" w:rsidR="00715B66" w:rsidRPr="007617D3" w:rsidRDefault="00715B66" w:rsidP="00BA6BC6">
      <w:pPr>
        <w:kinsoku w:val="0"/>
        <w:overflowPunct w:val="0"/>
        <w:spacing w:line="240" w:lineRule="atLeast"/>
        <w:ind w:right="430"/>
        <w:jc w:val="center"/>
        <w:rPr>
          <w:rFonts w:ascii="ＭＳ 明朝" w:eastAsia="ＭＳ 明朝" w:hAnsi="ＭＳ 明朝"/>
          <w:sz w:val="24"/>
          <w:szCs w:val="24"/>
        </w:rPr>
      </w:pPr>
      <w:r w:rsidRPr="007617D3">
        <w:rPr>
          <w:rFonts w:ascii="ＭＳ 明朝" w:eastAsia="ＭＳ 明朝" w:hAnsi="ＭＳ 明朝" w:hint="eastAsia"/>
          <w:sz w:val="24"/>
          <w:szCs w:val="24"/>
        </w:rPr>
        <w:t>大阪府退職予定者人材バンク実施要綱</w:t>
      </w:r>
    </w:p>
    <w:p w14:paraId="31A0F04C" w14:textId="77777777" w:rsidR="00660116" w:rsidRDefault="00660116" w:rsidP="00660116">
      <w:pPr>
        <w:autoSpaceDE/>
        <w:autoSpaceDN/>
        <w:spacing w:line="240" w:lineRule="auto"/>
        <w:rPr>
          <w:rFonts w:ascii="ＭＳ 明朝" w:eastAsia="ＭＳ 明朝" w:hAnsi="ＭＳ 明朝"/>
          <w:spacing w:val="0"/>
          <w:sz w:val="24"/>
          <w:szCs w:val="24"/>
        </w:rPr>
      </w:pPr>
    </w:p>
    <w:p w14:paraId="062F5DDE"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（目的）</w:t>
      </w:r>
    </w:p>
    <w:p w14:paraId="6230C159" w14:textId="7777777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第１条　この要綱は、職員の退職管理に関する条例（平成23年大阪府条例第６号。以下「退職管理条例」という。）第２条の規定に基づき、職員（退職管理条例第１条に規定する職員をいう。以下同じ。）の再就職の支援として総務部人事</w:t>
      </w:r>
      <w:r w:rsidR="00096A73">
        <w:rPr>
          <w:rFonts w:ascii="ＭＳ 明朝" w:eastAsia="ＭＳ 明朝" w:hAnsi="ＭＳ 明朝" w:hint="eastAsia"/>
          <w:spacing w:val="0"/>
          <w:sz w:val="24"/>
          <w:szCs w:val="24"/>
        </w:rPr>
        <w:t>課</w:t>
      </w:r>
      <w:r w:rsidRPr="001F6935">
        <w:rPr>
          <w:rFonts w:ascii="ＭＳ 明朝" w:eastAsia="ＭＳ 明朝" w:hAnsi="ＭＳ 明朝" w:hint="eastAsia"/>
          <w:spacing w:val="0"/>
          <w:sz w:val="24"/>
          <w:szCs w:val="24"/>
        </w:rPr>
        <w:t>が実施する人材バンク制度の運営に関し、必要な事項を定めることを目的とする。</w:t>
      </w:r>
    </w:p>
    <w:p w14:paraId="037659EA" w14:textId="77777777" w:rsidR="001F6935" w:rsidRPr="001F6935" w:rsidRDefault="001F6935" w:rsidP="001F6935">
      <w:pPr>
        <w:autoSpaceDE/>
        <w:autoSpaceDN/>
        <w:spacing w:line="240" w:lineRule="auto"/>
        <w:rPr>
          <w:rFonts w:ascii="ＭＳ 明朝" w:eastAsia="ＭＳ 明朝" w:hAnsi="ＭＳ 明朝"/>
          <w:spacing w:val="0"/>
          <w:sz w:val="24"/>
          <w:szCs w:val="24"/>
        </w:rPr>
      </w:pPr>
    </w:p>
    <w:p w14:paraId="6E640CAB"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（人材バンクの設置）</w:t>
      </w:r>
    </w:p>
    <w:p w14:paraId="0F46F1D6" w14:textId="7777777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第２条　前条の目的を達成するため、総務部人事</w:t>
      </w:r>
      <w:r w:rsidR="00096A73">
        <w:rPr>
          <w:rFonts w:ascii="ＭＳ 明朝" w:eastAsia="ＭＳ 明朝" w:hAnsi="ＭＳ 明朝" w:hint="eastAsia"/>
          <w:spacing w:val="0"/>
          <w:sz w:val="24"/>
          <w:szCs w:val="24"/>
        </w:rPr>
        <w:t>課</w:t>
      </w:r>
      <w:r w:rsidRPr="001F6935">
        <w:rPr>
          <w:rFonts w:ascii="ＭＳ 明朝" w:eastAsia="ＭＳ 明朝" w:hAnsi="ＭＳ 明朝" w:hint="eastAsia"/>
          <w:spacing w:val="0"/>
          <w:sz w:val="24"/>
          <w:szCs w:val="24"/>
        </w:rPr>
        <w:t>内に大阪府退職予定者人材バンク（以下「人材バンク」という。）を設置する。</w:t>
      </w:r>
    </w:p>
    <w:p w14:paraId="2FB86002"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人材バンクは、次の任命権者の職員を対象とする。</w:t>
      </w:r>
    </w:p>
    <w:p w14:paraId="4F47E838"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一　知事</w:t>
      </w:r>
    </w:p>
    <w:p w14:paraId="14A48EBA"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二　府議会議長</w:t>
      </w:r>
    </w:p>
    <w:p w14:paraId="08043C02" w14:textId="77777777" w:rsidR="001F6935" w:rsidRPr="001F6935" w:rsidRDefault="001F6935" w:rsidP="00067114">
      <w:pPr>
        <w:autoSpaceDE/>
        <w:autoSpaceDN/>
        <w:spacing w:line="240" w:lineRule="auto"/>
        <w:ind w:leftChars="100" w:left="508"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三　教育委員会（教員及び府立学校勤務の一般行政職以外の職員を除く。）</w:t>
      </w:r>
    </w:p>
    <w:p w14:paraId="257EC250"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四　選挙管理委員会</w:t>
      </w:r>
    </w:p>
    <w:p w14:paraId="0AF149A3"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五　代表監査委員</w:t>
      </w:r>
    </w:p>
    <w:p w14:paraId="65A2AC22" w14:textId="77777777" w:rsidR="001F6935" w:rsidRPr="001F6935" w:rsidRDefault="001F6935" w:rsidP="001F6935">
      <w:pPr>
        <w:autoSpaceDE/>
        <w:autoSpaceDN/>
        <w:spacing w:line="240" w:lineRule="auto"/>
        <w:ind w:firstLineChars="100" w:firstLine="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六　人事委員会</w:t>
      </w:r>
    </w:p>
    <w:p w14:paraId="2CB27DDA"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３　人材バンクの運営に係る庶務は、総務部人事</w:t>
      </w:r>
      <w:r w:rsidR="00096A73">
        <w:rPr>
          <w:rFonts w:ascii="ＭＳ 明朝" w:eastAsia="ＭＳ 明朝" w:hAnsi="ＭＳ 明朝" w:hint="eastAsia"/>
          <w:spacing w:val="0"/>
          <w:sz w:val="24"/>
          <w:szCs w:val="24"/>
        </w:rPr>
        <w:t>課</w:t>
      </w:r>
      <w:r w:rsidRPr="001F6935">
        <w:rPr>
          <w:rFonts w:ascii="ＭＳ 明朝" w:eastAsia="ＭＳ 明朝" w:hAnsi="ＭＳ 明朝" w:hint="eastAsia"/>
          <w:spacing w:val="0"/>
          <w:sz w:val="24"/>
          <w:szCs w:val="24"/>
        </w:rPr>
        <w:t>において行う。</w:t>
      </w:r>
    </w:p>
    <w:p w14:paraId="5692E471" w14:textId="77777777" w:rsidR="001F6935" w:rsidRPr="001F6935" w:rsidRDefault="001F6935" w:rsidP="001F6935">
      <w:pPr>
        <w:autoSpaceDE/>
        <w:autoSpaceDN/>
        <w:spacing w:line="240" w:lineRule="auto"/>
        <w:rPr>
          <w:rFonts w:ascii="ＭＳ 明朝" w:eastAsia="ＭＳ 明朝" w:hAnsi="ＭＳ 明朝"/>
          <w:spacing w:val="0"/>
          <w:sz w:val="24"/>
          <w:szCs w:val="24"/>
        </w:rPr>
      </w:pPr>
    </w:p>
    <w:p w14:paraId="5C52B17E"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（人材情報の登録）</w:t>
      </w:r>
    </w:p>
    <w:p w14:paraId="6B7024EF" w14:textId="548FD9C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第３条　人材バンクからの情報提供により再就職を希望する次に掲げる者（</w:t>
      </w:r>
      <w:r w:rsidR="007C04D9" w:rsidRPr="007C04D9">
        <w:rPr>
          <w:rFonts w:ascii="ＭＳ 明朝" w:eastAsia="ＭＳ 明朝" w:hAnsi="ＭＳ 明朝" w:hint="eastAsia"/>
          <w:spacing w:val="0"/>
          <w:sz w:val="24"/>
          <w:szCs w:val="24"/>
        </w:rPr>
        <w:t>地方公務員法</w:t>
      </w:r>
      <w:r w:rsidR="001A1D8F">
        <w:rPr>
          <w:rFonts w:ascii="ＭＳ 明朝" w:eastAsia="ＭＳ 明朝" w:hAnsi="ＭＳ 明朝" w:hint="eastAsia"/>
          <w:spacing w:val="0"/>
          <w:sz w:val="24"/>
          <w:szCs w:val="24"/>
        </w:rPr>
        <w:t>（</w:t>
      </w:r>
      <w:r w:rsidR="007C04D9" w:rsidRPr="007C04D9">
        <w:rPr>
          <w:rFonts w:ascii="ＭＳ 明朝" w:eastAsia="ＭＳ 明朝" w:hAnsi="ＭＳ 明朝" w:hint="eastAsia"/>
          <w:spacing w:val="0"/>
          <w:sz w:val="24"/>
          <w:szCs w:val="24"/>
        </w:rPr>
        <w:t>昭和</w:t>
      </w:r>
      <w:r w:rsidR="007C04D9">
        <w:rPr>
          <w:rFonts w:ascii="ＭＳ 明朝" w:eastAsia="ＭＳ 明朝" w:hAnsi="ＭＳ 明朝" w:hint="eastAsia"/>
          <w:spacing w:val="0"/>
          <w:sz w:val="24"/>
          <w:szCs w:val="24"/>
        </w:rPr>
        <w:t>25</w:t>
      </w:r>
      <w:r w:rsidR="007C04D9" w:rsidRPr="007C04D9">
        <w:rPr>
          <w:rFonts w:ascii="ＭＳ 明朝" w:eastAsia="ＭＳ 明朝" w:hAnsi="ＭＳ 明朝" w:hint="eastAsia"/>
          <w:spacing w:val="0"/>
          <w:sz w:val="24"/>
          <w:szCs w:val="24"/>
        </w:rPr>
        <w:t>年法律第</w:t>
      </w:r>
      <w:r w:rsidR="007C04D9">
        <w:rPr>
          <w:rFonts w:ascii="ＭＳ 明朝" w:eastAsia="ＭＳ 明朝" w:hAnsi="ＭＳ 明朝" w:hint="eastAsia"/>
          <w:spacing w:val="0"/>
          <w:sz w:val="24"/>
          <w:szCs w:val="24"/>
        </w:rPr>
        <w:t>261</w:t>
      </w:r>
      <w:r w:rsidR="007C04D9" w:rsidRPr="007C04D9">
        <w:rPr>
          <w:rFonts w:ascii="ＭＳ 明朝" w:eastAsia="ＭＳ 明朝" w:hAnsi="ＭＳ 明朝" w:hint="eastAsia"/>
          <w:spacing w:val="0"/>
          <w:sz w:val="24"/>
          <w:szCs w:val="24"/>
        </w:rPr>
        <w:t>号)第</w:t>
      </w:r>
      <w:r w:rsidR="007C04D9">
        <w:rPr>
          <w:rFonts w:ascii="ＭＳ 明朝" w:eastAsia="ＭＳ 明朝" w:hAnsi="ＭＳ 明朝" w:hint="eastAsia"/>
          <w:spacing w:val="0"/>
          <w:sz w:val="24"/>
          <w:szCs w:val="24"/>
        </w:rPr>
        <w:t>29</w:t>
      </w:r>
      <w:r w:rsidR="007C04D9" w:rsidRPr="007C04D9">
        <w:rPr>
          <w:rFonts w:ascii="ＭＳ 明朝" w:eastAsia="ＭＳ 明朝" w:hAnsi="ＭＳ 明朝" w:hint="eastAsia"/>
          <w:spacing w:val="0"/>
          <w:sz w:val="24"/>
          <w:szCs w:val="24"/>
        </w:rPr>
        <w:t>条第</w:t>
      </w:r>
      <w:r w:rsidR="007C04D9">
        <w:rPr>
          <w:rFonts w:ascii="ＭＳ 明朝" w:eastAsia="ＭＳ 明朝" w:hAnsi="ＭＳ 明朝" w:hint="eastAsia"/>
          <w:spacing w:val="0"/>
          <w:sz w:val="24"/>
          <w:szCs w:val="24"/>
        </w:rPr>
        <w:t>１</w:t>
      </w:r>
      <w:r w:rsidR="007C04D9" w:rsidRPr="007C04D9">
        <w:rPr>
          <w:rFonts w:ascii="ＭＳ 明朝" w:eastAsia="ＭＳ 明朝" w:hAnsi="ＭＳ 明朝" w:hint="eastAsia"/>
          <w:spacing w:val="0"/>
          <w:sz w:val="24"/>
          <w:szCs w:val="24"/>
        </w:rPr>
        <w:t>項の規定による</w:t>
      </w:r>
      <w:r w:rsidRPr="001F6935">
        <w:rPr>
          <w:rFonts w:ascii="ＭＳ 明朝" w:eastAsia="ＭＳ 明朝" w:hAnsi="ＭＳ 明朝" w:hint="eastAsia"/>
          <w:spacing w:val="0"/>
          <w:sz w:val="24"/>
          <w:szCs w:val="24"/>
        </w:rPr>
        <w:t>懲戒免職</w:t>
      </w:r>
      <w:r w:rsidR="007C04D9">
        <w:rPr>
          <w:rFonts w:ascii="ＭＳ 明朝" w:eastAsia="ＭＳ 明朝" w:hAnsi="ＭＳ 明朝" w:hint="eastAsia"/>
          <w:spacing w:val="0"/>
          <w:sz w:val="24"/>
          <w:szCs w:val="24"/>
        </w:rPr>
        <w:t>の</w:t>
      </w:r>
      <w:r w:rsidRPr="001F6935">
        <w:rPr>
          <w:rFonts w:ascii="ＭＳ 明朝" w:eastAsia="ＭＳ 明朝" w:hAnsi="ＭＳ 明朝" w:hint="eastAsia"/>
          <w:spacing w:val="0"/>
          <w:sz w:val="24"/>
          <w:szCs w:val="24"/>
        </w:rPr>
        <w:t>処分を受けた者を除く。）は、</w:t>
      </w:r>
      <w:r w:rsidR="0035690B" w:rsidRPr="004E613D">
        <w:rPr>
          <w:rFonts w:ascii="ＭＳ 明朝" w:eastAsia="ＭＳ 明朝" w:hAnsi="ＭＳ 明朝" w:hint="eastAsia"/>
          <w:spacing w:val="0"/>
          <w:sz w:val="24"/>
          <w:szCs w:val="24"/>
        </w:rPr>
        <w:t>第５条</w:t>
      </w:r>
      <w:r w:rsidR="00846EAC" w:rsidRPr="004E613D">
        <w:rPr>
          <w:rFonts w:ascii="ＭＳ 明朝" w:eastAsia="ＭＳ 明朝" w:hAnsi="ＭＳ 明朝" w:hint="eastAsia"/>
          <w:spacing w:val="0"/>
          <w:sz w:val="24"/>
          <w:szCs w:val="24"/>
        </w:rPr>
        <w:t>に</w:t>
      </w:r>
      <w:r w:rsidR="0035690B" w:rsidRPr="004E613D">
        <w:rPr>
          <w:rFonts w:ascii="ＭＳ 明朝" w:eastAsia="ＭＳ 明朝" w:hAnsi="ＭＳ 明朝" w:hint="eastAsia"/>
          <w:spacing w:val="0"/>
          <w:sz w:val="24"/>
          <w:szCs w:val="24"/>
        </w:rPr>
        <w:t>規定</w:t>
      </w:r>
      <w:r w:rsidR="00846EAC" w:rsidRPr="004E613D">
        <w:rPr>
          <w:rFonts w:ascii="ＭＳ 明朝" w:eastAsia="ＭＳ 明朝" w:hAnsi="ＭＳ 明朝" w:hint="eastAsia"/>
          <w:spacing w:val="0"/>
          <w:sz w:val="24"/>
          <w:szCs w:val="24"/>
        </w:rPr>
        <w:t>する</w:t>
      </w:r>
      <w:r w:rsidR="000A700D" w:rsidRPr="004E613D">
        <w:rPr>
          <w:rFonts w:ascii="ＭＳ 明朝" w:eastAsia="ＭＳ 明朝" w:hAnsi="ＭＳ 明朝" w:hint="eastAsia"/>
          <w:spacing w:val="0"/>
          <w:sz w:val="24"/>
          <w:szCs w:val="24"/>
        </w:rPr>
        <w:t>事項</w:t>
      </w:r>
      <w:r w:rsidR="0035690B" w:rsidRPr="004E613D">
        <w:rPr>
          <w:rFonts w:ascii="ＭＳ 明朝" w:eastAsia="ＭＳ 明朝" w:hAnsi="ＭＳ 明朝" w:hint="eastAsia"/>
          <w:spacing w:val="0"/>
          <w:sz w:val="24"/>
          <w:szCs w:val="24"/>
        </w:rPr>
        <w:t>に同意の上、</w:t>
      </w:r>
      <w:r w:rsidRPr="001F6935">
        <w:rPr>
          <w:rFonts w:ascii="ＭＳ 明朝" w:eastAsia="ＭＳ 明朝" w:hAnsi="ＭＳ 明朝" w:hint="eastAsia"/>
          <w:spacing w:val="0"/>
          <w:sz w:val="24"/>
          <w:szCs w:val="24"/>
        </w:rPr>
        <w:t>人材情報登録書（様式第１号）を人材バンクに提出することにより、人材情報を登録することができる。</w:t>
      </w:r>
    </w:p>
    <w:p w14:paraId="4845CFD2" w14:textId="77777777" w:rsidR="001F6935" w:rsidRPr="001F6935" w:rsidRDefault="001F6935" w:rsidP="001F6935">
      <w:pPr>
        <w:autoSpaceDE/>
        <w:autoSpaceDN/>
        <w:spacing w:line="240" w:lineRule="auto"/>
        <w:ind w:leftChars="100" w:left="508"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一　管理職（管理又は監督の地位にある職員の職をいう。）の職員若しくは職員であった者又は勤続期間（退職管理条例第６条の勤続期間をいう。）が20年以上である職員若しくは職員であった者</w:t>
      </w:r>
    </w:p>
    <w:p w14:paraId="394293D1" w14:textId="07CF7E83" w:rsidR="001F6935" w:rsidRDefault="001F6935" w:rsidP="001F6935">
      <w:pPr>
        <w:autoSpaceDE/>
        <w:autoSpaceDN/>
        <w:spacing w:line="240" w:lineRule="auto"/>
        <w:ind w:leftChars="100" w:left="508"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二　職員の分限に関する条例（昭和26年大阪府条例第</w:t>
      </w:r>
      <w:r w:rsidR="003278F0">
        <w:rPr>
          <w:rFonts w:ascii="ＭＳ 明朝" w:eastAsia="ＭＳ 明朝" w:hAnsi="ＭＳ 明朝" w:hint="eastAsia"/>
          <w:spacing w:val="0"/>
          <w:sz w:val="24"/>
          <w:szCs w:val="24"/>
        </w:rPr>
        <w:t>41</w:t>
      </w:r>
      <w:r w:rsidRPr="001F6935">
        <w:rPr>
          <w:rFonts w:ascii="ＭＳ 明朝" w:eastAsia="ＭＳ 明朝" w:hAnsi="ＭＳ 明朝" w:hint="eastAsia"/>
          <w:spacing w:val="0"/>
          <w:sz w:val="24"/>
          <w:szCs w:val="24"/>
        </w:rPr>
        <w:t>号）第10条第８項</w:t>
      </w:r>
      <w:r w:rsidR="00FF2F0F">
        <w:rPr>
          <w:rFonts w:ascii="ＭＳ 明朝" w:eastAsia="ＭＳ 明朝" w:hAnsi="ＭＳ 明朝" w:hint="eastAsia"/>
          <w:spacing w:val="0"/>
          <w:sz w:val="24"/>
          <w:szCs w:val="24"/>
        </w:rPr>
        <w:t>に</w:t>
      </w:r>
      <w:r w:rsidRPr="001F6935">
        <w:rPr>
          <w:rFonts w:ascii="ＭＳ 明朝" w:eastAsia="ＭＳ 明朝" w:hAnsi="ＭＳ 明朝" w:hint="eastAsia"/>
          <w:spacing w:val="0"/>
          <w:sz w:val="24"/>
          <w:szCs w:val="24"/>
        </w:rPr>
        <w:t>規定</w:t>
      </w:r>
      <w:r w:rsidR="00FF2F0F">
        <w:rPr>
          <w:rFonts w:ascii="ＭＳ 明朝" w:eastAsia="ＭＳ 明朝" w:hAnsi="ＭＳ 明朝" w:hint="eastAsia"/>
          <w:spacing w:val="0"/>
          <w:sz w:val="24"/>
          <w:szCs w:val="24"/>
        </w:rPr>
        <w:t>する</w:t>
      </w:r>
      <w:r w:rsidRPr="001F6935">
        <w:rPr>
          <w:rFonts w:ascii="ＭＳ 明朝" w:eastAsia="ＭＳ 明朝" w:hAnsi="ＭＳ 明朝" w:hint="eastAsia"/>
          <w:spacing w:val="0"/>
          <w:sz w:val="24"/>
          <w:szCs w:val="24"/>
        </w:rPr>
        <w:t>職員</w:t>
      </w:r>
    </w:p>
    <w:p w14:paraId="360584E5" w14:textId="4B7D3810" w:rsidR="004F38C8" w:rsidRPr="001F6935" w:rsidRDefault="004F38C8" w:rsidP="001F6935">
      <w:pPr>
        <w:autoSpaceDE/>
        <w:autoSpaceDN/>
        <w:spacing w:line="240" w:lineRule="auto"/>
        <w:ind w:leftChars="100" w:left="508" w:hangingChars="100" w:hanging="267"/>
        <w:rPr>
          <w:rFonts w:ascii="ＭＳ 明朝" w:eastAsia="ＭＳ 明朝" w:hAnsi="ＭＳ 明朝"/>
          <w:spacing w:val="0"/>
          <w:sz w:val="24"/>
          <w:szCs w:val="24"/>
        </w:rPr>
      </w:pPr>
      <w:r>
        <w:rPr>
          <w:rFonts w:ascii="ＭＳ 明朝" w:eastAsia="ＭＳ 明朝" w:hAnsi="ＭＳ 明朝" w:hint="eastAsia"/>
          <w:spacing w:val="0"/>
          <w:sz w:val="24"/>
          <w:szCs w:val="24"/>
        </w:rPr>
        <w:t>三　前２号に</w:t>
      </w:r>
      <w:r w:rsidRPr="004F38C8">
        <w:rPr>
          <w:rFonts w:ascii="ＭＳ 明朝" w:eastAsia="ＭＳ 明朝" w:hAnsi="ＭＳ 明朝" w:hint="eastAsia"/>
          <w:spacing w:val="0"/>
          <w:sz w:val="24"/>
          <w:szCs w:val="24"/>
        </w:rPr>
        <w:t>掲げる者のほか</w:t>
      </w:r>
      <w:r>
        <w:rPr>
          <w:rFonts w:ascii="ＭＳ 明朝" w:eastAsia="ＭＳ 明朝" w:hAnsi="ＭＳ 明朝" w:hint="eastAsia"/>
          <w:spacing w:val="0"/>
          <w:sz w:val="24"/>
          <w:szCs w:val="24"/>
        </w:rPr>
        <w:t>、</w:t>
      </w:r>
      <w:r w:rsidR="008C1BE2" w:rsidRPr="0035690B">
        <w:rPr>
          <w:rFonts w:ascii="ＭＳ 明朝" w:eastAsia="ＭＳ 明朝" w:hAnsi="ＭＳ 明朝" w:hint="eastAsia"/>
          <w:spacing w:val="0"/>
          <w:sz w:val="24"/>
          <w:szCs w:val="24"/>
        </w:rPr>
        <w:t>人事課長</w:t>
      </w:r>
      <w:r w:rsidRPr="004F38C8">
        <w:rPr>
          <w:rFonts w:ascii="ＭＳ 明朝" w:eastAsia="ＭＳ 明朝" w:hAnsi="ＭＳ 明朝" w:hint="eastAsia"/>
          <w:spacing w:val="0"/>
          <w:sz w:val="24"/>
          <w:szCs w:val="24"/>
        </w:rPr>
        <w:t>が適当と認める者</w:t>
      </w:r>
    </w:p>
    <w:p w14:paraId="4A2D7B50" w14:textId="3E351BE4"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人材バンクに登録された者（以下「登録者」という。）に係る人材情報の登録</w:t>
      </w:r>
      <w:r w:rsidR="00E0503B">
        <w:rPr>
          <w:rFonts w:ascii="ＭＳ 明朝" w:eastAsia="ＭＳ 明朝" w:hAnsi="ＭＳ 明朝" w:hint="eastAsia"/>
          <w:spacing w:val="0"/>
          <w:sz w:val="24"/>
          <w:szCs w:val="24"/>
        </w:rPr>
        <w:t>の</w:t>
      </w:r>
      <w:r w:rsidRPr="001F6935">
        <w:rPr>
          <w:rFonts w:ascii="ＭＳ 明朝" w:eastAsia="ＭＳ 明朝" w:hAnsi="ＭＳ 明朝" w:hint="eastAsia"/>
          <w:spacing w:val="0"/>
          <w:sz w:val="24"/>
          <w:szCs w:val="24"/>
        </w:rPr>
        <w:t>期間は、登録した日の属する</w:t>
      </w:r>
      <w:r w:rsidR="00C11E36">
        <w:rPr>
          <w:rFonts w:ascii="ＭＳ 明朝" w:eastAsia="ＭＳ 明朝" w:hAnsi="ＭＳ 明朝" w:hint="eastAsia"/>
          <w:spacing w:val="0"/>
          <w:sz w:val="24"/>
          <w:szCs w:val="24"/>
        </w:rPr>
        <w:t>年度の</w:t>
      </w:r>
      <w:r w:rsidRPr="001F6935">
        <w:rPr>
          <w:rFonts w:ascii="ＭＳ 明朝" w:eastAsia="ＭＳ 明朝" w:hAnsi="ＭＳ 明朝" w:hint="eastAsia"/>
          <w:spacing w:val="0"/>
          <w:sz w:val="24"/>
          <w:szCs w:val="24"/>
        </w:rPr>
        <w:t>年度末までの間とする。</w:t>
      </w:r>
    </w:p>
    <w:p w14:paraId="4DE0835A" w14:textId="47595FB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３　人材バンクは、登録者の再就職が内定したとき</w:t>
      </w:r>
      <w:r w:rsidR="001A1D8F">
        <w:rPr>
          <w:rFonts w:ascii="ＭＳ 明朝" w:eastAsia="ＭＳ 明朝" w:hAnsi="ＭＳ 明朝" w:hint="eastAsia"/>
          <w:spacing w:val="0"/>
          <w:sz w:val="24"/>
          <w:szCs w:val="24"/>
        </w:rPr>
        <w:t>、</w:t>
      </w:r>
      <w:r w:rsidRPr="001F6935">
        <w:rPr>
          <w:rFonts w:ascii="ＭＳ 明朝" w:eastAsia="ＭＳ 明朝" w:hAnsi="ＭＳ 明朝" w:hint="eastAsia"/>
          <w:spacing w:val="0"/>
          <w:sz w:val="24"/>
          <w:szCs w:val="24"/>
        </w:rPr>
        <w:t>登録者が求人情報に関する不適切な取扱いを行</w:t>
      </w:r>
      <w:r w:rsidR="001A1D8F">
        <w:rPr>
          <w:rFonts w:ascii="ＭＳ 明朝" w:eastAsia="ＭＳ 明朝" w:hAnsi="ＭＳ 明朝" w:hint="eastAsia"/>
          <w:spacing w:val="0"/>
          <w:sz w:val="24"/>
          <w:szCs w:val="24"/>
        </w:rPr>
        <w:t>ったときその他</w:t>
      </w:r>
      <w:r w:rsidR="00886978">
        <w:rPr>
          <w:rFonts w:ascii="ＭＳ 明朝" w:eastAsia="ＭＳ 明朝" w:hAnsi="ＭＳ 明朝" w:hint="eastAsia"/>
          <w:spacing w:val="0"/>
          <w:sz w:val="24"/>
          <w:szCs w:val="24"/>
        </w:rPr>
        <w:t>の人材情報の</w:t>
      </w:r>
      <w:r w:rsidRPr="001F6935">
        <w:rPr>
          <w:rFonts w:ascii="ＭＳ 明朝" w:eastAsia="ＭＳ 明朝" w:hAnsi="ＭＳ 明朝" w:hint="eastAsia"/>
          <w:spacing w:val="0"/>
          <w:sz w:val="24"/>
          <w:szCs w:val="24"/>
        </w:rPr>
        <w:t>登録を継続する</w:t>
      </w:r>
      <w:r w:rsidRPr="001F6935">
        <w:rPr>
          <w:rFonts w:ascii="ＭＳ 明朝" w:eastAsia="ＭＳ 明朝" w:hAnsi="ＭＳ 明朝" w:hint="eastAsia"/>
          <w:spacing w:val="0"/>
          <w:sz w:val="24"/>
          <w:szCs w:val="24"/>
        </w:rPr>
        <w:lastRenderedPageBreak/>
        <w:t>ことが適当でないと認められるときは、当該登録者の人材情報</w:t>
      </w:r>
      <w:r w:rsidR="00886978">
        <w:rPr>
          <w:rFonts w:ascii="ＭＳ 明朝" w:eastAsia="ＭＳ 明朝" w:hAnsi="ＭＳ 明朝" w:hint="eastAsia"/>
          <w:spacing w:val="0"/>
          <w:sz w:val="24"/>
          <w:szCs w:val="24"/>
        </w:rPr>
        <w:t>の登録を</w:t>
      </w:r>
      <w:r w:rsidRPr="001F6935">
        <w:rPr>
          <w:rFonts w:ascii="ＭＳ 明朝" w:eastAsia="ＭＳ 明朝" w:hAnsi="ＭＳ 明朝" w:hint="eastAsia"/>
          <w:spacing w:val="0"/>
          <w:sz w:val="24"/>
          <w:szCs w:val="24"/>
        </w:rPr>
        <w:t>抹消することができる。</w:t>
      </w:r>
    </w:p>
    <w:p w14:paraId="391C04FD" w14:textId="77777777"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４　登録者が登録した人材情報の内容を変更するときは、第１項の規定の例により行うこととする。</w:t>
      </w:r>
    </w:p>
    <w:p w14:paraId="02F829F7" w14:textId="77777777" w:rsidR="001F6935" w:rsidRPr="001F6935" w:rsidRDefault="001F6935" w:rsidP="001F6935">
      <w:pPr>
        <w:autoSpaceDE/>
        <w:autoSpaceDN/>
        <w:spacing w:line="240" w:lineRule="auto"/>
        <w:rPr>
          <w:rFonts w:ascii="ＭＳ 明朝" w:eastAsia="ＭＳ 明朝" w:hAnsi="ＭＳ 明朝"/>
          <w:spacing w:val="0"/>
          <w:sz w:val="24"/>
          <w:szCs w:val="24"/>
        </w:rPr>
      </w:pPr>
    </w:p>
    <w:p w14:paraId="056EAA39"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（求人情報の登録）</w:t>
      </w:r>
    </w:p>
    <w:p w14:paraId="0184F6C0" w14:textId="602E01E4"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第４条　登録者を採用する意向のある企業等（以下「求人企業等」という。）は、求人票（様式第２号）を人材バンクに提出</w:t>
      </w:r>
      <w:r w:rsidR="003E4E5B">
        <w:rPr>
          <w:rFonts w:ascii="ＭＳ 明朝" w:eastAsia="ＭＳ 明朝" w:hAnsi="ＭＳ 明朝" w:hint="eastAsia"/>
          <w:spacing w:val="0"/>
          <w:sz w:val="24"/>
          <w:szCs w:val="24"/>
        </w:rPr>
        <w:t>することにより</w:t>
      </w:r>
      <w:r w:rsidRPr="001F6935">
        <w:rPr>
          <w:rFonts w:ascii="ＭＳ 明朝" w:eastAsia="ＭＳ 明朝" w:hAnsi="ＭＳ 明朝" w:hint="eastAsia"/>
          <w:spacing w:val="0"/>
          <w:sz w:val="24"/>
          <w:szCs w:val="24"/>
        </w:rPr>
        <w:t>、求人情報</w:t>
      </w:r>
      <w:r w:rsidR="003E4E5B">
        <w:rPr>
          <w:rFonts w:ascii="ＭＳ 明朝" w:eastAsia="ＭＳ 明朝" w:hAnsi="ＭＳ 明朝" w:hint="eastAsia"/>
          <w:spacing w:val="0"/>
          <w:sz w:val="24"/>
          <w:szCs w:val="24"/>
        </w:rPr>
        <w:t>を</w:t>
      </w:r>
      <w:r w:rsidRPr="001F6935">
        <w:rPr>
          <w:rFonts w:ascii="ＭＳ 明朝" w:eastAsia="ＭＳ 明朝" w:hAnsi="ＭＳ 明朝" w:hint="eastAsia"/>
          <w:spacing w:val="0"/>
          <w:sz w:val="24"/>
          <w:szCs w:val="24"/>
        </w:rPr>
        <w:t>登録</w:t>
      </w:r>
      <w:r w:rsidR="003E4E5B">
        <w:rPr>
          <w:rFonts w:ascii="ＭＳ 明朝" w:eastAsia="ＭＳ 明朝" w:hAnsi="ＭＳ 明朝" w:hint="eastAsia"/>
          <w:spacing w:val="0"/>
          <w:sz w:val="24"/>
          <w:szCs w:val="24"/>
        </w:rPr>
        <w:t>する</w:t>
      </w:r>
      <w:r w:rsidRPr="001F6935">
        <w:rPr>
          <w:rFonts w:ascii="ＭＳ 明朝" w:eastAsia="ＭＳ 明朝" w:hAnsi="ＭＳ 明朝" w:hint="eastAsia"/>
          <w:spacing w:val="0"/>
          <w:sz w:val="24"/>
          <w:szCs w:val="24"/>
        </w:rPr>
        <w:t>ことができる。</w:t>
      </w:r>
    </w:p>
    <w:p w14:paraId="64FAC408" w14:textId="1A8CFB2B"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前項の求人企業等のうち、大阪府の出資法人等への関与事項等を定める条例（平成18年大阪府条例第71号）第２条第１項に</w:t>
      </w:r>
      <w:r w:rsidR="00DB284E">
        <w:rPr>
          <w:rFonts w:ascii="ＭＳ 明朝" w:eastAsia="ＭＳ 明朝" w:hAnsi="ＭＳ 明朝" w:hint="eastAsia"/>
          <w:spacing w:val="0"/>
          <w:sz w:val="24"/>
          <w:szCs w:val="24"/>
        </w:rPr>
        <w:t>規定する</w:t>
      </w:r>
      <w:r w:rsidRPr="001F6935">
        <w:rPr>
          <w:rFonts w:ascii="ＭＳ 明朝" w:eastAsia="ＭＳ 明朝" w:hAnsi="ＭＳ 明朝" w:hint="eastAsia"/>
          <w:spacing w:val="0"/>
          <w:sz w:val="24"/>
          <w:szCs w:val="24"/>
        </w:rPr>
        <w:t>出資法人等は、人材バンクのほかに公募等を行う場合に限り、</w:t>
      </w:r>
      <w:r w:rsidR="003E4E5B">
        <w:rPr>
          <w:rFonts w:ascii="ＭＳ 明朝" w:eastAsia="ＭＳ 明朝" w:hAnsi="ＭＳ 明朝" w:hint="eastAsia"/>
          <w:spacing w:val="0"/>
          <w:sz w:val="24"/>
          <w:szCs w:val="24"/>
        </w:rPr>
        <w:t>求人情報を</w:t>
      </w:r>
      <w:r w:rsidRPr="001F6935">
        <w:rPr>
          <w:rFonts w:ascii="ＭＳ 明朝" w:eastAsia="ＭＳ 明朝" w:hAnsi="ＭＳ 明朝" w:hint="eastAsia"/>
          <w:spacing w:val="0"/>
          <w:sz w:val="24"/>
          <w:szCs w:val="24"/>
        </w:rPr>
        <w:t>登録することができる。</w:t>
      </w:r>
    </w:p>
    <w:p w14:paraId="033F62DF" w14:textId="40F395B4"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３　人材バンクは、大阪府職員基本条例（平成24年大阪府条例第86号</w:t>
      </w:r>
      <w:r w:rsidR="00AE5206" w:rsidRPr="00AE5206">
        <w:rPr>
          <w:rFonts w:ascii="ＭＳ 明朝" w:eastAsia="ＭＳ 明朝" w:hAnsi="ＭＳ 明朝" w:hint="eastAsia"/>
          <w:spacing w:val="0"/>
          <w:sz w:val="24"/>
          <w:szCs w:val="24"/>
        </w:rPr>
        <w:t>。以下「</w:t>
      </w:r>
      <w:r w:rsidR="00AE5206">
        <w:rPr>
          <w:rFonts w:ascii="ＭＳ 明朝" w:eastAsia="ＭＳ 明朝" w:hAnsi="ＭＳ 明朝" w:hint="eastAsia"/>
          <w:spacing w:val="0"/>
          <w:sz w:val="24"/>
          <w:szCs w:val="24"/>
        </w:rPr>
        <w:t>職員基本</w:t>
      </w:r>
      <w:r w:rsidR="00AE5206" w:rsidRPr="00AE5206">
        <w:rPr>
          <w:rFonts w:ascii="ＭＳ 明朝" w:eastAsia="ＭＳ 明朝" w:hAnsi="ＭＳ 明朝" w:hint="eastAsia"/>
          <w:spacing w:val="0"/>
          <w:sz w:val="24"/>
          <w:szCs w:val="24"/>
        </w:rPr>
        <w:t>条例」という。</w:t>
      </w:r>
      <w:r w:rsidRPr="001F6935">
        <w:rPr>
          <w:rFonts w:ascii="ＭＳ 明朝" w:eastAsia="ＭＳ 明朝" w:hAnsi="ＭＳ 明朝" w:hint="eastAsia"/>
          <w:spacing w:val="0"/>
          <w:sz w:val="24"/>
          <w:szCs w:val="24"/>
        </w:rPr>
        <w:t>）</w:t>
      </w:r>
      <w:r w:rsidRPr="00FC3E7F">
        <w:rPr>
          <w:rFonts w:ascii="ＭＳ 明朝" w:eastAsia="ＭＳ 明朝" w:hAnsi="ＭＳ 明朝" w:hint="eastAsia"/>
          <w:spacing w:val="0"/>
          <w:sz w:val="24"/>
          <w:szCs w:val="24"/>
        </w:rPr>
        <w:t>及び退職管理条例に基づく再就職等の規制</w:t>
      </w:r>
      <w:r w:rsidR="00FC3E7F" w:rsidRPr="00FC3E7F">
        <w:rPr>
          <w:rFonts w:ascii="ＭＳ 明朝" w:eastAsia="ＭＳ 明朝" w:hAnsi="ＭＳ 明朝" w:hint="eastAsia"/>
          <w:spacing w:val="0"/>
          <w:sz w:val="24"/>
          <w:szCs w:val="24"/>
        </w:rPr>
        <w:t>に</w:t>
      </w:r>
      <w:r w:rsidRPr="00FC3E7F">
        <w:rPr>
          <w:rFonts w:ascii="ＭＳ 明朝" w:eastAsia="ＭＳ 明朝" w:hAnsi="ＭＳ 明朝" w:hint="eastAsia"/>
          <w:spacing w:val="0"/>
          <w:sz w:val="24"/>
          <w:szCs w:val="24"/>
        </w:rPr>
        <w:t>違反</w:t>
      </w:r>
      <w:r w:rsidR="00FC3E7F" w:rsidRPr="00FC3E7F">
        <w:rPr>
          <w:rFonts w:ascii="ＭＳ 明朝" w:eastAsia="ＭＳ 明朝" w:hAnsi="ＭＳ 明朝" w:hint="eastAsia"/>
          <w:spacing w:val="0"/>
          <w:sz w:val="24"/>
          <w:szCs w:val="24"/>
        </w:rPr>
        <w:t>する</w:t>
      </w:r>
      <w:r w:rsidRPr="00FC3E7F">
        <w:rPr>
          <w:rFonts w:ascii="ＭＳ 明朝" w:eastAsia="ＭＳ 明朝" w:hAnsi="ＭＳ 明朝" w:hint="eastAsia"/>
          <w:spacing w:val="0"/>
          <w:sz w:val="24"/>
          <w:szCs w:val="24"/>
        </w:rPr>
        <w:t>行為</w:t>
      </w:r>
      <w:r w:rsidR="00FC3E7F" w:rsidRPr="00FC3E7F">
        <w:rPr>
          <w:rFonts w:ascii="ＭＳ 明朝" w:eastAsia="ＭＳ 明朝" w:hAnsi="ＭＳ 明朝" w:hint="eastAsia"/>
          <w:spacing w:val="0"/>
          <w:sz w:val="24"/>
          <w:szCs w:val="24"/>
        </w:rPr>
        <w:t>があると認められる</w:t>
      </w:r>
      <w:r w:rsidR="00FC3E7F">
        <w:rPr>
          <w:rFonts w:ascii="ＭＳ 明朝" w:eastAsia="ＭＳ 明朝" w:hAnsi="ＭＳ 明朝" w:hint="eastAsia"/>
          <w:spacing w:val="0"/>
          <w:sz w:val="24"/>
          <w:szCs w:val="24"/>
        </w:rPr>
        <w:t>とき</w:t>
      </w:r>
      <w:r w:rsidR="001A1D8F">
        <w:rPr>
          <w:rFonts w:ascii="ＭＳ 明朝" w:eastAsia="ＭＳ 明朝" w:hAnsi="ＭＳ 明朝" w:hint="eastAsia"/>
          <w:spacing w:val="0"/>
          <w:sz w:val="24"/>
          <w:szCs w:val="24"/>
        </w:rPr>
        <w:t>その他</w:t>
      </w:r>
      <w:r w:rsidR="007C04D9">
        <w:rPr>
          <w:rFonts w:ascii="ＭＳ 明朝" w:eastAsia="ＭＳ 明朝" w:hAnsi="ＭＳ 明朝" w:hint="eastAsia"/>
          <w:spacing w:val="0"/>
          <w:sz w:val="24"/>
          <w:szCs w:val="24"/>
        </w:rPr>
        <w:t>の</w:t>
      </w:r>
      <w:r w:rsidR="00886978">
        <w:rPr>
          <w:rFonts w:ascii="ＭＳ 明朝" w:eastAsia="ＭＳ 明朝" w:hAnsi="ＭＳ 明朝" w:hint="eastAsia"/>
          <w:spacing w:val="0"/>
          <w:sz w:val="24"/>
          <w:szCs w:val="24"/>
        </w:rPr>
        <w:t>求人情報を</w:t>
      </w:r>
      <w:r w:rsidRPr="001F6935">
        <w:rPr>
          <w:rFonts w:ascii="ＭＳ 明朝" w:eastAsia="ＭＳ 明朝" w:hAnsi="ＭＳ 明朝" w:hint="eastAsia"/>
          <w:spacing w:val="0"/>
          <w:sz w:val="24"/>
          <w:szCs w:val="24"/>
        </w:rPr>
        <w:t>登録することが適当でないと認められる</w:t>
      </w:r>
      <w:r w:rsidR="00FC3E7F">
        <w:rPr>
          <w:rFonts w:ascii="ＭＳ 明朝" w:eastAsia="ＭＳ 明朝" w:hAnsi="ＭＳ 明朝" w:hint="eastAsia"/>
          <w:spacing w:val="0"/>
          <w:sz w:val="24"/>
          <w:szCs w:val="24"/>
        </w:rPr>
        <w:t>とき</w:t>
      </w:r>
      <w:r w:rsidRPr="001F6935">
        <w:rPr>
          <w:rFonts w:ascii="ＭＳ 明朝" w:eastAsia="ＭＳ 明朝" w:hAnsi="ＭＳ 明朝" w:hint="eastAsia"/>
          <w:spacing w:val="0"/>
          <w:sz w:val="24"/>
          <w:szCs w:val="24"/>
        </w:rPr>
        <w:t>は、当該</w:t>
      </w:r>
      <w:r w:rsidR="007C04D9">
        <w:rPr>
          <w:rFonts w:ascii="ＭＳ 明朝" w:eastAsia="ＭＳ 明朝" w:hAnsi="ＭＳ 明朝" w:hint="eastAsia"/>
          <w:spacing w:val="0"/>
          <w:sz w:val="24"/>
          <w:szCs w:val="24"/>
        </w:rPr>
        <w:t>求人情報の</w:t>
      </w:r>
      <w:r w:rsidRPr="001F6935">
        <w:rPr>
          <w:rFonts w:ascii="ＭＳ 明朝" w:eastAsia="ＭＳ 明朝" w:hAnsi="ＭＳ 明朝" w:hint="eastAsia"/>
          <w:spacing w:val="0"/>
          <w:sz w:val="24"/>
          <w:szCs w:val="24"/>
        </w:rPr>
        <w:t>登録を抹消することができる。</w:t>
      </w:r>
    </w:p>
    <w:p w14:paraId="49052A00" w14:textId="1409927D" w:rsidR="001F6935" w:rsidRDefault="001F6935" w:rsidP="001F6935">
      <w:pPr>
        <w:autoSpaceDE/>
        <w:autoSpaceDN/>
        <w:spacing w:line="240" w:lineRule="auto"/>
        <w:rPr>
          <w:rFonts w:ascii="ＭＳ 明朝" w:eastAsia="ＭＳ 明朝" w:hAnsi="ＭＳ 明朝"/>
          <w:spacing w:val="0"/>
          <w:sz w:val="24"/>
          <w:szCs w:val="24"/>
        </w:rPr>
      </w:pPr>
    </w:p>
    <w:p w14:paraId="73E782DF" w14:textId="5DB325D8" w:rsidR="001B31BA" w:rsidRPr="001F6935" w:rsidRDefault="001B31BA" w:rsidP="001B31BA">
      <w:pPr>
        <w:autoSpaceDE/>
        <w:autoSpaceDN/>
        <w:spacing w:line="240" w:lineRule="auto"/>
        <w:rPr>
          <w:rFonts w:ascii="ＭＳ 明朝" w:eastAsia="ＭＳ 明朝" w:hAnsi="ＭＳ 明朝"/>
          <w:spacing w:val="0"/>
          <w:sz w:val="24"/>
          <w:szCs w:val="24"/>
        </w:rPr>
      </w:pPr>
      <w:r>
        <w:rPr>
          <w:rFonts w:ascii="ＭＳ 明朝" w:eastAsia="ＭＳ 明朝" w:hAnsi="ＭＳ 明朝" w:hint="eastAsia"/>
          <w:spacing w:val="0"/>
          <w:sz w:val="24"/>
          <w:szCs w:val="24"/>
        </w:rPr>
        <w:t>（人材</w:t>
      </w:r>
      <w:r w:rsidRPr="001F6935">
        <w:rPr>
          <w:rFonts w:ascii="ＭＳ 明朝" w:eastAsia="ＭＳ 明朝" w:hAnsi="ＭＳ 明朝" w:hint="eastAsia"/>
          <w:spacing w:val="0"/>
          <w:sz w:val="24"/>
          <w:szCs w:val="24"/>
        </w:rPr>
        <w:t>情報</w:t>
      </w:r>
      <w:r>
        <w:rPr>
          <w:rFonts w:ascii="ＭＳ 明朝" w:eastAsia="ＭＳ 明朝" w:hAnsi="ＭＳ 明朝" w:hint="eastAsia"/>
          <w:spacing w:val="0"/>
          <w:sz w:val="24"/>
          <w:szCs w:val="24"/>
        </w:rPr>
        <w:t>の</w:t>
      </w:r>
      <w:r w:rsidRPr="001F6935">
        <w:rPr>
          <w:rFonts w:ascii="ＭＳ 明朝" w:eastAsia="ＭＳ 明朝" w:hAnsi="ＭＳ 明朝" w:hint="eastAsia"/>
          <w:spacing w:val="0"/>
          <w:sz w:val="24"/>
          <w:szCs w:val="24"/>
        </w:rPr>
        <w:t>提供の手続）</w:t>
      </w:r>
    </w:p>
    <w:p w14:paraId="4E458EFD" w14:textId="4C3DDCA7" w:rsidR="001B31BA" w:rsidRDefault="001B31BA" w:rsidP="001B31BA">
      <w:pPr>
        <w:autoSpaceDE/>
        <w:autoSpaceDN/>
        <w:spacing w:line="240" w:lineRule="auto"/>
        <w:ind w:left="267" w:hangingChars="100" w:hanging="267"/>
        <w:rPr>
          <w:rFonts w:ascii="ＭＳ 明朝" w:eastAsia="ＭＳ 明朝" w:hAnsi="ＭＳ 明朝"/>
          <w:spacing w:val="0"/>
          <w:sz w:val="24"/>
          <w:szCs w:val="24"/>
        </w:rPr>
      </w:pPr>
      <w:r>
        <w:rPr>
          <w:rFonts w:ascii="ＭＳ 明朝" w:eastAsia="ＭＳ 明朝" w:hAnsi="ＭＳ 明朝" w:hint="eastAsia"/>
          <w:spacing w:val="0"/>
          <w:sz w:val="24"/>
          <w:szCs w:val="24"/>
        </w:rPr>
        <w:t>第５条　人材バンクは、登録者に係る人材情報（氏名等の</w:t>
      </w:r>
      <w:r w:rsidR="00DD57F0">
        <w:rPr>
          <w:rFonts w:ascii="ＭＳ 明朝" w:eastAsia="ＭＳ 明朝" w:hAnsi="ＭＳ 明朝" w:hint="eastAsia"/>
          <w:spacing w:val="0"/>
          <w:sz w:val="24"/>
          <w:szCs w:val="24"/>
        </w:rPr>
        <w:t>登録者</w:t>
      </w:r>
      <w:r>
        <w:rPr>
          <w:rFonts w:ascii="ＭＳ 明朝" w:eastAsia="ＭＳ 明朝" w:hAnsi="ＭＳ 明朝" w:hint="eastAsia"/>
          <w:spacing w:val="0"/>
          <w:sz w:val="24"/>
          <w:szCs w:val="24"/>
        </w:rPr>
        <w:t>が特定される</w:t>
      </w:r>
      <w:r w:rsidR="00DD57F0">
        <w:rPr>
          <w:rFonts w:ascii="ＭＳ 明朝" w:eastAsia="ＭＳ 明朝" w:hAnsi="ＭＳ 明朝" w:hint="eastAsia"/>
          <w:spacing w:val="0"/>
          <w:sz w:val="24"/>
          <w:szCs w:val="24"/>
        </w:rPr>
        <w:t>情報</w:t>
      </w:r>
      <w:r w:rsidR="00AE5206">
        <w:rPr>
          <w:rFonts w:ascii="ＭＳ 明朝" w:eastAsia="ＭＳ 明朝" w:hAnsi="ＭＳ 明朝" w:hint="eastAsia"/>
          <w:spacing w:val="0"/>
          <w:sz w:val="24"/>
          <w:szCs w:val="24"/>
        </w:rPr>
        <w:t>を</w:t>
      </w:r>
      <w:r>
        <w:rPr>
          <w:rFonts w:ascii="ＭＳ 明朝" w:eastAsia="ＭＳ 明朝" w:hAnsi="ＭＳ 明朝" w:hint="eastAsia"/>
          <w:spacing w:val="0"/>
          <w:sz w:val="24"/>
          <w:szCs w:val="24"/>
        </w:rPr>
        <w:t>除く</w:t>
      </w:r>
      <w:r w:rsidR="00370D6D">
        <w:rPr>
          <w:rFonts w:ascii="ＭＳ 明朝" w:eastAsia="ＭＳ 明朝" w:hAnsi="ＭＳ 明朝" w:hint="eastAsia"/>
          <w:spacing w:val="0"/>
          <w:sz w:val="24"/>
          <w:szCs w:val="24"/>
        </w:rPr>
        <w:t>。</w:t>
      </w:r>
      <w:r w:rsidR="00C164E8" w:rsidRPr="00C164E8">
        <w:rPr>
          <w:rFonts w:ascii="ＭＳ 明朝" w:eastAsia="ＭＳ 明朝" w:hAnsi="ＭＳ 明朝" w:hint="eastAsia"/>
          <w:spacing w:val="0"/>
          <w:sz w:val="24"/>
          <w:szCs w:val="24"/>
        </w:rPr>
        <w:t>以下この条において同じ。</w:t>
      </w:r>
      <w:r>
        <w:rPr>
          <w:rFonts w:ascii="ＭＳ 明朝" w:eastAsia="ＭＳ 明朝" w:hAnsi="ＭＳ 明朝" w:hint="eastAsia"/>
          <w:spacing w:val="0"/>
          <w:sz w:val="24"/>
          <w:szCs w:val="24"/>
        </w:rPr>
        <w:t>）をもとに人材情報登録一覧（様式第</w:t>
      </w:r>
      <w:r w:rsidR="003278F0">
        <w:rPr>
          <w:rFonts w:ascii="ＭＳ 明朝" w:eastAsia="ＭＳ 明朝" w:hAnsi="ＭＳ 明朝" w:hint="eastAsia"/>
          <w:spacing w:val="0"/>
          <w:sz w:val="24"/>
          <w:szCs w:val="24"/>
        </w:rPr>
        <w:t>３</w:t>
      </w:r>
      <w:r>
        <w:rPr>
          <w:rFonts w:ascii="ＭＳ 明朝" w:eastAsia="ＭＳ 明朝" w:hAnsi="ＭＳ 明朝" w:hint="eastAsia"/>
          <w:spacing w:val="0"/>
          <w:sz w:val="24"/>
          <w:szCs w:val="24"/>
        </w:rPr>
        <w:t>号）を作成し、求人情報</w:t>
      </w:r>
      <w:r w:rsidR="00307C99">
        <w:rPr>
          <w:rFonts w:ascii="ＭＳ 明朝" w:eastAsia="ＭＳ 明朝" w:hAnsi="ＭＳ 明朝" w:hint="eastAsia"/>
          <w:spacing w:val="0"/>
          <w:sz w:val="24"/>
          <w:szCs w:val="24"/>
        </w:rPr>
        <w:t>を</w:t>
      </w:r>
      <w:r>
        <w:rPr>
          <w:rFonts w:ascii="ＭＳ 明朝" w:eastAsia="ＭＳ 明朝" w:hAnsi="ＭＳ 明朝" w:hint="eastAsia"/>
          <w:spacing w:val="0"/>
          <w:sz w:val="24"/>
          <w:szCs w:val="24"/>
        </w:rPr>
        <w:t>登録</w:t>
      </w:r>
      <w:r w:rsidR="00307C99">
        <w:rPr>
          <w:rFonts w:ascii="ＭＳ 明朝" w:eastAsia="ＭＳ 明朝" w:hAnsi="ＭＳ 明朝" w:hint="eastAsia"/>
          <w:spacing w:val="0"/>
          <w:sz w:val="24"/>
          <w:szCs w:val="24"/>
        </w:rPr>
        <w:t>している</w:t>
      </w:r>
      <w:r>
        <w:rPr>
          <w:rFonts w:ascii="ＭＳ 明朝" w:eastAsia="ＭＳ 明朝" w:hAnsi="ＭＳ 明朝" w:hint="eastAsia"/>
          <w:spacing w:val="0"/>
          <w:sz w:val="24"/>
          <w:szCs w:val="24"/>
        </w:rPr>
        <w:t>求人企業等に提供するものとする。</w:t>
      </w:r>
    </w:p>
    <w:p w14:paraId="2A3DDAAF" w14:textId="00645780" w:rsidR="00DD57F0" w:rsidRDefault="00DD57F0" w:rsidP="00DD57F0">
      <w:pPr>
        <w:autoSpaceDE/>
        <w:autoSpaceDN/>
        <w:spacing w:line="240" w:lineRule="auto"/>
        <w:ind w:left="267" w:hangingChars="100" w:hanging="267"/>
        <w:rPr>
          <w:rFonts w:ascii="ＭＳ 明朝" w:eastAsia="ＭＳ 明朝" w:hAnsi="ＭＳ 明朝"/>
          <w:spacing w:val="0"/>
          <w:sz w:val="24"/>
          <w:szCs w:val="24"/>
        </w:rPr>
      </w:pPr>
      <w:r>
        <w:rPr>
          <w:rFonts w:ascii="ＭＳ 明朝" w:eastAsia="ＭＳ 明朝" w:hAnsi="ＭＳ 明朝" w:hint="eastAsia"/>
          <w:spacing w:val="0"/>
          <w:sz w:val="24"/>
          <w:szCs w:val="24"/>
        </w:rPr>
        <w:t>２　求人情報</w:t>
      </w:r>
      <w:r w:rsidR="00307C99">
        <w:rPr>
          <w:rFonts w:ascii="ＭＳ 明朝" w:eastAsia="ＭＳ 明朝" w:hAnsi="ＭＳ 明朝" w:hint="eastAsia"/>
          <w:spacing w:val="0"/>
          <w:sz w:val="24"/>
          <w:szCs w:val="24"/>
        </w:rPr>
        <w:t>を</w:t>
      </w:r>
      <w:r>
        <w:rPr>
          <w:rFonts w:ascii="ＭＳ 明朝" w:eastAsia="ＭＳ 明朝" w:hAnsi="ＭＳ 明朝" w:hint="eastAsia"/>
          <w:spacing w:val="0"/>
          <w:sz w:val="24"/>
          <w:szCs w:val="24"/>
        </w:rPr>
        <w:t>登録</w:t>
      </w:r>
      <w:r w:rsidR="00307C99">
        <w:rPr>
          <w:rFonts w:ascii="ＭＳ 明朝" w:eastAsia="ＭＳ 明朝" w:hAnsi="ＭＳ 明朝" w:hint="eastAsia"/>
          <w:spacing w:val="0"/>
          <w:sz w:val="24"/>
          <w:szCs w:val="24"/>
        </w:rPr>
        <w:t>していない</w:t>
      </w:r>
      <w:r>
        <w:rPr>
          <w:rFonts w:ascii="ＭＳ 明朝" w:eastAsia="ＭＳ 明朝" w:hAnsi="ＭＳ 明朝" w:hint="eastAsia"/>
          <w:spacing w:val="0"/>
          <w:sz w:val="24"/>
          <w:szCs w:val="24"/>
        </w:rPr>
        <w:t>求人企業等は、人材情報提供依頼書（様式第</w:t>
      </w:r>
      <w:r w:rsidR="003278F0">
        <w:rPr>
          <w:rFonts w:ascii="ＭＳ 明朝" w:eastAsia="ＭＳ 明朝" w:hAnsi="ＭＳ 明朝" w:hint="eastAsia"/>
          <w:spacing w:val="0"/>
          <w:sz w:val="24"/>
          <w:szCs w:val="24"/>
        </w:rPr>
        <w:t>４</w:t>
      </w:r>
      <w:r>
        <w:rPr>
          <w:rFonts w:ascii="ＭＳ 明朝" w:eastAsia="ＭＳ 明朝" w:hAnsi="ＭＳ 明朝" w:hint="eastAsia"/>
          <w:spacing w:val="0"/>
          <w:sz w:val="24"/>
          <w:szCs w:val="24"/>
        </w:rPr>
        <w:t>号）を人材バンクに提出することにより、</w:t>
      </w:r>
      <w:r w:rsidR="00EE135E">
        <w:rPr>
          <w:rFonts w:ascii="ＭＳ 明朝" w:eastAsia="ＭＳ 明朝" w:hAnsi="ＭＳ 明朝" w:hint="eastAsia"/>
          <w:spacing w:val="0"/>
          <w:sz w:val="24"/>
          <w:szCs w:val="24"/>
        </w:rPr>
        <w:t>提出</w:t>
      </w:r>
      <w:r w:rsidR="00EE135E" w:rsidRPr="00EE135E">
        <w:rPr>
          <w:rFonts w:ascii="ＭＳ 明朝" w:eastAsia="ＭＳ 明朝" w:hAnsi="ＭＳ 明朝" w:hint="eastAsia"/>
          <w:spacing w:val="0"/>
          <w:sz w:val="24"/>
          <w:szCs w:val="24"/>
        </w:rPr>
        <w:t>した日の属する年度の年度末まで</w:t>
      </w:r>
      <w:r w:rsidR="00EE135E">
        <w:rPr>
          <w:rFonts w:ascii="ＭＳ 明朝" w:eastAsia="ＭＳ 明朝" w:hAnsi="ＭＳ 明朝" w:hint="eastAsia"/>
          <w:spacing w:val="0"/>
          <w:sz w:val="24"/>
          <w:szCs w:val="24"/>
        </w:rPr>
        <w:t>、</w:t>
      </w:r>
      <w:r>
        <w:rPr>
          <w:rFonts w:ascii="ＭＳ 明朝" w:eastAsia="ＭＳ 明朝" w:hAnsi="ＭＳ 明朝" w:hint="eastAsia"/>
          <w:spacing w:val="0"/>
          <w:sz w:val="24"/>
          <w:szCs w:val="24"/>
        </w:rPr>
        <w:t>人材情報登録一覧の提供を受けることができる。</w:t>
      </w:r>
    </w:p>
    <w:p w14:paraId="6DD1149F" w14:textId="3D662297" w:rsidR="00996845" w:rsidRDefault="00996845" w:rsidP="00DD57F0">
      <w:pPr>
        <w:autoSpaceDE/>
        <w:autoSpaceDN/>
        <w:spacing w:line="240" w:lineRule="auto"/>
        <w:ind w:left="267" w:hangingChars="100" w:hanging="267"/>
        <w:rPr>
          <w:rFonts w:ascii="ＭＳ 明朝" w:eastAsia="ＭＳ 明朝" w:hAnsi="ＭＳ 明朝"/>
          <w:spacing w:val="0"/>
          <w:sz w:val="24"/>
          <w:szCs w:val="24"/>
        </w:rPr>
      </w:pPr>
      <w:r>
        <w:rPr>
          <w:rFonts w:ascii="ＭＳ 明朝" w:eastAsia="ＭＳ 明朝" w:hAnsi="ＭＳ 明朝" w:hint="eastAsia"/>
          <w:spacing w:val="0"/>
          <w:sz w:val="24"/>
          <w:szCs w:val="24"/>
        </w:rPr>
        <w:t xml:space="preserve">３　</w:t>
      </w:r>
      <w:r w:rsidR="00A46EAD">
        <w:rPr>
          <w:rFonts w:ascii="ＭＳ 明朝" w:eastAsia="ＭＳ 明朝" w:hAnsi="ＭＳ 明朝" w:hint="eastAsia"/>
          <w:spacing w:val="0"/>
          <w:sz w:val="24"/>
          <w:szCs w:val="24"/>
        </w:rPr>
        <w:t>前２項の</w:t>
      </w:r>
      <w:r>
        <w:rPr>
          <w:rFonts w:ascii="ＭＳ 明朝" w:eastAsia="ＭＳ 明朝" w:hAnsi="ＭＳ 明朝" w:hint="eastAsia"/>
          <w:spacing w:val="0"/>
          <w:sz w:val="24"/>
          <w:szCs w:val="24"/>
        </w:rPr>
        <w:t>人材情報登録一覧の提供を受け</w:t>
      </w:r>
      <w:r w:rsidR="00B049BD">
        <w:rPr>
          <w:rFonts w:ascii="ＭＳ 明朝" w:eastAsia="ＭＳ 明朝" w:hAnsi="ＭＳ 明朝" w:hint="eastAsia"/>
          <w:spacing w:val="0"/>
          <w:sz w:val="24"/>
          <w:szCs w:val="24"/>
        </w:rPr>
        <w:t>る</w:t>
      </w:r>
      <w:r>
        <w:rPr>
          <w:rFonts w:ascii="ＭＳ 明朝" w:eastAsia="ＭＳ 明朝" w:hAnsi="ＭＳ 明朝" w:hint="eastAsia"/>
          <w:spacing w:val="0"/>
          <w:sz w:val="24"/>
          <w:szCs w:val="24"/>
        </w:rPr>
        <w:t>求人企業等は、登録者に係る人材情報を</w:t>
      </w:r>
      <w:r w:rsidR="006843B5">
        <w:rPr>
          <w:rFonts w:ascii="ＭＳ 明朝" w:eastAsia="ＭＳ 明朝" w:hAnsi="ＭＳ 明朝" w:hint="eastAsia"/>
          <w:spacing w:val="0"/>
          <w:sz w:val="24"/>
          <w:szCs w:val="24"/>
        </w:rPr>
        <w:t>登録者の採用又は</w:t>
      </w:r>
      <w:r>
        <w:rPr>
          <w:rFonts w:ascii="ＭＳ 明朝" w:eastAsia="ＭＳ 明朝" w:hAnsi="ＭＳ 明朝" w:hint="eastAsia"/>
          <w:spacing w:val="0"/>
          <w:sz w:val="24"/>
          <w:szCs w:val="24"/>
        </w:rPr>
        <w:t>求人情報の登録の検討以外の目的に利用してはならない。</w:t>
      </w:r>
    </w:p>
    <w:p w14:paraId="482113DA" w14:textId="77777777" w:rsidR="001B31BA" w:rsidRPr="001F6935" w:rsidRDefault="001B31BA" w:rsidP="001F6935">
      <w:pPr>
        <w:autoSpaceDE/>
        <w:autoSpaceDN/>
        <w:spacing w:line="240" w:lineRule="auto"/>
        <w:rPr>
          <w:rFonts w:ascii="ＭＳ 明朝" w:eastAsia="ＭＳ 明朝" w:hAnsi="ＭＳ 明朝"/>
          <w:spacing w:val="0"/>
          <w:sz w:val="24"/>
          <w:szCs w:val="24"/>
        </w:rPr>
      </w:pPr>
    </w:p>
    <w:p w14:paraId="66290F2D" w14:textId="5C92D37A"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w:t>
      </w:r>
      <w:r w:rsidR="001B31BA">
        <w:rPr>
          <w:rFonts w:ascii="ＭＳ 明朝" w:eastAsia="ＭＳ 明朝" w:hAnsi="ＭＳ 明朝" w:hint="eastAsia"/>
          <w:spacing w:val="0"/>
          <w:sz w:val="24"/>
          <w:szCs w:val="24"/>
        </w:rPr>
        <w:t>求人</w:t>
      </w:r>
      <w:r w:rsidRPr="001F6935">
        <w:rPr>
          <w:rFonts w:ascii="ＭＳ 明朝" w:eastAsia="ＭＳ 明朝" w:hAnsi="ＭＳ 明朝" w:hint="eastAsia"/>
          <w:spacing w:val="0"/>
          <w:sz w:val="24"/>
          <w:szCs w:val="24"/>
        </w:rPr>
        <w:t>情報</w:t>
      </w:r>
      <w:r w:rsidR="001B31BA">
        <w:rPr>
          <w:rFonts w:ascii="ＭＳ 明朝" w:eastAsia="ＭＳ 明朝" w:hAnsi="ＭＳ 明朝" w:hint="eastAsia"/>
          <w:spacing w:val="0"/>
          <w:sz w:val="24"/>
          <w:szCs w:val="24"/>
        </w:rPr>
        <w:t>の</w:t>
      </w:r>
      <w:r w:rsidRPr="001F6935">
        <w:rPr>
          <w:rFonts w:ascii="ＭＳ 明朝" w:eastAsia="ＭＳ 明朝" w:hAnsi="ＭＳ 明朝" w:hint="eastAsia"/>
          <w:spacing w:val="0"/>
          <w:sz w:val="24"/>
          <w:szCs w:val="24"/>
        </w:rPr>
        <w:t>提供の手続）</w:t>
      </w:r>
    </w:p>
    <w:p w14:paraId="50380EA2" w14:textId="159774D6"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w:t>
      </w:r>
      <w:r w:rsidR="001B31BA">
        <w:rPr>
          <w:rFonts w:ascii="ＭＳ 明朝" w:eastAsia="ＭＳ 明朝" w:hAnsi="ＭＳ 明朝" w:hint="eastAsia"/>
          <w:spacing w:val="0"/>
          <w:sz w:val="24"/>
          <w:szCs w:val="24"/>
        </w:rPr>
        <w:t>６</w:t>
      </w:r>
      <w:r w:rsidRPr="001F6935">
        <w:rPr>
          <w:rFonts w:ascii="ＭＳ 明朝" w:eastAsia="ＭＳ 明朝" w:hAnsi="ＭＳ 明朝" w:hint="eastAsia"/>
          <w:spacing w:val="0"/>
          <w:sz w:val="24"/>
          <w:szCs w:val="24"/>
        </w:rPr>
        <w:t>条　人材バンクは、</w:t>
      </w:r>
      <w:r w:rsidR="00722532">
        <w:rPr>
          <w:rFonts w:ascii="ＭＳ 明朝" w:eastAsia="ＭＳ 明朝" w:hAnsi="ＭＳ 明朝" w:hint="eastAsia"/>
          <w:spacing w:val="0"/>
          <w:sz w:val="24"/>
          <w:szCs w:val="24"/>
        </w:rPr>
        <w:t>登録している</w:t>
      </w:r>
      <w:r w:rsidRPr="001F6935">
        <w:rPr>
          <w:rFonts w:ascii="ＭＳ 明朝" w:eastAsia="ＭＳ 明朝" w:hAnsi="ＭＳ 明朝" w:hint="eastAsia"/>
          <w:spacing w:val="0"/>
          <w:sz w:val="24"/>
          <w:szCs w:val="24"/>
        </w:rPr>
        <w:t>求人情報</w:t>
      </w:r>
      <w:r w:rsidR="00722532">
        <w:rPr>
          <w:rFonts w:ascii="ＭＳ 明朝" w:eastAsia="ＭＳ 明朝" w:hAnsi="ＭＳ 明朝" w:hint="eastAsia"/>
          <w:spacing w:val="0"/>
          <w:sz w:val="24"/>
          <w:szCs w:val="24"/>
        </w:rPr>
        <w:t>をもとに</w:t>
      </w:r>
      <w:r w:rsidRPr="001F6935">
        <w:rPr>
          <w:rFonts w:ascii="ＭＳ 明朝" w:eastAsia="ＭＳ 明朝" w:hAnsi="ＭＳ 明朝" w:hint="eastAsia"/>
          <w:spacing w:val="0"/>
          <w:sz w:val="24"/>
          <w:szCs w:val="24"/>
        </w:rPr>
        <w:t>、求人情報登録一覧表（様式第</w:t>
      </w:r>
      <w:r w:rsidR="003278F0">
        <w:rPr>
          <w:rFonts w:ascii="ＭＳ 明朝" w:eastAsia="ＭＳ 明朝" w:hAnsi="ＭＳ 明朝" w:hint="eastAsia"/>
          <w:spacing w:val="0"/>
          <w:sz w:val="24"/>
          <w:szCs w:val="24"/>
        </w:rPr>
        <w:t>５</w:t>
      </w:r>
      <w:r w:rsidRPr="001F6935">
        <w:rPr>
          <w:rFonts w:ascii="ＭＳ 明朝" w:eastAsia="ＭＳ 明朝" w:hAnsi="ＭＳ 明朝" w:hint="eastAsia"/>
          <w:spacing w:val="0"/>
          <w:sz w:val="24"/>
          <w:szCs w:val="24"/>
        </w:rPr>
        <w:t>号）を作成し、登録者に閲覧させる</w:t>
      </w:r>
      <w:r w:rsidR="00A37B19" w:rsidRPr="00934EFE">
        <w:rPr>
          <w:rFonts w:ascii="ＭＳ 明朝" w:eastAsia="ＭＳ 明朝" w:hAnsi="ＭＳ 明朝" w:hint="eastAsia"/>
          <w:spacing w:val="0"/>
          <w:sz w:val="24"/>
          <w:szCs w:val="24"/>
        </w:rPr>
        <w:t>とともに、公表する</w:t>
      </w:r>
      <w:r w:rsidRPr="001F6935">
        <w:rPr>
          <w:rFonts w:ascii="ＭＳ 明朝" w:eastAsia="ＭＳ 明朝" w:hAnsi="ＭＳ 明朝" w:hint="eastAsia"/>
          <w:spacing w:val="0"/>
          <w:sz w:val="24"/>
          <w:szCs w:val="24"/>
        </w:rPr>
        <w:t>ものとする。</w:t>
      </w:r>
    </w:p>
    <w:p w14:paraId="11963C2A" w14:textId="3F8A6F7D"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求人情報登録一覧表に掲載された求人情報に係る求人企業等に再就職</w:t>
      </w:r>
      <w:r w:rsidR="001A1D8F">
        <w:rPr>
          <w:rFonts w:ascii="ＭＳ 明朝" w:eastAsia="ＭＳ 明朝" w:hAnsi="ＭＳ 明朝" w:hint="eastAsia"/>
          <w:spacing w:val="0"/>
          <w:sz w:val="24"/>
          <w:szCs w:val="24"/>
        </w:rPr>
        <w:t>の面接</w:t>
      </w:r>
      <w:r w:rsidRPr="001F6935">
        <w:rPr>
          <w:rFonts w:ascii="ＭＳ 明朝" w:eastAsia="ＭＳ 明朝" w:hAnsi="ＭＳ 明朝" w:hint="eastAsia"/>
          <w:spacing w:val="0"/>
          <w:sz w:val="24"/>
          <w:szCs w:val="24"/>
        </w:rPr>
        <w:t>を希望する</w:t>
      </w:r>
      <w:r w:rsidR="007A6967">
        <w:rPr>
          <w:rFonts w:ascii="ＭＳ 明朝" w:eastAsia="ＭＳ 明朝" w:hAnsi="ＭＳ 明朝" w:hint="eastAsia"/>
          <w:spacing w:val="0"/>
          <w:sz w:val="24"/>
          <w:szCs w:val="24"/>
        </w:rPr>
        <w:t>登録者（以下「面接希望申出者」という。）</w:t>
      </w:r>
      <w:r w:rsidRPr="001F6935">
        <w:rPr>
          <w:rFonts w:ascii="ＭＳ 明朝" w:eastAsia="ＭＳ 明朝" w:hAnsi="ＭＳ 明朝" w:hint="eastAsia"/>
          <w:spacing w:val="0"/>
          <w:sz w:val="24"/>
          <w:szCs w:val="24"/>
        </w:rPr>
        <w:t>は、当該求</w:t>
      </w:r>
      <w:r w:rsidRPr="001F6935">
        <w:rPr>
          <w:rFonts w:ascii="ＭＳ 明朝" w:eastAsia="ＭＳ 明朝" w:hAnsi="ＭＳ 明朝" w:hint="eastAsia"/>
          <w:spacing w:val="0"/>
          <w:sz w:val="24"/>
          <w:szCs w:val="24"/>
        </w:rPr>
        <w:lastRenderedPageBreak/>
        <w:t>人情報に記載された申出受付</w:t>
      </w:r>
      <w:r w:rsidR="00722532">
        <w:rPr>
          <w:rFonts w:ascii="ＭＳ 明朝" w:eastAsia="ＭＳ 明朝" w:hAnsi="ＭＳ 明朝" w:hint="eastAsia"/>
          <w:spacing w:val="0"/>
          <w:sz w:val="24"/>
          <w:szCs w:val="24"/>
        </w:rPr>
        <w:t>期限まで</w:t>
      </w:r>
      <w:r w:rsidRPr="001F6935">
        <w:rPr>
          <w:rFonts w:ascii="ＭＳ 明朝" w:eastAsia="ＭＳ 明朝" w:hAnsi="ＭＳ 明朝" w:hint="eastAsia"/>
          <w:spacing w:val="0"/>
          <w:sz w:val="24"/>
          <w:szCs w:val="24"/>
        </w:rPr>
        <w:t>に</w:t>
      </w:r>
      <w:r w:rsidR="007A6967">
        <w:rPr>
          <w:rFonts w:ascii="ＭＳ 明朝" w:eastAsia="ＭＳ 明朝" w:hAnsi="ＭＳ 明朝" w:hint="eastAsia"/>
          <w:spacing w:val="0"/>
          <w:sz w:val="24"/>
          <w:szCs w:val="24"/>
        </w:rPr>
        <w:t>、</w:t>
      </w:r>
      <w:r w:rsidRPr="001F6935">
        <w:rPr>
          <w:rFonts w:ascii="ＭＳ 明朝" w:eastAsia="ＭＳ 明朝" w:hAnsi="ＭＳ 明朝" w:hint="eastAsia"/>
          <w:spacing w:val="0"/>
          <w:sz w:val="24"/>
          <w:szCs w:val="24"/>
        </w:rPr>
        <w:t>人材情報登録書及び面接希望申出書を求人企業等に提出するものとする。</w:t>
      </w:r>
    </w:p>
    <w:p w14:paraId="4B8ECC88" w14:textId="68EB239C"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３　前項の人材情報登録書及び面接希望申出書の提出を受けた求人企業等は、面接希望申出者との間で面接日時等について決定の上、面接決定通知書（様式第</w:t>
      </w:r>
      <w:r w:rsidR="003278F0">
        <w:rPr>
          <w:rFonts w:ascii="ＭＳ 明朝" w:eastAsia="ＭＳ 明朝" w:hAnsi="ＭＳ 明朝" w:hint="eastAsia"/>
          <w:spacing w:val="0"/>
          <w:sz w:val="24"/>
          <w:szCs w:val="24"/>
        </w:rPr>
        <w:t>７</w:t>
      </w:r>
      <w:r w:rsidRPr="001F6935">
        <w:rPr>
          <w:rFonts w:ascii="ＭＳ 明朝" w:eastAsia="ＭＳ 明朝" w:hAnsi="ＭＳ 明朝" w:hint="eastAsia"/>
          <w:spacing w:val="0"/>
          <w:sz w:val="24"/>
          <w:szCs w:val="24"/>
        </w:rPr>
        <w:t>号）を面接希望申出者及び人材バンクへ送付し、面接選考等を実施するものとする。</w:t>
      </w:r>
    </w:p>
    <w:p w14:paraId="40495CDD" w14:textId="1FC2067E" w:rsid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４　登録者は、再就職が内定したときは、就職内定報告書（様式第</w:t>
      </w:r>
      <w:r w:rsidR="003278F0">
        <w:rPr>
          <w:rFonts w:ascii="ＭＳ 明朝" w:eastAsia="ＭＳ 明朝" w:hAnsi="ＭＳ 明朝" w:hint="eastAsia"/>
          <w:spacing w:val="0"/>
          <w:sz w:val="24"/>
          <w:szCs w:val="24"/>
        </w:rPr>
        <w:t>８</w:t>
      </w:r>
      <w:r w:rsidRPr="001F6935">
        <w:rPr>
          <w:rFonts w:ascii="ＭＳ 明朝" w:eastAsia="ＭＳ 明朝" w:hAnsi="ＭＳ 明朝" w:hint="eastAsia"/>
          <w:spacing w:val="0"/>
          <w:sz w:val="24"/>
          <w:szCs w:val="24"/>
        </w:rPr>
        <w:t>号）を速やかに人材バンクに提出しなければならない。</w:t>
      </w:r>
    </w:p>
    <w:p w14:paraId="6B550F6D" w14:textId="5557DB4B" w:rsidR="00440D8E" w:rsidRPr="001F6935" w:rsidRDefault="00440D8E" w:rsidP="004E613D">
      <w:pPr>
        <w:autoSpaceDE/>
        <w:autoSpaceDN/>
        <w:spacing w:line="240" w:lineRule="auto"/>
        <w:ind w:left="267" w:hangingChars="100" w:hanging="267"/>
        <w:rPr>
          <w:rFonts w:ascii="ＭＳ 明朝" w:eastAsia="ＭＳ 明朝" w:hAnsi="ＭＳ 明朝"/>
          <w:spacing w:val="0"/>
          <w:sz w:val="24"/>
          <w:szCs w:val="24"/>
        </w:rPr>
      </w:pPr>
      <w:r>
        <w:rPr>
          <w:rFonts w:ascii="ＭＳ 明朝" w:eastAsia="ＭＳ 明朝" w:hAnsi="ＭＳ 明朝" w:hint="eastAsia"/>
          <w:spacing w:val="0"/>
          <w:sz w:val="24"/>
          <w:szCs w:val="24"/>
        </w:rPr>
        <w:t>５</w:t>
      </w:r>
      <w:r w:rsidRPr="00440D8E">
        <w:rPr>
          <w:rFonts w:ascii="ＭＳ 明朝" w:eastAsia="ＭＳ 明朝" w:hAnsi="ＭＳ 明朝" w:hint="eastAsia"/>
          <w:spacing w:val="0"/>
          <w:sz w:val="24"/>
          <w:szCs w:val="24"/>
        </w:rPr>
        <w:t xml:space="preserve">　人材バンクは、登録者が退職することにより</w:t>
      </w:r>
      <w:r w:rsidR="00FE4B28">
        <w:rPr>
          <w:rFonts w:ascii="ＭＳ 明朝" w:eastAsia="ＭＳ 明朝" w:hAnsi="ＭＳ 明朝" w:hint="eastAsia"/>
          <w:spacing w:val="0"/>
          <w:sz w:val="24"/>
          <w:szCs w:val="24"/>
        </w:rPr>
        <w:t>府の職員に</w:t>
      </w:r>
      <w:r w:rsidRPr="00440D8E">
        <w:rPr>
          <w:rFonts w:ascii="ＭＳ 明朝" w:eastAsia="ＭＳ 明朝" w:hAnsi="ＭＳ 明朝" w:hint="eastAsia"/>
          <w:spacing w:val="0"/>
          <w:sz w:val="24"/>
          <w:szCs w:val="24"/>
        </w:rPr>
        <w:t>欠員</w:t>
      </w:r>
      <w:r w:rsidR="00FE4B28">
        <w:rPr>
          <w:rFonts w:ascii="ＭＳ 明朝" w:eastAsia="ＭＳ 明朝" w:hAnsi="ＭＳ 明朝" w:hint="eastAsia"/>
          <w:spacing w:val="0"/>
          <w:sz w:val="24"/>
          <w:szCs w:val="24"/>
        </w:rPr>
        <w:t>が</w:t>
      </w:r>
      <w:r w:rsidRPr="00440D8E">
        <w:rPr>
          <w:rFonts w:ascii="ＭＳ 明朝" w:eastAsia="ＭＳ 明朝" w:hAnsi="ＭＳ 明朝" w:hint="eastAsia"/>
          <w:spacing w:val="0"/>
          <w:sz w:val="24"/>
          <w:szCs w:val="24"/>
        </w:rPr>
        <w:t>生じるおそれがある</w:t>
      </w:r>
      <w:r w:rsidR="001A1D8F">
        <w:rPr>
          <w:rFonts w:ascii="ＭＳ 明朝" w:eastAsia="ＭＳ 明朝" w:hAnsi="ＭＳ 明朝" w:hint="eastAsia"/>
          <w:spacing w:val="0"/>
          <w:sz w:val="24"/>
          <w:szCs w:val="24"/>
        </w:rPr>
        <w:t>ときその他</w:t>
      </w:r>
      <w:r>
        <w:rPr>
          <w:rFonts w:ascii="ＭＳ 明朝" w:eastAsia="ＭＳ 明朝" w:hAnsi="ＭＳ 明朝" w:hint="eastAsia"/>
          <w:spacing w:val="0"/>
          <w:sz w:val="24"/>
          <w:szCs w:val="24"/>
        </w:rPr>
        <w:t>の</w:t>
      </w:r>
      <w:r w:rsidR="002752B6">
        <w:rPr>
          <w:rFonts w:ascii="ＭＳ 明朝" w:eastAsia="ＭＳ 明朝" w:hAnsi="ＭＳ 明朝" w:hint="eastAsia"/>
          <w:spacing w:val="0"/>
          <w:sz w:val="24"/>
          <w:szCs w:val="24"/>
        </w:rPr>
        <w:t>府の</w:t>
      </w:r>
      <w:r w:rsidRPr="00440D8E">
        <w:rPr>
          <w:rFonts w:ascii="ＭＳ 明朝" w:eastAsia="ＭＳ 明朝" w:hAnsi="ＭＳ 明朝" w:hint="eastAsia"/>
          <w:spacing w:val="0"/>
          <w:sz w:val="24"/>
          <w:szCs w:val="24"/>
        </w:rPr>
        <w:t>公務の運営に支障があると認められるときは、第２項の規定にかかわらず、</w:t>
      </w:r>
      <w:r w:rsidR="004E613D">
        <w:rPr>
          <w:rFonts w:ascii="ＭＳ 明朝" w:eastAsia="ＭＳ 明朝" w:hAnsi="ＭＳ 明朝" w:hint="eastAsia"/>
          <w:spacing w:val="0"/>
          <w:sz w:val="24"/>
          <w:szCs w:val="24"/>
        </w:rPr>
        <w:t>２月以降に</w:t>
      </w:r>
      <w:r w:rsidR="00FE4B28">
        <w:rPr>
          <w:rFonts w:ascii="ＭＳ 明朝" w:eastAsia="ＭＳ 明朝" w:hAnsi="ＭＳ 明朝" w:hint="eastAsia"/>
          <w:spacing w:val="0"/>
          <w:sz w:val="24"/>
          <w:szCs w:val="24"/>
        </w:rPr>
        <w:t>登録</w:t>
      </w:r>
      <w:r w:rsidRPr="00440D8E">
        <w:rPr>
          <w:rFonts w:ascii="ＭＳ 明朝" w:eastAsia="ＭＳ 明朝" w:hAnsi="ＭＳ 明朝" w:hint="eastAsia"/>
          <w:spacing w:val="0"/>
          <w:sz w:val="24"/>
          <w:szCs w:val="24"/>
        </w:rPr>
        <w:t>された求人情報</w:t>
      </w:r>
      <w:r>
        <w:rPr>
          <w:rFonts w:ascii="ＭＳ 明朝" w:eastAsia="ＭＳ 明朝" w:hAnsi="ＭＳ 明朝" w:hint="eastAsia"/>
          <w:spacing w:val="0"/>
          <w:sz w:val="24"/>
          <w:szCs w:val="24"/>
        </w:rPr>
        <w:t>（採用を予定する日が</w:t>
      </w:r>
      <w:r w:rsidR="00063022">
        <w:rPr>
          <w:rFonts w:ascii="ＭＳ 明朝" w:eastAsia="ＭＳ 明朝" w:hAnsi="ＭＳ 明朝" w:hint="eastAsia"/>
          <w:spacing w:val="0"/>
          <w:sz w:val="24"/>
          <w:szCs w:val="24"/>
        </w:rPr>
        <w:t>次年度の５月末</w:t>
      </w:r>
      <w:r w:rsidR="00141D05">
        <w:rPr>
          <w:rFonts w:ascii="ＭＳ 明朝" w:eastAsia="ＭＳ 明朝" w:hAnsi="ＭＳ 明朝" w:hint="eastAsia"/>
          <w:spacing w:val="0"/>
          <w:sz w:val="24"/>
          <w:szCs w:val="24"/>
        </w:rPr>
        <w:t>日</w:t>
      </w:r>
      <w:r w:rsidR="00063022">
        <w:rPr>
          <w:rFonts w:ascii="ＭＳ 明朝" w:eastAsia="ＭＳ 明朝" w:hAnsi="ＭＳ 明朝" w:hint="eastAsia"/>
          <w:spacing w:val="0"/>
          <w:sz w:val="24"/>
          <w:szCs w:val="24"/>
        </w:rPr>
        <w:t>まで</w:t>
      </w:r>
      <w:r>
        <w:rPr>
          <w:rFonts w:ascii="ＭＳ 明朝" w:eastAsia="ＭＳ 明朝" w:hAnsi="ＭＳ 明朝" w:hint="eastAsia"/>
          <w:spacing w:val="0"/>
          <w:sz w:val="24"/>
          <w:szCs w:val="24"/>
        </w:rPr>
        <w:t>のものに限る。）</w:t>
      </w:r>
      <w:r w:rsidRPr="00440D8E">
        <w:rPr>
          <w:rFonts w:ascii="ＭＳ 明朝" w:eastAsia="ＭＳ 明朝" w:hAnsi="ＭＳ 明朝" w:hint="eastAsia"/>
          <w:spacing w:val="0"/>
          <w:sz w:val="24"/>
          <w:szCs w:val="24"/>
        </w:rPr>
        <w:t>に係る求人企業等</w:t>
      </w:r>
      <w:r>
        <w:rPr>
          <w:rFonts w:ascii="ＭＳ 明朝" w:eastAsia="ＭＳ 明朝" w:hAnsi="ＭＳ 明朝" w:hint="eastAsia"/>
          <w:spacing w:val="0"/>
          <w:sz w:val="24"/>
          <w:szCs w:val="24"/>
        </w:rPr>
        <w:t>への人材情報登録書及び</w:t>
      </w:r>
      <w:r w:rsidRPr="00440D8E">
        <w:rPr>
          <w:rFonts w:ascii="ＭＳ 明朝" w:eastAsia="ＭＳ 明朝" w:hAnsi="ＭＳ 明朝" w:hint="eastAsia"/>
          <w:spacing w:val="0"/>
          <w:sz w:val="24"/>
          <w:szCs w:val="24"/>
        </w:rPr>
        <w:t>面接希望申出書の提出を制限することができる。</w:t>
      </w:r>
    </w:p>
    <w:p w14:paraId="597C73DC" w14:textId="3BAC0C01" w:rsidR="001F6935" w:rsidRDefault="001F6935" w:rsidP="001F6935">
      <w:pPr>
        <w:autoSpaceDE/>
        <w:autoSpaceDN/>
        <w:spacing w:line="240" w:lineRule="auto"/>
        <w:rPr>
          <w:rFonts w:ascii="ＭＳ 明朝" w:eastAsia="ＭＳ 明朝" w:hAnsi="ＭＳ 明朝"/>
          <w:spacing w:val="0"/>
          <w:sz w:val="24"/>
          <w:szCs w:val="24"/>
        </w:rPr>
      </w:pPr>
    </w:p>
    <w:p w14:paraId="405A9C16" w14:textId="04BF4A24" w:rsidR="000C6C12" w:rsidRPr="000C6C12" w:rsidRDefault="000C6C12" w:rsidP="000C6C12">
      <w:pPr>
        <w:autoSpaceDE/>
        <w:autoSpaceDN/>
        <w:spacing w:line="240" w:lineRule="auto"/>
        <w:ind w:left="267" w:hangingChars="100" w:hanging="267"/>
        <w:rPr>
          <w:rFonts w:ascii="ＭＳ 明朝" w:eastAsia="ＭＳ 明朝" w:hAnsi="ＭＳ 明朝"/>
          <w:spacing w:val="0"/>
          <w:sz w:val="24"/>
          <w:szCs w:val="24"/>
        </w:rPr>
      </w:pPr>
      <w:bookmarkStart w:id="0" w:name="_Hlk192690744"/>
      <w:r w:rsidRPr="000C6C12">
        <w:rPr>
          <w:rFonts w:ascii="ＭＳ 明朝" w:eastAsia="ＭＳ 明朝" w:hAnsi="ＭＳ 明朝" w:hint="eastAsia"/>
          <w:spacing w:val="0"/>
          <w:sz w:val="24"/>
          <w:szCs w:val="24"/>
        </w:rPr>
        <w:t>（応募の勧奨</w:t>
      </w:r>
      <w:r w:rsidR="003A4767">
        <w:rPr>
          <w:rFonts w:ascii="ＭＳ 明朝" w:eastAsia="ＭＳ 明朝" w:hAnsi="ＭＳ 明朝" w:hint="eastAsia"/>
          <w:spacing w:val="0"/>
          <w:sz w:val="24"/>
          <w:szCs w:val="24"/>
        </w:rPr>
        <w:t>の手続）</w:t>
      </w:r>
    </w:p>
    <w:p w14:paraId="6F22CC6F" w14:textId="0D3BD398" w:rsidR="000C6C12" w:rsidRPr="000C6C12" w:rsidRDefault="000C6C12" w:rsidP="000C6C12">
      <w:pPr>
        <w:autoSpaceDE/>
        <w:autoSpaceDN/>
        <w:spacing w:line="240" w:lineRule="auto"/>
        <w:ind w:left="267" w:hangingChars="100" w:hanging="267"/>
        <w:rPr>
          <w:rFonts w:ascii="ＭＳ 明朝" w:eastAsia="ＭＳ 明朝" w:hAnsi="ＭＳ 明朝"/>
          <w:spacing w:val="0"/>
          <w:sz w:val="24"/>
          <w:szCs w:val="24"/>
        </w:rPr>
      </w:pPr>
      <w:r w:rsidRPr="000C6C12">
        <w:rPr>
          <w:rFonts w:ascii="ＭＳ 明朝" w:eastAsia="ＭＳ 明朝" w:hAnsi="ＭＳ 明朝" w:hint="eastAsia"/>
          <w:spacing w:val="0"/>
          <w:sz w:val="24"/>
          <w:szCs w:val="24"/>
        </w:rPr>
        <w:t>第７条　求人情報の登録を行っている求人企業等（職員基本条例第32条第１項に規定する法人を除く。以下この条において同じ。）は、人材バンクを通じて登録者に対し、求人情報登録一覧表に掲載されている求人</w:t>
      </w:r>
      <w:r w:rsidR="007A6967">
        <w:rPr>
          <w:rFonts w:ascii="ＭＳ 明朝" w:eastAsia="ＭＳ 明朝" w:hAnsi="ＭＳ 明朝" w:hint="eastAsia"/>
          <w:spacing w:val="0"/>
          <w:sz w:val="24"/>
          <w:szCs w:val="24"/>
        </w:rPr>
        <w:t>情報</w:t>
      </w:r>
      <w:r w:rsidRPr="000C6C12">
        <w:rPr>
          <w:rFonts w:ascii="ＭＳ 明朝" w:eastAsia="ＭＳ 明朝" w:hAnsi="ＭＳ 明朝" w:hint="eastAsia"/>
          <w:spacing w:val="0"/>
          <w:sz w:val="24"/>
          <w:szCs w:val="24"/>
        </w:rPr>
        <w:t>への応募の勧奨（以下「スカウト」という。）を行うことができる。</w:t>
      </w:r>
    </w:p>
    <w:p w14:paraId="2509B35D" w14:textId="6E221491" w:rsidR="000C6C12" w:rsidRPr="000C6C12" w:rsidRDefault="000C6C12" w:rsidP="000C6C12">
      <w:pPr>
        <w:autoSpaceDE/>
        <w:autoSpaceDN/>
        <w:spacing w:line="240" w:lineRule="auto"/>
        <w:ind w:left="267" w:hangingChars="100" w:hanging="267"/>
        <w:rPr>
          <w:rFonts w:ascii="ＭＳ 明朝" w:eastAsia="ＭＳ 明朝" w:hAnsi="ＭＳ 明朝"/>
          <w:spacing w:val="0"/>
          <w:sz w:val="24"/>
          <w:szCs w:val="24"/>
        </w:rPr>
      </w:pPr>
      <w:r w:rsidRPr="000C6C12">
        <w:rPr>
          <w:rFonts w:ascii="ＭＳ 明朝" w:eastAsia="ＭＳ 明朝" w:hAnsi="ＭＳ 明朝" w:hint="eastAsia"/>
          <w:spacing w:val="0"/>
          <w:sz w:val="24"/>
          <w:szCs w:val="24"/>
        </w:rPr>
        <w:t>２　前項</w:t>
      </w:r>
      <w:r w:rsidR="003A4767">
        <w:rPr>
          <w:rFonts w:ascii="ＭＳ 明朝" w:eastAsia="ＭＳ 明朝" w:hAnsi="ＭＳ 明朝" w:hint="eastAsia"/>
          <w:spacing w:val="0"/>
          <w:sz w:val="24"/>
          <w:szCs w:val="24"/>
        </w:rPr>
        <w:t>の</w:t>
      </w:r>
      <w:r w:rsidRPr="000C6C12">
        <w:rPr>
          <w:rFonts w:ascii="ＭＳ 明朝" w:eastAsia="ＭＳ 明朝" w:hAnsi="ＭＳ 明朝" w:hint="eastAsia"/>
          <w:spacing w:val="0"/>
          <w:sz w:val="24"/>
          <w:szCs w:val="24"/>
        </w:rPr>
        <w:t>スカウトを希望する求人企業等は、応募勧奨申出書（様式第</w:t>
      </w:r>
      <w:r w:rsidR="003278F0">
        <w:rPr>
          <w:rFonts w:ascii="ＭＳ 明朝" w:eastAsia="ＭＳ 明朝" w:hAnsi="ＭＳ 明朝" w:hint="eastAsia"/>
          <w:spacing w:val="0"/>
          <w:sz w:val="24"/>
          <w:szCs w:val="24"/>
        </w:rPr>
        <w:t>９</w:t>
      </w:r>
      <w:r w:rsidRPr="000C6C12">
        <w:rPr>
          <w:rFonts w:ascii="ＭＳ 明朝" w:eastAsia="ＭＳ 明朝" w:hAnsi="ＭＳ 明朝" w:hint="eastAsia"/>
          <w:spacing w:val="0"/>
          <w:sz w:val="24"/>
          <w:szCs w:val="24"/>
        </w:rPr>
        <w:t>号）を人材バンクに提出するものとする。</w:t>
      </w:r>
    </w:p>
    <w:p w14:paraId="226C6E59" w14:textId="68F7EECC" w:rsidR="007C5F97" w:rsidRPr="004D15FA" w:rsidRDefault="000C6C12" w:rsidP="000C6C12">
      <w:pPr>
        <w:autoSpaceDE/>
        <w:autoSpaceDN/>
        <w:spacing w:line="240" w:lineRule="auto"/>
        <w:ind w:left="267" w:hangingChars="100" w:hanging="267"/>
        <w:rPr>
          <w:rFonts w:ascii="ＭＳ 明朝" w:eastAsia="ＭＳ 明朝" w:hAnsi="ＭＳ 明朝"/>
          <w:spacing w:val="0"/>
          <w:sz w:val="24"/>
          <w:szCs w:val="24"/>
        </w:rPr>
      </w:pPr>
      <w:r w:rsidRPr="000C6C12">
        <w:rPr>
          <w:rFonts w:ascii="ＭＳ 明朝" w:eastAsia="ＭＳ 明朝" w:hAnsi="ＭＳ 明朝" w:hint="eastAsia"/>
          <w:spacing w:val="0"/>
          <w:sz w:val="24"/>
          <w:szCs w:val="24"/>
        </w:rPr>
        <w:t>３</w:t>
      </w:r>
      <w:r w:rsidR="003646B4">
        <w:rPr>
          <w:rFonts w:ascii="ＭＳ 明朝" w:eastAsia="ＭＳ 明朝" w:hAnsi="ＭＳ 明朝" w:hint="eastAsia"/>
          <w:spacing w:val="0"/>
          <w:sz w:val="24"/>
          <w:szCs w:val="24"/>
        </w:rPr>
        <w:t xml:space="preserve">　</w:t>
      </w:r>
      <w:r w:rsidRPr="000C6C12">
        <w:rPr>
          <w:rFonts w:ascii="ＭＳ 明朝" w:eastAsia="ＭＳ 明朝" w:hAnsi="ＭＳ 明朝" w:hint="eastAsia"/>
          <w:spacing w:val="0"/>
          <w:sz w:val="24"/>
          <w:szCs w:val="24"/>
        </w:rPr>
        <w:t>人材バンクは、前項</w:t>
      </w:r>
      <w:r w:rsidR="003646B4">
        <w:rPr>
          <w:rFonts w:ascii="ＭＳ 明朝" w:eastAsia="ＭＳ 明朝" w:hAnsi="ＭＳ 明朝" w:hint="eastAsia"/>
          <w:spacing w:val="0"/>
          <w:sz w:val="24"/>
          <w:szCs w:val="24"/>
        </w:rPr>
        <w:t>の</w:t>
      </w:r>
      <w:r w:rsidR="003646B4" w:rsidRPr="000C6C12">
        <w:rPr>
          <w:rFonts w:ascii="ＭＳ 明朝" w:eastAsia="ＭＳ 明朝" w:hAnsi="ＭＳ 明朝" w:hint="eastAsia"/>
          <w:spacing w:val="0"/>
          <w:sz w:val="24"/>
          <w:szCs w:val="24"/>
        </w:rPr>
        <w:t>応募勧奨申出書</w:t>
      </w:r>
      <w:r w:rsidR="003646B4">
        <w:rPr>
          <w:rFonts w:ascii="ＭＳ 明朝" w:eastAsia="ＭＳ 明朝" w:hAnsi="ＭＳ 明朝" w:hint="eastAsia"/>
          <w:spacing w:val="0"/>
          <w:sz w:val="24"/>
          <w:szCs w:val="24"/>
        </w:rPr>
        <w:t>の提出を受けた</w:t>
      </w:r>
      <w:r w:rsidR="003A387D">
        <w:rPr>
          <w:rFonts w:ascii="ＭＳ 明朝" w:eastAsia="ＭＳ 明朝" w:hAnsi="ＭＳ 明朝" w:hint="eastAsia"/>
          <w:spacing w:val="0"/>
          <w:sz w:val="24"/>
          <w:szCs w:val="24"/>
        </w:rPr>
        <w:t>とき</w:t>
      </w:r>
      <w:r w:rsidR="003646B4">
        <w:rPr>
          <w:rFonts w:ascii="ＭＳ 明朝" w:eastAsia="ＭＳ 明朝" w:hAnsi="ＭＳ 明朝" w:hint="eastAsia"/>
          <w:spacing w:val="0"/>
          <w:sz w:val="24"/>
          <w:szCs w:val="24"/>
        </w:rPr>
        <w:t>は、</w:t>
      </w:r>
      <w:r w:rsidRPr="000C6C12">
        <w:rPr>
          <w:rFonts w:ascii="ＭＳ 明朝" w:eastAsia="ＭＳ 明朝" w:hAnsi="ＭＳ 明朝" w:hint="eastAsia"/>
          <w:spacing w:val="0"/>
          <w:sz w:val="24"/>
          <w:szCs w:val="24"/>
        </w:rPr>
        <w:t>スカウト</w:t>
      </w:r>
      <w:r w:rsidR="003646B4">
        <w:rPr>
          <w:rFonts w:ascii="ＭＳ 明朝" w:eastAsia="ＭＳ 明朝" w:hAnsi="ＭＳ 明朝" w:hint="eastAsia"/>
          <w:spacing w:val="0"/>
          <w:sz w:val="24"/>
          <w:szCs w:val="24"/>
        </w:rPr>
        <w:t>の</w:t>
      </w:r>
      <w:r w:rsidRPr="000C6C12">
        <w:rPr>
          <w:rFonts w:ascii="ＭＳ 明朝" w:eastAsia="ＭＳ 明朝" w:hAnsi="ＭＳ 明朝" w:hint="eastAsia"/>
          <w:spacing w:val="0"/>
          <w:sz w:val="24"/>
          <w:szCs w:val="24"/>
        </w:rPr>
        <w:t>対象の登録者に対し、スカウトの申出があった旨及び</w:t>
      </w:r>
      <w:r w:rsidR="003646B4">
        <w:rPr>
          <w:rFonts w:ascii="ＭＳ 明朝" w:eastAsia="ＭＳ 明朝" w:hAnsi="ＭＳ 明朝" w:hint="eastAsia"/>
          <w:spacing w:val="0"/>
          <w:sz w:val="24"/>
          <w:szCs w:val="24"/>
        </w:rPr>
        <w:t>その求人情報</w:t>
      </w:r>
      <w:r w:rsidRPr="000C6C12">
        <w:rPr>
          <w:rFonts w:ascii="ＭＳ 明朝" w:eastAsia="ＭＳ 明朝" w:hAnsi="ＭＳ 明朝" w:hint="eastAsia"/>
          <w:spacing w:val="0"/>
          <w:sz w:val="24"/>
          <w:szCs w:val="24"/>
        </w:rPr>
        <w:t>について連絡するものとする。</w:t>
      </w:r>
    </w:p>
    <w:bookmarkEnd w:id="0"/>
    <w:p w14:paraId="3CC55E7A" w14:textId="5953748C" w:rsidR="007C5F97" w:rsidRDefault="003646B4" w:rsidP="00A46EAD">
      <w:pPr>
        <w:autoSpaceDE/>
        <w:autoSpaceDN/>
        <w:spacing w:line="240" w:lineRule="auto"/>
        <w:ind w:left="267" w:hangingChars="100" w:hanging="267"/>
        <w:rPr>
          <w:rFonts w:ascii="ＭＳ 明朝" w:eastAsia="ＭＳ 明朝" w:hAnsi="ＭＳ 明朝"/>
          <w:spacing w:val="0"/>
          <w:sz w:val="24"/>
          <w:szCs w:val="24"/>
        </w:rPr>
      </w:pPr>
      <w:r w:rsidRPr="003646B4">
        <w:rPr>
          <w:rFonts w:ascii="ＭＳ 明朝" w:eastAsia="ＭＳ 明朝" w:hAnsi="ＭＳ 明朝" w:hint="eastAsia"/>
          <w:spacing w:val="0"/>
          <w:sz w:val="24"/>
          <w:szCs w:val="24"/>
        </w:rPr>
        <w:t xml:space="preserve">４　</w:t>
      </w:r>
      <w:r>
        <w:rPr>
          <w:rFonts w:ascii="ＭＳ 明朝" w:eastAsia="ＭＳ 明朝" w:hAnsi="ＭＳ 明朝" w:hint="eastAsia"/>
          <w:spacing w:val="0"/>
          <w:sz w:val="24"/>
          <w:szCs w:val="24"/>
        </w:rPr>
        <w:t>前項の連絡を受けた</w:t>
      </w:r>
      <w:r w:rsidRPr="003646B4">
        <w:rPr>
          <w:rFonts w:ascii="ＭＳ 明朝" w:eastAsia="ＭＳ 明朝" w:hAnsi="ＭＳ 明朝" w:hint="eastAsia"/>
          <w:spacing w:val="0"/>
          <w:sz w:val="24"/>
          <w:szCs w:val="24"/>
        </w:rPr>
        <w:t>登録者</w:t>
      </w:r>
      <w:r>
        <w:rPr>
          <w:rFonts w:ascii="ＭＳ 明朝" w:eastAsia="ＭＳ 明朝" w:hAnsi="ＭＳ 明朝" w:hint="eastAsia"/>
          <w:spacing w:val="0"/>
          <w:sz w:val="24"/>
          <w:szCs w:val="24"/>
        </w:rPr>
        <w:t>が、</w:t>
      </w:r>
      <w:r w:rsidR="003A4767">
        <w:rPr>
          <w:rFonts w:ascii="ＭＳ 明朝" w:eastAsia="ＭＳ 明朝" w:hAnsi="ＭＳ 明朝" w:hint="eastAsia"/>
          <w:spacing w:val="0"/>
          <w:sz w:val="24"/>
          <w:szCs w:val="24"/>
        </w:rPr>
        <w:t>スカウトのあった</w:t>
      </w:r>
      <w:r w:rsidR="003A4767" w:rsidRPr="003A4767">
        <w:rPr>
          <w:rFonts w:ascii="ＭＳ 明朝" w:eastAsia="ＭＳ 明朝" w:hAnsi="ＭＳ 明朝" w:hint="eastAsia"/>
          <w:spacing w:val="0"/>
          <w:sz w:val="24"/>
          <w:szCs w:val="24"/>
        </w:rPr>
        <w:t>求人企業等に再就職を希望する</w:t>
      </w:r>
      <w:r w:rsidR="00FC3E7F">
        <w:rPr>
          <w:rFonts w:ascii="ＭＳ 明朝" w:eastAsia="ＭＳ 明朝" w:hAnsi="ＭＳ 明朝" w:hint="eastAsia"/>
          <w:spacing w:val="0"/>
          <w:sz w:val="24"/>
          <w:szCs w:val="24"/>
        </w:rPr>
        <w:t>とき</w:t>
      </w:r>
      <w:r w:rsidR="00A46EAD">
        <w:rPr>
          <w:rFonts w:ascii="ＭＳ 明朝" w:eastAsia="ＭＳ 明朝" w:hAnsi="ＭＳ 明朝" w:hint="eastAsia"/>
          <w:spacing w:val="0"/>
          <w:sz w:val="24"/>
          <w:szCs w:val="24"/>
        </w:rPr>
        <w:t>は</w:t>
      </w:r>
      <w:r w:rsidRPr="003646B4">
        <w:rPr>
          <w:rFonts w:ascii="ＭＳ 明朝" w:eastAsia="ＭＳ 明朝" w:hAnsi="ＭＳ 明朝" w:hint="eastAsia"/>
          <w:spacing w:val="0"/>
          <w:sz w:val="24"/>
          <w:szCs w:val="24"/>
        </w:rPr>
        <w:t>、</w:t>
      </w:r>
      <w:r w:rsidR="00A46EAD">
        <w:rPr>
          <w:rFonts w:ascii="ＭＳ 明朝" w:eastAsia="ＭＳ 明朝" w:hAnsi="ＭＳ 明朝" w:hint="eastAsia"/>
          <w:spacing w:val="0"/>
          <w:sz w:val="24"/>
          <w:szCs w:val="24"/>
        </w:rPr>
        <w:t>前条第２</w:t>
      </w:r>
      <w:r w:rsidRPr="003646B4">
        <w:rPr>
          <w:rFonts w:ascii="ＭＳ 明朝" w:eastAsia="ＭＳ 明朝" w:hAnsi="ＭＳ 明朝" w:hint="eastAsia"/>
          <w:spacing w:val="0"/>
          <w:sz w:val="24"/>
          <w:szCs w:val="24"/>
        </w:rPr>
        <w:t>項の規定の例により行うこととする。</w:t>
      </w:r>
    </w:p>
    <w:p w14:paraId="24439262" w14:textId="77777777" w:rsidR="00BE5EEF" w:rsidRPr="007C5F97" w:rsidRDefault="00BE5EEF" w:rsidP="001F6935">
      <w:pPr>
        <w:autoSpaceDE/>
        <w:autoSpaceDN/>
        <w:spacing w:line="240" w:lineRule="auto"/>
        <w:rPr>
          <w:rFonts w:ascii="ＭＳ 明朝" w:eastAsia="ＭＳ 明朝" w:hAnsi="ＭＳ 明朝"/>
          <w:spacing w:val="0"/>
          <w:sz w:val="24"/>
          <w:szCs w:val="24"/>
        </w:rPr>
      </w:pPr>
    </w:p>
    <w:p w14:paraId="16759624"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（公表）</w:t>
      </w:r>
    </w:p>
    <w:p w14:paraId="380DA70A" w14:textId="396E56FA"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w:t>
      </w:r>
      <w:r w:rsidR="003646B4">
        <w:rPr>
          <w:rFonts w:ascii="ＭＳ 明朝" w:eastAsia="ＭＳ 明朝" w:hAnsi="ＭＳ 明朝" w:hint="eastAsia"/>
          <w:spacing w:val="0"/>
          <w:sz w:val="24"/>
          <w:szCs w:val="24"/>
        </w:rPr>
        <w:t>８</w:t>
      </w:r>
      <w:r w:rsidRPr="001F6935">
        <w:rPr>
          <w:rFonts w:ascii="ＭＳ 明朝" w:eastAsia="ＭＳ 明朝" w:hAnsi="ＭＳ 明朝" w:hint="eastAsia"/>
          <w:spacing w:val="0"/>
          <w:sz w:val="24"/>
          <w:szCs w:val="24"/>
        </w:rPr>
        <w:t>条　人材バンクは、</w:t>
      </w:r>
      <w:r w:rsidR="003A387D">
        <w:rPr>
          <w:rFonts w:ascii="ＭＳ 明朝" w:eastAsia="ＭＳ 明朝" w:hAnsi="ＭＳ 明朝" w:hint="eastAsia"/>
          <w:spacing w:val="0"/>
          <w:sz w:val="24"/>
          <w:szCs w:val="24"/>
        </w:rPr>
        <w:t>第６</w:t>
      </w:r>
      <w:r w:rsidRPr="001F6935">
        <w:rPr>
          <w:rFonts w:ascii="ＭＳ 明朝" w:eastAsia="ＭＳ 明朝" w:hAnsi="ＭＳ 明朝" w:hint="eastAsia"/>
          <w:spacing w:val="0"/>
          <w:sz w:val="24"/>
          <w:szCs w:val="24"/>
        </w:rPr>
        <w:t>条第４項の就職内定報告書の提出があった者のうち、次の各号に掲げる者について、退職管理条例第５条第２項の規定による公表に併せて、当該各号に定める事項を公表するものとする。</w:t>
      </w:r>
    </w:p>
    <w:p w14:paraId="7ECDFACD" w14:textId="77777777" w:rsidR="001F6935" w:rsidRPr="001F6935" w:rsidRDefault="001F6935" w:rsidP="001F6935">
      <w:pPr>
        <w:autoSpaceDE/>
        <w:autoSpaceDN/>
        <w:spacing w:line="240" w:lineRule="auto"/>
        <w:ind w:left="534" w:hangingChars="200" w:hanging="534"/>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一　退職管理条例第５条第２項の規定による公表の対象者　人材バンク制度により再就職の支援を行った旨</w:t>
      </w:r>
    </w:p>
    <w:p w14:paraId="3F1B9850"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二　前号に掲げる者以外の者　次に掲げる事項</w:t>
      </w:r>
    </w:p>
    <w:p w14:paraId="20AF090F"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イ　離職時の部局名</w:t>
      </w:r>
    </w:p>
    <w:p w14:paraId="75FB4FAD"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ロ　離職時の所属名</w:t>
      </w:r>
    </w:p>
    <w:p w14:paraId="452C87C6"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lastRenderedPageBreak/>
        <w:t xml:space="preserve">　　ハ　離職日</w:t>
      </w:r>
    </w:p>
    <w:p w14:paraId="58618E5F"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ニ　再就職日</w:t>
      </w:r>
    </w:p>
    <w:p w14:paraId="319FAB61"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ホ　再就職先の名称</w:t>
      </w:r>
    </w:p>
    <w:p w14:paraId="557E6C0C"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ヘ　再就職先における地位</w:t>
      </w:r>
    </w:p>
    <w:p w14:paraId="6E03F0F5" w14:textId="590B897D"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ト　人材バンクにより再就職の支援を行った旨</w:t>
      </w:r>
    </w:p>
    <w:p w14:paraId="283FD6B9"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 xml:space="preserve">　　</w:t>
      </w:r>
    </w:p>
    <w:p w14:paraId="341D4A74"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（細則）</w:t>
      </w:r>
    </w:p>
    <w:p w14:paraId="62BE1669" w14:textId="2AA663FE" w:rsidR="001F6935" w:rsidRPr="001F6935" w:rsidRDefault="001F6935" w:rsidP="001F6935">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第</w:t>
      </w:r>
      <w:r w:rsidR="003646B4">
        <w:rPr>
          <w:rFonts w:ascii="ＭＳ 明朝" w:eastAsia="ＭＳ 明朝" w:hAnsi="ＭＳ 明朝" w:hint="eastAsia"/>
          <w:spacing w:val="0"/>
          <w:sz w:val="24"/>
          <w:szCs w:val="24"/>
        </w:rPr>
        <w:t>９</w:t>
      </w:r>
      <w:r w:rsidRPr="001F6935">
        <w:rPr>
          <w:rFonts w:ascii="ＭＳ 明朝" w:eastAsia="ＭＳ 明朝" w:hAnsi="ＭＳ 明朝" w:hint="eastAsia"/>
          <w:spacing w:val="0"/>
          <w:sz w:val="24"/>
          <w:szCs w:val="24"/>
        </w:rPr>
        <w:t>条　この要綱に定めるもののほか、人材バンクの実施に関し必要な事項は、人事</w:t>
      </w:r>
      <w:r w:rsidR="00096A73">
        <w:rPr>
          <w:rFonts w:ascii="ＭＳ 明朝" w:eastAsia="ＭＳ 明朝" w:hAnsi="ＭＳ 明朝" w:hint="eastAsia"/>
          <w:spacing w:val="0"/>
          <w:sz w:val="24"/>
          <w:szCs w:val="24"/>
        </w:rPr>
        <w:t>課</w:t>
      </w:r>
      <w:r w:rsidRPr="001F6935">
        <w:rPr>
          <w:rFonts w:ascii="ＭＳ 明朝" w:eastAsia="ＭＳ 明朝" w:hAnsi="ＭＳ 明朝" w:hint="eastAsia"/>
          <w:spacing w:val="0"/>
          <w:sz w:val="24"/>
          <w:szCs w:val="24"/>
        </w:rPr>
        <w:t>長が別に定める。</w:t>
      </w:r>
    </w:p>
    <w:p w14:paraId="316EA4EB" w14:textId="77777777" w:rsidR="001F6935" w:rsidRPr="001F6935" w:rsidRDefault="001F6935" w:rsidP="001F6935">
      <w:pPr>
        <w:autoSpaceDE/>
        <w:autoSpaceDN/>
        <w:spacing w:line="240" w:lineRule="auto"/>
        <w:rPr>
          <w:rFonts w:ascii="ＭＳ 明朝" w:eastAsia="ＭＳ 明朝" w:hAnsi="ＭＳ 明朝"/>
          <w:spacing w:val="0"/>
          <w:sz w:val="24"/>
          <w:szCs w:val="24"/>
        </w:rPr>
      </w:pPr>
    </w:p>
    <w:p w14:paraId="7CB99EFD"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78154505"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（施行期日）</w:t>
      </w:r>
    </w:p>
    <w:p w14:paraId="6305CD6C"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１　この要綱は、平成20年11月１日から施行する。</w:t>
      </w:r>
    </w:p>
    <w:p w14:paraId="70A684C5"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（経過措置）</w:t>
      </w:r>
    </w:p>
    <w:p w14:paraId="3F405FEB" w14:textId="77777777" w:rsidR="001F6935" w:rsidRPr="001F6935" w:rsidRDefault="001F6935" w:rsidP="00E020DA">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第３条及び第５条の規定は、平成20年11月１日以後に府を退職する職員について適用する。</w:t>
      </w:r>
    </w:p>
    <w:p w14:paraId="23AC9902"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2F76A503"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この要綱は、平成21年７月１日から施行する。</w:t>
      </w:r>
    </w:p>
    <w:p w14:paraId="75A54246"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5FEC5DA1"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この要綱は、平成21年11月１日から施行する。</w:t>
      </w:r>
    </w:p>
    <w:p w14:paraId="09D0E067"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2D3D8D03"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この要綱は、平成22年２月15日から施行する。</w:t>
      </w:r>
    </w:p>
    <w:p w14:paraId="2D576B68"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0DC03AEB"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この要綱は、平成22年３月３日から施行する。</w:t>
      </w:r>
    </w:p>
    <w:p w14:paraId="22A0FD73"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1527E179"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（施行期日）</w:t>
      </w:r>
    </w:p>
    <w:p w14:paraId="36019761"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１　この要綱は、平成22年10月１日から施行する。</w:t>
      </w:r>
    </w:p>
    <w:p w14:paraId="76193575"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（人材情報の登録に関する特例）</w:t>
      </w:r>
    </w:p>
    <w:p w14:paraId="4024C5CF" w14:textId="77777777" w:rsidR="001F6935" w:rsidRPr="001F6935" w:rsidRDefault="001F6935" w:rsidP="00E020DA">
      <w:pPr>
        <w:autoSpaceDE/>
        <w:autoSpaceDN/>
        <w:spacing w:line="240" w:lineRule="auto"/>
        <w:ind w:left="267" w:hangingChars="100" w:hanging="267"/>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２　再任用職員及び既に退職した者に限り、施行日から平成24年３月31日までの期間における第３条の規定の適用については、同条中「64歳」とあるのは「63歳」とする。</w:t>
      </w:r>
    </w:p>
    <w:p w14:paraId="5DC57D39"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7C61EA8A"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この要綱は、退職管理条例の施行の日（平成23年３月22日）から施行する。</w:t>
      </w:r>
    </w:p>
    <w:p w14:paraId="536FB37B"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7F455F8E"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この要綱は、平成24年７月１日から施行する。</w:t>
      </w:r>
    </w:p>
    <w:p w14:paraId="236FBDAE"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10CC6FB1"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この要綱は、平成26年４月１日から施行する。</w:t>
      </w:r>
    </w:p>
    <w:p w14:paraId="0DE5849D"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lastRenderedPageBreak/>
        <w:t>附　則</w:t>
      </w:r>
    </w:p>
    <w:p w14:paraId="391D2E10" w14:textId="77777777" w:rsidR="001F6935" w:rsidRP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この要綱は、平成26年10月１日から施行する。</w:t>
      </w:r>
    </w:p>
    <w:p w14:paraId="2F7CEA0A" w14:textId="77777777" w:rsidR="001F6935" w:rsidRPr="001F6935" w:rsidRDefault="001F6935" w:rsidP="00D1164D">
      <w:pPr>
        <w:autoSpaceDE/>
        <w:autoSpaceDN/>
        <w:spacing w:line="240" w:lineRule="auto"/>
        <w:ind w:firstLineChars="300" w:firstLine="801"/>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附　則</w:t>
      </w:r>
    </w:p>
    <w:p w14:paraId="662B4D62" w14:textId="77777777" w:rsidR="001F6935" w:rsidRDefault="001F6935" w:rsidP="001F6935">
      <w:pPr>
        <w:autoSpaceDE/>
        <w:autoSpaceDN/>
        <w:spacing w:line="240" w:lineRule="auto"/>
        <w:rPr>
          <w:rFonts w:ascii="ＭＳ 明朝" w:eastAsia="ＭＳ 明朝" w:hAnsi="ＭＳ 明朝"/>
          <w:spacing w:val="0"/>
          <w:sz w:val="24"/>
          <w:szCs w:val="24"/>
        </w:rPr>
      </w:pPr>
      <w:r w:rsidRPr="001F6935">
        <w:rPr>
          <w:rFonts w:ascii="ＭＳ 明朝" w:eastAsia="ＭＳ 明朝" w:hAnsi="ＭＳ 明朝" w:hint="eastAsia"/>
          <w:spacing w:val="0"/>
          <w:sz w:val="24"/>
          <w:szCs w:val="24"/>
        </w:rPr>
        <w:t>この要綱は、平成28年４月１日から施行する。</w:t>
      </w:r>
    </w:p>
    <w:p w14:paraId="26449AF2" w14:textId="77777777" w:rsidR="00981933" w:rsidRPr="00484B43" w:rsidRDefault="00981933" w:rsidP="00981933">
      <w:pPr>
        <w:autoSpaceDE/>
        <w:autoSpaceDN/>
        <w:spacing w:line="240" w:lineRule="auto"/>
        <w:ind w:firstLineChars="300" w:firstLine="801"/>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附　則</w:t>
      </w:r>
    </w:p>
    <w:p w14:paraId="30F8F06F" w14:textId="77777777" w:rsidR="00981933" w:rsidRPr="00484B43" w:rsidRDefault="00981933" w:rsidP="00981933">
      <w:pPr>
        <w:autoSpaceDE/>
        <w:autoSpaceDN/>
        <w:spacing w:line="240" w:lineRule="auto"/>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この要綱は、平成30年４月１日から施行する。</w:t>
      </w:r>
    </w:p>
    <w:p w14:paraId="592CA6D8" w14:textId="77777777" w:rsidR="0060580C" w:rsidRPr="00484B43" w:rsidRDefault="0060580C" w:rsidP="0060580C">
      <w:pPr>
        <w:autoSpaceDE/>
        <w:autoSpaceDN/>
        <w:spacing w:line="240" w:lineRule="auto"/>
        <w:ind w:firstLineChars="300" w:firstLine="801"/>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附　則</w:t>
      </w:r>
    </w:p>
    <w:p w14:paraId="2109821D" w14:textId="77777777" w:rsidR="0060580C" w:rsidRPr="00484B43" w:rsidRDefault="0060580C" w:rsidP="0060580C">
      <w:pPr>
        <w:autoSpaceDE/>
        <w:autoSpaceDN/>
        <w:spacing w:line="240" w:lineRule="auto"/>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この要綱は、平成</w:t>
      </w:r>
      <w:r>
        <w:rPr>
          <w:rFonts w:ascii="ＭＳ 明朝" w:eastAsia="ＭＳ 明朝" w:hAnsi="ＭＳ 明朝" w:hint="eastAsia"/>
          <w:spacing w:val="0"/>
          <w:sz w:val="24"/>
          <w:szCs w:val="24"/>
        </w:rPr>
        <w:t>31年４月26</w:t>
      </w:r>
      <w:r w:rsidRPr="00484B43">
        <w:rPr>
          <w:rFonts w:ascii="ＭＳ 明朝" w:eastAsia="ＭＳ 明朝" w:hAnsi="ＭＳ 明朝" w:hint="eastAsia"/>
          <w:spacing w:val="0"/>
          <w:sz w:val="24"/>
          <w:szCs w:val="24"/>
        </w:rPr>
        <w:t>日から施行する。</w:t>
      </w:r>
    </w:p>
    <w:p w14:paraId="04D15D9E" w14:textId="77777777" w:rsidR="00096A73" w:rsidRPr="00484B43" w:rsidRDefault="00096A73" w:rsidP="00096A73">
      <w:pPr>
        <w:autoSpaceDE/>
        <w:autoSpaceDN/>
        <w:spacing w:line="240" w:lineRule="auto"/>
        <w:ind w:firstLineChars="300" w:firstLine="801"/>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附　則</w:t>
      </w:r>
    </w:p>
    <w:p w14:paraId="6F012A06" w14:textId="77777777" w:rsidR="00096A73" w:rsidRPr="00484B43" w:rsidRDefault="00096A73" w:rsidP="00096A73">
      <w:pPr>
        <w:autoSpaceDE/>
        <w:autoSpaceDN/>
        <w:spacing w:line="240" w:lineRule="auto"/>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この要綱は、</w:t>
      </w:r>
      <w:r>
        <w:rPr>
          <w:rFonts w:ascii="ＭＳ 明朝" w:eastAsia="ＭＳ 明朝" w:hAnsi="ＭＳ 明朝" w:hint="eastAsia"/>
          <w:spacing w:val="0"/>
          <w:sz w:val="24"/>
          <w:szCs w:val="24"/>
        </w:rPr>
        <w:t>令和６年４月１</w:t>
      </w:r>
      <w:r w:rsidRPr="00484B43">
        <w:rPr>
          <w:rFonts w:ascii="ＭＳ 明朝" w:eastAsia="ＭＳ 明朝" w:hAnsi="ＭＳ 明朝" w:hint="eastAsia"/>
          <w:spacing w:val="0"/>
          <w:sz w:val="24"/>
          <w:szCs w:val="24"/>
        </w:rPr>
        <w:t>日から施行する。</w:t>
      </w:r>
    </w:p>
    <w:p w14:paraId="4BDA5FF6" w14:textId="77777777" w:rsidR="001B31BA" w:rsidRPr="00484B43" w:rsidRDefault="001B31BA" w:rsidP="001B31BA">
      <w:pPr>
        <w:autoSpaceDE/>
        <w:autoSpaceDN/>
        <w:spacing w:line="240" w:lineRule="auto"/>
        <w:ind w:firstLineChars="300" w:firstLine="801"/>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附　則</w:t>
      </w:r>
    </w:p>
    <w:p w14:paraId="13A03DE1" w14:textId="3B78600C" w:rsidR="001B31BA" w:rsidRPr="00484B43" w:rsidRDefault="001B31BA" w:rsidP="001B31BA">
      <w:pPr>
        <w:autoSpaceDE/>
        <w:autoSpaceDN/>
        <w:spacing w:line="240" w:lineRule="auto"/>
        <w:rPr>
          <w:rFonts w:ascii="ＭＳ 明朝" w:eastAsia="ＭＳ 明朝" w:hAnsi="ＭＳ 明朝"/>
          <w:spacing w:val="0"/>
          <w:sz w:val="24"/>
          <w:szCs w:val="24"/>
        </w:rPr>
      </w:pPr>
      <w:r w:rsidRPr="00484B43">
        <w:rPr>
          <w:rFonts w:ascii="ＭＳ 明朝" w:eastAsia="ＭＳ 明朝" w:hAnsi="ＭＳ 明朝" w:hint="eastAsia"/>
          <w:spacing w:val="0"/>
          <w:sz w:val="24"/>
          <w:szCs w:val="24"/>
        </w:rPr>
        <w:t>この要綱は、</w:t>
      </w:r>
      <w:r>
        <w:rPr>
          <w:rFonts w:ascii="ＭＳ 明朝" w:eastAsia="ＭＳ 明朝" w:hAnsi="ＭＳ 明朝" w:hint="eastAsia"/>
          <w:spacing w:val="0"/>
          <w:sz w:val="24"/>
          <w:szCs w:val="24"/>
        </w:rPr>
        <w:t>令和７年４月１</w:t>
      </w:r>
      <w:r w:rsidRPr="00484B43">
        <w:rPr>
          <w:rFonts w:ascii="ＭＳ 明朝" w:eastAsia="ＭＳ 明朝" w:hAnsi="ＭＳ 明朝" w:hint="eastAsia"/>
          <w:spacing w:val="0"/>
          <w:sz w:val="24"/>
          <w:szCs w:val="24"/>
        </w:rPr>
        <w:t>日から施行する。</w:t>
      </w:r>
    </w:p>
    <w:p w14:paraId="1AB607CA" w14:textId="77777777" w:rsidR="00981933" w:rsidRPr="00DD57F0" w:rsidRDefault="00981933" w:rsidP="001F6935">
      <w:pPr>
        <w:autoSpaceDE/>
        <w:autoSpaceDN/>
        <w:spacing w:line="240" w:lineRule="auto"/>
        <w:rPr>
          <w:rFonts w:ascii="ＭＳ 明朝" w:eastAsia="ＭＳ 明朝" w:hAnsi="ＭＳ 明朝"/>
          <w:spacing w:val="0"/>
          <w:sz w:val="24"/>
          <w:szCs w:val="24"/>
        </w:rPr>
      </w:pPr>
    </w:p>
    <w:sectPr w:rsidR="00981933" w:rsidRPr="00DD57F0" w:rsidSect="00A10A26">
      <w:type w:val="nextColumn"/>
      <w:pgSz w:w="11905" w:h="16837" w:code="9"/>
      <w:pgMar w:top="1134" w:right="1418" w:bottom="1134" w:left="1418" w:header="142" w:footer="142" w:gutter="0"/>
      <w:cols w:space="720"/>
      <w:docGrid w:type="linesAndChars" w:linePitch="393" w:charSpace="55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7769" w14:textId="77777777" w:rsidR="00FB2554" w:rsidRDefault="00FB2554" w:rsidP="00660116">
      <w:pPr>
        <w:spacing w:line="240" w:lineRule="auto"/>
      </w:pPr>
      <w:r>
        <w:separator/>
      </w:r>
    </w:p>
  </w:endnote>
  <w:endnote w:type="continuationSeparator" w:id="0">
    <w:p w14:paraId="1776B2B4" w14:textId="77777777" w:rsidR="00FB2554" w:rsidRDefault="00FB2554" w:rsidP="00660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D6A3" w14:textId="77777777" w:rsidR="00FB2554" w:rsidRDefault="00FB2554" w:rsidP="00660116">
      <w:pPr>
        <w:spacing w:line="240" w:lineRule="auto"/>
      </w:pPr>
      <w:r>
        <w:separator/>
      </w:r>
    </w:p>
  </w:footnote>
  <w:footnote w:type="continuationSeparator" w:id="0">
    <w:p w14:paraId="00C17E9B" w14:textId="77777777" w:rsidR="00FB2554" w:rsidRDefault="00FB2554" w:rsidP="006601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41"/>
  <w:drawingGridVerticalSpacing w:val="393"/>
  <w:displayHorizontalDrawingGridEvery w:val="0"/>
  <w:doNotShadeFormData/>
  <w:characterSpacingControl w:val="doNotCompress"/>
  <w:hdrShapeDefaults>
    <o:shapedefaults v:ext="edit" spidmax="2457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A4"/>
    <w:rsid w:val="00006A30"/>
    <w:rsid w:val="000077EB"/>
    <w:rsid w:val="00022401"/>
    <w:rsid w:val="000231E0"/>
    <w:rsid w:val="000333C0"/>
    <w:rsid w:val="000364AA"/>
    <w:rsid w:val="00036761"/>
    <w:rsid w:val="000412F3"/>
    <w:rsid w:val="000425CB"/>
    <w:rsid w:val="000439A9"/>
    <w:rsid w:val="000527BA"/>
    <w:rsid w:val="00063022"/>
    <w:rsid w:val="00063962"/>
    <w:rsid w:val="00064826"/>
    <w:rsid w:val="00067114"/>
    <w:rsid w:val="00070FDC"/>
    <w:rsid w:val="000740D4"/>
    <w:rsid w:val="0007511B"/>
    <w:rsid w:val="0008149F"/>
    <w:rsid w:val="00085DB3"/>
    <w:rsid w:val="000927E8"/>
    <w:rsid w:val="00096A73"/>
    <w:rsid w:val="00096ACF"/>
    <w:rsid w:val="000A700D"/>
    <w:rsid w:val="000A7A0A"/>
    <w:rsid w:val="000B1FEF"/>
    <w:rsid w:val="000B7D8E"/>
    <w:rsid w:val="000C1E00"/>
    <w:rsid w:val="000C24EA"/>
    <w:rsid w:val="000C5581"/>
    <w:rsid w:val="000C6C12"/>
    <w:rsid w:val="000C719E"/>
    <w:rsid w:val="000D6242"/>
    <w:rsid w:val="000D7F6D"/>
    <w:rsid w:val="000E37A3"/>
    <w:rsid w:val="000F275E"/>
    <w:rsid w:val="00102564"/>
    <w:rsid w:val="001041A0"/>
    <w:rsid w:val="0010460A"/>
    <w:rsid w:val="001130D5"/>
    <w:rsid w:val="00114C20"/>
    <w:rsid w:val="001254AF"/>
    <w:rsid w:val="0012748D"/>
    <w:rsid w:val="0012753D"/>
    <w:rsid w:val="00127BF5"/>
    <w:rsid w:val="0013550E"/>
    <w:rsid w:val="00136292"/>
    <w:rsid w:val="00137E0E"/>
    <w:rsid w:val="00141D05"/>
    <w:rsid w:val="00153970"/>
    <w:rsid w:val="001627E3"/>
    <w:rsid w:val="00164B4F"/>
    <w:rsid w:val="00175833"/>
    <w:rsid w:val="00180188"/>
    <w:rsid w:val="0018132D"/>
    <w:rsid w:val="001A1D8F"/>
    <w:rsid w:val="001B31BA"/>
    <w:rsid w:val="001B5D92"/>
    <w:rsid w:val="001D11C9"/>
    <w:rsid w:val="001D5B2A"/>
    <w:rsid w:val="001D6AAC"/>
    <w:rsid w:val="001E0714"/>
    <w:rsid w:val="001E2976"/>
    <w:rsid w:val="001E2EEA"/>
    <w:rsid w:val="001E3B38"/>
    <w:rsid w:val="001F4D11"/>
    <w:rsid w:val="001F6935"/>
    <w:rsid w:val="001F7C9B"/>
    <w:rsid w:val="00201BD4"/>
    <w:rsid w:val="00210F33"/>
    <w:rsid w:val="0021770B"/>
    <w:rsid w:val="0022121C"/>
    <w:rsid w:val="00221DAE"/>
    <w:rsid w:val="0024413B"/>
    <w:rsid w:val="002521DD"/>
    <w:rsid w:val="00255E68"/>
    <w:rsid w:val="00264062"/>
    <w:rsid w:val="002752B6"/>
    <w:rsid w:val="002801D4"/>
    <w:rsid w:val="0028113C"/>
    <w:rsid w:val="00284367"/>
    <w:rsid w:val="00286CCE"/>
    <w:rsid w:val="002917F0"/>
    <w:rsid w:val="002952AF"/>
    <w:rsid w:val="002A7795"/>
    <w:rsid w:val="002B6065"/>
    <w:rsid w:val="002C0403"/>
    <w:rsid w:val="002C3C4F"/>
    <w:rsid w:val="002C76E1"/>
    <w:rsid w:val="002D2646"/>
    <w:rsid w:val="002D75FF"/>
    <w:rsid w:val="002F01A5"/>
    <w:rsid w:val="002F14A2"/>
    <w:rsid w:val="002F6C74"/>
    <w:rsid w:val="00300196"/>
    <w:rsid w:val="00303926"/>
    <w:rsid w:val="0030494B"/>
    <w:rsid w:val="0030715C"/>
    <w:rsid w:val="00307C99"/>
    <w:rsid w:val="003200AD"/>
    <w:rsid w:val="00326989"/>
    <w:rsid w:val="003278F0"/>
    <w:rsid w:val="0033358B"/>
    <w:rsid w:val="00337AA4"/>
    <w:rsid w:val="003457D4"/>
    <w:rsid w:val="00351E8E"/>
    <w:rsid w:val="0035690B"/>
    <w:rsid w:val="003646B4"/>
    <w:rsid w:val="0036706C"/>
    <w:rsid w:val="00370D6D"/>
    <w:rsid w:val="00377488"/>
    <w:rsid w:val="00377A58"/>
    <w:rsid w:val="00383589"/>
    <w:rsid w:val="003849D6"/>
    <w:rsid w:val="0038703A"/>
    <w:rsid w:val="00392DFF"/>
    <w:rsid w:val="003950A1"/>
    <w:rsid w:val="003A387D"/>
    <w:rsid w:val="003A4767"/>
    <w:rsid w:val="003C3A0E"/>
    <w:rsid w:val="003D2932"/>
    <w:rsid w:val="003D3966"/>
    <w:rsid w:val="003D4509"/>
    <w:rsid w:val="003E4E5B"/>
    <w:rsid w:val="003F2C08"/>
    <w:rsid w:val="003F73FD"/>
    <w:rsid w:val="00403607"/>
    <w:rsid w:val="00404B3E"/>
    <w:rsid w:val="00406819"/>
    <w:rsid w:val="004074F1"/>
    <w:rsid w:val="004079F6"/>
    <w:rsid w:val="00411039"/>
    <w:rsid w:val="004128F0"/>
    <w:rsid w:val="00420020"/>
    <w:rsid w:val="00420BAF"/>
    <w:rsid w:val="00425322"/>
    <w:rsid w:val="00440D8E"/>
    <w:rsid w:val="00445856"/>
    <w:rsid w:val="00467379"/>
    <w:rsid w:val="00475F59"/>
    <w:rsid w:val="004803F2"/>
    <w:rsid w:val="004841A7"/>
    <w:rsid w:val="00484B43"/>
    <w:rsid w:val="00496808"/>
    <w:rsid w:val="004A6F7B"/>
    <w:rsid w:val="004B416D"/>
    <w:rsid w:val="004B48C7"/>
    <w:rsid w:val="004D15FA"/>
    <w:rsid w:val="004D40D1"/>
    <w:rsid w:val="004E503F"/>
    <w:rsid w:val="004E5FA4"/>
    <w:rsid w:val="004E613D"/>
    <w:rsid w:val="004F2A91"/>
    <w:rsid w:val="004F38C8"/>
    <w:rsid w:val="0050460C"/>
    <w:rsid w:val="00515E38"/>
    <w:rsid w:val="00522B4C"/>
    <w:rsid w:val="005230C8"/>
    <w:rsid w:val="005249AD"/>
    <w:rsid w:val="00535B96"/>
    <w:rsid w:val="00537A93"/>
    <w:rsid w:val="005402C4"/>
    <w:rsid w:val="00541879"/>
    <w:rsid w:val="00542C81"/>
    <w:rsid w:val="00547681"/>
    <w:rsid w:val="00556A55"/>
    <w:rsid w:val="00563E0D"/>
    <w:rsid w:val="00580085"/>
    <w:rsid w:val="00580336"/>
    <w:rsid w:val="00581E33"/>
    <w:rsid w:val="00593305"/>
    <w:rsid w:val="005A3A40"/>
    <w:rsid w:val="005A537A"/>
    <w:rsid w:val="005C43C2"/>
    <w:rsid w:val="005D3268"/>
    <w:rsid w:val="005D38A3"/>
    <w:rsid w:val="005D5CF8"/>
    <w:rsid w:val="005E5860"/>
    <w:rsid w:val="005E59A0"/>
    <w:rsid w:val="00602F4D"/>
    <w:rsid w:val="0060580C"/>
    <w:rsid w:val="00614522"/>
    <w:rsid w:val="006146AA"/>
    <w:rsid w:val="006148C1"/>
    <w:rsid w:val="00623E87"/>
    <w:rsid w:val="00627B9B"/>
    <w:rsid w:val="006348DA"/>
    <w:rsid w:val="00641B81"/>
    <w:rsid w:val="006559C8"/>
    <w:rsid w:val="00656DD4"/>
    <w:rsid w:val="006573B1"/>
    <w:rsid w:val="00660116"/>
    <w:rsid w:val="00661A39"/>
    <w:rsid w:val="00663384"/>
    <w:rsid w:val="0066406D"/>
    <w:rsid w:val="00665460"/>
    <w:rsid w:val="00670F60"/>
    <w:rsid w:val="00674271"/>
    <w:rsid w:val="00682172"/>
    <w:rsid w:val="00683E62"/>
    <w:rsid w:val="006843B5"/>
    <w:rsid w:val="00685ECA"/>
    <w:rsid w:val="00694751"/>
    <w:rsid w:val="00697617"/>
    <w:rsid w:val="006A3F4E"/>
    <w:rsid w:val="006B0E5F"/>
    <w:rsid w:val="006B2145"/>
    <w:rsid w:val="006D1F6C"/>
    <w:rsid w:val="006D5CCE"/>
    <w:rsid w:val="006D7E62"/>
    <w:rsid w:val="006F14DF"/>
    <w:rsid w:val="006F4B28"/>
    <w:rsid w:val="0070177F"/>
    <w:rsid w:val="007028A8"/>
    <w:rsid w:val="007048E1"/>
    <w:rsid w:val="00707610"/>
    <w:rsid w:val="00710A39"/>
    <w:rsid w:val="00715B66"/>
    <w:rsid w:val="00722532"/>
    <w:rsid w:val="0072484B"/>
    <w:rsid w:val="00725A60"/>
    <w:rsid w:val="0072719B"/>
    <w:rsid w:val="007307CD"/>
    <w:rsid w:val="00731342"/>
    <w:rsid w:val="00747069"/>
    <w:rsid w:val="00747607"/>
    <w:rsid w:val="007617D3"/>
    <w:rsid w:val="007652A1"/>
    <w:rsid w:val="00770388"/>
    <w:rsid w:val="00771BFC"/>
    <w:rsid w:val="007A030E"/>
    <w:rsid w:val="007A1743"/>
    <w:rsid w:val="007A4CF2"/>
    <w:rsid w:val="007A6967"/>
    <w:rsid w:val="007A77C2"/>
    <w:rsid w:val="007B221D"/>
    <w:rsid w:val="007B67BC"/>
    <w:rsid w:val="007B6F1A"/>
    <w:rsid w:val="007C04D9"/>
    <w:rsid w:val="007C4C53"/>
    <w:rsid w:val="007C5F97"/>
    <w:rsid w:val="007E0113"/>
    <w:rsid w:val="007E4F03"/>
    <w:rsid w:val="007F278C"/>
    <w:rsid w:val="007F3B15"/>
    <w:rsid w:val="008079A4"/>
    <w:rsid w:val="00816033"/>
    <w:rsid w:val="008257D5"/>
    <w:rsid w:val="008257F2"/>
    <w:rsid w:val="008410A8"/>
    <w:rsid w:val="00844987"/>
    <w:rsid w:val="008450AD"/>
    <w:rsid w:val="00846EAC"/>
    <w:rsid w:val="008476BE"/>
    <w:rsid w:val="0085495C"/>
    <w:rsid w:val="0085778B"/>
    <w:rsid w:val="00867CA2"/>
    <w:rsid w:val="00867E2A"/>
    <w:rsid w:val="00870A09"/>
    <w:rsid w:val="00876CDD"/>
    <w:rsid w:val="0088130E"/>
    <w:rsid w:val="00886978"/>
    <w:rsid w:val="008926CD"/>
    <w:rsid w:val="00892F5B"/>
    <w:rsid w:val="008A1605"/>
    <w:rsid w:val="008A2399"/>
    <w:rsid w:val="008A3782"/>
    <w:rsid w:val="008A70EF"/>
    <w:rsid w:val="008B2F59"/>
    <w:rsid w:val="008C1BE2"/>
    <w:rsid w:val="008C299C"/>
    <w:rsid w:val="008D1FCE"/>
    <w:rsid w:val="008D390A"/>
    <w:rsid w:val="008D3A38"/>
    <w:rsid w:val="008D5415"/>
    <w:rsid w:val="008D7B85"/>
    <w:rsid w:val="008E4B68"/>
    <w:rsid w:val="008E64F3"/>
    <w:rsid w:val="008F6B13"/>
    <w:rsid w:val="0090392F"/>
    <w:rsid w:val="00914F47"/>
    <w:rsid w:val="00920643"/>
    <w:rsid w:val="009231E6"/>
    <w:rsid w:val="00930412"/>
    <w:rsid w:val="00934101"/>
    <w:rsid w:val="00934EFE"/>
    <w:rsid w:val="00940234"/>
    <w:rsid w:val="00981933"/>
    <w:rsid w:val="00981C55"/>
    <w:rsid w:val="009824BE"/>
    <w:rsid w:val="00982AE7"/>
    <w:rsid w:val="00984327"/>
    <w:rsid w:val="009950DD"/>
    <w:rsid w:val="00996845"/>
    <w:rsid w:val="009A335E"/>
    <w:rsid w:val="009A477F"/>
    <w:rsid w:val="009C3E7F"/>
    <w:rsid w:val="009D1342"/>
    <w:rsid w:val="009D3F24"/>
    <w:rsid w:val="009E0E7F"/>
    <w:rsid w:val="009E2005"/>
    <w:rsid w:val="009E5F4D"/>
    <w:rsid w:val="00A10A26"/>
    <w:rsid w:val="00A13351"/>
    <w:rsid w:val="00A22958"/>
    <w:rsid w:val="00A23BC5"/>
    <w:rsid w:val="00A31E70"/>
    <w:rsid w:val="00A37B19"/>
    <w:rsid w:val="00A407EF"/>
    <w:rsid w:val="00A424B1"/>
    <w:rsid w:val="00A46EAD"/>
    <w:rsid w:val="00A476C2"/>
    <w:rsid w:val="00A47E7A"/>
    <w:rsid w:val="00A627BC"/>
    <w:rsid w:val="00A6685E"/>
    <w:rsid w:val="00A721BD"/>
    <w:rsid w:val="00A73943"/>
    <w:rsid w:val="00A755D7"/>
    <w:rsid w:val="00A75D20"/>
    <w:rsid w:val="00A8390C"/>
    <w:rsid w:val="00AA2D00"/>
    <w:rsid w:val="00AA3C61"/>
    <w:rsid w:val="00AB51C8"/>
    <w:rsid w:val="00AB7FF8"/>
    <w:rsid w:val="00AD40AD"/>
    <w:rsid w:val="00AD4DE9"/>
    <w:rsid w:val="00AE2848"/>
    <w:rsid w:val="00AE3A3E"/>
    <w:rsid w:val="00AE4112"/>
    <w:rsid w:val="00AE5206"/>
    <w:rsid w:val="00AF7E3B"/>
    <w:rsid w:val="00B00BD7"/>
    <w:rsid w:val="00B02AAC"/>
    <w:rsid w:val="00B03A08"/>
    <w:rsid w:val="00B049BD"/>
    <w:rsid w:val="00B15268"/>
    <w:rsid w:val="00B16235"/>
    <w:rsid w:val="00B23F5F"/>
    <w:rsid w:val="00B31D0B"/>
    <w:rsid w:val="00B33D91"/>
    <w:rsid w:val="00B34EB5"/>
    <w:rsid w:val="00B465E4"/>
    <w:rsid w:val="00B46C7B"/>
    <w:rsid w:val="00B61D9E"/>
    <w:rsid w:val="00B66A5B"/>
    <w:rsid w:val="00B72A69"/>
    <w:rsid w:val="00B73E7F"/>
    <w:rsid w:val="00B85442"/>
    <w:rsid w:val="00B91503"/>
    <w:rsid w:val="00B930BB"/>
    <w:rsid w:val="00BA3329"/>
    <w:rsid w:val="00BA4871"/>
    <w:rsid w:val="00BA6BC6"/>
    <w:rsid w:val="00BC243D"/>
    <w:rsid w:val="00BC2B5F"/>
    <w:rsid w:val="00BC79FB"/>
    <w:rsid w:val="00BE48FE"/>
    <w:rsid w:val="00BE5EEF"/>
    <w:rsid w:val="00BE66D4"/>
    <w:rsid w:val="00BF2340"/>
    <w:rsid w:val="00C034EA"/>
    <w:rsid w:val="00C03DA8"/>
    <w:rsid w:val="00C04154"/>
    <w:rsid w:val="00C07866"/>
    <w:rsid w:val="00C11E36"/>
    <w:rsid w:val="00C14015"/>
    <w:rsid w:val="00C164E8"/>
    <w:rsid w:val="00C17FDB"/>
    <w:rsid w:val="00C263D8"/>
    <w:rsid w:val="00C26992"/>
    <w:rsid w:val="00C35544"/>
    <w:rsid w:val="00C4551F"/>
    <w:rsid w:val="00C5006B"/>
    <w:rsid w:val="00C57D6C"/>
    <w:rsid w:val="00C6139F"/>
    <w:rsid w:val="00C7145C"/>
    <w:rsid w:val="00C73367"/>
    <w:rsid w:val="00C8053C"/>
    <w:rsid w:val="00CA2B76"/>
    <w:rsid w:val="00CE6193"/>
    <w:rsid w:val="00CE787A"/>
    <w:rsid w:val="00CF0D9E"/>
    <w:rsid w:val="00CF1645"/>
    <w:rsid w:val="00D02E22"/>
    <w:rsid w:val="00D033EA"/>
    <w:rsid w:val="00D10309"/>
    <w:rsid w:val="00D10DDC"/>
    <w:rsid w:val="00D1164D"/>
    <w:rsid w:val="00D20DD5"/>
    <w:rsid w:val="00D22581"/>
    <w:rsid w:val="00D23810"/>
    <w:rsid w:val="00D310CC"/>
    <w:rsid w:val="00D3192D"/>
    <w:rsid w:val="00D3328C"/>
    <w:rsid w:val="00D37C2B"/>
    <w:rsid w:val="00D4377D"/>
    <w:rsid w:val="00D51F61"/>
    <w:rsid w:val="00D56461"/>
    <w:rsid w:val="00D57C51"/>
    <w:rsid w:val="00D61131"/>
    <w:rsid w:val="00D712A0"/>
    <w:rsid w:val="00D80CA6"/>
    <w:rsid w:val="00D821CF"/>
    <w:rsid w:val="00D82B6C"/>
    <w:rsid w:val="00D85178"/>
    <w:rsid w:val="00D868FA"/>
    <w:rsid w:val="00D91C07"/>
    <w:rsid w:val="00D96EE4"/>
    <w:rsid w:val="00D97A84"/>
    <w:rsid w:val="00DA1DEA"/>
    <w:rsid w:val="00DB284E"/>
    <w:rsid w:val="00DC3699"/>
    <w:rsid w:val="00DC5D27"/>
    <w:rsid w:val="00DD57F0"/>
    <w:rsid w:val="00DE40DB"/>
    <w:rsid w:val="00DE6837"/>
    <w:rsid w:val="00DF5D8E"/>
    <w:rsid w:val="00DF7A2D"/>
    <w:rsid w:val="00E00BEE"/>
    <w:rsid w:val="00E020DA"/>
    <w:rsid w:val="00E031B4"/>
    <w:rsid w:val="00E0503B"/>
    <w:rsid w:val="00E06215"/>
    <w:rsid w:val="00E15E33"/>
    <w:rsid w:val="00E20FBE"/>
    <w:rsid w:val="00E24C69"/>
    <w:rsid w:val="00E34F90"/>
    <w:rsid w:val="00E35716"/>
    <w:rsid w:val="00E61FE7"/>
    <w:rsid w:val="00E73813"/>
    <w:rsid w:val="00E755DB"/>
    <w:rsid w:val="00E85946"/>
    <w:rsid w:val="00E95FCE"/>
    <w:rsid w:val="00E97BBD"/>
    <w:rsid w:val="00EB62D4"/>
    <w:rsid w:val="00EB7303"/>
    <w:rsid w:val="00EB79C1"/>
    <w:rsid w:val="00EC5AF9"/>
    <w:rsid w:val="00ED5783"/>
    <w:rsid w:val="00ED7CA6"/>
    <w:rsid w:val="00EE1001"/>
    <w:rsid w:val="00EE135E"/>
    <w:rsid w:val="00EE4C70"/>
    <w:rsid w:val="00EE7B31"/>
    <w:rsid w:val="00EF2756"/>
    <w:rsid w:val="00EF3949"/>
    <w:rsid w:val="00EF4F1C"/>
    <w:rsid w:val="00EF506E"/>
    <w:rsid w:val="00EF616A"/>
    <w:rsid w:val="00F13936"/>
    <w:rsid w:val="00F21ED3"/>
    <w:rsid w:val="00F2485C"/>
    <w:rsid w:val="00F3195F"/>
    <w:rsid w:val="00F31C41"/>
    <w:rsid w:val="00F33DF1"/>
    <w:rsid w:val="00F412E8"/>
    <w:rsid w:val="00F452A8"/>
    <w:rsid w:val="00F461E4"/>
    <w:rsid w:val="00F52046"/>
    <w:rsid w:val="00F55BD4"/>
    <w:rsid w:val="00F60AAA"/>
    <w:rsid w:val="00F623CC"/>
    <w:rsid w:val="00F62F6F"/>
    <w:rsid w:val="00F7254D"/>
    <w:rsid w:val="00F7601B"/>
    <w:rsid w:val="00F85E9C"/>
    <w:rsid w:val="00F92C04"/>
    <w:rsid w:val="00FA7B27"/>
    <w:rsid w:val="00FB2554"/>
    <w:rsid w:val="00FB6BE8"/>
    <w:rsid w:val="00FC3E7F"/>
    <w:rsid w:val="00FD02A4"/>
    <w:rsid w:val="00FD07AE"/>
    <w:rsid w:val="00FD49A6"/>
    <w:rsid w:val="00FD516E"/>
    <w:rsid w:val="00FD5751"/>
    <w:rsid w:val="00FE4B28"/>
    <w:rsid w:val="00FE5DE8"/>
    <w:rsid w:val="00FF2F0F"/>
    <w:rsid w:val="00FF6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8152F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62" w:lineRule="exact"/>
      <w:ind w:right="430"/>
    </w:pPr>
    <w:rPr>
      <w:rFonts w:ascii="ＭＳ 明朝" w:eastAsia="ＭＳ 明朝" w:hAnsi="ＭＳ 明朝"/>
      <w:sz w:val="20"/>
    </w:rPr>
  </w:style>
  <w:style w:type="paragraph" w:styleId="a4">
    <w:name w:val="Body Text Indent"/>
    <w:basedOn w:val="a"/>
    <w:rsid w:val="009824BE"/>
    <w:pPr>
      <w:ind w:leftChars="400" w:left="851"/>
    </w:pPr>
  </w:style>
  <w:style w:type="paragraph" w:styleId="a5">
    <w:name w:val="Block Text"/>
    <w:basedOn w:val="a"/>
    <w:rsid w:val="009824BE"/>
    <w:pPr>
      <w:kinsoku w:val="0"/>
      <w:wordWrap w:val="0"/>
      <w:overflowPunct w:val="0"/>
      <w:spacing w:line="362" w:lineRule="exact"/>
      <w:ind w:leftChars="4" w:left="9" w:right="215" w:firstLineChars="100" w:firstLine="204"/>
    </w:pPr>
    <w:rPr>
      <w:rFonts w:ascii="ＭＳ 明朝" w:eastAsia="ＭＳ 明朝" w:hAnsi="ＭＳ 明朝"/>
      <w:sz w:val="20"/>
    </w:rPr>
  </w:style>
  <w:style w:type="paragraph" w:styleId="a6">
    <w:name w:val="Balloon Text"/>
    <w:basedOn w:val="a"/>
    <w:semiHidden/>
    <w:rsid w:val="00B66A5B"/>
    <w:rPr>
      <w:rFonts w:ascii="Arial" w:eastAsia="ＭＳ ゴシック" w:hAnsi="Arial"/>
      <w:sz w:val="18"/>
      <w:szCs w:val="18"/>
    </w:rPr>
  </w:style>
  <w:style w:type="paragraph" w:styleId="a7">
    <w:name w:val="header"/>
    <w:basedOn w:val="a"/>
    <w:link w:val="a8"/>
    <w:rsid w:val="00660116"/>
    <w:pPr>
      <w:tabs>
        <w:tab w:val="center" w:pos="4252"/>
        <w:tab w:val="right" w:pos="8504"/>
      </w:tabs>
      <w:snapToGrid w:val="0"/>
    </w:pPr>
  </w:style>
  <w:style w:type="character" w:customStyle="1" w:styleId="a8">
    <w:name w:val="ヘッダー (文字)"/>
    <w:link w:val="a7"/>
    <w:rsid w:val="00660116"/>
    <w:rPr>
      <w:spacing w:val="2"/>
      <w:kern w:val="2"/>
      <w:sz w:val="21"/>
    </w:rPr>
  </w:style>
  <w:style w:type="paragraph" w:styleId="a9">
    <w:name w:val="footer"/>
    <w:basedOn w:val="a"/>
    <w:link w:val="aa"/>
    <w:rsid w:val="00660116"/>
    <w:pPr>
      <w:tabs>
        <w:tab w:val="center" w:pos="4252"/>
        <w:tab w:val="right" w:pos="8504"/>
      </w:tabs>
      <w:snapToGrid w:val="0"/>
    </w:pPr>
  </w:style>
  <w:style w:type="character" w:customStyle="1" w:styleId="aa">
    <w:name w:val="フッター (文字)"/>
    <w:link w:val="a9"/>
    <w:rsid w:val="00660116"/>
    <w:rPr>
      <w:spacing w:val="2"/>
      <w:kern w:val="2"/>
      <w:sz w:val="21"/>
    </w:rPr>
  </w:style>
  <w:style w:type="character" w:styleId="ab">
    <w:name w:val="annotation reference"/>
    <w:basedOn w:val="a0"/>
    <w:rsid w:val="00B33D91"/>
    <w:rPr>
      <w:sz w:val="18"/>
      <w:szCs w:val="18"/>
    </w:rPr>
  </w:style>
  <w:style w:type="paragraph" w:styleId="ac">
    <w:name w:val="annotation text"/>
    <w:basedOn w:val="a"/>
    <w:link w:val="ad"/>
    <w:rsid w:val="00B33D91"/>
    <w:pPr>
      <w:jc w:val="left"/>
    </w:pPr>
  </w:style>
  <w:style w:type="character" w:customStyle="1" w:styleId="ad">
    <w:name w:val="コメント文字列 (文字)"/>
    <w:basedOn w:val="a0"/>
    <w:link w:val="ac"/>
    <w:rsid w:val="00B33D91"/>
    <w:rPr>
      <w:spacing w:val="2"/>
      <w:kern w:val="2"/>
      <w:sz w:val="21"/>
    </w:rPr>
  </w:style>
  <w:style w:type="paragraph" w:styleId="ae">
    <w:name w:val="annotation subject"/>
    <w:basedOn w:val="ac"/>
    <w:next w:val="ac"/>
    <w:link w:val="af"/>
    <w:rsid w:val="00B33D91"/>
    <w:rPr>
      <w:b/>
      <w:bCs/>
    </w:rPr>
  </w:style>
  <w:style w:type="character" w:customStyle="1" w:styleId="af">
    <w:name w:val="コメント内容 (文字)"/>
    <w:basedOn w:val="ad"/>
    <w:link w:val="ae"/>
    <w:rsid w:val="00B33D91"/>
    <w:rPr>
      <w:b/>
      <w:bCs/>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CA318-BF47-4BCB-8512-81A6E034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3121</Words>
  <Characters>222</Characters>
  <Application>Microsoft Office Word</Application>
  <DocSecurity>0</DocSecurity>
  <Lines>1</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2025-03-27T06:23:00Z</dcterms:created>
  <dcterms:modified xsi:type="dcterms:W3CDTF">2025-03-27T06:25:00Z</dcterms:modified>
</cp:coreProperties>
</file>