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EB0A" w14:textId="4A5BC24F" w:rsidR="000F17EF" w:rsidRPr="00545327" w:rsidRDefault="003E596C" w:rsidP="000F17EF">
      <w:pPr>
        <w:jc w:val="center"/>
        <w:rPr>
          <w:rFonts w:ascii="ＭＳ ゴシック" w:eastAsia="ＭＳ ゴシック" w:hAnsi="ＭＳ ゴシック"/>
          <w:b/>
          <w:sz w:val="28"/>
          <w:szCs w:val="28"/>
        </w:rPr>
      </w:pPr>
      <w:r w:rsidRPr="00545327">
        <w:rPr>
          <w:rFonts w:ascii="ＭＳ ゴシック" w:eastAsia="ＭＳ ゴシック" w:hAnsi="ＭＳ ゴシック" w:hint="eastAsia"/>
          <w:b/>
          <w:sz w:val="28"/>
          <w:szCs w:val="28"/>
        </w:rPr>
        <w:t xml:space="preserve">　</w:t>
      </w:r>
      <w:r w:rsidR="00996906">
        <w:rPr>
          <w:rFonts w:ascii="ＭＳ ゴシック" w:eastAsia="ＭＳ ゴシック" w:hAnsi="ＭＳ ゴシック" w:hint="eastAsia"/>
          <w:b/>
          <w:sz w:val="28"/>
          <w:szCs w:val="28"/>
        </w:rPr>
        <w:t>令和２年度大阪府内部統制評価報告書</w:t>
      </w:r>
    </w:p>
    <w:p w14:paraId="61510EE0" w14:textId="68D060E6" w:rsidR="000F17EF" w:rsidRPr="000858A9" w:rsidRDefault="003F0B98" w:rsidP="000F17EF">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DB4A1BB" w14:textId="6DE8F380" w:rsidR="000F17EF" w:rsidRPr="003F2BFC" w:rsidRDefault="000F17EF" w:rsidP="005F398B">
      <w:pPr>
        <w:ind w:right="-1" w:firstLineChars="100" w:firstLine="220"/>
        <w:rPr>
          <w:rFonts w:ascii="ＭＳ 明朝" w:eastAsia="ＭＳ 明朝" w:hAnsi="ＭＳ 明朝"/>
          <w:color w:val="000000" w:themeColor="text1"/>
          <w:sz w:val="22"/>
        </w:rPr>
      </w:pPr>
      <w:r w:rsidRPr="005F398B">
        <w:rPr>
          <w:rFonts w:ascii="ＭＳ 明朝" w:eastAsia="ＭＳ 明朝" w:hAnsi="ＭＳ 明朝" w:hint="eastAsia"/>
          <w:kern w:val="0"/>
          <w:sz w:val="22"/>
        </w:rPr>
        <w:t>地方自治法第150条第４項の規定による評価を行い、</w:t>
      </w:r>
      <w:r w:rsidRPr="005F398B">
        <w:rPr>
          <w:rFonts w:ascii="ＭＳ 明朝" w:eastAsia="ＭＳ 明朝" w:hAnsi="ＭＳ 明朝" w:hint="eastAsia"/>
          <w:sz w:val="22"/>
        </w:rPr>
        <w:t>同項に</w:t>
      </w:r>
      <w:r w:rsidRPr="005F398B">
        <w:rPr>
          <w:rFonts w:ascii="ＭＳ 明朝" w:eastAsia="ＭＳ 明朝" w:hAnsi="ＭＳ 明朝" w:hint="eastAsia"/>
          <w:color w:val="000000" w:themeColor="text1"/>
          <w:sz w:val="22"/>
        </w:rPr>
        <w:t>規定する報告書を次の</w:t>
      </w:r>
      <w:r w:rsidR="005F398B">
        <w:rPr>
          <w:rFonts w:ascii="ＭＳ 明朝" w:eastAsia="ＭＳ 明朝" w:hAnsi="ＭＳ 明朝" w:hint="eastAsia"/>
          <w:color w:val="000000" w:themeColor="text1"/>
          <w:sz w:val="22"/>
        </w:rPr>
        <w:t xml:space="preserve">　</w:t>
      </w:r>
      <w:r w:rsidRPr="00545327">
        <w:rPr>
          <w:rFonts w:ascii="ＭＳ 明朝" w:eastAsia="ＭＳ 明朝" w:hAnsi="ＭＳ 明朝" w:hint="eastAsia"/>
          <w:color w:val="000000" w:themeColor="text1"/>
          <w:sz w:val="22"/>
        </w:rPr>
        <w:t>とおり作成しました。</w:t>
      </w:r>
    </w:p>
    <w:p w14:paraId="3A5C209B" w14:textId="45D1587B" w:rsidR="000F17EF" w:rsidRPr="001F5A17" w:rsidRDefault="000F17EF" w:rsidP="000F17EF">
      <w:pPr>
        <w:rPr>
          <w:rFonts w:ascii="ＭＳ ゴシック" w:eastAsia="ＭＳ ゴシック" w:hAnsi="ＭＳ ゴシック"/>
          <w:color w:val="000000" w:themeColor="text1"/>
          <w:sz w:val="22"/>
        </w:rPr>
      </w:pPr>
    </w:p>
    <w:p w14:paraId="7B5BB1AC" w14:textId="5F8E4AAE" w:rsidR="000F17EF" w:rsidRPr="00545327" w:rsidRDefault="00B925FA" w:rsidP="000F17EF">
      <w:pPr>
        <w:rPr>
          <w:rFonts w:ascii="ＭＳ ゴシック" w:eastAsia="ＭＳ ゴシック" w:hAnsi="ＭＳ ゴシック"/>
          <w:b/>
          <w:color w:val="000000" w:themeColor="text1"/>
          <w:sz w:val="22"/>
        </w:rPr>
      </w:pPr>
      <w:r w:rsidRPr="00545327">
        <w:rPr>
          <w:rFonts w:ascii="ＭＳ ゴシック" w:eastAsia="ＭＳ ゴシック" w:hAnsi="ＭＳ ゴシック" w:hint="eastAsia"/>
          <w:b/>
          <w:color w:val="000000" w:themeColor="text1"/>
          <w:sz w:val="22"/>
        </w:rPr>
        <w:t>１．</w:t>
      </w:r>
      <w:r w:rsidR="000F17EF" w:rsidRPr="00545327">
        <w:rPr>
          <w:rFonts w:ascii="ＭＳ ゴシック" w:eastAsia="ＭＳ ゴシック" w:hAnsi="ＭＳ ゴシック" w:hint="eastAsia"/>
          <w:b/>
          <w:color w:val="000000" w:themeColor="text1"/>
          <w:sz w:val="22"/>
        </w:rPr>
        <w:t>内部統制の整備及び運用に関する事項</w:t>
      </w:r>
    </w:p>
    <w:p w14:paraId="07BC0BC0" w14:textId="3872F7B1" w:rsidR="000F17EF" w:rsidRPr="00545327" w:rsidRDefault="000F17EF" w:rsidP="003F0B98">
      <w:pPr>
        <w:ind w:leftChars="200" w:left="420" w:right="-1" w:firstLineChars="100" w:firstLine="220"/>
        <w:rPr>
          <w:rFonts w:ascii="ＭＳ 明朝" w:eastAsia="ＭＳ 明朝" w:hAnsi="ＭＳ 明朝"/>
          <w:color w:val="000000" w:themeColor="text1"/>
          <w:sz w:val="22"/>
        </w:rPr>
      </w:pPr>
      <w:r w:rsidRPr="00545327">
        <w:rPr>
          <w:rFonts w:ascii="ＭＳ 明朝" w:eastAsia="ＭＳ 明朝" w:hAnsi="ＭＳ 明朝" w:hint="eastAsia"/>
          <w:sz w:val="22"/>
        </w:rPr>
        <w:t>大阪府知事は、</w:t>
      </w:r>
      <w:r w:rsidRPr="00545327">
        <w:rPr>
          <w:rFonts w:ascii="ＭＳ 明朝" w:eastAsia="ＭＳ 明朝" w:hAnsi="ＭＳ 明朝" w:hint="eastAsia"/>
          <w:color w:val="000000" w:themeColor="text1"/>
          <w:sz w:val="22"/>
        </w:rPr>
        <w:t>大阪府の内部統制の整備及び運用に責任を有しており、大阪府においては、「地方公共団体における内部統制制度の導入・実施ガイドライン」</w:t>
      </w:r>
      <w:r w:rsidR="00545327">
        <w:rPr>
          <w:rFonts w:ascii="ＭＳ 明朝" w:eastAsia="ＭＳ 明朝" w:hAnsi="ＭＳ 明朝" w:hint="eastAsia"/>
          <w:color w:val="000000" w:themeColor="text1"/>
          <w:sz w:val="22"/>
        </w:rPr>
        <w:t xml:space="preserve">　　　</w:t>
      </w:r>
      <w:r w:rsidRPr="00545327">
        <w:rPr>
          <w:rFonts w:ascii="ＭＳ 明朝" w:eastAsia="ＭＳ 明朝" w:hAnsi="ＭＳ 明朝" w:hint="eastAsia"/>
          <w:color w:val="000000" w:themeColor="text1"/>
          <w:sz w:val="22"/>
        </w:rPr>
        <w:t>（平成</w:t>
      </w:r>
      <w:r w:rsidRPr="00545327">
        <w:rPr>
          <w:rFonts w:ascii="ＭＳ 明朝" w:eastAsia="ＭＳ 明朝" w:hAnsi="ＭＳ 明朝"/>
          <w:color w:val="000000" w:themeColor="text1"/>
          <w:sz w:val="22"/>
        </w:rPr>
        <w:t>31 年３月総務</w:t>
      </w:r>
      <w:r w:rsidRPr="00545327">
        <w:rPr>
          <w:rFonts w:ascii="ＭＳ 明朝" w:eastAsia="ＭＳ 明朝" w:hAnsi="ＭＳ 明朝" w:hint="eastAsia"/>
          <w:color w:val="000000" w:themeColor="text1"/>
          <w:sz w:val="22"/>
        </w:rPr>
        <w:t>省公表。以下「ガイドライン」という。）を踏まえ、「大阪府内部統制に関する基本方針」（令和２年４月１日）を策定し、当該方針に基づき</w:t>
      </w:r>
      <w:r w:rsidR="00545327">
        <w:rPr>
          <w:rFonts w:ascii="ＭＳ 明朝" w:eastAsia="ＭＳ 明朝" w:hAnsi="ＭＳ 明朝" w:hint="eastAsia"/>
          <w:color w:val="000000" w:themeColor="text1"/>
          <w:sz w:val="22"/>
        </w:rPr>
        <w:t xml:space="preserve">　　</w:t>
      </w:r>
      <w:r w:rsidRPr="00545327">
        <w:rPr>
          <w:rFonts w:ascii="ＭＳ 明朝" w:eastAsia="ＭＳ 明朝" w:hAnsi="ＭＳ 明朝" w:hint="eastAsia"/>
          <w:color w:val="000000" w:themeColor="text1"/>
          <w:sz w:val="22"/>
        </w:rPr>
        <w:t>財務に関する事務に係る内部統制体制の整備及び運用を行っております。</w:t>
      </w:r>
    </w:p>
    <w:p w14:paraId="3A33F986" w14:textId="48571BC0" w:rsidR="000F17EF" w:rsidRPr="001F5A17" w:rsidRDefault="000F17EF" w:rsidP="000F17EF">
      <w:pPr>
        <w:rPr>
          <w:rFonts w:ascii="ＭＳ ゴシック" w:eastAsia="ＭＳ ゴシック" w:hAnsi="ＭＳ ゴシック"/>
          <w:color w:val="000000" w:themeColor="text1"/>
          <w:sz w:val="22"/>
        </w:rPr>
      </w:pPr>
      <w:r w:rsidRPr="001F5A17">
        <w:rPr>
          <w:rFonts w:ascii="ＭＳ ゴシック" w:eastAsia="ＭＳ ゴシック" w:hAnsi="ＭＳ ゴシック" w:hint="eastAsia"/>
          <w:color w:val="000000" w:themeColor="text1"/>
          <w:sz w:val="22"/>
        </w:rPr>
        <w:t xml:space="preserve">　</w:t>
      </w:r>
    </w:p>
    <w:p w14:paraId="76F8526F" w14:textId="43C7A083" w:rsidR="000F17EF" w:rsidRPr="00545327" w:rsidRDefault="00B925FA" w:rsidP="000F17EF">
      <w:pPr>
        <w:rPr>
          <w:rFonts w:ascii="ＭＳ ゴシック" w:eastAsia="ＭＳ ゴシック" w:hAnsi="ＭＳ ゴシック"/>
          <w:b/>
          <w:color w:val="000000" w:themeColor="text1"/>
          <w:sz w:val="22"/>
        </w:rPr>
      </w:pPr>
      <w:r w:rsidRPr="00545327">
        <w:rPr>
          <w:rFonts w:ascii="ＭＳ ゴシック" w:eastAsia="ＭＳ ゴシック" w:hAnsi="ＭＳ ゴシック" w:hint="eastAsia"/>
          <w:b/>
          <w:color w:val="000000" w:themeColor="text1"/>
          <w:sz w:val="22"/>
        </w:rPr>
        <w:t>２．</w:t>
      </w:r>
      <w:r w:rsidR="000F17EF" w:rsidRPr="00545327">
        <w:rPr>
          <w:rFonts w:ascii="ＭＳ ゴシック" w:eastAsia="ＭＳ ゴシック" w:hAnsi="ＭＳ ゴシック" w:hint="eastAsia"/>
          <w:b/>
          <w:color w:val="000000" w:themeColor="text1"/>
          <w:sz w:val="22"/>
        </w:rPr>
        <w:t>評価手続</w:t>
      </w:r>
    </w:p>
    <w:p w14:paraId="2F7F547A" w14:textId="77777777" w:rsidR="000F17EF" w:rsidRPr="00E14C64" w:rsidRDefault="000F17EF" w:rsidP="000F17EF">
      <w:pPr>
        <w:ind w:leftChars="200" w:left="420" w:firstLineChars="100" w:firstLine="220"/>
        <w:rPr>
          <w:rFonts w:ascii="ＭＳ 明朝" w:eastAsia="ＭＳ 明朝" w:hAnsi="ＭＳ 明朝"/>
          <w:color w:val="000000" w:themeColor="text1"/>
          <w:sz w:val="22"/>
        </w:rPr>
      </w:pPr>
      <w:r w:rsidRPr="00545327">
        <w:rPr>
          <w:rFonts w:ascii="ＭＳ 明朝" w:eastAsia="ＭＳ 明朝" w:hAnsi="ＭＳ 明朝" w:hint="eastAsia"/>
          <w:color w:val="000000" w:themeColor="text1"/>
          <w:sz w:val="22"/>
        </w:rPr>
        <w:t>大阪府においては、令和２</w:t>
      </w:r>
      <w:r w:rsidRPr="00545327">
        <w:rPr>
          <w:rFonts w:ascii="ＭＳ 明朝" w:eastAsia="ＭＳ 明朝" w:hAnsi="ＭＳ 明朝"/>
          <w:color w:val="000000" w:themeColor="text1"/>
          <w:sz w:val="22"/>
        </w:rPr>
        <w:t>年度を評価対象期間とし、</w:t>
      </w:r>
      <w:r w:rsidRPr="00545327">
        <w:rPr>
          <w:rFonts w:ascii="ＭＳ 明朝" w:eastAsia="ＭＳ 明朝" w:hAnsi="ＭＳ 明朝" w:hint="eastAsia"/>
          <w:color w:val="000000" w:themeColor="text1"/>
          <w:sz w:val="22"/>
        </w:rPr>
        <w:t>令和３</w:t>
      </w:r>
      <w:r w:rsidRPr="00545327">
        <w:rPr>
          <w:rFonts w:ascii="ＭＳ 明朝" w:eastAsia="ＭＳ 明朝" w:hAnsi="ＭＳ 明朝"/>
          <w:color w:val="000000" w:themeColor="text1"/>
          <w:sz w:val="22"/>
        </w:rPr>
        <w:t>年３月31 日を評価基</w:t>
      </w:r>
      <w:r w:rsidRPr="00545327">
        <w:rPr>
          <w:rFonts w:ascii="ＭＳ 明朝" w:eastAsia="ＭＳ 明朝" w:hAnsi="ＭＳ 明朝" w:hint="eastAsia"/>
          <w:color w:val="000000" w:themeColor="text1"/>
          <w:sz w:val="22"/>
        </w:rPr>
        <w:t>準日として、ガイ</w:t>
      </w:r>
      <w:r w:rsidRPr="00E14C64">
        <w:rPr>
          <w:rFonts w:ascii="ＭＳ 明朝" w:eastAsia="ＭＳ 明朝" w:hAnsi="ＭＳ 明朝" w:hint="eastAsia"/>
          <w:color w:val="000000" w:themeColor="text1"/>
          <w:sz w:val="22"/>
        </w:rPr>
        <w:t>ドラインの「Ⅳ</w:t>
      </w:r>
      <w:r w:rsidRPr="00E14C64">
        <w:rPr>
          <w:rFonts w:ascii="ＭＳ 明朝" w:eastAsia="ＭＳ 明朝" w:hAnsi="ＭＳ 明朝"/>
          <w:color w:val="000000" w:themeColor="text1"/>
          <w:sz w:val="22"/>
        </w:rPr>
        <w:t xml:space="preserve"> 内部統制評価報告書の作成」</w:t>
      </w:r>
      <w:r w:rsidRPr="00E14C64">
        <w:rPr>
          <w:rFonts w:ascii="ＭＳ 明朝" w:eastAsia="ＭＳ 明朝" w:hAnsi="ＭＳ 明朝" w:hint="eastAsia"/>
          <w:color w:val="000000" w:themeColor="text1"/>
          <w:sz w:val="22"/>
        </w:rPr>
        <w:t>を踏まえ</w:t>
      </w:r>
      <w:r w:rsidRPr="00E14C64">
        <w:rPr>
          <w:rFonts w:ascii="ＭＳ 明朝" w:eastAsia="ＭＳ 明朝" w:hAnsi="ＭＳ 明朝"/>
          <w:color w:val="000000" w:themeColor="text1"/>
          <w:sz w:val="22"/>
        </w:rPr>
        <w:t>、財務に関する事務</w:t>
      </w:r>
      <w:r w:rsidRPr="00E14C64">
        <w:rPr>
          <w:rFonts w:ascii="ＭＳ 明朝" w:eastAsia="ＭＳ 明朝" w:hAnsi="ＭＳ 明朝" w:hint="eastAsia"/>
          <w:color w:val="000000" w:themeColor="text1"/>
          <w:sz w:val="22"/>
        </w:rPr>
        <w:t>に係る内部統制の評価を実施いたしました。</w:t>
      </w:r>
    </w:p>
    <w:p w14:paraId="50893E21" w14:textId="50D07C13" w:rsidR="00D63817" w:rsidRPr="00E14C64" w:rsidRDefault="00D63817" w:rsidP="00991629">
      <w:pPr>
        <w:rPr>
          <w:rFonts w:ascii="ＭＳ ゴシック" w:eastAsia="ＭＳ ゴシック" w:hAnsi="ＭＳ ゴシック"/>
          <w:color w:val="000000" w:themeColor="text1"/>
          <w:sz w:val="22"/>
        </w:rPr>
      </w:pPr>
    </w:p>
    <w:p w14:paraId="63351899" w14:textId="404D38AE" w:rsidR="00863157" w:rsidRPr="00E14C64" w:rsidRDefault="00B925FA" w:rsidP="00991629">
      <w:pPr>
        <w:rPr>
          <w:rFonts w:ascii="ＭＳ ゴシック" w:eastAsia="ＭＳ ゴシック" w:hAnsi="ＭＳ ゴシック"/>
          <w:b/>
          <w:color w:val="000000" w:themeColor="text1"/>
          <w:sz w:val="22"/>
        </w:rPr>
      </w:pPr>
      <w:r w:rsidRPr="00E14C64">
        <w:rPr>
          <w:rFonts w:ascii="ＭＳ ゴシック" w:eastAsia="ＭＳ ゴシック" w:hAnsi="ＭＳ ゴシック" w:hint="eastAsia"/>
          <w:b/>
          <w:color w:val="000000" w:themeColor="text1"/>
          <w:sz w:val="22"/>
        </w:rPr>
        <w:t>３．</w:t>
      </w:r>
      <w:r w:rsidR="00863157" w:rsidRPr="00E14C64">
        <w:rPr>
          <w:rFonts w:ascii="ＭＳ ゴシック" w:eastAsia="ＭＳ ゴシック" w:hAnsi="ＭＳ ゴシック" w:hint="eastAsia"/>
          <w:b/>
          <w:color w:val="000000" w:themeColor="text1"/>
          <w:sz w:val="22"/>
        </w:rPr>
        <w:t>評価結果</w:t>
      </w:r>
    </w:p>
    <w:p w14:paraId="43CE901C" w14:textId="3A7302E8" w:rsidR="00947873" w:rsidRPr="00A45E89" w:rsidRDefault="002674A5" w:rsidP="00C15354">
      <w:pPr>
        <w:ind w:leftChars="200" w:left="420" w:firstLineChars="100" w:firstLine="220"/>
        <w:rPr>
          <w:rFonts w:ascii="ＭＳ 明朝" w:eastAsia="ＭＳ 明朝" w:hAnsi="ＭＳ 明朝"/>
          <w:color w:val="000000" w:themeColor="text1"/>
          <w:kern w:val="0"/>
          <w:sz w:val="22"/>
        </w:rPr>
      </w:pPr>
      <w:r w:rsidRPr="00C15354">
        <w:rPr>
          <w:rFonts w:ascii="ＭＳ 明朝" w:eastAsia="ＭＳ 明朝" w:hAnsi="ＭＳ 明朝" w:hint="eastAsia"/>
          <w:color w:val="000000" w:themeColor="text1"/>
          <w:kern w:val="0"/>
          <w:sz w:val="22"/>
        </w:rPr>
        <w:t>令和２年度においては</w:t>
      </w:r>
      <w:r w:rsidRPr="00A45E89">
        <w:rPr>
          <w:rFonts w:ascii="ＭＳ 明朝" w:eastAsia="ＭＳ 明朝" w:hAnsi="ＭＳ 明朝" w:hint="eastAsia"/>
          <w:color w:val="000000" w:themeColor="text1"/>
          <w:kern w:val="0"/>
          <w:sz w:val="22"/>
        </w:rPr>
        <w:t>、</w:t>
      </w:r>
      <w:r w:rsidR="005C258C" w:rsidRPr="00A45E89">
        <w:rPr>
          <w:rFonts w:ascii="ＭＳ 明朝" w:eastAsia="ＭＳ 明朝" w:hAnsi="ＭＳ 明朝" w:hint="eastAsia"/>
          <w:color w:val="000000" w:themeColor="text1"/>
          <w:kern w:val="0"/>
          <w:sz w:val="22"/>
        </w:rPr>
        <w:t>法令が遵守されず、</w:t>
      </w:r>
      <w:r w:rsidR="001A22B0" w:rsidRPr="00A45E89">
        <w:rPr>
          <w:rFonts w:ascii="ＭＳ 明朝" w:eastAsia="ＭＳ 明朝" w:hAnsi="ＭＳ 明朝" w:hint="eastAsia"/>
          <w:color w:val="000000" w:themeColor="text1"/>
          <w:kern w:val="0"/>
          <w:sz w:val="22"/>
        </w:rPr>
        <w:t>入札関連資料</w:t>
      </w:r>
      <w:r w:rsidR="003C4201" w:rsidRPr="00A45E89">
        <w:rPr>
          <w:rFonts w:ascii="ＭＳ 明朝" w:eastAsia="ＭＳ 明朝" w:hAnsi="ＭＳ 明朝" w:hint="eastAsia"/>
          <w:color w:val="000000" w:themeColor="text1"/>
          <w:kern w:val="0"/>
          <w:sz w:val="22"/>
        </w:rPr>
        <w:t>を職員が事業</w:t>
      </w:r>
      <w:r w:rsidR="00CB3EEE" w:rsidRPr="00A45E89">
        <w:rPr>
          <w:rFonts w:ascii="ＭＳ 明朝" w:eastAsia="ＭＳ 明朝" w:hAnsi="ＭＳ 明朝" w:hint="eastAsia"/>
          <w:color w:val="000000" w:themeColor="text1"/>
          <w:kern w:val="0"/>
          <w:sz w:val="22"/>
        </w:rPr>
        <w:t>者</w:t>
      </w:r>
      <w:r w:rsidRPr="00A45E89">
        <w:rPr>
          <w:rFonts w:ascii="ＭＳ 明朝" w:eastAsia="ＭＳ 明朝" w:hAnsi="ＭＳ 明朝" w:hint="eastAsia"/>
          <w:color w:val="000000" w:themeColor="text1"/>
          <w:kern w:val="0"/>
          <w:sz w:val="22"/>
        </w:rPr>
        <w:t>に</w:t>
      </w:r>
      <w:r w:rsidR="00040453">
        <w:rPr>
          <w:rFonts w:ascii="ＭＳ 明朝" w:eastAsia="ＭＳ 明朝" w:hAnsi="ＭＳ 明朝" w:hint="eastAsia"/>
          <w:color w:val="000000" w:themeColor="text1"/>
          <w:kern w:val="0"/>
          <w:sz w:val="22"/>
        </w:rPr>
        <w:t xml:space="preserve">　　</w:t>
      </w:r>
      <w:r w:rsidR="001A22B0" w:rsidRPr="00A45E89">
        <w:rPr>
          <w:rFonts w:ascii="ＭＳ 明朝" w:eastAsia="ＭＳ 明朝" w:hAnsi="ＭＳ 明朝" w:hint="eastAsia"/>
          <w:color w:val="000000" w:themeColor="text1"/>
          <w:kern w:val="0"/>
          <w:sz w:val="22"/>
        </w:rPr>
        <w:t>漏えい</w:t>
      </w:r>
      <w:r w:rsidRPr="00A45E89">
        <w:rPr>
          <w:rFonts w:ascii="ＭＳ 明朝" w:eastAsia="ＭＳ 明朝" w:hAnsi="ＭＳ 明朝" w:hint="eastAsia"/>
          <w:color w:val="000000" w:themeColor="text1"/>
          <w:kern w:val="0"/>
          <w:sz w:val="22"/>
        </w:rPr>
        <w:t>するという重大な不備があったため</w:t>
      </w:r>
      <w:r w:rsidR="001A22B0" w:rsidRPr="00A45E89">
        <w:rPr>
          <w:rFonts w:ascii="ＭＳ 明朝" w:eastAsia="ＭＳ 明朝" w:hAnsi="ＭＳ 明朝" w:hint="eastAsia"/>
          <w:color w:val="000000" w:themeColor="text1"/>
          <w:kern w:val="0"/>
          <w:sz w:val="22"/>
        </w:rPr>
        <w:t>、大阪府の財務に関する事務に係る</w:t>
      </w:r>
      <w:r w:rsidR="001A22B0" w:rsidRPr="00A45E89">
        <w:rPr>
          <w:rFonts w:ascii="ＭＳ 明朝" w:eastAsia="ＭＳ 明朝" w:hAnsi="ＭＳ 明朝" w:hint="eastAsia"/>
          <w:color w:val="000000" w:themeColor="text1"/>
          <w:sz w:val="22"/>
        </w:rPr>
        <w:t>内部統制は、一部において適正に機能していなかったと判断いたしました。</w:t>
      </w:r>
    </w:p>
    <w:p w14:paraId="2239D943" w14:textId="5EDA710D" w:rsidR="009A33BF" w:rsidRPr="00A45E89" w:rsidRDefault="00947873" w:rsidP="009A33BF">
      <w:pPr>
        <w:ind w:leftChars="200" w:left="420" w:firstLineChars="100" w:firstLine="220"/>
        <w:rPr>
          <w:rFonts w:ascii="ＭＳ 明朝" w:eastAsia="ＭＳ 明朝" w:hAnsi="ＭＳ 明朝"/>
          <w:strike/>
          <w:color w:val="000000" w:themeColor="text1"/>
          <w:sz w:val="22"/>
        </w:rPr>
      </w:pPr>
      <w:r w:rsidRPr="00A45E89">
        <w:rPr>
          <w:rFonts w:ascii="ＭＳ 明朝" w:eastAsia="ＭＳ 明朝" w:hAnsi="ＭＳ 明朝" w:hint="eastAsia"/>
          <w:color w:val="000000" w:themeColor="text1"/>
          <w:kern w:val="0"/>
          <w:sz w:val="22"/>
        </w:rPr>
        <w:t>なお、その他の</w:t>
      </w:r>
      <w:r w:rsidR="006768C8" w:rsidRPr="00A45E89">
        <w:rPr>
          <w:rFonts w:ascii="ＭＳ 明朝" w:eastAsia="ＭＳ 明朝" w:hAnsi="ＭＳ 明朝" w:hint="eastAsia"/>
          <w:color w:val="000000" w:themeColor="text1"/>
          <w:kern w:val="0"/>
          <w:sz w:val="22"/>
        </w:rPr>
        <w:t>財務に関する事務</w:t>
      </w:r>
      <w:r w:rsidRPr="00A45E89">
        <w:rPr>
          <w:rFonts w:ascii="ＭＳ 明朝" w:eastAsia="ＭＳ 明朝" w:hAnsi="ＭＳ 明朝" w:hint="eastAsia"/>
          <w:color w:val="000000" w:themeColor="text1"/>
          <w:kern w:val="0"/>
          <w:sz w:val="22"/>
        </w:rPr>
        <w:t>については</w:t>
      </w:r>
      <w:r w:rsidR="000F407A" w:rsidRPr="00A45E89">
        <w:rPr>
          <w:rFonts w:ascii="ＭＳ 明朝" w:eastAsia="ＭＳ 明朝" w:hAnsi="ＭＳ 明朝" w:hint="eastAsia"/>
          <w:color w:val="000000" w:themeColor="text1"/>
          <w:kern w:val="0"/>
          <w:sz w:val="22"/>
        </w:rPr>
        <w:t>、</w:t>
      </w:r>
      <w:r w:rsidRPr="00A45E89">
        <w:rPr>
          <w:rFonts w:ascii="ＭＳ 明朝" w:eastAsia="ＭＳ 明朝" w:hAnsi="ＭＳ 明朝" w:hint="eastAsia"/>
          <w:color w:val="000000" w:themeColor="text1"/>
          <w:kern w:val="0"/>
          <w:sz w:val="22"/>
        </w:rPr>
        <w:t>重大な不備は把握されません</w:t>
      </w:r>
      <w:r w:rsidR="00C15354" w:rsidRPr="00A45E89">
        <w:rPr>
          <w:rFonts w:ascii="ＭＳ 明朝" w:eastAsia="ＭＳ 明朝" w:hAnsi="ＭＳ 明朝" w:hint="eastAsia"/>
          <w:color w:val="000000" w:themeColor="text1"/>
          <w:kern w:val="0"/>
          <w:sz w:val="22"/>
        </w:rPr>
        <w:t xml:space="preserve">    </w:t>
      </w:r>
      <w:r w:rsidRPr="00A45E89">
        <w:rPr>
          <w:rFonts w:ascii="ＭＳ 明朝" w:eastAsia="ＭＳ 明朝" w:hAnsi="ＭＳ 明朝" w:hint="eastAsia"/>
          <w:color w:val="000000" w:themeColor="text1"/>
          <w:kern w:val="0"/>
          <w:sz w:val="22"/>
        </w:rPr>
        <w:t>でした。</w:t>
      </w:r>
    </w:p>
    <w:p w14:paraId="6EB540FE" w14:textId="6934D13F" w:rsidR="00701CA9" w:rsidRPr="00A45E89" w:rsidRDefault="00701CA9" w:rsidP="00847309">
      <w:pPr>
        <w:rPr>
          <w:rFonts w:ascii="ＭＳ ゴシック" w:eastAsia="ＭＳ ゴシック" w:hAnsi="ＭＳ ゴシック"/>
          <w:color w:val="000000" w:themeColor="text1"/>
          <w:sz w:val="22"/>
        </w:rPr>
      </w:pPr>
    </w:p>
    <w:p w14:paraId="07DA70A9" w14:textId="4360B8C5" w:rsidR="00065050" w:rsidRPr="00A45E89" w:rsidRDefault="00B925FA" w:rsidP="00847309">
      <w:pPr>
        <w:rPr>
          <w:rFonts w:ascii="ＭＳ ゴシック" w:eastAsia="ＭＳ ゴシック" w:hAnsi="ＭＳ ゴシック"/>
          <w:b/>
          <w:color w:val="000000" w:themeColor="text1"/>
          <w:sz w:val="22"/>
        </w:rPr>
      </w:pPr>
      <w:r w:rsidRPr="00A45E89">
        <w:rPr>
          <w:rFonts w:ascii="ＭＳ ゴシック" w:eastAsia="ＭＳ ゴシック" w:hAnsi="ＭＳ ゴシック" w:hint="eastAsia"/>
          <w:b/>
          <w:color w:val="000000" w:themeColor="text1"/>
          <w:sz w:val="22"/>
        </w:rPr>
        <w:t>４．</w:t>
      </w:r>
      <w:r w:rsidR="00847309" w:rsidRPr="00A45E89">
        <w:rPr>
          <w:rFonts w:ascii="ＭＳ ゴシック" w:eastAsia="ＭＳ ゴシック" w:hAnsi="ＭＳ ゴシック" w:hint="eastAsia"/>
          <w:b/>
          <w:color w:val="000000" w:themeColor="text1"/>
          <w:sz w:val="22"/>
        </w:rPr>
        <w:t>不備の是正に関する事項</w:t>
      </w:r>
    </w:p>
    <w:p w14:paraId="271DA189" w14:textId="0A47B24C" w:rsidR="004C6445" w:rsidRPr="00A45E89" w:rsidRDefault="008B3E02" w:rsidP="00C15354">
      <w:pPr>
        <w:ind w:leftChars="203" w:left="426" w:firstLineChars="100" w:firstLine="220"/>
        <w:rPr>
          <w:rFonts w:ascii="ＭＳ 明朝" w:eastAsia="ＭＳ 明朝" w:hAnsi="ＭＳ 明朝"/>
          <w:color w:val="000000" w:themeColor="text1"/>
          <w:kern w:val="0"/>
          <w:sz w:val="22"/>
        </w:rPr>
      </w:pPr>
      <w:r w:rsidRPr="00A45E89">
        <w:rPr>
          <w:rFonts w:ascii="ＭＳ 明朝" w:eastAsia="ＭＳ 明朝" w:hAnsi="ＭＳ 明朝" w:hint="eastAsia"/>
          <w:color w:val="000000" w:themeColor="text1"/>
          <w:sz w:val="22"/>
        </w:rPr>
        <w:t>入札に関する情報の漏えい</w:t>
      </w:r>
      <w:r w:rsidR="00294EA5" w:rsidRPr="00A45E89">
        <w:rPr>
          <w:rFonts w:ascii="ＭＳ 明朝" w:eastAsia="ＭＳ 明朝" w:hAnsi="ＭＳ 明朝" w:hint="eastAsia"/>
          <w:color w:val="000000" w:themeColor="text1"/>
          <w:sz w:val="22"/>
        </w:rPr>
        <w:t>は、</w:t>
      </w:r>
      <w:r w:rsidR="00C954E8" w:rsidRPr="00A45E89">
        <w:rPr>
          <w:rFonts w:ascii="ＭＳ 明朝" w:eastAsia="ＭＳ 明朝" w:hAnsi="ＭＳ 明朝" w:hint="eastAsia"/>
          <w:color w:val="000000" w:themeColor="text1"/>
          <w:sz w:val="22"/>
        </w:rPr>
        <w:t>競争入札</w:t>
      </w:r>
      <w:r w:rsidR="00DE6B5D" w:rsidRPr="00A45E89">
        <w:rPr>
          <w:rFonts w:ascii="ＭＳ 明朝" w:eastAsia="ＭＳ 明朝" w:hAnsi="ＭＳ 明朝" w:hint="eastAsia"/>
          <w:color w:val="000000" w:themeColor="text1"/>
          <w:sz w:val="22"/>
        </w:rPr>
        <w:t>にお</w:t>
      </w:r>
      <w:r w:rsidR="00D945D4" w:rsidRPr="00A45E89">
        <w:rPr>
          <w:rFonts w:ascii="ＭＳ 明朝" w:eastAsia="ＭＳ 明朝" w:hAnsi="ＭＳ 明朝" w:hint="eastAsia"/>
          <w:color w:val="000000" w:themeColor="text1"/>
          <w:sz w:val="22"/>
        </w:rPr>
        <w:t>ける公正性を損なうととも</w:t>
      </w:r>
      <w:r w:rsidR="002674A5" w:rsidRPr="00A45E89">
        <w:rPr>
          <w:rFonts w:ascii="ＭＳ 明朝" w:eastAsia="ＭＳ 明朝" w:hAnsi="ＭＳ 明朝" w:hint="eastAsia"/>
          <w:color w:val="000000" w:themeColor="text1"/>
          <w:sz w:val="22"/>
        </w:rPr>
        <w:t>に</w:t>
      </w:r>
      <w:r w:rsidR="00A34961" w:rsidRPr="00A45E89">
        <w:rPr>
          <w:rFonts w:ascii="ＭＳ 明朝" w:eastAsia="ＭＳ 明朝" w:hAnsi="ＭＳ 明朝" w:hint="eastAsia"/>
          <w:color w:val="000000" w:themeColor="text1"/>
          <w:sz w:val="22"/>
        </w:rPr>
        <w:t>、</w:t>
      </w:r>
      <w:r w:rsidR="00C15354" w:rsidRPr="00A45E89">
        <w:rPr>
          <w:rFonts w:ascii="ＭＳ 明朝" w:eastAsia="ＭＳ 明朝" w:hAnsi="ＭＳ 明朝" w:hint="eastAsia"/>
          <w:color w:val="000000" w:themeColor="text1"/>
          <w:sz w:val="22"/>
        </w:rPr>
        <w:t xml:space="preserve">    </w:t>
      </w:r>
      <w:r w:rsidR="00C954E8" w:rsidRPr="00A45E89">
        <w:rPr>
          <w:rFonts w:ascii="ＭＳ 明朝" w:eastAsia="ＭＳ 明朝" w:hAnsi="ＭＳ 明朝" w:hint="eastAsia"/>
          <w:color w:val="000000" w:themeColor="text1"/>
          <w:sz w:val="22"/>
        </w:rPr>
        <w:t>府に</w:t>
      </w:r>
      <w:r w:rsidR="00140D29" w:rsidRPr="00A45E89">
        <w:rPr>
          <w:rFonts w:ascii="ＭＳ 明朝" w:eastAsia="ＭＳ 明朝" w:hAnsi="ＭＳ 明朝" w:hint="eastAsia"/>
          <w:color w:val="000000" w:themeColor="text1"/>
          <w:kern w:val="0"/>
          <w:sz w:val="22"/>
        </w:rPr>
        <w:t>経済的</w:t>
      </w:r>
      <w:r w:rsidR="00C954E8" w:rsidRPr="00A45E89">
        <w:rPr>
          <w:rFonts w:ascii="ＭＳ 明朝" w:eastAsia="ＭＳ 明朝" w:hAnsi="ＭＳ 明朝" w:hint="eastAsia"/>
          <w:color w:val="000000" w:themeColor="text1"/>
          <w:kern w:val="0"/>
          <w:sz w:val="22"/>
        </w:rPr>
        <w:t>な</w:t>
      </w:r>
      <w:r w:rsidR="00A34961" w:rsidRPr="00A45E89">
        <w:rPr>
          <w:rFonts w:ascii="ＭＳ 明朝" w:eastAsia="ＭＳ 明朝" w:hAnsi="ＭＳ 明朝" w:hint="eastAsia"/>
          <w:color w:val="000000" w:themeColor="text1"/>
          <w:kern w:val="0"/>
          <w:sz w:val="22"/>
        </w:rPr>
        <w:t>損害を与える</w:t>
      </w:r>
      <w:r w:rsidR="00884F25" w:rsidRPr="00A45E89">
        <w:rPr>
          <w:rFonts w:ascii="ＭＳ 明朝" w:eastAsia="ＭＳ 明朝" w:hAnsi="ＭＳ 明朝" w:hint="eastAsia"/>
          <w:color w:val="000000" w:themeColor="text1"/>
          <w:kern w:val="0"/>
          <w:sz w:val="22"/>
        </w:rPr>
        <w:t>おそ</w:t>
      </w:r>
      <w:r w:rsidR="00A34961" w:rsidRPr="00A45E89">
        <w:rPr>
          <w:rFonts w:ascii="ＭＳ 明朝" w:eastAsia="ＭＳ 明朝" w:hAnsi="ＭＳ 明朝" w:hint="eastAsia"/>
          <w:color w:val="000000" w:themeColor="text1"/>
          <w:kern w:val="0"/>
          <w:sz w:val="22"/>
        </w:rPr>
        <w:t>れが</w:t>
      </w:r>
      <w:r w:rsidR="00271A53" w:rsidRPr="00A45E89">
        <w:rPr>
          <w:rFonts w:ascii="ＭＳ 明朝" w:eastAsia="ＭＳ 明朝" w:hAnsi="ＭＳ 明朝" w:hint="eastAsia"/>
          <w:color w:val="000000" w:themeColor="text1"/>
          <w:kern w:val="0"/>
          <w:sz w:val="22"/>
        </w:rPr>
        <w:t>あります。上記の入札関連</w:t>
      </w:r>
      <w:r w:rsidR="002674A5" w:rsidRPr="00A45E89">
        <w:rPr>
          <w:rFonts w:ascii="ＭＳ 明朝" w:eastAsia="ＭＳ 明朝" w:hAnsi="ＭＳ 明朝" w:hint="eastAsia"/>
          <w:color w:val="000000" w:themeColor="text1"/>
          <w:kern w:val="0"/>
          <w:sz w:val="22"/>
        </w:rPr>
        <w:t>資料の漏えい</w:t>
      </w:r>
      <w:r w:rsidR="00321AC5" w:rsidRPr="00A45E89">
        <w:rPr>
          <w:rFonts w:ascii="ＭＳ 明朝" w:eastAsia="ＭＳ 明朝" w:hAnsi="ＭＳ 明朝" w:hint="eastAsia"/>
          <w:color w:val="000000" w:themeColor="text1"/>
          <w:kern w:val="0"/>
          <w:sz w:val="22"/>
        </w:rPr>
        <w:t>事案は、</w:t>
      </w:r>
      <w:r w:rsidR="00C15354" w:rsidRPr="00A45E89">
        <w:rPr>
          <w:rFonts w:ascii="ＭＳ 明朝" w:eastAsia="ＭＳ 明朝" w:hAnsi="ＭＳ 明朝" w:hint="eastAsia"/>
          <w:color w:val="000000" w:themeColor="text1"/>
          <w:kern w:val="0"/>
          <w:sz w:val="22"/>
        </w:rPr>
        <w:t xml:space="preserve">  </w:t>
      </w:r>
      <w:r w:rsidR="00321AC5" w:rsidRPr="00A45E89">
        <w:rPr>
          <w:rFonts w:ascii="ＭＳ 明朝" w:eastAsia="ＭＳ 明朝" w:hAnsi="ＭＳ 明朝" w:hint="eastAsia"/>
          <w:color w:val="000000" w:themeColor="text1"/>
          <w:kern w:val="0"/>
          <w:sz w:val="22"/>
        </w:rPr>
        <w:t>入札が行わ</w:t>
      </w:r>
      <w:r w:rsidR="00DE2875" w:rsidRPr="00A45E89">
        <w:rPr>
          <w:rFonts w:ascii="ＭＳ 明朝" w:eastAsia="ＭＳ 明朝" w:hAnsi="ＭＳ 明朝" w:hint="eastAsia"/>
          <w:color w:val="000000" w:themeColor="text1"/>
          <w:kern w:val="0"/>
          <w:sz w:val="22"/>
        </w:rPr>
        <w:t>れる前に</w:t>
      </w:r>
      <w:r w:rsidR="003912CC" w:rsidRPr="00A45E89">
        <w:rPr>
          <w:rFonts w:ascii="ＭＳ 明朝" w:eastAsia="ＭＳ 明朝" w:hAnsi="ＭＳ 明朝" w:hint="eastAsia"/>
          <w:color w:val="000000" w:themeColor="text1"/>
          <w:kern w:val="0"/>
          <w:sz w:val="22"/>
        </w:rPr>
        <w:t>投書</w:t>
      </w:r>
      <w:r w:rsidR="00771D75" w:rsidRPr="00A45E89">
        <w:rPr>
          <w:rFonts w:ascii="ＭＳ 明朝" w:eastAsia="ＭＳ 明朝" w:hAnsi="ＭＳ 明朝" w:hint="eastAsia"/>
          <w:color w:val="000000" w:themeColor="text1"/>
          <w:kern w:val="0"/>
          <w:sz w:val="22"/>
        </w:rPr>
        <w:t>により</w:t>
      </w:r>
      <w:r w:rsidR="004A1414" w:rsidRPr="00A45E89">
        <w:rPr>
          <w:rFonts w:ascii="ＭＳ 明朝" w:eastAsia="ＭＳ 明朝" w:hAnsi="ＭＳ 明朝" w:hint="eastAsia"/>
          <w:color w:val="000000" w:themeColor="text1"/>
          <w:kern w:val="0"/>
          <w:sz w:val="22"/>
        </w:rPr>
        <w:t>発覚したため、入札手続</w:t>
      </w:r>
      <w:r w:rsidR="00DE2875" w:rsidRPr="00A45E89">
        <w:rPr>
          <w:rFonts w:ascii="ＭＳ 明朝" w:eastAsia="ＭＳ 明朝" w:hAnsi="ＭＳ 明朝" w:hint="eastAsia"/>
          <w:color w:val="000000" w:themeColor="text1"/>
          <w:kern w:val="0"/>
          <w:sz w:val="22"/>
        </w:rPr>
        <w:t>を中止するなどの措置を</w:t>
      </w:r>
      <w:r w:rsidR="00C15354" w:rsidRPr="00A45E89">
        <w:rPr>
          <w:rFonts w:ascii="ＭＳ 明朝" w:eastAsia="ＭＳ 明朝" w:hAnsi="ＭＳ 明朝" w:hint="eastAsia"/>
          <w:color w:val="000000" w:themeColor="text1"/>
          <w:kern w:val="0"/>
          <w:sz w:val="22"/>
        </w:rPr>
        <w:t xml:space="preserve"> </w:t>
      </w:r>
      <w:r w:rsidR="00B40048" w:rsidRPr="00A45E89">
        <w:rPr>
          <w:rFonts w:ascii="ＭＳ 明朝" w:eastAsia="ＭＳ 明朝" w:hAnsi="ＭＳ 明朝" w:hint="eastAsia"/>
          <w:color w:val="000000" w:themeColor="text1"/>
          <w:sz w:val="22"/>
        </w:rPr>
        <w:t>講じたことから</w:t>
      </w:r>
      <w:r w:rsidR="00DE2875" w:rsidRPr="00A45E89">
        <w:rPr>
          <w:rFonts w:ascii="ＭＳ 明朝" w:eastAsia="ＭＳ 明朝" w:hAnsi="ＭＳ 明朝" w:hint="eastAsia"/>
          <w:color w:val="000000" w:themeColor="text1"/>
          <w:sz w:val="22"/>
        </w:rPr>
        <w:t>、</w:t>
      </w:r>
      <w:r w:rsidR="00B40048" w:rsidRPr="00A45E89">
        <w:rPr>
          <w:rFonts w:ascii="ＭＳ 明朝" w:eastAsia="ＭＳ 明朝" w:hAnsi="ＭＳ 明朝" w:hint="eastAsia"/>
          <w:color w:val="000000" w:themeColor="text1"/>
          <w:sz w:val="22"/>
        </w:rPr>
        <w:t>入札の</w:t>
      </w:r>
      <w:r w:rsidR="00DE2875" w:rsidRPr="00A45E89">
        <w:rPr>
          <w:rFonts w:ascii="ＭＳ 明朝" w:eastAsia="ＭＳ 明朝" w:hAnsi="ＭＳ 明朝" w:hint="eastAsia"/>
          <w:color w:val="000000" w:themeColor="text1"/>
          <w:sz w:val="22"/>
        </w:rPr>
        <w:t>公正</w:t>
      </w:r>
      <w:r w:rsidR="00321AC5" w:rsidRPr="00A45E89">
        <w:rPr>
          <w:rFonts w:ascii="ＭＳ 明朝" w:eastAsia="ＭＳ 明朝" w:hAnsi="ＭＳ 明朝" w:hint="eastAsia"/>
          <w:color w:val="000000" w:themeColor="text1"/>
          <w:sz w:val="22"/>
        </w:rPr>
        <w:t>性を損なう</w:t>
      </w:r>
      <w:r w:rsidR="00373950" w:rsidRPr="00A45E89">
        <w:rPr>
          <w:rFonts w:ascii="ＭＳ 明朝" w:eastAsia="ＭＳ 明朝" w:hAnsi="ＭＳ 明朝" w:hint="eastAsia"/>
          <w:color w:val="000000" w:themeColor="text1"/>
          <w:sz w:val="22"/>
        </w:rPr>
        <w:t>等、</w:t>
      </w:r>
      <w:r w:rsidR="00321AC5" w:rsidRPr="00A45E89">
        <w:rPr>
          <w:rFonts w:ascii="ＭＳ 明朝" w:eastAsia="ＭＳ 明朝" w:hAnsi="ＭＳ 明朝" w:hint="eastAsia"/>
          <w:color w:val="000000" w:themeColor="text1"/>
          <w:sz w:val="22"/>
        </w:rPr>
        <w:t>具体的な損害が生じるまでには</w:t>
      </w:r>
      <w:r w:rsidR="00C15354" w:rsidRPr="00A45E89">
        <w:rPr>
          <w:rFonts w:ascii="ＭＳ 明朝" w:eastAsia="ＭＳ 明朝" w:hAnsi="ＭＳ 明朝" w:hint="eastAsia"/>
          <w:color w:val="000000" w:themeColor="text1"/>
          <w:sz w:val="22"/>
        </w:rPr>
        <w:t xml:space="preserve">      </w:t>
      </w:r>
      <w:r w:rsidR="00B40048" w:rsidRPr="00A45E89">
        <w:rPr>
          <w:rFonts w:ascii="ＭＳ 明朝" w:eastAsia="ＭＳ 明朝" w:hAnsi="ＭＳ 明朝" w:hint="eastAsia"/>
          <w:color w:val="000000" w:themeColor="text1"/>
          <w:sz w:val="22"/>
        </w:rPr>
        <w:t>至り</w:t>
      </w:r>
      <w:r w:rsidR="00321AC5" w:rsidRPr="00A45E89">
        <w:rPr>
          <w:rFonts w:ascii="ＭＳ 明朝" w:eastAsia="ＭＳ 明朝" w:hAnsi="ＭＳ 明朝" w:hint="eastAsia"/>
          <w:color w:val="000000" w:themeColor="text1"/>
          <w:sz w:val="22"/>
        </w:rPr>
        <w:t>ませんでしたが、</w:t>
      </w:r>
      <w:r w:rsidR="000D3A24" w:rsidRPr="00A45E89">
        <w:rPr>
          <w:rFonts w:ascii="ＭＳ 明朝" w:eastAsia="ＭＳ 明朝" w:hAnsi="ＭＳ 明朝" w:hint="eastAsia"/>
          <w:color w:val="000000" w:themeColor="text1"/>
          <w:sz w:val="22"/>
        </w:rPr>
        <w:t>故意によるものであり、</w:t>
      </w:r>
      <w:r w:rsidR="00947873" w:rsidRPr="00A45E89">
        <w:rPr>
          <w:rFonts w:ascii="ＭＳ 明朝" w:eastAsia="ＭＳ 明朝" w:hAnsi="ＭＳ 明朝" w:hint="eastAsia"/>
          <w:color w:val="000000" w:themeColor="text1"/>
          <w:sz w:val="22"/>
        </w:rPr>
        <w:t>府民の信頼を著しく損なう行為で</w:t>
      </w:r>
      <w:r w:rsidR="0049311A" w:rsidRPr="00A45E89">
        <w:rPr>
          <w:rFonts w:ascii="ＭＳ 明朝" w:eastAsia="ＭＳ 明朝" w:hAnsi="ＭＳ 明朝" w:hint="eastAsia"/>
          <w:color w:val="000000" w:themeColor="text1"/>
          <w:sz w:val="22"/>
        </w:rPr>
        <w:t xml:space="preserve">　</w:t>
      </w:r>
      <w:r w:rsidR="00947873" w:rsidRPr="00A45E89">
        <w:rPr>
          <w:rFonts w:ascii="ＭＳ 明朝" w:eastAsia="ＭＳ 明朝" w:hAnsi="ＭＳ 明朝" w:hint="eastAsia"/>
          <w:color w:val="000000" w:themeColor="text1"/>
          <w:sz w:val="22"/>
        </w:rPr>
        <w:t>あ</w:t>
      </w:r>
      <w:r w:rsidR="00321AC5" w:rsidRPr="00A45E89">
        <w:rPr>
          <w:rFonts w:ascii="ＭＳ 明朝" w:eastAsia="ＭＳ 明朝" w:hAnsi="ＭＳ 明朝" w:hint="eastAsia"/>
          <w:color w:val="000000" w:themeColor="text1"/>
          <w:sz w:val="22"/>
        </w:rPr>
        <w:t>った</w:t>
      </w:r>
      <w:r w:rsidR="00947873" w:rsidRPr="00A45E89">
        <w:rPr>
          <w:rFonts w:ascii="ＭＳ 明朝" w:eastAsia="ＭＳ 明朝" w:hAnsi="ＭＳ 明朝" w:hint="eastAsia"/>
          <w:color w:val="000000" w:themeColor="text1"/>
          <w:sz w:val="22"/>
        </w:rPr>
        <w:t>と</w:t>
      </w:r>
      <w:r w:rsidR="002674A5" w:rsidRPr="00A45E89">
        <w:rPr>
          <w:rFonts w:ascii="ＭＳ 明朝" w:eastAsia="ＭＳ 明朝" w:hAnsi="ＭＳ 明朝" w:hint="eastAsia"/>
          <w:color w:val="000000" w:themeColor="text1"/>
          <w:sz w:val="22"/>
        </w:rPr>
        <w:t>考えております。</w:t>
      </w:r>
    </w:p>
    <w:p w14:paraId="143A7FDC" w14:textId="14292A47" w:rsidR="005C258C" w:rsidRPr="00A45E89" w:rsidRDefault="003E0117" w:rsidP="00217F9D">
      <w:pPr>
        <w:ind w:leftChars="203" w:left="426" w:firstLineChars="100" w:firstLine="220"/>
        <w:rPr>
          <w:rFonts w:ascii="ＭＳ 明朝" w:eastAsia="ＭＳ 明朝" w:hAnsi="ＭＳ 明朝"/>
          <w:color w:val="000000" w:themeColor="text1"/>
          <w:kern w:val="0"/>
          <w:sz w:val="22"/>
        </w:rPr>
      </w:pPr>
      <w:r w:rsidRPr="00A45E89">
        <w:rPr>
          <w:rFonts w:ascii="ＭＳ 明朝" w:eastAsia="ＭＳ 明朝" w:hAnsi="ＭＳ 明朝" w:hint="eastAsia"/>
          <w:color w:val="000000" w:themeColor="text1"/>
          <w:kern w:val="0"/>
          <w:sz w:val="22"/>
        </w:rPr>
        <w:t>本件</w:t>
      </w:r>
      <w:r w:rsidR="005C258C" w:rsidRPr="00A45E89">
        <w:rPr>
          <w:rFonts w:ascii="ＭＳ 明朝" w:eastAsia="ＭＳ 明朝" w:hAnsi="ＭＳ 明朝" w:hint="eastAsia"/>
          <w:color w:val="000000" w:themeColor="text1"/>
          <w:kern w:val="0"/>
          <w:sz w:val="22"/>
        </w:rPr>
        <w:t>の対応として、</w:t>
      </w:r>
      <w:r w:rsidRPr="00A45E89">
        <w:rPr>
          <w:rFonts w:ascii="ＭＳ 明朝" w:eastAsia="ＭＳ 明朝" w:hAnsi="ＭＳ 明朝" w:hint="eastAsia"/>
          <w:color w:val="000000" w:themeColor="text1"/>
          <w:kern w:val="0"/>
          <w:sz w:val="22"/>
        </w:rPr>
        <w:t>当該漏えいを行った職員に対して懲戒免職処分を行うと</w:t>
      </w:r>
      <w:r w:rsidR="004403F3" w:rsidRPr="00A45E89">
        <w:rPr>
          <w:rFonts w:ascii="ＭＳ 明朝" w:eastAsia="ＭＳ 明朝" w:hAnsi="ＭＳ 明朝" w:hint="eastAsia"/>
          <w:color w:val="000000" w:themeColor="text1"/>
          <w:kern w:val="0"/>
          <w:sz w:val="22"/>
        </w:rPr>
        <w:t>ともに、事業者に対しても一年間の</w:t>
      </w:r>
      <w:r w:rsidR="00B1448F" w:rsidRPr="00A45E89">
        <w:rPr>
          <w:rFonts w:ascii="ＭＳ 明朝" w:eastAsia="ＭＳ 明朝" w:hAnsi="ＭＳ 明朝" w:hint="eastAsia"/>
          <w:color w:val="000000" w:themeColor="text1"/>
          <w:kern w:val="0"/>
          <w:sz w:val="22"/>
        </w:rPr>
        <w:t>入札参加停止の措置を講じました。</w:t>
      </w:r>
      <w:r w:rsidR="00C31360" w:rsidRPr="00A45E89">
        <w:rPr>
          <w:rFonts w:ascii="ＭＳ 明朝" w:eastAsia="ＭＳ 明朝" w:hAnsi="ＭＳ 明朝" w:hint="eastAsia"/>
          <w:color w:val="000000" w:themeColor="text1"/>
          <w:kern w:val="0"/>
          <w:sz w:val="22"/>
        </w:rPr>
        <w:t>また、</w:t>
      </w:r>
      <w:r w:rsidR="00FE7F6E" w:rsidRPr="00A45E89">
        <w:rPr>
          <w:rFonts w:ascii="ＭＳ 明朝" w:eastAsia="ＭＳ 明朝" w:hAnsi="ＭＳ 明朝" w:hint="eastAsia"/>
          <w:color w:val="000000" w:themeColor="text1"/>
          <w:kern w:val="0"/>
          <w:sz w:val="22"/>
        </w:rPr>
        <w:t>再発防止策として</w:t>
      </w:r>
      <w:r w:rsidR="0055421E" w:rsidRPr="00A45E89">
        <w:rPr>
          <w:rFonts w:ascii="ＭＳ 明朝" w:eastAsia="ＭＳ 明朝" w:hAnsi="ＭＳ 明朝" w:hint="eastAsia"/>
          <w:color w:val="000000" w:themeColor="text1"/>
          <w:kern w:val="0"/>
          <w:sz w:val="22"/>
        </w:rPr>
        <w:t>、</w:t>
      </w:r>
      <w:r w:rsidR="0049311A" w:rsidRPr="00A45E89">
        <w:rPr>
          <w:rFonts w:ascii="ＭＳ 明朝" w:eastAsia="ＭＳ 明朝" w:hAnsi="ＭＳ 明朝" w:hint="eastAsia"/>
          <w:color w:val="000000" w:themeColor="text1"/>
          <w:kern w:val="0"/>
          <w:sz w:val="22"/>
        </w:rPr>
        <w:t>業務手順の見直しを行うとともに、</w:t>
      </w:r>
      <w:r w:rsidR="00217F9D" w:rsidRPr="00A45E89">
        <w:rPr>
          <w:rFonts w:ascii="ＭＳ 明朝" w:eastAsia="ＭＳ 明朝" w:hAnsi="ＭＳ 明朝" w:hint="eastAsia"/>
          <w:kern w:val="0"/>
          <w:sz w:val="22"/>
        </w:rPr>
        <w:t>綱紀保持及び</w:t>
      </w:r>
      <w:r w:rsidR="00C31360" w:rsidRPr="00A45E89">
        <w:rPr>
          <w:rFonts w:ascii="ＭＳ 明朝" w:eastAsia="ＭＳ 明朝" w:hAnsi="ＭＳ 明朝" w:hint="eastAsia"/>
          <w:kern w:val="0"/>
          <w:sz w:val="22"/>
        </w:rPr>
        <w:t>職務上知り得た情報の</w:t>
      </w:r>
      <w:r w:rsidR="00217F9D" w:rsidRPr="00A45E89">
        <w:rPr>
          <w:rFonts w:ascii="ＭＳ 明朝" w:eastAsia="ＭＳ 明朝" w:hAnsi="ＭＳ 明朝" w:hint="eastAsia"/>
          <w:kern w:val="0"/>
          <w:sz w:val="22"/>
        </w:rPr>
        <w:t>管理</w:t>
      </w:r>
      <w:r w:rsidR="00C31360" w:rsidRPr="00A45E89">
        <w:rPr>
          <w:rFonts w:ascii="ＭＳ 明朝" w:eastAsia="ＭＳ 明朝" w:hAnsi="ＭＳ 明朝" w:hint="eastAsia"/>
          <w:kern w:val="0"/>
          <w:sz w:val="22"/>
        </w:rPr>
        <w:t>について徹底するよう周知しました。さらに</w:t>
      </w:r>
      <w:r w:rsidR="005C258C" w:rsidRPr="00A45E89">
        <w:rPr>
          <w:rFonts w:ascii="ＭＳ 明朝" w:eastAsia="ＭＳ 明朝" w:hAnsi="ＭＳ 明朝" w:hint="eastAsia"/>
          <w:color w:val="000000" w:themeColor="text1"/>
          <w:kern w:val="0"/>
          <w:sz w:val="22"/>
        </w:rPr>
        <w:t>今後、コンプライアンスに関する研修などあらゆる機会を通じて、法令遵守</w:t>
      </w:r>
      <w:r w:rsidR="005C258C" w:rsidRPr="00A45E89">
        <w:rPr>
          <w:rFonts w:ascii="ＭＳ 明朝" w:eastAsia="ＭＳ 明朝" w:hAnsi="ＭＳ 明朝" w:hint="eastAsia"/>
          <w:color w:val="000000" w:themeColor="text1"/>
          <w:sz w:val="22"/>
        </w:rPr>
        <w:t>に対する職員の意識向上を図ってまいります。</w:t>
      </w:r>
    </w:p>
    <w:p w14:paraId="61C2986E" w14:textId="6525256E" w:rsidR="00AD2FFC" w:rsidRPr="00802199" w:rsidRDefault="00922A43" w:rsidP="00C15354">
      <w:pPr>
        <w:ind w:left="440" w:hangingChars="200" w:hanging="440"/>
        <w:rPr>
          <w:rFonts w:ascii="ＭＳ 明朝" w:eastAsia="ＭＳ 明朝" w:hAnsi="ＭＳ 明朝"/>
          <w:color w:val="000000" w:themeColor="text1"/>
          <w:sz w:val="22"/>
        </w:rPr>
      </w:pPr>
      <w:r w:rsidRPr="00A45E89">
        <w:rPr>
          <w:rFonts w:ascii="ＭＳ 明朝" w:eastAsia="ＭＳ 明朝" w:hAnsi="ＭＳ 明朝" w:hint="eastAsia"/>
          <w:color w:val="000000" w:themeColor="text1"/>
          <w:sz w:val="22"/>
        </w:rPr>
        <w:t xml:space="preserve">　　　</w:t>
      </w:r>
      <w:r w:rsidR="00587157" w:rsidRPr="00A45E89">
        <w:rPr>
          <w:rFonts w:ascii="ＭＳ 明朝" w:eastAsia="ＭＳ 明朝" w:hAnsi="ＭＳ 明朝" w:hint="eastAsia"/>
          <w:color w:val="000000" w:themeColor="text1"/>
          <w:kern w:val="0"/>
          <w:sz w:val="22"/>
        </w:rPr>
        <w:t>このほか</w:t>
      </w:r>
      <w:r w:rsidR="00B1448F" w:rsidRPr="00A45E89">
        <w:rPr>
          <w:rFonts w:ascii="ＭＳ 明朝" w:eastAsia="ＭＳ 明朝" w:hAnsi="ＭＳ 明朝" w:hint="eastAsia"/>
          <w:color w:val="000000" w:themeColor="text1"/>
          <w:kern w:val="0"/>
          <w:sz w:val="22"/>
        </w:rPr>
        <w:t>、財務に関する事務において不備が把握されたものについては、</w:t>
      </w:r>
      <w:r w:rsidR="00C15354" w:rsidRPr="00A45E89">
        <w:rPr>
          <w:rFonts w:ascii="ＭＳ 明朝" w:eastAsia="ＭＳ 明朝" w:hAnsi="ＭＳ 明朝" w:hint="eastAsia"/>
          <w:color w:val="000000" w:themeColor="text1"/>
          <w:kern w:val="0"/>
          <w:sz w:val="22"/>
        </w:rPr>
        <w:t xml:space="preserve"> </w:t>
      </w:r>
      <w:r w:rsidR="00C15354" w:rsidRPr="00A45E89">
        <w:rPr>
          <w:rFonts w:ascii="ＭＳ 明朝" w:eastAsia="ＭＳ 明朝" w:hAnsi="ＭＳ 明朝"/>
          <w:color w:val="000000" w:themeColor="text1"/>
          <w:kern w:val="0"/>
          <w:sz w:val="22"/>
        </w:rPr>
        <w:t xml:space="preserve">     </w:t>
      </w:r>
      <w:r w:rsidR="006768C8" w:rsidRPr="00A45E89">
        <w:rPr>
          <w:rFonts w:ascii="ＭＳ 明朝" w:eastAsia="ＭＳ 明朝" w:hAnsi="ＭＳ 明朝" w:hint="eastAsia"/>
          <w:color w:val="000000" w:themeColor="text1"/>
          <w:kern w:val="0"/>
          <w:sz w:val="22"/>
        </w:rPr>
        <w:t>その</w:t>
      </w:r>
      <w:r w:rsidR="006768C8" w:rsidRPr="00A45E89">
        <w:rPr>
          <w:rFonts w:ascii="ＭＳ 明朝" w:eastAsia="ＭＳ 明朝" w:hAnsi="ＭＳ 明朝" w:hint="eastAsia"/>
          <w:color w:val="000000" w:themeColor="text1"/>
          <w:sz w:val="22"/>
        </w:rPr>
        <w:t>内容</w:t>
      </w:r>
      <w:r w:rsidR="00E16AA1" w:rsidRPr="00A45E89">
        <w:rPr>
          <w:rFonts w:ascii="ＭＳ 明朝" w:eastAsia="ＭＳ 明朝" w:hAnsi="ＭＳ 明朝" w:hint="eastAsia"/>
          <w:color w:val="000000" w:themeColor="text1"/>
          <w:sz w:val="22"/>
        </w:rPr>
        <w:t>の共有や</w:t>
      </w:r>
      <w:r w:rsidR="00B7371A" w:rsidRPr="00A45E89">
        <w:rPr>
          <w:rFonts w:ascii="ＭＳ 明朝" w:eastAsia="ＭＳ 明朝" w:hAnsi="ＭＳ 明朝" w:hint="eastAsia"/>
          <w:color w:val="000000" w:themeColor="text1"/>
          <w:sz w:val="22"/>
        </w:rPr>
        <w:t>業務手順の見直し</w:t>
      </w:r>
      <w:r w:rsidR="00E16AA1" w:rsidRPr="00A45E89">
        <w:rPr>
          <w:rFonts w:ascii="ＭＳ 明朝" w:eastAsia="ＭＳ 明朝" w:hAnsi="ＭＳ 明朝" w:hint="eastAsia"/>
          <w:color w:val="000000" w:themeColor="text1"/>
          <w:sz w:val="22"/>
        </w:rPr>
        <w:t>な</w:t>
      </w:r>
      <w:r w:rsidR="00E16AA1" w:rsidRPr="003F0B98">
        <w:rPr>
          <w:rFonts w:ascii="ＭＳ 明朝" w:eastAsia="ＭＳ 明朝" w:hAnsi="ＭＳ 明朝" w:hint="eastAsia"/>
          <w:color w:val="000000" w:themeColor="text1"/>
          <w:sz w:val="22"/>
        </w:rPr>
        <w:t>ど</w:t>
      </w:r>
      <w:r w:rsidR="00B1448F" w:rsidRPr="003F0B98">
        <w:rPr>
          <w:rFonts w:ascii="ＭＳ 明朝" w:eastAsia="ＭＳ 明朝" w:hAnsi="ＭＳ 明朝" w:hint="eastAsia"/>
          <w:color w:val="000000" w:themeColor="text1"/>
          <w:sz w:val="22"/>
        </w:rPr>
        <w:t>により</w:t>
      </w:r>
      <w:r w:rsidR="00FF7817" w:rsidRPr="003F0B98">
        <w:rPr>
          <w:rFonts w:ascii="ＭＳ 明朝" w:eastAsia="ＭＳ 明朝" w:hAnsi="ＭＳ 明朝" w:hint="eastAsia"/>
          <w:color w:val="000000" w:themeColor="text1"/>
          <w:sz w:val="22"/>
        </w:rPr>
        <w:t>、</w:t>
      </w:r>
      <w:r w:rsidR="00546B13" w:rsidRPr="003F0B98">
        <w:rPr>
          <w:rFonts w:ascii="ＭＳ 明朝" w:eastAsia="ＭＳ 明朝" w:hAnsi="ＭＳ 明朝" w:hint="eastAsia"/>
          <w:color w:val="000000" w:themeColor="text1"/>
          <w:sz w:val="22"/>
        </w:rPr>
        <w:t>不備</w:t>
      </w:r>
      <w:r w:rsidR="00F33B30" w:rsidRPr="003F0B98">
        <w:rPr>
          <w:rFonts w:ascii="ＭＳ 明朝" w:eastAsia="ＭＳ 明朝" w:hAnsi="ＭＳ 明朝" w:hint="eastAsia"/>
          <w:color w:val="000000" w:themeColor="text1"/>
          <w:sz w:val="22"/>
        </w:rPr>
        <w:t>の</w:t>
      </w:r>
      <w:r w:rsidR="004C6445" w:rsidRPr="003F0B98">
        <w:rPr>
          <w:rFonts w:ascii="ＭＳ 明朝" w:eastAsia="ＭＳ 明朝" w:hAnsi="ＭＳ 明朝" w:hint="eastAsia"/>
          <w:color w:val="000000" w:themeColor="text1"/>
          <w:sz w:val="22"/>
        </w:rPr>
        <w:t>発生</w:t>
      </w:r>
      <w:r w:rsidR="0040478D" w:rsidRPr="003F0B98">
        <w:rPr>
          <w:rFonts w:ascii="ＭＳ 明朝" w:eastAsia="ＭＳ 明朝" w:hAnsi="ＭＳ 明朝" w:hint="eastAsia"/>
          <w:color w:val="000000" w:themeColor="text1"/>
          <w:sz w:val="22"/>
        </w:rPr>
        <w:t>の未然防止に努めて</w:t>
      </w:r>
      <w:r w:rsidR="00C15354">
        <w:rPr>
          <w:rFonts w:ascii="ＭＳ 明朝" w:eastAsia="ＭＳ 明朝" w:hAnsi="ＭＳ 明朝" w:hint="eastAsia"/>
          <w:color w:val="000000" w:themeColor="text1"/>
          <w:sz w:val="22"/>
        </w:rPr>
        <w:t xml:space="preserve"> </w:t>
      </w:r>
      <w:r w:rsidR="0040478D" w:rsidRPr="003F0B98">
        <w:rPr>
          <w:rFonts w:ascii="ＭＳ 明朝" w:eastAsia="ＭＳ 明朝" w:hAnsi="ＭＳ 明朝" w:hint="eastAsia"/>
          <w:color w:val="000000" w:themeColor="text1"/>
          <w:sz w:val="22"/>
        </w:rPr>
        <w:t>まいります。</w:t>
      </w:r>
    </w:p>
    <w:p w14:paraId="441343D7" w14:textId="77777777" w:rsidR="00AC0F8B" w:rsidRPr="002674A5" w:rsidRDefault="00AC0F8B" w:rsidP="00503203">
      <w:pPr>
        <w:ind w:left="440" w:hangingChars="200" w:hanging="440"/>
        <w:rPr>
          <w:rFonts w:ascii="ＭＳ 明朝" w:eastAsia="ＭＳ 明朝" w:hAnsi="ＭＳ 明朝"/>
          <w:color w:val="000000" w:themeColor="text1"/>
          <w:sz w:val="22"/>
        </w:rPr>
      </w:pPr>
    </w:p>
    <w:p w14:paraId="790EB8F1" w14:textId="55B10C0E" w:rsidR="00B7106D" w:rsidRDefault="00B7106D" w:rsidP="004F314E">
      <w:pPr>
        <w:ind w:firstLineChars="2500" w:firstLine="5500"/>
        <w:rPr>
          <w:rFonts w:ascii="ＭＳ 明朝" w:eastAsia="ＭＳ 明朝" w:hAnsi="ＭＳ 明朝"/>
          <w:sz w:val="22"/>
        </w:rPr>
      </w:pPr>
      <w:r w:rsidRPr="00B7106D">
        <w:rPr>
          <w:rFonts w:ascii="ＭＳ 明朝" w:eastAsia="ＭＳ 明朝" w:hAnsi="ＭＳ 明朝" w:hint="eastAsia"/>
          <w:sz w:val="22"/>
        </w:rPr>
        <w:t>令和</w:t>
      </w:r>
      <w:r w:rsidR="002D6A2D">
        <w:rPr>
          <w:rFonts w:ascii="ＭＳ 明朝" w:eastAsia="ＭＳ 明朝" w:hAnsi="ＭＳ 明朝" w:hint="eastAsia"/>
          <w:sz w:val="22"/>
        </w:rPr>
        <w:t>３年９月27</w:t>
      </w:r>
      <w:r w:rsidRPr="00B7106D">
        <w:rPr>
          <w:rFonts w:ascii="ＭＳ 明朝" w:eastAsia="ＭＳ 明朝" w:hAnsi="ＭＳ 明朝" w:hint="eastAsia"/>
          <w:sz w:val="22"/>
        </w:rPr>
        <w:t>日</w:t>
      </w:r>
    </w:p>
    <w:p w14:paraId="1FE45B10" w14:textId="4B619ED0" w:rsidR="00A91164" w:rsidRDefault="00053A55" w:rsidP="00BF0C54">
      <w:pPr>
        <w:ind w:leftChars="200" w:left="420" w:firstLineChars="2300" w:firstLine="5060"/>
        <w:rPr>
          <w:rFonts w:ascii="ＭＳ 明朝" w:eastAsia="ＭＳ 明朝" w:hAnsi="ＭＳ 明朝"/>
          <w:sz w:val="22"/>
        </w:rPr>
      </w:pPr>
      <w:r>
        <w:rPr>
          <w:rFonts w:ascii="ＭＳ 明朝" w:eastAsia="ＭＳ 明朝" w:hAnsi="ＭＳ 明朝" w:hint="eastAsia"/>
          <w:sz w:val="22"/>
        </w:rPr>
        <w:t>大阪府知事　吉</w:t>
      </w:r>
      <w:r w:rsidR="00806C26">
        <w:rPr>
          <w:rFonts w:ascii="ＭＳ 明朝" w:eastAsia="ＭＳ 明朝" w:hAnsi="ＭＳ 明朝" w:hint="eastAsia"/>
          <w:sz w:val="22"/>
        </w:rPr>
        <w:t xml:space="preserve">　</w:t>
      </w:r>
      <w:r>
        <w:rPr>
          <w:rFonts w:ascii="ＭＳ 明朝" w:eastAsia="ＭＳ 明朝" w:hAnsi="ＭＳ 明朝" w:hint="eastAsia"/>
          <w:sz w:val="22"/>
        </w:rPr>
        <w:t>村　洋</w:t>
      </w:r>
      <w:r w:rsidR="00806C26">
        <w:rPr>
          <w:rFonts w:ascii="ＭＳ 明朝" w:eastAsia="ＭＳ 明朝" w:hAnsi="ＭＳ 明朝" w:hint="eastAsia"/>
          <w:sz w:val="22"/>
        </w:rPr>
        <w:t xml:space="preserve">　</w:t>
      </w:r>
      <w:r w:rsidR="00B7106D" w:rsidRPr="00B7106D">
        <w:rPr>
          <w:rFonts w:ascii="ＭＳ 明朝" w:eastAsia="ＭＳ 明朝" w:hAnsi="ＭＳ 明朝" w:hint="eastAsia"/>
          <w:sz w:val="22"/>
        </w:rPr>
        <w:t>文</w:t>
      </w:r>
    </w:p>
    <w:p w14:paraId="030A444A" w14:textId="77777777" w:rsidR="004925BB" w:rsidRDefault="004925BB" w:rsidP="004925BB">
      <w:pPr>
        <w:sectPr w:rsidR="004925BB" w:rsidSect="004925BB">
          <w:pgSz w:w="11906" w:h="16838"/>
          <w:pgMar w:top="1276" w:right="1701" w:bottom="1134" w:left="1701" w:header="851" w:footer="992" w:gutter="0"/>
          <w:cols w:space="425"/>
          <w:docGrid w:type="lines" w:linePitch="327"/>
        </w:sectPr>
      </w:pPr>
    </w:p>
    <w:p w14:paraId="3BEA73CB" w14:textId="77777777" w:rsidR="004925BB" w:rsidRPr="000A0D3A" w:rsidRDefault="004925BB" w:rsidP="00FF619E">
      <w:pPr>
        <w:ind w:right="210"/>
        <w:jc w:val="right"/>
        <w:rPr>
          <w:rFonts w:ascii="ＭＳ ゴシック" w:eastAsia="ＭＳ ゴシック" w:hAnsi="ＭＳ ゴシック"/>
          <w:b/>
          <w:bCs/>
          <w:szCs w:val="21"/>
        </w:rPr>
      </w:pPr>
      <w:r w:rsidRPr="000A0D3A">
        <w:rPr>
          <w:rFonts w:ascii="ＭＳ ゴシック" w:eastAsia="ＭＳ ゴシック" w:hAnsi="ＭＳ ゴシック" w:hint="eastAsia"/>
          <w:b/>
          <w:bCs/>
          <w:szCs w:val="21"/>
        </w:rPr>
        <w:lastRenderedPageBreak/>
        <w:t>参考資料</w:t>
      </w:r>
    </w:p>
    <w:p w14:paraId="2C691355" w14:textId="77777777" w:rsidR="004925BB" w:rsidRPr="00BA4849" w:rsidRDefault="004925BB" w:rsidP="00BA3DA9">
      <w:pPr>
        <w:jc w:val="center"/>
        <w:rPr>
          <w:rFonts w:ascii="ＭＳ ゴシック" w:eastAsia="ＭＳ ゴシック" w:hAnsi="ＭＳ ゴシック"/>
          <w:sz w:val="24"/>
          <w:szCs w:val="24"/>
          <w:u w:val="single"/>
        </w:rPr>
      </w:pPr>
      <w:r w:rsidRPr="00BA4849">
        <w:rPr>
          <w:rFonts w:ascii="ＭＳ ゴシック" w:eastAsia="ＭＳ ゴシック" w:hAnsi="ＭＳ ゴシック" w:hint="eastAsia"/>
          <w:sz w:val="24"/>
          <w:szCs w:val="24"/>
          <w:u w:val="single"/>
        </w:rPr>
        <w:t>内部統制の評価について</w:t>
      </w:r>
      <w:bookmarkStart w:id="0" w:name="_GoBack"/>
      <w:bookmarkEnd w:id="0"/>
    </w:p>
    <w:p w14:paraId="56177387" w14:textId="77777777" w:rsidR="004925BB" w:rsidRPr="000A0D3A" w:rsidRDefault="004925BB" w:rsidP="00BA3DA9">
      <w:pPr>
        <w:jc w:val="center"/>
        <w:rPr>
          <w:rFonts w:ascii="ＭＳ ゴシック" w:eastAsia="ＭＳ ゴシック" w:hAnsi="ＭＳ ゴシック"/>
          <w:szCs w:val="21"/>
          <w:u w:val="single"/>
        </w:rPr>
      </w:pPr>
    </w:p>
    <w:p w14:paraId="5CB7DF1A" w14:textId="77777777" w:rsidR="004925BB" w:rsidRPr="000A0D3A" w:rsidRDefault="004925BB" w:rsidP="0041642C">
      <w:pPr>
        <w:rPr>
          <w:rFonts w:ascii="ＭＳ ゴシック" w:eastAsia="ＭＳ ゴシック" w:hAnsi="ＭＳ ゴシック"/>
          <w:szCs w:val="21"/>
        </w:rPr>
      </w:pPr>
      <w:r w:rsidRPr="000A0D3A">
        <w:rPr>
          <w:rFonts w:ascii="ＭＳ ゴシック" w:eastAsia="ＭＳ ゴシック" w:hAnsi="ＭＳ ゴシック" w:hint="eastAsia"/>
          <w:szCs w:val="21"/>
        </w:rPr>
        <w:t>１．評価の概要について</w:t>
      </w:r>
    </w:p>
    <w:p w14:paraId="14F6D937" w14:textId="77777777" w:rsidR="004925BB" w:rsidRPr="000B6A6A" w:rsidRDefault="004925BB" w:rsidP="009A45BD">
      <w:pPr>
        <w:ind w:left="420" w:hangingChars="200" w:hanging="420"/>
        <w:rPr>
          <w:rFonts w:ascii="ＭＳ ゴシック" w:eastAsia="ＭＳ ゴシック" w:hAnsi="ＭＳ ゴシック"/>
          <w:szCs w:val="21"/>
        </w:rPr>
      </w:pPr>
      <w:r w:rsidRPr="000A0D3A">
        <w:rPr>
          <w:rFonts w:ascii="ＭＳ ゴシック" w:eastAsia="ＭＳ ゴシック" w:hAnsi="ＭＳ ゴシック" w:hint="eastAsia"/>
          <w:szCs w:val="21"/>
        </w:rPr>
        <w:t xml:space="preserve">　</w:t>
      </w:r>
      <w:r w:rsidRPr="000B6A6A">
        <w:rPr>
          <w:rFonts w:ascii="ＭＳ ゴシック" w:eastAsia="ＭＳ ゴシック" w:hAnsi="ＭＳ ゴシック" w:hint="eastAsia"/>
          <w:szCs w:val="21"/>
        </w:rPr>
        <w:t xml:space="preserve">　　</w:t>
      </w:r>
    </w:p>
    <w:p w14:paraId="5CF7D49E" w14:textId="77777777" w:rsidR="004925BB" w:rsidRDefault="004925BB" w:rsidP="000B5153">
      <w:pPr>
        <w:ind w:firstLineChars="100" w:firstLine="210"/>
        <w:rPr>
          <w:rFonts w:ascii="ＭＳ 明朝" w:eastAsia="ＭＳ 明朝" w:hAnsi="ＭＳ 明朝"/>
          <w:color w:val="000000" w:themeColor="text1"/>
          <w:kern w:val="0"/>
          <w:szCs w:val="21"/>
        </w:rPr>
      </w:pPr>
      <w:r w:rsidRPr="000B6A6A">
        <w:rPr>
          <w:rFonts w:ascii="ＭＳ 明朝" w:eastAsia="ＭＳ 明朝" w:hAnsi="ＭＳ 明朝" w:hint="eastAsia"/>
          <w:color w:val="000000" w:themeColor="text1"/>
          <w:szCs w:val="21"/>
        </w:rPr>
        <w:t>「地方公共団体における内部統制制度の導入・実施ガイドライン」（平成31年３月総務省</w:t>
      </w:r>
      <w:r w:rsidRPr="004925BB">
        <w:rPr>
          <w:rFonts w:ascii="ＭＳ 明朝" w:eastAsia="ＭＳ 明朝" w:hAnsi="ＭＳ 明朝" w:hint="eastAsia"/>
          <w:color w:val="000000" w:themeColor="text1"/>
          <w:kern w:val="0"/>
          <w:szCs w:val="21"/>
          <w:fitText w:val="8558" w:id="-1721986812"/>
        </w:rPr>
        <w:t>公表。以下「ガイドライン」という。）の「Ⅳ</w:t>
      </w:r>
      <w:r w:rsidRPr="004925BB">
        <w:rPr>
          <w:rFonts w:ascii="ＭＳ 明朝" w:eastAsia="ＭＳ 明朝" w:hAnsi="ＭＳ 明朝"/>
          <w:color w:val="000000" w:themeColor="text1"/>
          <w:kern w:val="0"/>
          <w:szCs w:val="21"/>
          <w:fitText w:val="8558" w:id="-1721986812"/>
        </w:rPr>
        <w:t xml:space="preserve"> 内部統制評価報告書の作成」</w:t>
      </w:r>
      <w:r w:rsidRPr="004925BB">
        <w:rPr>
          <w:rFonts w:ascii="ＭＳ 明朝" w:eastAsia="ＭＳ 明朝" w:hAnsi="ＭＳ 明朝" w:hint="eastAsia"/>
          <w:color w:val="000000" w:themeColor="text1"/>
          <w:kern w:val="0"/>
          <w:szCs w:val="21"/>
          <w:fitText w:val="8558" w:id="-1721986812"/>
        </w:rPr>
        <w:t>を踏まえ</w:t>
      </w:r>
      <w:r w:rsidRPr="004925BB">
        <w:rPr>
          <w:rFonts w:ascii="ＭＳ 明朝" w:eastAsia="ＭＳ 明朝" w:hAnsi="ＭＳ 明朝" w:hint="eastAsia"/>
          <w:color w:val="000000" w:themeColor="text1"/>
          <w:spacing w:val="127"/>
          <w:kern w:val="0"/>
          <w:szCs w:val="21"/>
          <w:fitText w:val="8558" w:id="-1721986812"/>
        </w:rPr>
        <w:t>、</w:t>
      </w:r>
    </w:p>
    <w:p w14:paraId="2AA48FBC" w14:textId="77777777" w:rsidR="004925BB" w:rsidRPr="000B6A6A" w:rsidRDefault="004925BB" w:rsidP="009F6E39">
      <w:pPr>
        <w:rPr>
          <w:rFonts w:ascii="ＭＳ 明朝" w:eastAsia="ＭＳ 明朝" w:hAnsi="ＭＳ 明朝"/>
          <w:color w:val="000000" w:themeColor="text1"/>
          <w:szCs w:val="21"/>
        </w:rPr>
      </w:pPr>
      <w:r w:rsidRPr="000B6A6A">
        <w:rPr>
          <w:rFonts w:ascii="ＭＳ 明朝" w:eastAsia="ＭＳ 明朝" w:hAnsi="ＭＳ 明朝"/>
          <w:color w:val="000000" w:themeColor="text1"/>
          <w:szCs w:val="21"/>
        </w:rPr>
        <w:t>財務に関する事務</w:t>
      </w:r>
      <w:r w:rsidRPr="000B6A6A">
        <w:rPr>
          <w:rFonts w:ascii="ＭＳ 明朝" w:eastAsia="ＭＳ 明朝" w:hAnsi="ＭＳ 明朝" w:hint="eastAsia"/>
          <w:color w:val="000000" w:themeColor="text1"/>
          <w:szCs w:val="21"/>
        </w:rPr>
        <w:t>に係る内部統制の評価を実施した。</w:t>
      </w:r>
    </w:p>
    <w:p w14:paraId="062AED14" w14:textId="77777777" w:rsidR="004925BB" w:rsidRPr="000B5153" w:rsidRDefault="004925BB" w:rsidP="0041642C">
      <w:pPr>
        <w:rPr>
          <w:rFonts w:ascii="ＭＳ ゴシック" w:eastAsia="ＭＳ ゴシック" w:hAnsi="ＭＳ ゴシック"/>
          <w:color w:val="000000" w:themeColor="text1"/>
          <w:szCs w:val="21"/>
        </w:rPr>
      </w:pPr>
      <w:r w:rsidRPr="000B5153">
        <w:rPr>
          <w:rFonts w:ascii="ＭＳ ゴシック" w:eastAsia="ＭＳ ゴシック" w:hAnsi="ＭＳ ゴシック" w:hint="eastAsia"/>
          <w:color w:val="000000" w:themeColor="text1"/>
          <w:szCs w:val="21"/>
        </w:rPr>
        <w:t xml:space="preserve">　　</w:t>
      </w:r>
    </w:p>
    <w:p w14:paraId="37D5BA35" w14:textId="77777777" w:rsidR="004925BB" w:rsidRPr="00A95D09" w:rsidRDefault="004925BB" w:rsidP="00C04355">
      <w:pPr>
        <w:rPr>
          <w:rFonts w:ascii="ＭＳ ゴシック" w:eastAsia="ＭＳ ゴシック" w:hAnsi="ＭＳ ゴシック"/>
          <w:color w:val="000000" w:themeColor="text1"/>
          <w:szCs w:val="21"/>
        </w:rPr>
      </w:pPr>
      <w:r w:rsidRPr="00A95D09">
        <w:rPr>
          <w:rFonts w:ascii="ＭＳ ゴシック" w:eastAsia="ＭＳ ゴシック" w:hAnsi="ＭＳ ゴシック" w:hint="eastAsia"/>
          <w:color w:val="000000" w:themeColor="text1"/>
          <w:szCs w:val="21"/>
        </w:rPr>
        <w:t>（１）全庁的な状況の評価</w:t>
      </w:r>
    </w:p>
    <w:p w14:paraId="1D5567F6" w14:textId="77777777" w:rsidR="004925BB" w:rsidRDefault="004925BB" w:rsidP="00C27987">
      <w:pPr>
        <w:ind w:leftChars="200" w:left="630" w:rightChars="-68" w:right="-143" w:hangingChars="100" w:hanging="21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 xml:space="preserve">・　</w:t>
      </w:r>
      <w:r w:rsidRPr="004925BB">
        <w:rPr>
          <w:rFonts w:ascii="ＭＳ 明朝" w:eastAsia="ＭＳ 明朝" w:hAnsi="ＭＳ 明朝" w:hint="eastAsia"/>
          <w:color w:val="000000" w:themeColor="text1"/>
          <w:w w:val="95"/>
          <w:kern w:val="0"/>
          <w:szCs w:val="21"/>
          <w:fitText w:val="7634" w:id="-1720989950"/>
        </w:rPr>
        <w:t>ガイドラインで示されている評価項目ごとに、規程や制度が整備されているかどう</w:t>
      </w:r>
      <w:r w:rsidRPr="004925BB">
        <w:rPr>
          <w:rFonts w:ascii="ＭＳ 明朝" w:eastAsia="ＭＳ 明朝" w:hAnsi="ＭＳ 明朝" w:hint="eastAsia"/>
          <w:color w:val="000000" w:themeColor="text1"/>
          <w:spacing w:val="45"/>
          <w:w w:val="95"/>
          <w:kern w:val="0"/>
          <w:szCs w:val="21"/>
          <w:fitText w:val="7634" w:id="-1720989950"/>
        </w:rPr>
        <w:t>か</w:t>
      </w:r>
    </w:p>
    <w:p w14:paraId="708200A3" w14:textId="77777777" w:rsidR="004925BB" w:rsidRDefault="004925BB" w:rsidP="00C27987">
      <w:pPr>
        <w:ind w:leftChars="300" w:left="630"/>
        <w:rPr>
          <w:rFonts w:ascii="ＭＳ 明朝" w:eastAsia="ＭＳ 明朝" w:hAnsi="ＭＳ 明朝"/>
          <w:color w:val="000000" w:themeColor="text1"/>
          <w:szCs w:val="21"/>
        </w:rPr>
      </w:pPr>
      <w:r w:rsidRPr="00A95D09">
        <w:rPr>
          <w:rFonts w:ascii="ＭＳ 明朝" w:eastAsia="ＭＳ 明朝" w:hAnsi="ＭＳ 明朝" w:hint="eastAsia"/>
          <w:color w:val="000000" w:themeColor="text1"/>
          <w:spacing w:val="2"/>
          <w:kern w:val="0"/>
          <w:szCs w:val="21"/>
          <w:fitText w:val="7875" w:id="-1720989695"/>
        </w:rPr>
        <w:t>を確認したところ、全ての評価項目について規程や制度が整備されており、不備</w:t>
      </w:r>
      <w:r w:rsidRPr="00A95D09">
        <w:rPr>
          <w:rFonts w:ascii="ＭＳ 明朝" w:eastAsia="ＭＳ 明朝" w:hAnsi="ＭＳ 明朝" w:hint="eastAsia"/>
          <w:color w:val="000000" w:themeColor="text1"/>
          <w:spacing w:val="-19"/>
          <w:kern w:val="0"/>
          <w:szCs w:val="21"/>
          <w:fitText w:val="7875" w:id="-1720989695"/>
        </w:rPr>
        <w:t>は</w:t>
      </w:r>
    </w:p>
    <w:p w14:paraId="465F56DD" w14:textId="77777777" w:rsidR="004925BB" w:rsidRPr="000B5153" w:rsidRDefault="004925BB" w:rsidP="00C27987">
      <w:pPr>
        <w:ind w:leftChars="300" w:left="63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認められなかった。</w:t>
      </w:r>
    </w:p>
    <w:p w14:paraId="52943A9E" w14:textId="77777777" w:rsidR="004925BB" w:rsidRPr="000B5153" w:rsidRDefault="004925BB" w:rsidP="00C27987">
      <w:pPr>
        <w:ind w:rightChars="-135" w:right="-283"/>
        <w:rPr>
          <w:rFonts w:ascii="ＭＳ 明朝" w:eastAsia="ＭＳ 明朝" w:hAnsi="ＭＳ 明朝"/>
          <w:color w:val="000000" w:themeColor="text1"/>
          <w:szCs w:val="21"/>
        </w:rPr>
      </w:pPr>
    </w:p>
    <w:p w14:paraId="1B99B38A" w14:textId="77777777" w:rsidR="004925BB" w:rsidRPr="00A95D09" w:rsidRDefault="004925BB" w:rsidP="00310094">
      <w:pPr>
        <w:rPr>
          <w:rFonts w:ascii="ＭＳ ゴシック" w:eastAsia="ＭＳ ゴシック" w:hAnsi="ＭＳ ゴシック"/>
          <w:color w:val="000000" w:themeColor="text1"/>
          <w:szCs w:val="21"/>
        </w:rPr>
      </w:pPr>
      <w:r w:rsidRPr="00A95D09">
        <w:rPr>
          <w:rFonts w:ascii="ＭＳ ゴシック" w:eastAsia="ＭＳ ゴシック" w:hAnsi="ＭＳ ゴシック" w:hint="eastAsia"/>
          <w:color w:val="000000" w:themeColor="text1"/>
          <w:szCs w:val="21"/>
        </w:rPr>
        <w:t>（２）業務レベルの評価</w:t>
      </w:r>
    </w:p>
    <w:p w14:paraId="72897D70" w14:textId="77777777" w:rsidR="004925BB" w:rsidRDefault="004925BB" w:rsidP="00504753">
      <w:pPr>
        <w:ind w:right="-1" w:firstLineChars="200" w:firstLine="420"/>
        <w:rPr>
          <w:rFonts w:ascii="ＭＳ 明朝" w:eastAsia="ＭＳ 明朝" w:hAnsi="ＭＳ 明朝"/>
          <w:color w:val="000000" w:themeColor="text1"/>
          <w:kern w:val="0"/>
          <w:szCs w:val="21"/>
        </w:rPr>
      </w:pPr>
      <w:r>
        <w:rPr>
          <w:rFonts w:ascii="ＭＳ 明朝" w:eastAsia="ＭＳ 明朝" w:hAnsi="ＭＳ 明朝" w:hint="eastAsia"/>
          <w:color w:val="000000" w:themeColor="text1"/>
          <w:szCs w:val="21"/>
        </w:rPr>
        <w:t xml:space="preserve">・　</w:t>
      </w:r>
      <w:r w:rsidRPr="00214834">
        <w:rPr>
          <w:rFonts w:ascii="ＭＳ 明朝" w:eastAsia="ＭＳ 明朝" w:hAnsi="ＭＳ 明朝" w:hint="eastAsia"/>
          <w:color w:val="000000" w:themeColor="text1"/>
          <w:spacing w:val="2"/>
          <w:w w:val="96"/>
          <w:kern w:val="0"/>
          <w:szCs w:val="21"/>
          <w:fitText w:val="7714" w:id="-1720989439"/>
        </w:rPr>
        <w:t>財務に関する事務について、制度所管課から注意喚起している事項や過去の監査で</w:t>
      </w:r>
      <w:r w:rsidRPr="00214834">
        <w:rPr>
          <w:rFonts w:ascii="ＭＳ 明朝" w:eastAsia="ＭＳ 明朝" w:hAnsi="ＭＳ 明朝" w:hint="eastAsia"/>
          <w:color w:val="000000" w:themeColor="text1"/>
          <w:spacing w:val="-20"/>
          <w:w w:val="96"/>
          <w:kern w:val="0"/>
          <w:szCs w:val="21"/>
          <w:fitText w:val="7714" w:id="-1720989439"/>
        </w:rPr>
        <w:t>の</w:t>
      </w:r>
    </w:p>
    <w:p w14:paraId="1F9E1665" w14:textId="77777777" w:rsidR="004925BB" w:rsidRPr="000B5153" w:rsidRDefault="004925BB" w:rsidP="00504753">
      <w:pPr>
        <w:ind w:leftChars="300" w:left="63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指摘を受けた事項等を基に45項目のチェック項目を設定した。</w:t>
      </w:r>
    </w:p>
    <w:p w14:paraId="0ECDD8F7" w14:textId="77777777" w:rsidR="004925BB" w:rsidRDefault="004925BB" w:rsidP="000B5153">
      <w:pPr>
        <w:ind w:leftChars="200" w:left="630" w:hangingChars="100" w:hanging="210"/>
        <w:rPr>
          <w:rFonts w:ascii="ＭＳ 明朝" w:eastAsia="ＭＳ 明朝" w:hAnsi="ＭＳ 明朝"/>
          <w:color w:val="000000" w:themeColor="text1"/>
          <w:kern w:val="0"/>
          <w:szCs w:val="21"/>
        </w:rPr>
      </w:pPr>
      <w:r w:rsidRPr="000B5153">
        <w:rPr>
          <w:rFonts w:ascii="ＭＳ 明朝" w:eastAsia="ＭＳ 明朝" w:hAnsi="ＭＳ 明朝" w:hint="eastAsia"/>
          <w:color w:val="000000" w:themeColor="text1"/>
          <w:szCs w:val="21"/>
        </w:rPr>
        <w:t xml:space="preserve">・　</w:t>
      </w:r>
      <w:r w:rsidRPr="00214834">
        <w:rPr>
          <w:rFonts w:ascii="ＭＳ 明朝" w:eastAsia="ＭＳ 明朝" w:hAnsi="ＭＳ 明朝" w:hint="eastAsia"/>
          <w:color w:val="000000" w:themeColor="text1"/>
          <w:spacing w:val="1"/>
          <w:kern w:val="0"/>
          <w:szCs w:val="21"/>
          <w:fitText w:val="7613" w:id="-1721986302"/>
        </w:rPr>
        <w:t>知事部局（計136所属）が令和２年度に行った財務に関する事務について、当</w:t>
      </w:r>
      <w:r w:rsidRPr="00214834">
        <w:rPr>
          <w:rFonts w:ascii="ＭＳ 明朝" w:eastAsia="ＭＳ 明朝" w:hAnsi="ＭＳ 明朝" w:hint="eastAsia"/>
          <w:color w:val="000000" w:themeColor="text1"/>
          <w:spacing w:val="-8"/>
          <w:kern w:val="0"/>
          <w:szCs w:val="21"/>
          <w:fitText w:val="7613" w:id="-1721986302"/>
        </w:rPr>
        <w:t>該</w:t>
      </w:r>
    </w:p>
    <w:p w14:paraId="0A093F05" w14:textId="77777777" w:rsidR="004925BB" w:rsidRPr="000B5153" w:rsidRDefault="004925BB" w:rsidP="009512B6">
      <w:pPr>
        <w:ind w:firstLineChars="300" w:firstLine="63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チェック項目で示された不備の発生を防止できたかについて、評価を実施した。</w:t>
      </w:r>
    </w:p>
    <w:p w14:paraId="1FC35AA4" w14:textId="77777777" w:rsidR="004925BB" w:rsidRPr="000B5153" w:rsidRDefault="004925BB" w:rsidP="00C04355">
      <w:pPr>
        <w:ind w:firstLineChars="200" w:firstLine="42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 xml:space="preserve">・　ほとんどのチェック項目について、評価時点で９割以上の所属で不備は見受けられ　　　　　　</w:t>
      </w:r>
    </w:p>
    <w:p w14:paraId="2479056B" w14:textId="77777777" w:rsidR="004925BB" w:rsidRPr="008604AB" w:rsidRDefault="004925BB" w:rsidP="008604AB">
      <w:pPr>
        <w:ind w:leftChars="300" w:left="630"/>
        <w:rPr>
          <w:rFonts w:ascii="ＭＳ 明朝" w:eastAsia="ＭＳ 明朝" w:hAnsi="ＭＳ 明朝"/>
          <w:strike/>
          <w:color w:val="000000" w:themeColor="text1"/>
          <w:szCs w:val="21"/>
        </w:rPr>
      </w:pPr>
      <w:r w:rsidRPr="000B5153">
        <w:rPr>
          <w:rFonts w:ascii="ＭＳ 明朝" w:eastAsia="ＭＳ 明朝" w:hAnsi="ＭＳ 明朝" w:hint="eastAsia"/>
          <w:color w:val="000000" w:themeColor="text1"/>
          <w:szCs w:val="21"/>
        </w:rPr>
        <w:t>なかったが、一部の事務について、約２割の所属</w:t>
      </w:r>
      <w:r>
        <w:rPr>
          <w:rFonts w:ascii="ＭＳ 明朝" w:eastAsia="ＭＳ 明朝" w:hAnsi="ＭＳ 明朝" w:hint="eastAsia"/>
          <w:color w:val="000000" w:themeColor="text1"/>
          <w:szCs w:val="21"/>
        </w:rPr>
        <w:t>で不備が発生していた</w:t>
      </w:r>
      <w:r w:rsidRPr="000B5153">
        <w:rPr>
          <w:rFonts w:ascii="ＭＳ 明朝" w:eastAsia="ＭＳ 明朝" w:hAnsi="ＭＳ 明朝" w:hint="eastAsia"/>
          <w:color w:val="000000" w:themeColor="text1"/>
          <w:szCs w:val="21"/>
        </w:rPr>
        <w:t>（表１参照）</w:t>
      </w:r>
      <w:r>
        <w:rPr>
          <w:rFonts w:ascii="ＭＳ 明朝" w:eastAsia="ＭＳ 明朝" w:hAnsi="ＭＳ 明朝" w:hint="eastAsia"/>
          <w:color w:val="000000" w:themeColor="text1"/>
          <w:szCs w:val="21"/>
        </w:rPr>
        <w:t>。</w:t>
      </w:r>
    </w:p>
    <w:p w14:paraId="51D1AA6B" w14:textId="77777777" w:rsidR="004925BB" w:rsidRDefault="004925BB" w:rsidP="009512B6">
      <w:pPr>
        <w:ind w:leftChars="202" w:left="634" w:right="-1" w:hangingChars="100" w:hanging="210"/>
        <w:rPr>
          <w:rFonts w:ascii="ＭＳ 明朝" w:eastAsia="ＭＳ 明朝" w:hAnsi="ＭＳ 明朝"/>
          <w:color w:val="000000" w:themeColor="text1"/>
          <w:kern w:val="0"/>
          <w:szCs w:val="21"/>
        </w:rPr>
      </w:pPr>
      <w:r w:rsidRPr="000B5153">
        <w:rPr>
          <w:rFonts w:ascii="ＭＳ 明朝" w:eastAsia="ＭＳ 明朝" w:hAnsi="ＭＳ 明朝" w:hint="eastAsia"/>
          <w:color w:val="000000" w:themeColor="text1"/>
          <w:szCs w:val="21"/>
        </w:rPr>
        <w:t xml:space="preserve">・　</w:t>
      </w:r>
      <w:r w:rsidRPr="00214834">
        <w:rPr>
          <w:rFonts w:ascii="ＭＳ 明朝" w:eastAsia="ＭＳ 明朝" w:hAnsi="ＭＳ 明朝" w:hint="eastAsia"/>
          <w:color w:val="000000" w:themeColor="text1"/>
          <w:spacing w:val="1"/>
          <w:kern w:val="0"/>
          <w:szCs w:val="21"/>
          <w:fitText w:val="7613" w:id="-1721986048"/>
        </w:rPr>
        <w:t>令和２年度大阪府内部統制評価報告書の「３．評価結果」に記載している「入</w:t>
      </w:r>
      <w:r w:rsidRPr="00214834">
        <w:rPr>
          <w:rFonts w:ascii="ＭＳ 明朝" w:eastAsia="ＭＳ 明朝" w:hAnsi="ＭＳ 明朝" w:hint="eastAsia"/>
          <w:color w:val="000000" w:themeColor="text1"/>
          <w:spacing w:val="-8"/>
          <w:kern w:val="0"/>
          <w:szCs w:val="21"/>
          <w:fitText w:val="7613" w:id="-1721986048"/>
        </w:rPr>
        <w:t>札</w:t>
      </w:r>
    </w:p>
    <w:p w14:paraId="7383AED3" w14:textId="77777777" w:rsidR="004925BB" w:rsidRPr="000B5153" w:rsidRDefault="004925BB" w:rsidP="009512B6">
      <w:pPr>
        <w:ind w:leftChars="302" w:left="634" w:right="-1"/>
        <w:rPr>
          <w:rFonts w:ascii="ＭＳ 明朝" w:eastAsia="ＭＳ 明朝" w:hAnsi="ＭＳ 明朝"/>
          <w:color w:val="000000" w:themeColor="text1"/>
          <w:kern w:val="0"/>
          <w:szCs w:val="21"/>
        </w:rPr>
      </w:pPr>
      <w:r w:rsidRPr="000B5153">
        <w:rPr>
          <w:rFonts w:ascii="ＭＳ 明朝" w:eastAsia="ＭＳ 明朝" w:hAnsi="ＭＳ 明朝" w:hint="eastAsia"/>
          <w:color w:val="000000" w:themeColor="text1"/>
          <w:kern w:val="0"/>
          <w:szCs w:val="21"/>
        </w:rPr>
        <w:t>関連資料を職員が事業者に漏えい」した事案は、表１のチェック項目にはないものの、</w:t>
      </w:r>
      <w:r w:rsidRPr="00214834">
        <w:rPr>
          <w:rFonts w:ascii="ＭＳ 明朝" w:eastAsia="ＭＳ 明朝" w:hAnsi="ＭＳ 明朝" w:hint="eastAsia"/>
          <w:color w:val="000000" w:themeColor="text1"/>
          <w:szCs w:val="21"/>
        </w:rPr>
        <w:t>府民の信頼を著しく損なう行為であることから、重大な不備に</w:t>
      </w:r>
      <w:r>
        <w:rPr>
          <w:rFonts w:ascii="ＭＳ 明朝" w:eastAsia="ＭＳ 明朝" w:hAnsi="ＭＳ 明朝" w:hint="eastAsia"/>
          <w:color w:val="000000" w:themeColor="text1"/>
          <w:szCs w:val="21"/>
        </w:rPr>
        <w:t>当たる</w:t>
      </w:r>
      <w:r w:rsidRPr="00214834">
        <w:rPr>
          <w:rFonts w:ascii="ＭＳ 明朝" w:eastAsia="ＭＳ 明朝" w:hAnsi="ＭＳ 明朝" w:hint="eastAsia"/>
          <w:color w:val="000000" w:themeColor="text1"/>
          <w:szCs w:val="21"/>
        </w:rPr>
        <w:t>と評価した。</w:t>
      </w:r>
    </w:p>
    <w:p w14:paraId="1DD6BA55" w14:textId="77777777" w:rsidR="004925BB" w:rsidRPr="007776E8" w:rsidRDefault="004925BB" w:rsidP="00131C68">
      <w:pPr>
        <w:ind w:leftChars="300" w:left="630"/>
        <w:rPr>
          <w:rFonts w:ascii="ＭＳ 明朝" w:eastAsia="ＭＳ 明朝" w:hAnsi="ＭＳ 明朝"/>
          <w:color w:val="000000" w:themeColor="text1"/>
          <w:szCs w:val="21"/>
        </w:rPr>
      </w:pPr>
    </w:p>
    <w:p w14:paraId="51B71516" w14:textId="77777777" w:rsidR="004925BB" w:rsidRPr="007776E8" w:rsidRDefault="004925BB" w:rsidP="00310094">
      <w:pPr>
        <w:rPr>
          <w:rFonts w:ascii="ＭＳ ゴシック" w:eastAsia="ＭＳ ゴシック" w:hAnsi="ＭＳ ゴシック"/>
          <w:color w:val="000000" w:themeColor="text1"/>
          <w:szCs w:val="21"/>
        </w:rPr>
      </w:pPr>
      <w:r w:rsidRPr="007776E8">
        <w:rPr>
          <w:rFonts w:ascii="ＭＳ ゴシック" w:eastAsia="ＭＳ ゴシック" w:hAnsi="ＭＳ ゴシック" w:hint="eastAsia"/>
          <w:color w:val="000000" w:themeColor="text1"/>
          <w:szCs w:val="21"/>
        </w:rPr>
        <w:t>表１　チェック項目の内容と不備のあり・なしに係る所属数の割合（％）</w:t>
      </w:r>
    </w:p>
    <w:tbl>
      <w:tblPr>
        <w:tblStyle w:val="a3"/>
        <w:tblW w:w="9215" w:type="dxa"/>
        <w:tblInd w:w="-289" w:type="dxa"/>
        <w:tblLook w:val="04A0" w:firstRow="1" w:lastRow="0" w:firstColumn="1" w:lastColumn="0" w:noHBand="0" w:noVBand="1"/>
      </w:tblPr>
      <w:tblGrid>
        <w:gridCol w:w="502"/>
        <w:gridCol w:w="1607"/>
        <w:gridCol w:w="5129"/>
        <w:gridCol w:w="975"/>
        <w:gridCol w:w="1002"/>
      </w:tblGrid>
      <w:tr w:rsidR="004925BB" w:rsidRPr="007776E8" w14:paraId="72A50A1C" w14:textId="77777777" w:rsidTr="001F03EF">
        <w:trPr>
          <w:cantSplit/>
          <w:trHeight w:val="266"/>
        </w:trPr>
        <w:tc>
          <w:tcPr>
            <w:tcW w:w="502" w:type="dxa"/>
            <w:vMerge w:val="restart"/>
            <w:vAlign w:val="center"/>
          </w:tcPr>
          <w:p w14:paraId="77B0CE65" w14:textId="77777777" w:rsidR="004925BB" w:rsidRPr="007776E8" w:rsidRDefault="004925BB" w:rsidP="00CF2282">
            <w:pPr>
              <w:jc w:val="center"/>
              <w:rPr>
                <w:rFonts w:ascii="ＭＳ ゴシック" w:eastAsia="ＭＳ ゴシック" w:hAnsi="ＭＳ ゴシック"/>
                <w:color w:val="000000" w:themeColor="text1"/>
                <w:w w:val="90"/>
                <w:sz w:val="20"/>
                <w:szCs w:val="20"/>
              </w:rPr>
            </w:pPr>
            <w:r w:rsidRPr="007776E8">
              <w:rPr>
                <w:rFonts w:ascii="ＭＳ ゴシック" w:eastAsia="ＭＳ ゴシック" w:hAnsi="ＭＳ ゴシック" w:hint="eastAsia"/>
                <w:color w:val="000000" w:themeColor="text1"/>
                <w:w w:val="90"/>
                <w:sz w:val="20"/>
                <w:szCs w:val="20"/>
              </w:rPr>
              <w:t>分類</w:t>
            </w:r>
          </w:p>
        </w:tc>
        <w:tc>
          <w:tcPr>
            <w:tcW w:w="6733" w:type="dxa"/>
            <w:gridSpan w:val="2"/>
            <w:vMerge w:val="restart"/>
            <w:vAlign w:val="center"/>
          </w:tcPr>
          <w:p w14:paraId="54EAFDFD" w14:textId="77777777" w:rsidR="004925BB" w:rsidRPr="007776E8" w:rsidRDefault="004925BB" w:rsidP="00AE0961">
            <w:pPr>
              <w:spacing w:line="280" w:lineRule="exact"/>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Cs w:val="21"/>
              </w:rPr>
              <w:t>チェック項目</w:t>
            </w:r>
          </w:p>
        </w:tc>
        <w:tc>
          <w:tcPr>
            <w:tcW w:w="1980" w:type="dxa"/>
            <w:gridSpan w:val="2"/>
            <w:vAlign w:val="center"/>
          </w:tcPr>
          <w:p w14:paraId="561EB225" w14:textId="77777777" w:rsidR="004925BB" w:rsidRPr="007776E8" w:rsidRDefault="004925BB" w:rsidP="00D0574D">
            <w:pPr>
              <w:spacing w:line="240" w:lineRule="exact"/>
              <w:jc w:val="center"/>
              <w:rPr>
                <w:rFonts w:ascii="ＭＳ ゴシック" w:eastAsia="ＭＳ ゴシック" w:hAnsi="ＭＳ ゴシック"/>
                <w:color w:val="000000" w:themeColor="text1"/>
                <w:w w:val="80"/>
                <w:sz w:val="18"/>
                <w:szCs w:val="18"/>
              </w:rPr>
            </w:pPr>
            <w:r w:rsidRPr="007776E8">
              <w:rPr>
                <w:rFonts w:ascii="ＭＳ ゴシック" w:eastAsia="ＭＳ ゴシック" w:hAnsi="ＭＳ ゴシック" w:hint="eastAsia"/>
                <w:color w:val="000000" w:themeColor="text1"/>
                <w:w w:val="80"/>
                <w:sz w:val="18"/>
                <w:szCs w:val="18"/>
              </w:rPr>
              <w:t>令和２年度における不備</w:t>
            </w:r>
          </w:p>
        </w:tc>
      </w:tr>
      <w:tr w:rsidR="004925BB" w:rsidRPr="007776E8" w14:paraId="62104251" w14:textId="77777777" w:rsidTr="001F03EF">
        <w:trPr>
          <w:cantSplit/>
          <w:trHeight w:val="84"/>
        </w:trPr>
        <w:tc>
          <w:tcPr>
            <w:tcW w:w="502" w:type="dxa"/>
            <w:vMerge/>
            <w:vAlign w:val="center"/>
          </w:tcPr>
          <w:p w14:paraId="4081B7C0" w14:textId="77777777" w:rsidR="004925BB" w:rsidRPr="007776E8" w:rsidRDefault="004925BB" w:rsidP="00CF2282">
            <w:pPr>
              <w:jc w:val="center"/>
              <w:rPr>
                <w:rFonts w:ascii="ＭＳ ゴシック" w:eastAsia="ＭＳ ゴシック" w:hAnsi="ＭＳ ゴシック"/>
                <w:color w:val="000000" w:themeColor="text1"/>
                <w:w w:val="90"/>
                <w:sz w:val="22"/>
              </w:rPr>
            </w:pPr>
          </w:p>
        </w:tc>
        <w:tc>
          <w:tcPr>
            <w:tcW w:w="6733" w:type="dxa"/>
            <w:gridSpan w:val="2"/>
            <w:vMerge/>
            <w:vAlign w:val="center"/>
          </w:tcPr>
          <w:p w14:paraId="4B732A06" w14:textId="77777777" w:rsidR="004925BB" w:rsidRPr="007776E8" w:rsidRDefault="004925BB" w:rsidP="00AE0961">
            <w:pPr>
              <w:spacing w:line="280" w:lineRule="exact"/>
              <w:jc w:val="center"/>
              <w:rPr>
                <w:rFonts w:ascii="ＭＳ ゴシック" w:eastAsia="ＭＳ ゴシック" w:hAnsi="ＭＳ ゴシック"/>
                <w:color w:val="000000" w:themeColor="text1"/>
                <w:szCs w:val="21"/>
              </w:rPr>
            </w:pPr>
          </w:p>
        </w:tc>
        <w:tc>
          <w:tcPr>
            <w:tcW w:w="977" w:type="dxa"/>
            <w:vAlign w:val="center"/>
          </w:tcPr>
          <w:p w14:paraId="1C2009E4" w14:textId="77777777" w:rsidR="004925BB" w:rsidRPr="007776E8" w:rsidRDefault="004925BB" w:rsidP="006E670C">
            <w:pPr>
              <w:spacing w:line="240" w:lineRule="exact"/>
              <w:jc w:val="center"/>
              <w:rPr>
                <w:rFonts w:ascii="ＭＳ ゴシック" w:eastAsia="ＭＳ ゴシック" w:hAnsi="ＭＳ ゴシック"/>
                <w:color w:val="000000" w:themeColor="text1"/>
                <w:w w:val="80"/>
                <w:sz w:val="18"/>
                <w:szCs w:val="18"/>
              </w:rPr>
            </w:pPr>
            <w:r w:rsidRPr="007776E8">
              <w:rPr>
                <w:rFonts w:ascii="ＭＳ ゴシック" w:eastAsia="ＭＳ ゴシック" w:hAnsi="ＭＳ ゴシック" w:hint="eastAsia"/>
                <w:color w:val="000000" w:themeColor="text1"/>
                <w:w w:val="80"/>
                <w:sz w:val="18"/>
                <w:szCs w:val="18"/>
              </w:rPr>
              <w:t>不備あり</w:t>
            </w:r>
          </w:p>
        </w:tc>
        <w:tc>
          <w:tcPr>
            <w:tcW w:w="1003" w:type="dxa"/>
            <w:vAlign w:val="center"/>
          </w:tcPr>
          <w:p w14:paraId="14281DE9" w14:textId="77777777" w:rsidR="004925BB" w:rsidRPr="007776E8" w:rsidRDefault="004925BB" w:rsidP="006E670C">
            <w:pPr>
              <w:spacing w:line="240" w:lineRule="exact"/>
              <w:jc w:val="center"/>
              <w:rPr>
                <w:rFonts w:ascii="ＭＳ ゴシック" w:eastAsia="ＭＳ ゴシック" w:hAnsi="ＭＳ ゴシック"/>
                <w:color w:val="000000" w:themeColor="text1"/>
                <w:w w:val="80"/>
                <w:sz w:val="18"/>
                <w:szCs w:val="18"/>
              </w:rPr>
            </w:pPr>
            <w:r w:rsidRPr="007776E8">
              <w:rPr>
                <w:rFonts w:ascii="ＭＳ ゴシック" w:eastAsia="ＭＳ ゴシック" w:hAnsi="ＭＳ ゴシック" w:hint="eastAsia"/>
                <w:color w:val="000000" w:themeColor="text1"/>
                <w:w w:val="80"/>
                <w:sz w:val="18"/>
                <w:szCs w:val="18"/>
              </w:rPr>
              <w:t>不備なし</w:t>
            </w:r>
          </w:p>
        </w:tc>
      </w:tr>
      <w:tr w:rsidR="004925BB" w:rsidRPr="007776E8" w14:paraId="6CB7826A" w14:textId="77777777" w:rsidTr="001F03EF">
        <w:trPr>
          <w:trHeight w:val="224"/>
        </w:trPr>
        <w:tc>
          <w:tcPr>
            <w:tcW w:w="502" w:type="dxa"/>
            <w:vMerge w:val="restart"/>
            <w:tcBorders>
              <w:right w:val="single" w:sz="4" w:space="0" w:color="auto"/>
            </w:tcBorders>
            <w:textDirection w:val="tbRlV"/>
            <w:vAlign w:val="center"/>
          </w:tcPr>
          <w:p w14:paraId="24CD12FE" w14:textId="77777777" w:rsidR="004925BB" w:rsidRPr="007776E8" w:rsidRDefault="004925BB" w:rsidP="00166A3A">
            <w:pPr>
              <w:spacing w:line="280" w:lineRule="exact"/>
              <w:ind w:left="113" w:right="113"/>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 w:val="22"/>
              </w:rPr>
              <w:t>財　務　会　計</w:t>
            </w:r>
          </w:p>
        </w:tc>
        <w:tc>
          <w:tcPr>
            <w:tcW w:w="1613" w:type="dxa"/>
            <w:vMerge w:val="restart"/>
            <w:tcBorders>
              <w:left w:val="single" w:sz="4" w:space="0" w:color="auto"/>
            </w:tcBorders>
            <w:vAlign w:val="center"/>
          </w:tcPr>
          <w:p w14:paraId="6A5E4D86" w14:textId="77777777" w:rsidR="004925BB" w:rsidRPr="007776E8" w:rsidRDefault="004925BB" w:rsidP="00166A3A">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収入全般</w:t>
            </w:r>
          </w:p>
        </w:tc>
        <w:tc>
          <w:tcPr>
            <w:tcW w:w="5120" w:type="dxa"/>
            <w:vAlign w:val="center"/>
          </w:tcPr>
          <w:p w14:paraId="3ED0F0CF" w14:textId="77777777" w:rsidR="004925BB" w:rsidRPr="007776E8" w:rsidRDefault="004925BB" w:rsidP="00166A3A">
            <w:pPr>
              <w:spacing w:line="240" w:lineRule="exact"/>
              <w:rPr>
                <w:rFonts w:ascii="ＭＳ ゴシック" w:eastAsia="ＭＳ ゴシック" w:hAnsi="ＭＳ ゴシック"/>
                <w:color w:val="000000" w:themeColor="text1"/>
                <w:w w:val="90"/>
                <w:szCs w:val="21"/>
              </w:rPr>
            </w:pPr>
            <w:r w:rsidRPr="00FA4E77">
              <w:rPr>
                <w:rFonts w:ascii="ＭＳ ゴシック" w:eastAsia="ＭＳ ゴシック" w:hAnsi="ＭＳ ゴシック" w:hint="eastAsia"/>
                <w:color w:val="000000" w:themeColor="text1"/>
                <w:spacing w:val="2"/>
                <w:w w:val="86"/>
                <w:kern w:val="0"/>
                <w:szCs w:val="21"/>
                <w:fitText w:val="4914" w:id="-1720441343"/>
              </w:rPr>
              <w:t>調定（※１）手続が出納整理期間（※２）に行われている</w:t>
            </w:r>
            <w:r w:rsidRPr="00FA4E77">
              <w:rPr>
                <w:rFonts w:ascii="ＭＳ ゴシック" w:eastAsia="ＭＳ ゴシック" w:hAnsi="ＭＳ ゴシック" w:hint="eastAsia"/>
                <w:color w:val="000000" w:themeColor="text1"/>
                <w:spacing w:val="-25"/>
                <w:w w:val="86"/>
                <w:kern w:val="0"/>
                <w:szCs w:val="21"/>
                <w:fitText w:val="4914" w:id="-1720441343"/>
              </w:rPr>
              <w:t>。</w:t>
            </w:r>
          </w:p>
        </w:tc>
        <w:tc>
          <w:tcPr>
            <w:tcW w:w="977" w:type="dxa"/>
            <w:vAlign w:val="center"/>
          </w:tcPr>
          <w:p w14:paraId="70B31AF3"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1003" w:type="dxa"/>
            <w:vAlign w:val="center"/>
          </w:tcPr>
          <w:p w14:paraId="221DCFBE"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709C0397" w14:textId="77777777" w:rsidTr="001F03EF">
        <w:trPr>
          <w:trHeight w:val="288"/>
        </w:trPr>
        <w:tc>
          <w:tcPr>
            <w:tcW w:w="502" w:type="dxa"/>
            <w:vMerge/>
            <w:tcBorders>
              <w:right w:val="single" w:sz="4" w:space="0" w:color="auto"/>
            </w:tcBorders>
            <w:vAlign w:val="center"/>
          </w:tcPr>
          <w:p w14:paraId="571306E8"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tcBorders>
              <w:left w:val="single" w:sz="4" w:space="0" w:color="auto"/>
            </w:tcBorders>
            <w:vAlign w:val="center"/>
          </w:tcPr>
          <w:p w14:paraId="0FFCC96D"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p>
        </w:tc>
        <w:tc>
          <w:tcPr>
            <w:tcW w:w="5120" w:type="dxa"/>
            <w:vAlign w:val="center"/>
          </w:tcPr>
          <w:p w14:paraId="6FC81796"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調定額を誤って収入している。</w:t>
            </w:r>
          </w:p>
        </w:tc>
        <w:tc>
          <w:tcPr>
            <w:tcW w:w="977" w:type="dxa"/>
            <w:vAlign w:val="center"/>
          </w:tcPr>
          <w:p w14:paraId="6A3DD026"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5.3 </w:t>
            </w:r>
          </w:p>
        </w:tc>
        <w:tc>
          <w:tcPr>
            <w:tcW w:w="1003" w:type="dxa"/>
            <w:vAlign w:val="center"/>
          </w:tcPr>
          <w:p w14:paraId="606728FB"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94.7 </w:t>
            </w:r>
          </w:p>
        </w:tc>
      </w:tr>
      <w:tr w:rsidR="004925BB" w:rsidRPr="007776E8" w14:paraId="0AF470A0" w14:textId="77777777" w:rsidTr="001F03EF">
        <w:trPr>
          <w:trHeight w:val="220"/>
        </w:trPr>
        <w:tc>
          <w:tcPr>
            <w:tcW w:w="502" w:type="dxa"/>
            <w:vMerge/>
            <w:tcBorders>
              <w:right w:val="single" w:sz="4" w:space="0" w:color="auto"/>
            </w:tcBorders>
            <w:vAlign w:val="center"/>
          </w:tcPr>
          <w:p w14:paraId="2C42B2F7"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tcBorders>
              <w:left w:val="single" w:sz="4" w:space="0" w:color="auto"/>
            </w:tcBorders>
            <w:vAlign w:val="center"/>
          </w:tcPr>
          <w:p w14:paraId="15D871FE" w14:textId="77777777" w:rsidR="004925BB" w:rsidRPr="007776E8" w:rsidRDefault="004925BB" w:rsidP="00166A3A">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直接収納</w:t>
            </w:r>
          </w:p>
        </w:tc>
        <w:tc>
          <w:tcPr>
            <w:tcW w:w="5120" w:type="dxa"/>
            <w:vAlign w:val="center"/>
          </w:tcPr>
          <w:p w14:paraId="2B99E2F5"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現金の収納について、払込みの期限を超過する。</w:t>
            </w:r>
          </w:p>
        </w:tc>
        <w:tc>
          <w:tcPr>
            <w:tcW w:w="977" w:type="dxa"/>
            <w:vAlign w:val="center"/>
          </w:tcPr>
          <w:p w14:paraId="49A4A7FF"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3.2 </w:t>
            </w:r>
          </w:p>
        </w:tc>
        <w:tc>
          <w:tcPr>
            <w:tcW w:w="1003" w:type="dxa"/>
            <w:vAlign w:val="center"/>
          </w:tcPr>
          <w:p w14:paraId="4CCDB70E"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96.8 </w:t>
            </w:r>
          </w:p>
        </w:tc>
      </w:tr>
      <w:tr w:rsidR="004925BB" w:rsidRPr="007776E8" w14:paraId="1E0E59F4" w14:textId="77777777" w:rsidTr="001F03EF">
        <w:trPr>
          <w:trHeight w:val="255"/>
        </w:trPr>
        <w:tc>
          <w:tcPr>
            <w:tcW w:w="502" w:type="dxa"/>
            <w:vMerge/>
            <w:tcBorders>
              <w:right w:val="single" w:sz="4" w:space="0" w:color="auto"/>
            </w:tcBorders>
            <w:vAlign w:val="center"/>
          </w:tcPr>
          <w:p w14:paraId="5E916A1D"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tcBorders>
              <w:left w:val="single" w:sz="4" w:space="0" w:color="auto"/>
            </w:tcBorders>
            <w:vAlign w:val="center"/>
          </w:tcPr>
          <w:p w14:paraId="0BA0B906" w14:textId="77777777" w:rsidR="004925BB" w:rsidRPr="007776E8" w:rsidRDefault="004925BB" w:rsidP="00166A3A">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現金等の管理</w:t>
            </w:r>
          </w:p>
        </w:tc>
        <w:tc>
          <w:tcPr>
            <w:tcW w:w="5120" w:type="dxa"/>
            <w:tcBorders>
              <w:bottom w:val="single" w:sz="4" w:space="0" w:color="auto"/>
            </w:tcBorders>
            <w:vAlign w:val="center"/>
          </w:tcPr>
          <w:p w14:paraId="2FE6D088"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公金（協議団体等会計含む。）以外の現金等が所属の金庫に保管されている。</w:t>
            </w:r>
          </w:p>
        </w:tc>
        <w:tc>
          <w:tcPr>
            <w:tcW w:w="977" w:type="dxa"/>
            <w:tcBorders>
              <w:bottom w:val="single" w:sz="4" w:space="0" w:color="auto"/>
            </w:tcBorders>
            <w:vAlign w:val="center"/>
          </w:tcPr>
          <w:p w14:paraId="44DAB178"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1003" w:type="dxa"/>
            <w:tcBorders>
              <w:bottom w:val="single" w:sz="4" w:space="0" w:color="auto"/>
            </w:tcBorders>
            <w:vAlign w:val="center"/>
          </w:tcPr>
          <w:p w14:paraId="14D72E0D"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52B5DA90" w14:textId="77777777" w:rsidTr="001F03EF">
        <w:trPr>
          <w:trHeight w:val="568"/>
        </w:trPr>
        <w:tc>
          <w:tcPr>
            <w:tcW w:w="502" w:type="dxa"/>
            <w:vMerge/>
            <w:tcBorders>
              <w:right w:val="single" w:sz="4" w:space="0" w:color="auto"/>
            </w:tcBorders>
            <w:vAlign w:val="center"/>
          </w:tcPr>
          <w:p w14:paraId="279DA615"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tcBorders>
              <w:left w:val="single" w:sz="4" w:space="0" w:color="auto"/>
            </w:tcBorders>
            <w:vAlign w:val="center"/>
          </w:tcPr>
          <w:p w14:paraId="65F92F32"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所得税の</w:t>
            </w:r>
          </w:p>
          <w:p w14:paraId="23947A84"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源泉徴収</w:t>
            </w:r>
          </w:p>
        </w:tc>
        <w:tc>
          <w:tcPr>
            <w:tcW w:w="5120" w:type="dxa"/>
            <w:tcBorders>
              <w:bottom w:val="single" w:sz="4" w:space="0" w:color="auto"/>
            </w:tcBorders>
            <w:vAlign w:val="center"/>
          </w:tcPr>
          <w:p w14:paraId="122CDC45" w14:textId="77777777" w:rsidR="004925BB" w:rsidRDefault="004925BB" w:rsidP="00166A3A">
            <w:pPr>
              <w:spacing w:line="240" w:lineRule="exact"/>
              <w:jc w:val="left"/>
              <w:rPr>
                <w:rFonts w:ascii="ＭＳ ゴシック" w:eastAsia="ＭＳ ゴシック" w:hAnsi="ＭＳ ゴシック"/>
                <w:color w:val="000000" w:themeColor="text1"/>
                <w:w w:val="90"/>
                <w:szCs w:val="21"/>
              </w:rPr>
            </w:pPr>
            <w:r w:rsidRPr="00FA4E77">
              <w:rPr>
                <w:rFonts w:ascii="ＭＳ ゴシック" w:eastAsia="ＭＳ ゴシック" w:hAnsi="ＭＳ ゴシック" w:hint="eastAsia"/>
                <w:color w:val="000000" w:themeColor="text1"/>
                <w:spacing w:val="3"/>
                <w:w w:val="95"/>
                <w:kern w:val="0"/>
                <w:szCs w:val="21"/>
                <w:fitText w:val="4827" w:id="-1720980480"/>
              </w:rPr>
              <w:t>源泉徴収義務がある報償費・報酬・旅費について徴</w:t>
            </w:r>
            <w:r w:rsidRPr="00FA4E77">
              <w:rPr>
                <w:rFonts w:ascii="ＭＳ ゴシック" w:eastAsia="ＭＳ ゴシック" w:hAnsi="ＭＳ ゴシック" w:hint="eastAsia"/>
                <w:color w:val="000000" w:themeColor="text1"/>
                <w:spacing w:val="-31"/>
                <w:w w:val="95"/>
                <w:kern w:val="0"/>
                <w:szCs w:val="21"/>
                <w:fitText w:val="4827" w:id="-1720980480"/>
              </w:rPr>
              <w:t>収</w:t>
            </w:r>
          </w:p>
          <w:p w14:paraId="5E0AED06"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漏れ・徴収額の誤りがある。</w:t>
            </w:r>
          </w:p>
        </w:tc>
        <w:tc>
          <w:tcPr>
            <w:tcW w:w="977" w:type="dxa"/>
            <w:tcBorders>
              <w:bottom w:val="single" w:sz="4" w:space="0" w:color="auto"/>
            </w:tcBorders>
            <w:vAlign w:val="center"/>
          </w:tcPr>
          <w:p w14:paraId="6433F497"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4.1 </w:t>
            </w:r>
          </w:p>
        </w:tc>
        <w:tc>
          <w:tcPr>
            <w:tcW w:w="1003" w:type="dxa"/>
            <w:tcBorders>
              <w:bottom w:val="single" w:sz="4" w:space="0" w:color="auto"/>
            </w:tcBorders>
            <w:vAlign w:val="center"/>
          </w:tcPr>
          <w:p w14:paraId="383B36E6"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95.9 </w:t>
            </w:r>
          </w:p>
        </w:tc>
      </w:tr>
      <w:tr w:rsidR="004925BB" w:rsidRPr="007776E8" w14:paraId="2ACFD37A" w14:textId="77777777" w:rsidTr="001F03EF">
        <w:trPr>
          <w:trHeight w:val="218"/>
        </w:trPr>
        <w:tc>
          <w:tcPr>
            <w:tcW w:w="502" w:type="dxa"/>
            <w:vMerge/>
            <w:tcBorders>
              <w:right w:val="single" w:sz="4" w:space="0" w:color="auto"/>
            </w:tcBorders>
            <w:vAlign w:val="center"/>
          </w:tcPr>
          <w:p w14:paraId="258EAB51"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val="restart"/>
            <w:tcBorders>
              <w:left w:val="single" w:sz="4" w:space="0" w:color="auto"/>
            </w:tcBorders>
            <w:vAlign w:val="center"/>
          </w:tcPr>
          <w:p w14:paraId="6D4F1691" w14:textId="77777777" w:rsidR="004925BB" w:rsidRPr="007776E8" w:rsidRDefault="004925BB" w:rsidP="00166A3A">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使用料徴収手続</w:t>
            </w:r>
          </w:p>
        </w:tc>
        <w:tc>
          <w:tcPr>
            <w:tcW w:w="5120" w:type="dxa"/>
            <w:vAlign w:val="center"/>
          </w:tcPr>
          <w:p w14:paraId="0E21B835" w14:textId="77777777" w:rsidR="004925BB" w:rsidRDefault="004925BB" w:rsidP="00166A3A">
            <w:pPr>
              <w:widowControl/>
              <w:spacing w:line="240" w:lineRule="exact"/>
              <w:jc w:val="left"/>
              <w:rPr>
                <w:rFonts w:ascii="ＭＳ ゴシック" w:eastAsia="ＭＳ ゴシック" w:hAnsi="ＭＳ ゴシック"/>
                <w:color w:val="000000" w:themeColor="text1"/>
                <w:w w:val="90"/>
                <w:szCs w:val="21"/>
              </w:rPr>
            </w:pPr>
            <w:r w:rsidRPr="000961B5">
              <w:rPr>
                <w:rFonts w:ascii="ＭＳ ゴシック" w:eastAsia="ＭＳ ゴシック" w:hAnsi="ＭＳ ゴシック" w:hint="eastAsia"/>
                <w:color w:val="000000" w:themeColor="text1"/>
                <w:w w:val="96"/>
                <w:kern w:val="0"/>
                <w:szCs w:val="21"/>
                <w:fitText w:val="4875" w:id="-1720988927"/>
              </w:rPr>
              <w:t>行政財産の使用料について、使用開始日前までに徴</w:t>
            </w:r>
            <w:r w:rsidRPr="000961B5">
              <w:rPr>
                <w:rFonts w:ascii="ＭＳ ゴシック" w:eastAsia="ＭＳ ゴシック" w:hAnsi="ＭＳ ゴシック" w:hint="eastAsia"/>
                <w:color w:val="000000" w:themeColor="text1"/>
                <w:spacing w:val="35"/>
                <w:w w:val="96"/>
                <w:kern w:val="0"/>
                <w:szCs w:val="21"/>
                <w:fitText w:val="4875" w:id="-1720988927"/>
              </w:rPr>
              <w:t>収</w:t>
            </w:r>
          </w:p>
          <w:p w14:paraId="3EA482B9" w14:textId="77777777" w:rsidR="004925BB" w:rsidRPr="00A92EC1" w:rsidRDefault="004925BB" w:rsidP="00166A3A">
            <w:pPr>
              <w:widowControl/>
              <w:spacing w:line="240" w:lineRule="exact"/>
              <w:jc w:val="left"/>
              <w:rPr>
                <w:rFonts w:ascii="ＭＳ ゴシック" w:eastAsia="ＭＳ ゴシック" w:hAnsi="ＭＳ ゴシック"/>
                <w:color w:val="000000" w:themeColor="text1"/>
                <w:w w:val="90"/>
                <w:szCs w:val="21"/>
              </w:rPr>
            </w:pPr>
            <w:r w:rsidRPr="00A92EC1">
              <w:rPr>
                <w:rFonts w:ascii="ＭＳ ゴシック" w:eastAsia="ＭＳ ゴシック" w:hAnsi="ＭＳ ゴシック" w:hint="eastAsia"/>
                <w:color w:val="000000" w:themeColor="text1"/>
                <w:spacing w:val="2"/>
                <w:w w:val="86"/>
                <w:kern w:val="0"/>
                <w:szCs w:val="21"/>
                <w:fitText w:val="1093" w:id="-1720988671"/>
              </w:rPr>
              <w:t>していない</w:t>
            </w:r>
            <w:r w:rsidRPr="00A92EC1">
              <w:rPr>
                <w:rFonts w:ascii="ＭＳ ゴシック" w:eastAsia="ＭＳ ゴシック" w:hAnsi="ＭＳ ゴシック" w:hint="eastAsia"/>
                <w:color w:val="000000" w:themeColor="text1"/>
                <w:spacing w:val="-4"/>
                <w:w w:val="86"/>
                <w:kern w:val="0"/>
                <w:szCs w:val="21"/>
                <w:fitText w:val="1093" w:id="-1720988671"/>
              </w:rPr>
              <w:t>。</w:t>
            </w:r>
          </w:p>
        </w:tc>
        <w:tc>
          <w:tcPr>
            <w:tcW w:w="977" w:type="dxa"/>
            <w:tcBorders>
              <w:bottom w:val="single" w:sz="4" w:space="0" w:color="auto"/>
            </w:tcBorders>
            <w:vAlign w:val="center"/>
          </w:tcPr>
          <w:p w14:paraId="4837D942"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1003" w:type="dxa"/>
            <w:tcBorders>
              <w:bottom w:val="single" w:sz="4" w:space="0" w:color="auto"/>
            </w:tcBorders>
            <w:vAlign w:val="center"/>
          </w:tcPr>
          <w:p w14:paraId="2196A1F4"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2754018B" w14:textId="77777777" w:rsidTr="001F03EF">
        <w:trPr>
          <w:trHeight w:val="165"/>
        </w:trPr>
        <w:tc>
          <w:tcPr>
            <w:tcW w:w="502" w:type="dxa"/>
            <w:vMerge/>
            <w:tcBorders>
              <w:right w:val="single" w:sz="4" w:space="0" w:color="auto"/>
            </w:tcBorders>
            <w:vAlign w:val="center"/>
          </w:tcPr>
          <w:p w14:paraId="01F0ADE4"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tcBorders>
              <w:left w:val="single" w:sz="4" w:space="0" w:color="auto"/>
            </w:tcBorders>
            <w:vAlign w:val="center"/>
          </w:tcPr>
          <w:p w14:paraId="094BAAA5"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p>
        </w:tc>
        <w:tc>
          <w:tcPr>
            <w:tcW w:w="5120" w:type="dxa"/>
            <w:vAlign w:val="center"/>
          </w:tcPr>
          <w:p w14:paraId="36DE32DE" w14:textId="77777777" w:rsidR="004925BB" w:rsidRDefault="004925BB" w:rsidP="00166A3A">
            <w:pPr>
              <w:spacing w:line="240" w:lineRule="exact"/>
              <w:jc w:val="left"/>
              <w:rPr>
                <w:rFonts w:ascii="ＭＳ ゴシック" w:eastAsia="ＭＳ ゴシック" w:hAnsi="ＭＳ ゴシック"/>
                <w:color w:val="000000" w:themeColor="text1"/>
                <w:kern w:val="0"/>
                <w:szCs w:val="21"/>
              </w:rPr>
            </w:pPr>
            <w:r w:rsidRPr="00A258C4">
              <w:rPr>
                <w:rFonts w:ascii="ＭＳ ゴシック" w:eastAsia="ＭＳ ゴシック" w:hAnsi="ＭＳ ゴシック" w:hint="eastAsia"/>
                <w:color w:val="000000" w:themeColor="text1"/>
                <w:w w:val="92"/>
                <w:kern w:val="0"/>
                <w:szCs w:val="21"/>
                <w:fitText w:val="4830" w:id="-1720980992"/>
              </w:rPr>
              <w:t>行政財産の使用料について、納期限を使用開始日より</w:t>
            </w:r>
            <w:r w:rsidRPr="00A258C4">
              <w:rPr>
                <w:rFonts w:ascii="ＭＳ ゴシック" w:eastAsia="ＭＳ ゴシック" w:hAnsi="ＭＳ ゴシック" w:hint="eastAsia"/>
                <w:color w:val="000000" w:themeColor="text1"/>
                <w:spacing w:val="15"/>
                <w:w w:val="92"/>
                <w:kern w:val="0"/>
                <w:szCs w:val="21"/>
                <w:fitText w:val="4830" w:id="-1720980992"/>
              </w:rPr>
              <w:t>後</w:t>
            </w:r>
          </w:p>
          <w:p w14:paraId="05523E97" w14:textId="77777777" w:rsidR="004925BB" w:rsidRPr="00A258C4" w:rsidRDefault="004925BB" w:rsidP="00166A3A">
            <w:pPr>
              <w:spacing w:line="240" w:lineRule="exact"/>
              <w:jc w:val="left"/>
              <w:rPr>
                <w:rFonts w:ascii="ＭＳ ゴシック" w:eastAsia="ＭＳ ゴシック" w:hAnsi="ＭＳ ゴシック"/>
                <w:color w:val="000000" w:themeColor="text1"/>
                <w:w w:val="90"/>
                <w:szCs w:val="21"/>
              </w:rPr>
            </w:pPr>
            <w:r w:rsidRPr="00A258C4">
              <w:rPr>
                <w:rFonts w:ascii="ＭＳ ゴシック" w:eastAsia="ＭＳ ゴシック" w:hAnsi="ＭＳ ゴシック" w:hint="eastAsia"/>
                <w:color w:val="000000" w:themeColor="text1"/>
                <w:w w:val="90"/>
                <w:kern w:val="0"/>
                <w:szCs w:val="21"/>
              </w:rPr>
              <w:t>に</w:t>
            </w:r>
            <w:r w:rsidRPr="00A258C4">
              <w:rPr>
                <w:rFonts w:ascii="ＭＳ ゴシック" w:eastAsia="ＭＳ ゴシック" w:hAnsi="ＭＳ ゴシック" w:hint="eastAsia"/>
                <w:color w:val="000000" w:themeColor="text1"/>
                <w:w w:val="90"/>
                <w:szCs w:val="21"/>
              </w:rPr>
              <w:t>設定している</w:t>
            </w:r>
            <w:r w:rsidRPr="00A92EC1">
              <w:rPr>
                <w:rFonts w:ascii="ＭＳ ゴシック" w:eastAsia="ＭＳ ゴシック" w:hAnsi="ＭＳ ゴシック" w:hint="eastAsia"/>
                <w:color w:val="000000" w:themeColor="text1"/>
                <w:w w:val="90"/>
                <w:szCs w:val="21"/>
              </w:rPr>
              <w:t>。</w:t>
            </w:r>
          </w:p>
        </w:tc>
        <w:tc>
          <w:tcPr>
            <w:tcW w:w="977" w:type="dxa"/>
            <w:tcBorders>
              <w:bottom w:val="single" w:sz="4" w:space="0" w:color="auto"/>
            </w:tcBorders>
            <w:vAlign w:val="center"/>
          </w:tcPr>
          <w:p w14:paraId="3F37EA24"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1003" w:type="dxa"/>
            <w:tcBorders>
              <w:bottom w:val="single" w:sz="4" w:space="0" w:color="auto"/>
            </w:tcBorders>
            <w:vAlign w:val="center"/>
          </w:tcPr>
          <w:p w14:paraId="5F1E4543"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5296F0A4" w14:textId="77777777" w:rsidTr="001F03EF">
        <w:trPr>
          <w:trHeight w:val="110"/>
        </w:trPr>
        <w:tc>
          <w:tcPr>
            <w:tcW w:w="502" w:type="dxa"/>
            <w:vMerge/>
            <w:tcBorders>
              <w:right w:val="single" w:sz="4" w:space="0" w:color="auto"/>
            </w:tcBorders>
            <w:vAlign w:val="center"/>
          </w:tcPr>
          <w:p w14:paraId="5CCC020B"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tcBorders>
              <w:left w:val="single" w:sz="4" w:space="0" w:color="auto"/>
            </w:tcBorders>
            <w:vAlign w:val="center"/>
          </w:tcPr>
          <w:p w14:paraId="197743F4"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p>
        </w:tc>
        <w:tc>
          <w:tcPr>
            <w:tcW w:w="5120" w:type="dxa"/>
            <w:tcBorders>
              <w:bottom w:val="single" w:sz="4" w:space="0" w:color="auto"/>
            </w:tcBorders>
            <w:vAlign w:val="center"/>
          </w:tcPr>
          <w:p w14:paraId="0F76A6F5" w14:textId="77777777" w:rsidR="004925BB" w:rsidRDefault="004925BB" w:rsidP="00166A3A">
            <w:pPr>
              <w:spacing w:line="240" w:lineRule="exact"/>
              <w:jc w:val="left"/>
              <w:rPr>
                <w:rFonts w:ascii="ＭＳ ゴシック" w:eastAsia="ＭＳ ゴシック" w:hAnsi="ＭＳ ゴシック"/>
                <w:color w:val="000000" w:themeColor="text1"/>
                <w:w w:val="90"/>
                <w:szCs w:val="21"/>
              </w:rPr>
            </w:pPr>
            <w:r w:rsidRPr="000961B5">
              <w:rPr>
                <w:rFonts w:ascii="ＭＳ ゴシック" w:eastAsia="ＭＳ ゴシック" w:hAnsi="ＭＳ ゴシック" w:hint="eastAsia"/>
                <w:color w:val="000000" w:themeColor="text1"/>
                <w:w w:val="96"/>
                <w:kern w:val="0"/>
                <w:szCs w:val="21"/>
                <w:fitText w:val="4866" w:id="-1720980733"/>
              </w:rPr>
              <w:t>行政財産の使用料について、使用料を誤って徴収し</w:t>
            </w:r>
            <w:r w:rsidRPr="000961B5">
              <w:rPr>
                <w:rFonts w:ascii="ＭＳ ゴシック" w:eastAsia="ＭＳ ゴシック" w:hAnsi="ＭＳ ゴシック" w:hint="eastAsia"/>
                <w:color w:val="000000" w:themeColor="text1"/>
                <w:spacing w:val="31"/>
                <w:w w:val="96"/>
                <w:kern w:val="0"/>
                <w:szCs w:val="21"/>
                <w:fitText w:val="4866" w:id="-1720980733"/>
              </w:rPr>
              <w:t>て</w:t>
            </w:r>
          </w:p>
          <w:p w14:paraId="55EFCB23"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いる。</w:t>
            </w:r>
          </w:p>
        </w:tc>
        <w:tc>
          <w:tcPr>
            <w:tcW w:w="977" w:type="dxa"/>
            <w:tcBorders>
              <w:bottom w:val="single" w:sz="4" w:space="0" w:color="auto"/>
            </w:tcBorders>
            <w:vAlign w:val="center"/>
          </w:tcPr>
          <w:p w14:paraId="6B50D827"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1003" w:type="dxa"/>
            <w:tcBorders>
              <w:bottom w:val="single" w:sz="4" w:space="0" w:color="auto"/>
            </w:tcBorders>
            <w:vAlign w:val="center"/>
          </w:tcPr>
          <w:p w14:paraId="1781333A"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7D33B34A" w14:textId="77777777" w:rsidTr="001F03EF">
        <w:trPr>
          <w:trHeight w:val="265"/>
        </w:trPr>
        <w:tc>
          <w:tcPr>
            <w:tcW w:w="502" w:type="dxa"/>
            <w:vMerge/>
            <w:tcBorders>
              <w:right w:val="single" w:sz="4" w:space="0" w:color="auto"/>
            </w:tcBorders>
            <w:vAlign w:val="center"/>
          </w:tcPr>
          <w:p w14:paraId="039AA2BE"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val="restart"/>
            <w:tcBorders>
              <w:left w:val="single" w:sz="4" w:space="0" w:color="auto"/>
            </w:tcBorders>
            <w:vAlign w:val="center"/>
          </w:tcPr>
          <w:p w14:paraId="5E61FA5C" w14:textId="77777777" w:rsidR="004925BB" w:rsidRPr="007776E8" w:rsidRDefault="004925BB" w:rsidP="00166A3A">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歳出全般</w:t>
            </w:r>
          </w:p>
        </w:tc>
        <w:tc>
          <w:tcPr>
            <w:tcW w:w="5120" w:type="dxa"/>
            <w:tcBorders>
              <w:bottom w:val="single" w:sz="4" w:space="0" w:color="auto"/>
            </w:tcBorders>
            <w:vAlign w:val="center"/>
          </w:tcPr>
          <w:p w14:paraId="6FCE831F"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正当な債権者と異なる者に支払う。</w:t>
            </w:r>
          </w:p>
        </w:tc>
        <w:tc>
          <w:tcPr>
            <w:tcW w:w="977" w:type="dxa"/>
            <w:tcBorders>
              <w:bottom w:val="single" w:sz="4" w:space="0" w:color="auto"/>
            </w:tcBorders>
            <w:vAlign w:val="center"/>
          </w:tcPr>
          <w:p w14:paraId="60892516" w14:textId="77777777" w:rsidR="004925BB" w:rsidRPr="00951763" w:rsidRDefault="004925BB" w:rsidP="00166A3A">
            <w:pPr>
              <w:jc w:val="right"/>
              <w:rPr>
                <w:rFonts w:ascii="ＭＳ ゴシック" w:eastAsia="ＭＳ ゴシック" w:hAnsi="ＭＳ ゴシック"/>
                <w:color w:val="000000" w:themeColor="text1"/>
                <w:sz w:val="22"/>
              </w:rPr>
            </w:pPr>
            <w:r w:rsidRPr="00951763">
              <w:rPr>
                <w:rFonts w:ascii="ＭＳ ゴシック" w:eastAsia="ＭＳ ゴシック" w:hAnsi="ＭＳ ゴシック"/>
                <w:color w:val="000000" w:themeColor="text1"/>
                <w:sz w:val="22"/>
              </w:rPr>
              <w:t>5.</w:t>
            </w:r>
            <w:r w:rsidRPr="00951763">
              <w:rPr>
                <w:rFonts w:ascii="ＭＳ ゴシック" w:eastAsia="ＭＳ ゴシック" w:hAnsi="ＭＳ ゴシック" w:hint="eastAsia"/>
                <w:color w:val="000000" w:themeColor="text1"/>
                <w:sz w:val="22"/>
              </w:rPr>
              <w:t>1</w:t>
            </w:r>
            <w:r w:rsidRPr="00951763">
              <w:rPr>
                <w:rFonts w:ascii="ＭＳ ゴシック" w:eastAsia="ＭＳ ゴシック" w:hAnsi="ＭＳ ゴシック"/>
                <w:color w:val="000000" w:themeColor="text1"/>
                <w:sz w:val="22"/>
              </w:rPr>
              <w:t xml:space="preserve"> </w:t>
            </w:r>
          </w:p>
        </w:tc>
        <w:tc>
          <w:tcPr>
            <w:tcW w:w="1003" w:type="dxa"/>
            <w:tcBorders>
              <w:bottom w:val="single" w:sz="4" w:space="0" w:color="auto"/>
            </w:tcBorders>
            <w:vAlign w:val="center"/>
          </w:tcPr>
          <w:p w14:paraId="08609B55" w14:textId="77777777" w:rsidR="004925BB" w:rsidRPr="00951763" w:rsidRDefault="004925BB" w:rsidP="00166A3A">
            <w:pPr>
              <w:jc w:val="right"/>
              <w:rPr>
                <w:rFonts w:ascii="ＭＳ ゴシック" w:eastAsia="ＭＳ ゴシック" w:hAnsi="ＭＳ ゴシック"/>
                <w:color w:val="000000" w:themeColor="text1"/>
                <w:sz w:val="22"/>
              </w:rPr>
            </w:pPr>
            <w:r w:rsidRPr="00951763">
              <w:rPr>
                <w:rFonts w:ascii="ＭＳ ゴシック" w:eastAsia="ＭＳ ゴシック" w:hAnsi="ＭＳ ゴシック"/>
                <w:color w:val="000000" w:themeColor="text1"/>
                <w:sz w:val="22"/>
              </w:rPr>
              <w:t xml:space="preserve">94.9 </w:t>
            </w:r>
          </w:p>
        </w:tc>
      </w:tr>
      <w:tr w:rsidR="004925BB" w:rsidRPr="007776E8" w14:paraId="7E35A6A1" w14:textId="77777777" w:rsidTr="001F03EF">
        <w:trPr>
          <w:trHeight w:val="265"/>
        </w:trPr>
        <w:tc>
          <w:tcPr>
            <w:tcW w:w="502" w:type="dxa"/>
            <w:vMerge/>
            <w:tcBorders>
              <w:right w:val="single" w:sz="4" w:space="0" w:color="auto"/>
            </w:tcBorders>
            <w:vAlign w:val="center"/>
          </w:tcPr>
          <w:p w14:paraId="43720C8D"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tcBorders>
              <w:left w:val="single" w:sz="4" w:space="0" w:color="auto"/>
            </w:tcBorders>
            <w:vAlign w:val="center"/>
          </w:tcPr>
          <w:p w14:paraId="09586201"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p>
        </w:tc>
        <w:tc>
          <w:tcPr>
            <w:tcW w:w="5120" w:type="dxa"/>
            <w:tcBorders>
              <w:bottom w:val="single" w:sz="4" w:space="0" w:color="auto"/>
            </w:tcBorders>
            <w:vAlign w:val="center"/>
          </w:tcPr>
          <w:p w14:paraId="1EB47F9B"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請求額と異なる額を支払う。</w:t>
            </w:r>
          </w:p>
        </w:tc>
        <w:tc>
          <w:tcPr>
            <w:tcW w:w="977" w:type="dxa"/>
            <w:tcBorders>
              <w:bottom w:val="single" w:sz="4" w:space="0" w:color="auto"/>
            </w:tcBorders>
            <w:vAlign w:val="center"/>
          </w:tcPr>
          <w:p w14:paraId="0D901C7A"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2.2 </w:t>
            </w:r>
          </w:p>
        </w:tc>
        <w:tc>
          <w:tcPr>
            <w:tcW w:w="1003" w:type="dxa"/>
            <w:tcBorders>
              <w:bottom w:val="single" w:sz="4" w:space="0" w:color="auto"/>
            </w:tcBorders>
            <w:vAlign w:val="center"/>
          </w:tcPr>
          <w:p w14:paraId="6CA12C84"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97.8 </w:t>
            </w:r>
          </w:p>
        </w:tc>
      </w:tr>
      <w:tr w:rsidR="004925BB" w:rsidRPr="007776E8" w14:paraId="0BDD536B" w14:textId="77777777" w:rsidTr="001F03EF">
        <w:trPr>
          <w:trHeight w:val="252"/>
        </w:trPr>
        <w:tc>
          <w:tcPr>
            <w:tcW w:w="502" w:type="dxa"/>
            <w:vMerge/>
            <w:tcBorders>
              <w:right w:val="single" w:sz="4" w:space="0" w:color="auto"/>
            </w:tcBorders>
            <w:vAlign w:val="center"/>
          </w:tcPr>
          <w:p w14:paraId="6B46773B"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tcBorders>
              <w:left w:val="single" w:sz="4" w:space="0" w:color="auto"/>
            </w:tcBorders>
            <w:vAlign w:val="center"/>
          </w:tcPr>
          <w:p w14:paraId="0958FF4F"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p>
        </w:tc>
        <w:tc>
          <w:tcPr>
            <w:tcW w:w="5120" w:type="dxa"/>
            <w:tcBorders>
              <w:bottom w:val="single" w:sz="4" w:space="0" w:color="auto"/>
            </w:tcBorders>
            <w:vAlign w:val="center"/>
          </w:tcPr>
          <w:p w14:paraId="36472A54" w14:textId="77777777" w:rsidR="004925BB" w:rsidRPr="00D646EC" w:rsidRDefault="004925BB" w:rsidP="00166A3A">
            <w:pPr>
              <w:spacing w:line="240" w:lineRule="exact"/>
              <w:jc w:val="left"/>
              <w:rPr>
                <w:rFonts w:ascii="ＭＳ ゴシック" w:eastAsia="ＭＳ ゴシック" w:hAnsi="ＭＳ ゴシック"/>
                <w:color w:val="000000" w:themeColor="text1"/>
                <w:w w:val="90"/>
                <w:szCs w:val="21"/>
              </w:rPr>
            </w:pPr>
            <w:r w:rsidRPr="00FA4E77">
              <w:rPr>
                <w:rFonts w:ascii="ＭＳ ゴシック" w:eastAsia="ＭＳ ゴシック" w:hAnsi="ＭＳ ゴシック" w:hint="eastAsia"/>
                <w:color w:val="000000" w:themeColor="text1"/>
                <w:spacing w:val="2"/>
                <w:w w:val="99"/>
                <w:kern w:val="0"/>
                <w:szCs w:val="21"/>
                <w:fitText w:val="4800" w:id="-1720987389"/>
              </w:rPr>
              <w:t>経費支出伺（支出負担行為）の決裁が業務開始後</w:t>
            </w:r>
            <w:r w:rsidRPr="00FA4E77">
              <w:rPr>
                <w:rFonts w:ascii="ＭＳ ゴシック" w:eastAsia="ＭＳ ゴシック" w:hAnsi="ＭＳ ゴシック" w:hint="eastAsia"/>
                <w:color w:val="000000" w:themeColor="text1"/>
                <w:spacing w:val="-13"/>
                <w:w w:val="99"/>
                <w:kern w:val="0"/>
                <w:szCs w:val="21"/>
                <w:fitText w:val="4800" w:id="-1720987389"/>
              </w:rPr>
              <w:t>に</w:t>
            </w:r>
          </w:p>
          <w:p w14:paraId="632FADEF"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行われている。</w:t>
            </w:r>
          </w:p>
        </w:tc>
        <w:tc>
          <w:tcPr>
            <w:tcW w:w="977" w:type="dxa"/>
            <w:tcBorders>
              <w:bottom w:val="single" w:sz="4" w:space="0" w:color="auto"/>
            </w:tcBorders>
            <w:vAlign w:val="center"/>
          </w:tcPr>
          <w:p w14:paraId="3730865D"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22.8 </w:t>
            </w:r>
          </w:p>
        </w:tc>
        <w:tc>
          <w:tcPr>
            <w:tcW w:w="1003" w:type="dxa"/>
            <w:tcBorders>
              <w:bottom w:val="single" w:sz="4" w:space="0" w:color="auto"/>
            </w:tcBorders>
            <w:vAlign w:val="center"/>
          </w:tcPr>
          <w:p w14:paraId="5B9F5DC6"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77.2 </w:t>
            </w:r>
          </w:p>
        </w:tc>
      </w:tr>
      <w:tr w:rsidR="004925BB" w:rsidRPr="007776E8" w14:paraId="5BD232EE" w14:textId="77777777" w:rsidTr="001F03EF">
        <w:trPr>
          <w:trHeight w:val="211"/>
        </w:trPr>
        <w:tc>
          <w:tcPr>
            <w:tcW w:w="502" w:type="dxa"/>
            <w:vMerge/>
            <w:tcBorders>
              <w:right w:val="single" w:sz="4" w:space="0" w:color="auto"/>
            </w:tcBorders>
            <w:vAlign w:val="center"/>
          </w:tcPr>
          <w:p w14:paraId="44D5E538"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vMerge/>
            <w:tcBorders>
              <w:left w:val="single" w:sz="4" w:space="0" w:color="auto"/>
            </w:tcBorders>
            <w:vAlign w:val="center"/>
          </w:tcPr>
          <w:p w14:paraId="5CC77BC5"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p>
        </w:tc>
        <w:tc>
          <w:tcPr>
            <w:tcW w:w="5120" w:type="dxa"/>
            <w:tcBorders>
              <w:bottom w:val="single" w:sz="4" w:space="0" w:color="auto"/>
            </w:tcBorders>
            <w:vAlign w:val="center"/>
          </w:tcPr>
          <w:p w14:paraId="6BE41A04" w14:textId="77777777" w:rsidR="004925BB" w:rsidRPr="007776E8" w:rsidRDefault="004925BB" w:rsidP="00166A3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経費支出伺（支出負担行為）の決裁（増額変更含む。）が出納整理期間に行われている。</w:t>
            </w:r>
          </w:p>
        </w:tc>
        <w:tc>
          <w:tcPr>
            <w:tcW w:w="977" w:type="dxa"/>
            <w:tcBorders>
              <w:bottom w:val="single" w:sz="4" w:space="0" w:color="auto"/>
            </w:tcBorders>
            <w:vAlign w:val="center"/>
          </w:tcPr>
          <w:p w14:paraId="28C70969"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6.8 </w:t>
            </w:r>
          </w:p>
        </w:tc>
        <w:tc>
          <w:tcPr>
            <w:tcW w:w="1003" w:type="dxa"/>
            <w:tcBorders>
              <w:bottom w:val="single" w:sz="4" w:space="0" w:color="auto"/>
            </w:tcBorders>
            <w:vAlign w:val="center"/>
          </w:tcPr>
          <w:p w14:paraId="76C0C1A8"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93.2 </w:t>
            </w:r>
          </w:p>
        </w:tc>
      </w:tr>
      <w:tr w:rsidR="004925BB" w:rsidRPr="007776E8" w14:paraId="5AA39811" w14:textId="77777777" w:rsidTr="001F03EF">
        <w:trPr>
          <w:trHeight w:val="340"/>
        </w:trPr>
        <w:tc>
          <w:tcPr>
            <w:tcW w:w="502" w:type="dxa"/>
            <w:vMerge/>
            <w:tcBorders>
              <w:right w:val="single" w:sz="4" w:space="0" w:color="auto"/>
            </w:tcBorders>
            <w:vAlign w:val="center"/>
          </w:tcPr>
          <w:p w14:paraId="29F8B9B1" w14:textId="77777777" w:rsidR="004925BB" w:rsidRPr="007776E8" w:rsidRDefault="004925BB" w:rsidP="00166A3A">
            <w:pPr>
              <w:spacing w:line="280" w:lineRule="exact"/>
              <w:jc w:val="center"/>
              <w:rPr>
                <w:rFonts w:ascii="ＭＳ ゴシック" w:eastAsia="ＭＳ ゴシック" w:hAnsi="ＭＳ ゴシック"/>
                <w:color w:val="000000" w:themeColor="text1"/>
                <w:sz w:val="22"/>
              </w:rPr>
            </w:pPr>
          </w:p>
        </w:tc>
        <w:tc>
          <w:tcPr>
            <w:tcW w:w="1613" w:type="dxa"/>
            <w:tcBorders>
              <w:left w:val="single" w:sz="4" w:space="0" w:color="auto"/>
            </w:tcBorders>
            <w:vAlign w:val="center"/>
          </w:tcPr>
          <w:p w14:paraId="45F87DFD" w14:textId="77777777" w:rsidR="004925BB" w:rsidRPr="007776E8" w:rsidRDefault="004925BB" w:rsidP="00166A3A">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支払遅延</w:t>
            </w:r>
          </w:p>
        </w:tc>
        <w:tc>
          <w:tcPr>
            <w:tcW w:w="5120" w:type="dxa"/>
            <w:vAlign w:val="center"/>
          </w:tcPr>
          <w:p w14:paraId="69061FB6" w14:textId="77777777" w:rsidR="004925BB" w:rsidRPr="007776E8" w:rsidRDefault="004925BB" w:rsidP="0078020E">
            <w:pPr>
              <w:spacing w:line="240" w:lineRule="exact"/>
              <w:ind w:rightChars="-50" w:right="-105"/>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契約金額の支払期限を誤り、結果的に支払遅延を起こす。</w:t>
            </w:r>
          </w:p>
        </w:tc>
        <w:tc>
          <w:tcPr>
            <w:tcW w:w="977" w:type="dxa"/>
            <w:vAlign w:val="center"/>
          </w:tcPr>
          <w:p w14:paraId="2AFB69ED" w14:textId="77777777" w:rsidR="004925BB" w:rsidRPr="007776E8" w:rsidRDefault="004925BB" w:rsidP="00166A3A">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10.4 </w:t>
            </w:r>
          </w:p>
        </w:tc>
        <w:tc>
          <w:tcPr>
            <w:tcW w:w="1003" w:type="dxa"/>
            <w:vAlign w:val="center"/>
          </w:tcPr>
          <w:p w14:paraId="0A1B76A7" w14:textId="77777777" w:rsidR="004925BB" w:rsidRPr="007776E8" w:rsidRDefault="004925BB" w:rsidP="001F03EF">
            <w:pPr>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89.6</w:t>
            </w:r>
          </w:p>
        </w:tc>
      </w:tr>
    </w:tbl>
    <w:p w14:paraId="510DB53E" w14:textId="77777777" w:rsidR="004925BB" w:rsidRDefault="004925BB" w:rsidP="00BA3DA9">
      <w:pPr>
        <w:rPr>
          <w:rFonts w:ascii="ＭＳ ゴシック" w:eastAsia="ＭＳ ゴシック" w:hAnsi="ＭＳ ゴシック"/>
          <w:color w:val="000000" w:themeColor="text1"/>
          <w:szCs w:val="21"/>
        </w:rPr>
      </w:pPr>
    </w:p>
    <w:tbl>
      <w:tblPr>
        <w:tblStyle w:val="a3"/>
        <w:tblW w:w="9215" w:type="dxa"/>
        <w:tblInd w:w="-289" w:type="dxa"/>
        <w:tblLook w:val="04A0" w:firstRow="1" w:lastRow="0" w:firstColumn="1" w:lastColumn="0" w:noHBand="0" w:noVBand="1"/>
      </w:tblPr>
      <w:tblGrid>
        <w:gridCol w:w="502"/>
        <w:gridCol w:w="1638"/>
        <w:gridCol w:w="5082"/>
        <w:gridCol w:w="996"/>
        <w:gridCol w:w="997"/>
      </w:tblGrid>
      <w:tr w:rsidR="004925BB" w:rsidRPr="007776E8" w14:paraId="704AB859" w14:textId="77777777" w:rsidTr="009D459C">
        <w:trPr>
          <w:cantSplit/>
          <w:trHeight w:val="270"/>
        </w:trPr>
        <w:tc>
          <w:tcPr>
            <w:tcW w:w="502" w:type="dxa"/>
            <w:vMerge w:val="restart"/>
            <w:vAlign w:val="center"/>
          </w:tcPr>
          <w:p w14:paraId="15EEE909" w14:textId="77777777" w:rsidR="004925BB" w:rsidRPr="007776E8" w:rsidRDefault="004925BB" w:rsidP="00B95B53">
            <w:pPr>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lastRenderedPageBreak/>
              <w:t>分類</w:t>
            </w:r>
          </w:p>
        </w:tc>
        <w:tc>
          <w:tcPr>
            <w:tcW w:w="6720" w:type="dxa"/>
            <w:gridSpan w:val="2"/>
            <w:vMerge w:val="restart"/>
            <w:vAlign w:val="center"/>
          </w:tcPr>
          <w:p w14:paraId="096ECC20" w14:textId="77777777" w:rsidR="004925BB" w:rsidRPr="007776E8" w:rsidRDefault="004925BB" w:rsidP="009A0697">
            <w:pPr>
              <w:spacing w:line="280" w:lineRule="exact"/>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Cs w:val="21"/>
              </w:rPr>
              <w:t>チェック項目</w:t>
            </w:r>
          </w:p>
        </w:tc>
        <w:tc>
          <w:tcPr>
            <w:tcW w:w="1993" w:type="dxa"/>
            <w:gridSpan w:val="2"/>
            <w:vAlign w:val="center"/>
          </w:tcPr>
          <w:p w14:paraId="7A999088" w14:textId="77777777" w:rsidR="004925BB" w:rsidRPr="007776E8" w:rsidRDefault="004925BB" w:rsidP="00D0574D">
            <w:pPr>
              <w:spacing w:line="24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w w:val="80"/>
                <w:sz w:val="18"/>
                <w:szCs w:val="18"/>
              </w:rPr>
              <w:t>令和２年度における不備</w:t>
            </w:r>
          </w:p>
        </w:tc>
      </w:tr>
      <w:tr w:rsidR="004925BB" w:rsidRPr="007776E8" w14:paraId="6D22E956" w14:textId="77777777" w:rsidTr="004517E2">
        <w:trPr>
          <w:cantSplit/>
          <w:trHeight w:val="133"/>
        </w:trPr>
        <w:tc>
          <w:tcPr>
            <w:tcW w:w="502" w:type="dxa"/>
            <w:vMerge/>
            <w:vAlign w:val="center"/>
          </w:tcPr>
          <w:p w14:paraId="7D8F33C7" w14:textId="77777777" w:rsidR="004925BB" w:rsidRPr="007776E8" w:rsidRDefault="004925BB" w:rsidP="00B95B53">
            <w:pPr>
              <w:jc w:val="center"/>
              <w:rPr>
                <w:rFonts w:ascii="ＭＳ ゴシック" w:eastAsia="ＭＳ ゴシック" w:hAnsi="ＭＳ ゴシック"/>
                <w:color w:val="000000" w:themeColor="text1"/>
                <w:w w:val="90"/>
                <w:sz w:val="22"/>
              </w:rPr>
            </w:pPr>
          </w:p>
        </w:tc>
        <w:tc>
          <w:tcPr>
            <w:tcW w:w="6720" w:type="dxa"/>
            <w:gridSpan w:val="2"/>
            <w:vMerge/>
            <w:vAlign w:val="center"/>
          </w:tcPr>
          <w:p w14:paraId="79C24676" w14:textId="77777777" w:rsidR="004925BB" w:rsidRPr="007776E8" w:rsidRDefault="004925BB" w:rsidP="00B95B53">
            <w:pPr>
              <w:spacing w:line="280" w:lineRule="exact"/>
              <w:jc w:val="center"/>
              <w:rPr>
                <w:rFonts w:ascii="ＭＳ ゴシック" w:eastAsia="ＭＳ ゴシック" w:hAnsi="ＭＳ ゴシック"/>
                <w:color w:val="000000" w:themeColor="text1"/>
                <w:szCs w:val="21"/>
              </w:rPr>
            </w:pPr>
          </w:p>
        </w:tc>
        <w:tc>
          <w:tcPr>
            <w:tcW w:w="996" w:type="dxa"/>
            <w:vAlign w:val="center"/>
          </w:tcPr>
          <w:p w14:paraId="2D160FBC" w14:textId="77777777" w:rsidR="004925BB" w:rsidRPr="007776E8" w:rsidRDefault="004925BB" w:rsidP="00B95B53">
            <w:pPr>
              <w:spacing w:line="24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w w:val="80"/>
                <w:sz w:val="18"/>
                <w:szCs w:val="18"/>
              </w:rPr>
              <w:t>不備あり</w:t>
            </w:r>
          </w:p>
        </w:tc>
        <w:tc>
          <w:tcPr>
            <w:tcW w:w="997" w:type="dxa"/>
            <w:vAlign w:val="center"/>
          </w:tcPr>
          <w:p w14:paraId="4266644E" w14:textId="77777777" w:rsidR="004925BB" w:rsidRPr="007776E8" w:rsidRDefault="004925BB" w:rsidP="00B95B53">
            <w:pPr>
              <w:spacing w:line="24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w w:val="80"/>
                <w:sz w:val="18"/>
                <w:szCs w:val="18"/>
              </w:rPr>
              <w:t>不備なし</w:t>
            </w:r>
          </w:p>
        </w:tc>
      </w:tr>
      <w:tr w:rsidR="004925BB" w:rsidRPr="007776E8" w14:paraId="1EA039AA" w14:textId="77777777" w:rsidTr="00BA4849">
        <w:trPr>
          <w:trHeight w:val="331"/>
        </w:trPr>
        <w:tc>
          <w:tcPr>
            <w:tcW w:w="502" w:type="dxa"/>
            <w:vMerge w:val="restart"/>
            <w:tcBorders>
              <w:right w:val="single" w:sz="4" w:space="0" w:color="auto"/>
            </w:tcBorders>
            <w:textDirection w:val="tbRlV"/>
            <w:vAlign w:val="center"/>
          </w:tcPr>
          <w:p w14:paraId="6F5E82BF" w14:textId="77777777" w:rsidR="004925BB" w:rsidRPr="007776E8" w:rsidRDefault="004925BB" w:rsidP="007D2095">
            <w:pPr>
              <w:spacing w:line="280" w:lineRule="exact"/>
              <w:ind w:left="113" w:right="113" w:firstLineChars="100" w:firstLine="220"/>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 w:val="22"/>
              </w:rPr>
              <w:t xml:space="preserve">　　　　　　　　　財　務　会　計</w:t>
            </w:r>
          </w:p>
        </w:tc>
        <w:tc>
          <w:tcPr>
            <w:tcW w:w="1638" w:type="dxa"/>
            <w:vMerge w:val="restart"/>
            <w:tcBorders>
              <w:left w:val="single" w:sz="4" w:space="0" w:color="auto"/>
            </w:tcBorders>
            <w:vAlign w:val="center"/>
          </w:tcPr>
          <w:p w14:paraId="17CAD8FE" w14:textId="77777777" w:rsidR="004925BB" w:rsidRPr="007776E8" w:rsidRDefault="004925BB" w:rsidP="007D2095">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歳出に係る</w:t>
            </w:r>
          </w:p>
          <w:p w14:paraId="5BF348A3" w14:textId="77777777" w:rsidR="004925BB" w:rsidRPr="007776E8" w:rsidRDefault="004925BB" w:rsidP="007D2095">
            <w:pPr>
              <w:spacing w:line="240" w:lineRule="exact"/>
              <w:jc w:val="center"/>
              <w:rPr>
                <w:rFonts w:ascii="ＭＳ ゴシック" w:eastAsia="ＭＳ ゴシック" w:hAnsi="ＭＳ ゴシック"/>
                <w:color w:val="000000" w:themeColor="text1"/>
                <w:szCs w:val="21"/>
              </w:rPr>
            </w:pPr>
            <w:r w:rsidRPr="007776E8">
              <w:rPr>
                <w:rFonts w:ascii="ＭＳ ゴシック" w:eastAsia="ＭＳ ゴシック" w:hAnsi="ＭＳ ゴシック" w:hint="eastAsia"/>
                <w:color w:val="000000" w:themeColor="text1"/>
                <w:w w:val="90"/>
                <w:szCs w:val="21"/>
              </w:rPr>
              <w:t>手続</w:t>
            </w:r>
          </w:p>
        </w:tc>
        <w:tc>
          <w:tcPr>
            <w:tcW w:w="5082" w:type="dxa"/>
            <w:tcBorders>
              <w:left w:val="single" w:sz="4" w:space="0" w:color="auto"/>
            </w:tcBorders>
            <w:vAlign w:val="center"/>
          </w:tcPr>
          <w:p w14:paraId="1F36702E" w14:textId="77777777" w:rsidR="004925BB" w:rsidRPr="007776E8" w:rsidRDefault="004925BB" w:rsidP="001F03EF">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color w:val="000000" w:themeColor="text1"/>
                <w:w w:val="90"/>
                <w:szCs w:val="21"/>
              </w:rPr>
              <w:t>10万円を超える物品購入において、公開見積合せを実施</w:t>
            </w:r>
          </w:p>
          <w:p w14:paraId="067A5BD2" w14:textId="77777777" w:rsidR="004925BB" w:rsidRPr="007776E8" w:rsidRDefault="004925BB" w:rsidP="001F03EF">
            <w:pPr>
              <w:spacing w:line="240" w:lineRule="exact"/>
              <w:ind w:right="378"/>
              <w:jc w:val="left"/>
              <w:rPr>
                <w:rFonts w:ascii="ＭＳ ゴシック" w:eastAsia="ＭＳ ゴシック" w:hAnsi="ＭＳ ゴシック"/>
                <w:color w:val="000000" w:themeColor="text1"/>
                <w:szCs w:val="21"/>
              </w:rPr>
            </w:pPr>
            <w:r w:rsidRPr="007776E8">
              <w:rPr>
                <w:rFonts w:ascii="ＭＳ ゴシック" w:eastAsia="ＭＳ ゴシック" w:hAnsi="ＭＳ ゴシック"/>
                <w:color w:val="000000" w:themeColor="text1"/>
                <w:w w:val="90"/>
                <w:szCs w:val="21"/>
              </w:rPr>
              <w:t>していない。</w:t>
            </w:r>
          </w:p>
        </w:tc>
        <w:tc>
          <w:tcPr>
            <w:tcW w:w="996" w:type="dxa"/>
            <w:tcBorders>
              <w:left w:val="single" w:sz="4" w:space="0" w:color="auto"/>
            </w:tcBorders>
            <w:vAlign w:val="center"/>
          </w:tcPr>
          <w:p w14:paraId="1F21493A" w14:textId="77777777" w:rsidR="004925BB" w:rsidRPr="007776E8" w:rsidRDefault="004925BB" w:rsidP="007D2095">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5B0309EA" w14:textId="77777777" w:rsidR="004925BB" w:rsidRPr="007776E8" w:rsidRDefault="004925BB" w:rsidP="007D2095">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1725D0F8" w14:textId="77777777" w:rsidTr="00BA4849">
        <w:trPr>
          <w:trHeight w:val="330"/>
        </w:trPr>
        <w:tc>
          <w:tcPr>
            <w:tcW w:w="502" w:type="dxa"/>
            <w:vMerge/>
            <w:tcBorders>
              <w:right w:val="single" w:sz="4" w:space="0" w:color="auto"/>
            </w:tcBorders>
            <w:textDirection w:val="tbRlV"/>
            <w:vAlign w:val="center"/>
          </w:tcPr>
          <w:p w14:paraId="03D0F891" w14:textId="77777777" w:rsidR="004925BB" w:rsidRPr="007776E8" w:rsidRDefault="004925BB" w:rsidP="007D2095">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02DC82EF" w14:textId="77777777" w:rsidR="004925BB" w:rsidRPr="007776E8" w:rsidRDefault="004925BB" w:rsidP="007D2095">
            <w:pPr>
              <w:spacing w:line="240" w:lineRule="exact"/>
              <w:jc w:val="center"/>
              <w:rPr>
                <w:rFonts w:ascii="ＭＳ ゴシック" w:eastAsia="ＭＳ ゴシック" w:hAnsi="ＭＳ ゴシック"/>
                <w:color w:val="000000" w:themeColor="text1"/>
                <w:szCs w:val="21"/>
              </w:rPr>
            </w:pPr>
          </w:p>
        </w:tc>
        <w:tc>
          <w:tcPr>
            <w:tcW w:w="5082" w:type="dxa"/>
            <w:tcBorders>
              <w:left w:val="single" w:sz="4" w:space="0" w:color="auto"/>
            </w:tcBorders>
            <w:vAlign w:val="center"/>
          </w:tcPr>
          <w:p w14:paraId="6097BD66" w14:textId="77777777" w:rsidR="004925BB" w:rsidRPr="007776E8" w:rsidRDefault="004925BB" w:rsidP="001F03EF">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比較見積において、同一条件での比較になっていない。</w:t>
            </w:r>
          </w:p>
        </w:tc>
        <w:tc>
          <w:tcPr>
            <w:tcW w:w="996" w:type="dxa"/>
            <w:tcBorders>
              <w:left w:val="single" w:sz="4" w:space="0" w:color="auto"/>
            </w:tcBorders>
            <w:vAlign w:val="center"/>
          </w:tcPr>
          <w:p w14:paraId="3849E333" w14:textId="77777777" w:rsidR="004925BB" w:rsidRPr="007776E8" w:rsidRDefault="004925BB" w:rsidP="007D2095">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059DF0A6" w14:textId="77777777" w:rsidR="004925BB" w:rsidRPr="007776E8" w:rsidRDefault="004925BB" w:rsidP="007D2095">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52C1C1F6" w14:textId="77777777" w:rsidTr="00BA4849">
        <w:trPr>
          <w:trHeight w:val="341"/>
        </w:trPr>
        <w:tc>
          <w:tcPr>
            <w:tcW w:w="502" w:type="dxa"/>
            <w:vMerge/>
            <w:tcBorders>
              <w:right w:val="single" w:sz="4" w:space="0" w:color="auto"/>
            </w:tcBorders>
            <w:textDirection w:val="tbRlV"/>
            <w:vAlign w:val="center"/>
          </w:tcPr>
          <w:p w14:paraId="20CE8A92" w14:textId="77777777" w:rsidR="004925BB" w:rsidRPr="007776E8" w:rsidRDefault="004925BB" w:rsidP="005E0F02">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val="restart"/>
            <w:tcBorders>
              <w:left w:val="single" w:sz="4" w:space="0" w:color="auto"/>
            </w:tcBorders>
            <w:vAlign w:val="center"/>
          </w:tcPr>
          <w:p w14:paraId="2EA6B9AA" w14:textId="77777777" w:rsidR="004925BB" w:rsidRPr="007776E8" w:rsidRDefault="004925BB" w:rsidP="007D2095">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契約手続</w:t>
            </w:r>
          </w:p>
        </w:tc>
        <w:tc>
          <w:tcPr>
            <w:tcW w:w="5082" w:type="dxa"/>
            <w:tcBorders>
              <w:left w:val="single" w:sz="4" w:space="0" w:color="auto"/>
            </w:tcBorders>
            <w:vAlign w:val="center"/>
          </w:tcPr>
          <w:p w14:paraId="4D2D7231" w14:textId="77777777" w:rsidR="004925BB" w:rsidRPr="007776E8" w:rsidRDefault="004925BB" w:rsidP="007D2095">
            <w:pPr>
              <w:spacing w:line="240" w:lineRule="exact"/>
              <w:ind w:right="21"/>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仕様書と内容が異なる見積書を提出した業者と契約した。</w:t>
            </w:r>
          </w:p>
        </w:tc>
        <w:tc>
          <w:tcPr>
            <w:tcW w:w="996" w:type="dxa"/>
            <w:tcBorders>
              <w:left w:val="single" w:sz="4" w:space="0" w:color="auto"/>
            </w:tcBorders>
            <w:vAlign w:val="center"/>
          </w:tcPr>
          <w:p w14:paraId="6382ADEC" w14:textId="77777777" w:rsidR="004925BB" w:rsidRPr="007776E8" w:rsidRDefault="004925BB" w:rsidP="007D2095">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275714B2" w14:textId="77777777" w:rsidR="004925BB" w:rsidRPr="007776E8" w:rsidRDefault="004925BB" w:rsidP="007D2095">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6A5C5D70" w14:textId="77777777" w:rsidTr="00BA4849">
        <w:trPr>
          <w:trHeight w:val="340"/>
        </w:trPr>
        <w:tc>
          <w:tcPr>
            <w:tcW w:w="502" w:type="dxa"/>
            <w:vMerge/>
            <w:tcBorders>
              <w:right w:val="single" w:sz="4" w:space="0" w:color="auto"/>
            </w:tcBorders>
            <w:textDirection w:val="tbRlV"/>
            <w:vAlign w:val="center"/>
          </w:tcPr>
          <w:p w14:paraId="6E3AD747" w14:textId="77777777" w:rsidR="004925BB" w:rsidRPr="007776E8" w:rsidRDefault="004925BB" w:rsidP="00AD62B9">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6261A19F" w14:textId="77777777" w:rsidR="004925BB" w:rsidRPr="007776E8" w:rsidRDefault="004925BB" w:rsidP="00AD62B9">
            <w:pPr>
              <w:spacing w:line="240" w:lineRule="exact"/>
              <w:jc w:val="center"/>
              <w:rPr>
                <w:rFonts w:ascii="ＭＳ ゴシック" w:eastAsia="ＭＳ ゴシック" w:hAnsi="ＭＳ ゴシック"/>
                <w:color w:val="000000" w:themeColor="text1"/>
                <w:w w:val="90"/>
                <w:szCs w:val="21"/>
              </w:rPr>
            </w:pPr>
          </w:p>
        </w:tc>
        <w:tc>
          <w:tcPr>
            <w:tcW w:w="5082" w:type="dxa"/>
            <w:tcBorders>
              <w:left w:val="single" w:sz="4" w:space="0" w:color="auto"/>
            </w:tcBorders>
            <w:vAlign w:val="center"/>
          </w:tcPr>
          <w:p w14:paraId="56824114" w14:textId="77777777" w:rsidR="004925BB" w:rsidRPr="007776E8" w:rsidRDefault="004925BB" w:rsidP="005E0F02">
            <w:pPr>
              <w:spacing w:line="240" w:lineRule="exact"/>
              <w:ind w:right="21"/>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契約保証金免除の根拠規定の適用を誤っている。</w:t>
            </w:r>
          </w:p>
        </w:tc>
        <w:tc>
          <w:tcPr>
            <w:tcW w:w="996" w:type="dxa"/>
            <w:tcBorders>
              <w:left w:val="single" w:sz="4" w:space="0" w:color="auto"/>
            </w:tcBorders>
            <w:vAlign w:val="center"/>
          </w:tcPr>
          <w:p w14:paraId="5E0780D1" w14:textId="77777777" w:rsidR="004925BB" w:rsidRPr="007776E8" w:rsidRDefault="004925BB" w:rsidP="005E0F02">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1.5 </w:t>
            </w:r>
          </w:p>
        </w:tc>
        <w:tc>
          <w:tcPr>
            <w:tcW w:w="997" w:type="dxa"/>
            <w:tcBorders>
              <w:left w:val="single" w:sz="4" w:space="0" w:color="auto"/>
            </w:tcBorders>
            <w:vAlign w:val="center"/>
          </w:tcPr>
          <w:p w14:paraId="60E5C8FC" w14:textId="77777777" w:rsidR="004925BB" w:rsidRPr="007776E8" w:rsidRDefault="004925BB" w:rsidP="005E0F02">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98.5 </w:t>
            </w:r>
          </w:p>
        </w:tc>
      </w:tr>
      <w:tr w:rsidR="004925BB" w:rsidRPr="007776E8" w14:paraId="418C1AA9" w14:textId="77777777" w:rsidTr="00BA4849">
        <w:trPr>
          <w:trHeight w:val="330"/>
        </w:trPr>
        <w:tc>
          <w:tcPr>
            <w:tcW w:w="502" w:type="dxa"/>
            <w:vMerge/>
            <w:tcBorders>
              <w:right w:val="single" w:sz="4" w:space="0" w:color="auto"/>
            </w:tcBorders>
            <w:textDirection w:val="tbRlV"/>
            <w:vAlign w:val="center"/>
          </w:tcPr>
          <w:p w14:paraId="74796F1F" w14:textId="77777777" w:rsidR="004925BB" w:rsidRPr="007776E8" w:rsidRDefault="004925BB" w:rsidP="00AD62B9">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71A8E581" w14:textId="77777777" w:rsidR="004925BB" w:rsidRPr="007776E8" w:rsidRDefault="004925BB" w:rsidP="00AD62B9">
            <w:pPr>
              <w:spacing w:line="240" w:lineRule="exact"/>
              <w:jc w:val="center"/>
              <w:rPr>
                <w:rFonts w:ascii="ＭＳ ゴシック" w:eastAsia="ＭＳ ゴシック" w:hAnsi="ＭＳ ゴシック"/>
                <w:color w:val="000000" w:themeColor="text1"/>
                <w:szCs w:val="21"/>
              </w:rPr>
            </w:pPr>
          </w:p>
        </w:tc>
        <w:tc>
          <w:tcPr>
            <w:tcW w:w="5082" w:type="dxa"/>
            <w:tcBorders>
              <w:left w:val="single" w:sz="4" w:space="0" w:color="auto"/>
            </w:tcBorders>
            <w:vAlign w:val="center"/>
          </w:tcPr>
          <w:p w14:paraId="77797FC5" w14:textId="77777777" w:rsidR="004925BB" w:rsidRPr="007776E8" w:rsidRDefault="004925BB" w:rsidP="001F03EF">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契約書を作成していない。請書を徴取していない。</w:t>
            </w:r>
          </w:p>
        </w:tc>
        <w:tc>
          <w:tcPr>
            <w:tcW w:w="996" w:type="dxa"/>
            <w:tcBorders>
              <w:left w:val="single" w:sz="4" w:space="0" w:color="auto"/>
            </w:tcBorders>
            <w:vAlign w:val="center"/>
          </w:tcPr>
          <w:p w14:paraId="0B2796CA" w14:textId="77777777" w:rsidR="004925BB" w:rsidRPr="007776E8" w:rsidRDefault="004925BB" w:rsidP="00AD62B9">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0.7 </w:t>
            </w:r>
          </w:p>
        </w:tc>
        <w:tc>
          <w:tcPr>
            <w:tcW w:w="997" w:type="dxa"/>
            <w:tcBorders>
              <w:left w:val="single" w:sz="4" w:space="0" w:color="auto"/>
            </w:tcBorders>
            <w:vAlign w:val="center"/>
          </w:tcPr>
          <w:p w14:paraId="08D07E5B" w14:textId="77777777" w:rsidR="004925BB" w:rsidRPr="007776E8" w:rsidRDefault="004925BB" w:rsidP="00AD62B9">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99.3 </w:t>
            </w:r>
          </w:p>
        </w:tc>
      </w:tr>
      <w:tr w:rsidR="004925BB" w:rsidRPr="007776E8" w14:paraId="521DC7A7" w14:textId="77777777" w:rsidTr="00BA4849">
        <w:trPr>
          <w:trHeight w:val="375"/>
        </w:trPr>
        <w:tc>
          <w:tcPr>
            <w:tcW w:w="502" w:type="dxa"/>
            <w:vMerge/>
            <w:tcBorders>
              <w:right w:val="single" w:sz="4" w:space="0" w:color="auto"/>
            </w:tcBorders>
            <w:textDirection w:val="tbRlV"/>
            <w:vAlign w:val="center"/>
          </w:tcPr>
          <w:p w14:paraId="36E7A8AD" w14:textId="77777777" w:rsidR="004925BB" w:rsidRPr="007776E8" w:rsidRDefault="004925BB" w:rsidP="00AD62B9">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703EC22C" w14:textId="77777777" w:rsidR="004925BB" w:rsidRPr="007776E8" w:rsidRDefault="004925BB" w:rsidP="00AD62B9">
            <w:pPr>
              <w:spacing w:line="240" w:lineRule="exact"/>
              <w:jc w:val="center"/>
              <w:rPr>
                <w:rFonts w:ascii="ＭＳ ゴシック" w:eastAsia="ＭＳ ゴシック" w:hAnsi="ＭＳ ゴシック"/>
                <w:color w:val="000000" w:themeColor="text1"/>
                <w:szCs w:val="21"/>
              </w:rPr>
            </w:pPr>
          </w:p>
        </w:tc>
        <w:tc>
          <w:tcPr>
            <w:tcW w:w="5082" w:type="dxa"/>
            <w:tcBorders>
              <w:left w:val="single" w:sz="4" w:space="0" w:color="auto"/>
            </w:tcBorders>
            <w:vAlign w:val="center"/>
          </w:tcPr>
          <w:p w14:paraId="32ABFD35" w14:textId="77777777" w:rsidR="004925BB" w:rsidRPr="007776E8" w:rsidRDefault="004925BB" w:rsidP="0067604E">
            <w:pPr>
              <w:spacing w:line="240" w:lineRule="exact"/>
              <w:ind w:right="21"/>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業務委託契約において、契約書（仕様書）で定める必要な届出を受注者から受理していない。</w:t>
            </w:r>
          </w:p>
        </w:tc>
        <w:tc>
          <w:tcPr>
            <w:tcW w:w="996" w:type="dxa"/>
            <w:tcBorders>
              <w:left w:val="single" w:sz="4" w:space="0" w:color="auto"/>
            </w:tcBorders>
            <w:vAlign w:val="center"/>
          </w:tcPr>
          <w:p w14:paraId="0B1DB166" w14:textId="77777777" w:rsidR="004925BB" w:rsidRPr="007776E8" w:rsidRDefault="004925BB" w:rsidP="00AD62B9">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1.6 </w:t>
            </w:r>
          </w:p>
        </w:tc>
        <w:tc>
          <w:tcPr>
            <w:tcW w:w="997" w:type="dxa"/>
            <w:tcBorders>
              <w:left w:val="single" w:sz="4" w:space="0" w:color="auto"/>
            </w:tcBorders>
            <w:vAlign w:val="center"/>
          </w:tcPr>
          <w:p w14:paraId="0D2B530D" w14:textId="77777777" w:rsidR="004925BB" w:rsidRPr="007776E8" w:rsidRDefault="004925BB" w:rsidP="00AD62B9">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98.4 </w:t>
            </w:r>
          </w:p>
        </w:tc>
      </w:tr>
      <w:tr w:rsidR="004925BB" w:rsidRPr="007776E8" w14:paraId="30CC6C76" w14:textId="77777777" w:rsidTr="00BA4849">
        <w:trPr>
          <w:trHeight w:val="714"/>
        </w:trPr>
        <w:tc>
          <w:tcPr>
            <w:tcW w:w="502" w:type="dxa"/>
            <w:vMerge/>
            <w:tcBorders>
              <w:right w:val="single" w:sz="4" w:space="0" w:color="auto"/>
            </w:tcBorders>
            <w:textDirection w:val="tbRlV"/>
            <w:vAlign w:val="center"/>
          </w:tcPr>
          <w:p w14:paraId="5B8138C5" w14:textId="77777777" w:rsidR="004925BB" w:rsidRPr="007776E8" w:rsidRDefault="004925BB" w:rsidP="00A8691E">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076BB503" w14:textId="77777777" w:rsidR="004925BB" w:rsidRPr="007776E8" w:rsidRDefault="004925BB" w:rsidP="00AD62B9">
            <w:pPr>
              <w:spacing w:line="240" w:lineRule="exact"/>
              <w:jc w:val="center"/>
              <w:rPr>
                <w:rFonts w:ascii="ＭＳ ゴシック" w:eastAsia="ＭＳ ゴシック" w:hAnsi="ＭＳ ゴシック"/>
                <w:color w:val="000000" w:themeColor="text1"/>
                <w:w w:val="90"/>
                <w:szCs w:val="21"/>
              </w:rPr>
            </w:pPr>
          </w:p>
        </w:tc>
        <w:tc>
          <w:tcPr>
            <w:tcW w:w="5082" w:type="dxa"/>
            <w:tcBorders>
              <w:left w:val="single" w:sz="4" w:space="0" w:color="auto"/>
            </w:tcBorders>
            <w:vAlign w:val="center"/>
          </w:tcPr>
          <w:p w14:paraId="4A0BE697" w14:textId="77777777" w:rsidR="004925BB" w:rsidRDefault="004925BB" w:rsidP="00AD62B9">
            <w:pPr>
              <w:spacing w:line="240" w:lineRule="exact"/>
              <w:jc w:val="left"/>
              <w:rPr>
                <w:rFonts w:ascii="ＭＳ ゴシック" w:eastAsia="ＭＳ ゴシック" w:hAnsi="ＭＳ ゴシック"/>
                <w:color w:val="000000" w:themeColor="text1"/>
                <w:kern w:val="0"/>
                <w:szCs w:val="21"/>
              </w:rPr>
            </w:pPr>
            <w:r w:rsidRPr="00C251C4">
              <w:rPr>
                <w:rFonts w:ascii="ＭＳ ゴシック" w:eastAsia="ＭＳ ゴシック" w:hAnsi="ＭＳ ゴシック" w:hint="eastAsia"/>
                <w:color w:val="000000" w:themeColor="text1"/>
                <w:spacing w:val="1"/>
                <w:w w:val="87"/>
                <w:kern w:val="0"/>
                <w:szCs w:val="21"/>
                <w:fitText w:val="4784" w:id="-1720978176"/>
              </w:rPr>
              <w:t>特定調達契約の随意契約において、特例規則で定められ</w:t>
            </w:r>
            <w:r w:rsidRPr="00C251C4">
              <w:rPr>
                <w:rFonts w:ascii="ＭＳ ゴシック" w:eastAsia="ＭＳ ゴシック" w:hAnsi="ＭＳ ゴシック" w:hint="eastAsia"/>
                <w:color w:val="000000" w:themeColor="text1"/>
                <w:spacing w:val="-1"/>
                <w:w w:val="87"/>
                <w:kern w:val="0"/>
                <w:szCs w:val="21"/>
                <w:fitText w:val="4784" w:id="-1720978176"/>
              </w:rPr>
              <w:t>た</w:t>
            </w:r>
          </w:p>
          <w:p w14:paraId="459A1907" w14:textId="77777777" w:rsidR="004925BB" w:rsidRDefault="004925BB" w:rsidP="00AD62B9">
            <w:pPr>
              <w:spacing w:line="240" w:lineRule="exact"/>
              <w:jc w:val="left"/>
              <w:rPr>
                <w:rFonts w:ascii="ＭＳ ゴシック" w:eastAsia="ＭＳ ゴシック" w:hAnsi="ＭＳ ゴシック"/>
                <w:color w:val="000000" w:themeColor="text1"/>
                <w:w w:val="90"/>
                <w:szCs w:val="21"/>
              </w:rPr>
            </w:pPr>
            <w:r w:rsidRPr="00FA4E77">
              <w:rPr>
                <w:rFonts w:ascii="ＭＳ ゴシック" w:eastAsia="ＭＳ ゴシック" w:hAnsi="ＭＳ ゴシック" w:hint="eastAsia"/>
                <w:color w:val="000000" w:themeColor="text1"/>
                <w:spacing w:val="1"/>
                <w:w w:val="94"/>
                <w:kern w:val="0"/>
                <w:szCs w:val="21"/>
                <w:fitText w:val="4845" w:id="-1720985087"/>
              </w:rPr>
              <w:t>契約締結日から</w:t>
            </w:r>
            <w:r w:rsidRPr="00FA4E77">
              <w:rPr>
                <w:rFonts w:ascii="ＭＳ ゴシック" w:eastAsia="ＭＳ ゴシック" w:hAnsi="ＭＳ ゴシック"/>
                <w:color w:val="000000" w:themeColor="text1"/>
                <w:spacing w:val="1"/>
                <w:w w:val="94"/>
                <w:kern w:val="0"/>
                <w:szCs w:val="21"/>
                <w:fitText w:val="4845" w:id="-1720985087"/>
              </w:rPr>
              <w:t>72日以内の随意契約結果の府公報へ</w:t>
            </w:r>
            <w:r w:rsidRPr="00FA4E77">
              <w:rPr>
                <w:rFonts w:ascii="ＭＳ ゴシック" w:eastAsia="ＭＳ ゴシック" w:hAnsi="ＭＳ ゴシック"/>
                <w:color w:val="000000" w:themeColor="text1"/>
                <w:spacing w:val="-1"/>
                <w:w w:val="94"/>
                <w:kern w:val="0"/>
                <w:szCs w:val="21"/>
                <w:fitText w:val="4845" w:id="-1720985087"/>
              </w:rPr>
              <w:t>の</w:t>
            </w:r>
          </w:p>
          <w:p w14:paraId="43BF0A25" w14:textId="77777777" w:rsidR="004925BB" w:rsidRPr="007776E8" w:rsidRDefault="004925BB" w:rsidP="00AD62B9">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color w:val="000000" w:themeColor="text1"/>
                <w:w w:val="90"/>
                <w:szCs w:val="21"/>
              </w:rPr>
              <w:t>登載が漏れている。</w:t>
            </w:r>
          </w:p>
        </w:tc>
        <w:tc>
          <w:tcPr>
            <w:tcW w:w="996" w:type="dxa"/>
            <w:tcBorders>
              <w:left w:val="single" w:sz="4" w:space="0" w:color="auto"/>
            </w:tcBorders>
            <w:vAlign w:val="center"/>
          </w:tcPr>
          <w:p w14:paraId="12F4F6CD" w14:textId="77777777" w:rsidR="004925BB" w:rsidRPr="007776E8" w:rsidRDefault="004925BB" w:rsidP="00AD62B9">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2.4 </w:t>
            </w:r>
          </w:p>
        </w:tc>
        <w:tc>
          <w:tcPr>
            <w:tcW w:w="997" w:type="dxa"/>
            <w:tcBorders>
              <w:left w:val="single" w:sz="4" w:space="0" w:color="auto"/>
            </w:tcBorders>
            <w:vAlign w:val="center"/>
          </w:tcPr>
          <w:p w14:paraId="5AACC347" w14:textId="77777777" w:rsidR="004925BB" w:rsidRPr="007776E8" w:rsidRDefault="004925BB" w:rsidP="00AD62B9">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97.6 </w:t>
            </w:r>
          </w:p>
        </w:tc>
      </w:tr>
      <w:tr w:rsidR="004925BB" w:rsidRPr="007776E8" w14:paraId="687B9D2E" w14:textId="77777777" w:rsidTr="00BA4849">
        <w:trPr>
          <w:trHeight w:val="284"/>
        </w:trPr>
        <w:tc>
          <w:tcPr>
            <w:tcW w:w="502" w:type="dxa"/>
            <w:vMerge/>
            <w:tcBorders>
              <w:right w:val="single" w:sz="4" w:space="0" w:color="auto"/>
            </w:tcBorders>
            <w:textDirection w:val="tbRlV"/>
            <w:vAlign w:val="center"/>
          </w:tcPr>
          <w:p w14:paraId="2D69B366" w14:textId="77777777" w:rsidR="004925BB" w:rsidRPr="007776E8" w:rsidRDefault="004925BB" w:rsidP="00A8691E">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4B14234D"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tcBorders>
              <w:left w:val="single" w:sz="4" w:space="0" w:color="auto"/>
            </w:tcBorders>
            <w:vAlign w:val="center"/>
          </w:tcPr>
          <w:p w14:paraId="5E9B133E" w14:textId="77777777" w:rsidR="004925BB" w:rsidRPr="007776E8" w:rsidRDefault="004925BB" w:rsidP="00A8691E">
            <w:pPr>
              <w:spacing w:line="240" w:lineRule="exact"/>
              <w:jc w:val="left"/>
              <w:rPr>
                <w:rFonts w:ascii="ＭＳ ゴシック" w:eastAsia="ＭＳ ゴシック" w:hAnsi="ＭＳ ゴシック"/>
                <w:color w:val="000000" w:themeColor="text1"/>
                <w:w w:val="80"/>
                <w:szCs w:val="21"/>
              </w:rPr>
            </w:pPr>
            <w:r w:rsidRPr="007776E8">
              <w:rPr>
                <w:rFonts w:ascii="ＭＳ ゴシック" w:eastAsia="ＭＳ ゴシック" w:hAnsi="ＭＳ ゴシック" w:hint="eastAsia"/>
                <w:color w:val="000000" w:themeColor="text1"/>
                <w:w w:val="80"/>
                <w:szCs w:val="21"/>
              </w:rPr>
              <w:t>随意契約（８号随契）（※３）の見積徴取先を限定している。</w:t>
            </w:r>
          </w:p>
        </w:tc>
        <w:tc>
          <w:tcPr>
            <w:tcW w:w="996" w:type="dxa"/>
            <w:tcBorders>
              <w:left w:val="single" w:sz="4" w:space="0" w:color="auto"/>
            </w:tcBorders>
            <w:vAlign w:val="center"/>
          </w:tcPr>
          <w:p w14:paraId="7E3E1C4B"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2FD0633B"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08F29C88" w14:textId="77777777" w:rsidTr="00BA4849">
        <w:trPr>
          <w:trHeight w:val="421"/>
        </w:trPr>
        <w:tc>
          <w:tcPr>
            <w:tcW w:w="502" w:type="dxa"/>
            <w:vMerge/>
            <w:tcBorders>
              <w:right w:val="single" w:sz="4" w:space="0" w:color="auto"/>
            </w:tcBorders>
            <w:textDirection w:val="tbRlV"/>
            <w:vAlign w:val="center"/>
          </w:tcPr>
          <w:p w14:paraId="6949EA3D" w14:textId="77777777" w:rsidR="004925BB" w:rsidRPr="007776E8" w:rsidRDefault="004925BB" w:rsidP="00A8691E">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tcBorders>
              <w:left w:val="single" w:sz="4" w:space="0" w:color="auto"/>
            </w:tcBorders>
            <w:vAlign w:val="center"/>
          </w:tcPr>
          <w:p w14:paraId="53AC2204"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随意契約・</w:t>
            </w:r>
          </w:p>
          <w:p w14:paraId="0DA1D6F6"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比較見積省略</w:t>
            </w:r>
          </w:p>
        </w:tc>
        <w:tc>
          <w:tcPr>
            <w:tcW w:w="5082" w:type="dxa"/>
            <w:tcBorders>
              <w:left w:val="single" w:sz="4" w:space="0" w:color="auto"/>
            </w:tcBorders>
            <w:vAlign w:val="center"/>
          </w:tcPr>
          <w:p w14:paraId="14C0573D"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随意契約・比較見積省略の理由書を作成していない。</w:t>
            </w:r>
          </w:p>
        </w:tc>
        <w:tc>
          <w:tcPr>
            <w:tcW w:w="996" w:type="dxa"/>
            <w:tcBorders>
              <w:left w:val="single" w:sz="4" w:space="0" w:color="auto"/>
            </w:tcBorders>
            <w:vAlign w:val="center"/>
          </w:tcPr>
          <w:p w14:paraId="31DF77A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64FE403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4C468964" w14:textId="77777777" w:rsidTr="00BA4849">
        <w:trPr>
          <w:trHeight w:val="284"/>
        </w:trPr>
        <w:tc>
          <w:tcPr>
            <w:tcW w:w="502" w:type="dxa"/>
            <w:vMerge/>
            <w:tcBorders>
              <w:right w:val="single" w:sz="4" w:space="0" w:color="auto"/>
            </w:tcBorders>
            <w:textDirection w:val="tbRlV"/>
            <w:vAlign w:val="center"/>
          </w:tcPr>
          <w:p w14:paraId="5E6BCE5E" w14:textId="77777777" w:rsidR="004925BB" w:rsidRPr="007776E8" w:rsidRDefault="004925BB" w:rsidP="00A8691E">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val="restart"/>
            <w:tcBorders>
              <w:left w:val="single" w:sz="4" w:space="0" w:color="auto"/>
            </w:tcBorders>
            <w:vAlign w:val="center"/>
          </w:tcPr>
          <w:p w14:paraId="68D8D87E"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契約変更手続</w:t>
            </w:r>
          </w:p>
        </w:tc>
        <w:tc>
          <w:tcPr>
            <w:tcW w:w="5082" w:type="dxa"/>
            <w:tcBorders>
              <w:left w:val="single" w:sz="4" w:space="0" w:color="auto"/>
            </w:tcBorders>
            <w:vAlign w:val="center"/>
          </w:tcPr>
          <w:p w14:paraId="61F64CA3"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Pr>
                <w:rFonts w:ascii="ＭＳ ゴシック" w:eastAsia="ＭＳ ゴシック" w:hAnsi="ＭＳ ゴシック" w:hint="eastAsia"/>
                <w:color w:val="000000" w:themeColor="text1"/>
                <w:w w:val="90"/>
                <w:szCs w:val="21"/>
              </w:rPr>
              <w:t>契約期間内に手続</w:t>
            </w:r>
            <w:r w:rsidRPr="007776E8">
              <w:rPr>
                <w:rFonts w:ascii="ＭＳ ゴシック" w:eastAsia="ＭＳ ゴシック" w:hAnsi="ＭＳ ゴシック" w:hint="eastAsia"/>
                <w:color w:val="000000" w:themeColor="text1"/>
                <w:w w:val="90"/>
                <w:szCs w:val="21"/>
              </w:rPr>
              <w:t>が出来ていない。</w:t>
            </w:r>
          </w:p>
        </w:tc>
        <w:tc>
          <w:tcPr>
            <w:tcW w:w="996" w:type="dxa"/>
            <w:tcBorders>
              <w:left w:val="single" w:sz="4" w:space="0" w:color="auto"/>
            </w:tcBorders>
            <w:vAlign w:val="center"/>
          </w:tcPr>
          <w:p w14:paraId="40E6F483"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0.8 </w:t>
            </w:r>
          </w:p>
        </w:tc>
        <w:tc>
          <w:tcPr>
            <w:tcW w:w="997" w:type="dxa"/>
            <w:tcBorders>
              <w:left w:val="single" w:sz="4" w:space="0" w:color="auto"/>
            </w:tcBorders>
            <w:vAlign w:val="center"/>
          </w:tcPr>
          <w:p w14:paraId="773F239F"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99.2 </w:t>
            </w:r>
          </w:p>
        </w:tc>
      </w:tr>
      <w:tr w:rsidR="004925BB" w:rsidRPr="007776E8" w14:paraId="6E0B0CEF" w14:textId="77777777" w:rsidTr="00BA4849">
        <w:trPr>
          <w:trHeight w:val="284"/>
        </w:trPr>
        <w:tc>
          <w:tcPr>
            <w:tcW w:w="502" w:type="dxa"/>
            <w:vMerge/>
            <w:tcBorders>
              <w:right w:val="single" w:sz="4" w:space="0" w:color="auto"/>
            </w:tcBorders>
            <w:textDirection w:val="tbRlV"/>
            <w:vAlign w:val="center"/>
          </w:tcPr>
          <w:p w14:paraId="49119A45" w14:textId="77777777" w:rsidR="004925BB" w:rsidRPr="007776E8" w:rsidRDefault="004925BB" w:rsidP="00A8691E">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435813D8"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tcBorders>
              <w:left w:val="single" w:sz="4" w:space="0" w:color="auto"/>
            </w:tcBorders>
            <w:vAlign w:val="center"/>
          </w:tcPr>
          <w:p w14:paraId="24FE29F3" w14:textId="77777777" w:rsidR="004925BB" w:rsidRPr="007776E8" w:rsidRDefault="004925BB" w:rsidP="004467BA">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増額変更に伴う契約保証金の増額徴収が</w:t>
            </w:r>
            <w:r>
              <w:rPr>
                <w:rFonts w:ascii="ＭＳ ゴシック" w:eastAsia="ＭＳ ゴシック" w:hAnsi="ＭＳ ゴシック" w:hint="eastAsia"/>
                <w:color w:val="000000" w:themeColor="text1"/>
                <w:w w:val="90"/>
                <w:szCs w:val="21"/>
              </w:rPr>
              <w:t>漏れている</w:t>
            </w:r>
            <w:r w:rsidRPr="007776E8">
              <w:rPr>
                <w:rFonts w:ascii="ＭＳ ゴシック" w:eastAsia="ＭＳ ゴシック" w:hAnsi="ＭＳ ゴシック" w:hint="eastAsia"/>
                <w:color w:val="000000" w:themeColor="text1"/>
                <w:w w:val="90"/>
                <w:szCs w:val="21"/>
              </w:rPr>
              <w:t>。</w:t>
            </w:r>
          </w:p>
        </w:tc>
        <w:tc>
          <w:tcPr>
            <w:tcW w:w="996" w:type="dxa"/>
            <w:tcBorders>
              <w:left w:val="single" w:sz="4" w:space="0" w:color="auto"/>
            </w:tcBorders>
            <w:vAlign w:val="center"/>
          </w:tcPr>
          <w:p w14:paraId="459C1902"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10783161"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75FBC920" w14:textId="77777777" w:rsidTr="00BA4849">
        <w:trPr>
          <w:trHeight w:val="284"/>
        </w:trPr>
        <w:tc>
          <w:tcPr>
            <w:tcW w:w="502" w:type="dxa"/>
            <w:vMerge/>
            <w:tcBorders>
              <w:right w:val="single" w:sz="4" w:space="0" w:color="auto"/>
            </w:tcBorders>
            <w:textDirection w:val="tbRlV"/>
            <w:vAlign w:val="center"/>
          </w:tcPr>
          <w:p w14:paraId="38FC1D98" w14:textId="77777777" w:rsidR="004925BB" w:rsidRPr="007776E8" w:rsidRDefault="004925BB" w:rsidP="00A8691E">
            <w:pPr>
              <w:spacing w:line="280" w:lineRule="exact"/>
              <w:ind w:left="113" w:right="113" w:firstLineChars="100" w:firstLine="220"/>
              <w:rPr>
                <w:rFonts w:ascii="ＭＳ ゴシック" w:eastAsia="ＭＳ ゴシック" w:hAnsi="ＭＳ ゴシック"/>
                <w:color w:val="000000" w:themeColor="text1"/>
                <w:sz w:val="22"/>
              </w:rPr>
            </w:pPr>
          </w:p>
        </w:tc>
        <w:tc>
          <w:tcPr>
            <w:tcW w:w="1638" w:type="dxa"/>
            <w:tcBorders>
              <w:left w:val="single" w:sz="4" w:space="0" w:color="auto"/>
            </w:tcBorders>
            <w:vAlign w:val="center"/>
          </w:tcPr>
          <w:p w14:paraId="3B0811EE" w14:textId="77777777" w:rsidR="004925BB" w:rsidRPr="007776E8" w:rsidRDefault="004925BB" w:rsidP="00A8691E">
            <w:pPr>
              <w:spacing w:line="240" w:lineRule="exac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概算払・前金払</w:t>
            </w:r>
          </w:p>
        </w:tc>
        <w:tc>
          <w:tcPr>
            <w:tcW w:w="5082" w:type="dxa"/>
            <w:tcBorders>
              <w:left w:val="single" w:sz="4" w:space="0" w:color="auto"/>
            </w:tcBorders>
            <w:vAlign w:val="center"/>
          </w:tcPr>
          <w:p w14:paraId="3FA4BCC4"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概算払・前金払の理由書を作成していない。</w:t>
            </w:r>
          </w:p>
        </w:tc>
        <w:tc>
          <w:tcPr>
            <w:tcW w:w="996" w:type="dxa"/>
            <w:tcBorders>
              <w:left w:val="single" w:sz="4" w:space="0" w:color="auto"/>
            </w:tcBorders>
            <w:vAlign w:val="center"/>
          </w:tcPr>
          <w:p w14:paraId="2DEA74DC"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tcBorders>
              <w:left w:val="single" w:sz="4" w:space="0" w:color="auto"/>
            </w:tcBorders>
            <w:vAlign w:val="center"/>
          </w:tcPr>
          <w:p w14:paraId="1691E49B"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09E44C70" w14:textId="77777777" w:rsidTr="00BA4849">
        <w:trPr>
          <w:trHeight w:val="310"/>
        </w:trPr>
        <w:tc>
          <w:tcPr>
            <w:tcW w:w="502" w:type="dxa"/>
            <w:vMerge/>
            <w:tcBorders>
              <w:right w:val="single" w:sz="4" w:space="0" w:color="auto"/>
            </w:tcBorders>
            <w:vAlign w:val="center"/>
          </w:tcPr>
          <w:p w14:paraId="575FC104"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val="restart"/>
            <w:tcBorders>
              <w:left w:val="single" w:sz="4" w:space="0" w:color="auto"/>
            </w:tcBorders>
            <w:vAlign w:val="center"/>
          </w:tcPr>
          <w:p w14:paraId="0F7CA1FA"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履行確認</w:t>
            </w:r>
          </w:p>
        </w:tc>
        <w:tc>
          <w:tcPr>
            <w:tcW w:w="5082" w:type="dxa"/>
            <w:vAlign w:val="center"/>
          </w:tcPr>
          <w:p w14:paraId="3B5EC066" w14:textId="77777777" w:rsidR="004925BB" w:rsidRDefault="004925BB" w:rsidP="00A8691E">
            <w:pPr>
              <w:spacing w:line="240" w:lineRule="exact"/>
              <w:jc w:val="left"/>
              <w:rPr>
                <w:rFonts w:ascii="ＭＳ ゴシック" w:eastAsia="ＭＳ ゴシック" w:hAnsi="ＭＳ ゴシック"/>
                <w:color w:val="000000" w:themeColor="text1"/>
                <w:w w:val="80"/>
                <w:szCs w:val="21"/>
              </w:rPr>
            </w:pPr>
            <w:r w:rsidRPr="00FA4E77">
              <w:rPr>
                <w:rFonts w:ascii="ＭＳ ゴシック" w:eastAsia="ＭＳ ゴシック" w:hAnsi="ＭＳ ゴシック" w:hint="eastAsia"/>
                <w:color w:val="000000" w:themeColor="text1"/>
                <w:w w:val="84"/>
                <w:kern w:val="0"/>
                <w:szCs w:val="21"/>
                <w:fitText w:val="4800" w:id="-1720987136"/>
              </w:rPr>
              <w:t>検査員を指定していなかった結果、検査員でない者が検査</w:t>
            </w:r>
            <w:r w:rsidRPr="00FA4E77">
              <w:rPr>
                <w:rFonts w:ascii="ＭＳ ゴシック" w:eastAsia="ＭＳ ゴシック" w:hAnsi="ＭＳ ゴシック" w:hint="eastAsia"/>
                <w:color w:val="000000" w:themeColor="text1"/>
                <w:spacing w:val="24"/>
                <w:w w:val="84"/>
                <w:kern w:val="0"/>
                <w:szCs w:val="21"/>
                <w:fitText w:val="4800" w:id="-1720987136"/>
              </w:rPr>
              <w:t>を</w:t>
            </w:r>
          </w:p>
          <w:p w14:paraId="3D07D4F5" w14:textId="77777777" w:rsidR="004925BB" w:rsidRPr="007776E8" w:rsidRDefault="004925BB" w:rsidP="00A8691E">
            <w:pPr>
              <w:spacing w:line="240" w:lineRule="exact"/>
              <w:jc w:val="left"/>
              <w:rPr>
                <w:rFonts w:ascii="ＭＳ ゴシック" w:eastAsia="ＭＳ ゴシック" w:hAnsi="ＭＳ ゴシック"/>
                <w:color w:val="000000" w:themeColor="text1"/>
                <w:w w:val="80"/>
                <w:szCs w:val="21"/>
              </w:rPr>
            </w:pPr>
            <w:r w:rsidRPr="007776E8">
              <w:rPr>
                <w:rFonts w:ascii="ＭＳ ゴシック" w:eastAsia="ＭＳ ゴシック" w:hAnsi="ＭＳ ゴシック" w:hint="eastAsia"/>
                <w:color w:val="000000" w:themeColor="text1"/>
                <w:w w:val="80"/>
                <w:szCs w:val="21"/>
              </w:rPr>
              <w:t>行った。</w:t>
            </w:r>
          </w:p>
        </w:tc>
        <w:tc>
          <w:tcPr>
            <w:tcW w:w="996" w:type="dxa"/>
            <w:vAlign w:val="center"/>
          </w:tcPr>
          <w:p w14:paraId="708194EA"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1.5 </w:t>
            </w:r>
          </w:p>
        </w:tc>
        <w:tc>
          <w:tcPr>
            <w:tcW w:w="997" w:type="dxa"/>
            <w:vAlign w:val="center"/>
          </w:tcPr>
          <w:p w14:paraId="363AD403"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98.5 </w:t>
            </w:r>
          </w:p>
        </w:tc>
      </w:tr>
      <w:tr w:rsidR="004925BB" w:rsidRPr="007776E8" w14:paraId="7FAC2616" w14:textId="77777777" w:rsidTr="00BA4849">
        <w:trPr>
          <w:trHeight w:val="284"/>
        </w:trPr>
        <w:tc>
          <w:tcPr>
            <w:tcW w:w="502" w:type="dxa"/>
            <w:vMerge/>
            <w:tcBorders>
              <w:right w:val="single" w:sz="4" w:space="0" w:color="auto"/>
            </w:tcBorders>
            <w:vAlign w:val="center"/>
          </w:tcPr>
          <w:p w14:paraId="165513E5"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58E8FC4D"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vAlign w:val="center"/>
          </w:tcPr>
          <w:p w14:paraId="7D23F414"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検査調書を作成していない。</w:t>
            </w:r>
          </w:p>
        </w:tc>
        <w:tc>
          <w:tcPr>
            <w:tcW w:w="996" w:type="dxa"/>
            <w:vAlign w:val="center"/>
          </w:tcPr>
          <w:p w14:paraId="6757A8DC"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0.8 </w:t>
            </w:r>
          </w:p>
        </w:tc>
        <w:tc>
          <w:tcPr>
            <w:tcW w:w="997" w:type="dxa"/>
            <w:vAlign w:val="center"/>
          </w:tcPr>
          <w:p w14:paraId="28F5FB0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99.2 </w:t>
            </w:r>
          </w:p>
        </w:tc>
      </w:tr>
      <w:tr w:rsidR="004925BB" w:rsidRPr="007776E8" w14:paraId="6C64B3FF" w14:textId="77777777" w:rsidTr="00BA4849">
        <w:trPr>
          <w:trHeight w:val="280"/>
        </w:trPr>
        <w:tc>
          <w:tcPr>
            <w:tcW w:w="502" w:type="dxa"/>
            <w:vMerge/>
            <w:tcBorders>
              <w:right w:val="single" w:sz="4" w:space="0" w:color="auto"/>
            </w:tcBorders>
            <w:vAlign w:val="center"/>
          </w:tcPr>
          <w:p w14:paraId="0A3E2570"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val="restart"/>
            <w:tcBorders>
              <w:left w:val="single" w:sz="4" w:space="0" w:color="auto"/>
            </w:tcBorders>
            <w:vAlign w:val="center"/>
          </w:tcPr>
          <w:p w14:paraId="0D2EEE84"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小口支払基金</w:t>
            </w:r>
          </w:p>
          <w:p w14:paraId="5C80F39A"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（※４）に</w:t>
            </w:r>
          </w:p>
          <w:p w14:paraId="5A0E36E2"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よる支出</w:t>
            </w:r>
          </w:p>
        </w:tc>
        <w:tc>
          <w:tcPr>
            <w:tcW w:w="5082" w:type="dxa"/>
            <w:vAlign w:val="center"/>
          </w:tcPr>
          <w:p w14:paraId="6E5C5111" w14:textId="77777777" w:rsidR="004925BB" w:rsidRPr="007776E8" w:rsidRDefault="004925BB" w:rsidP="00A8691E">
            <w:pPr>
              <w:spacing w:line="240" w:lineRule="exact"/>
              <w:jc w:val="left"/>
              <w:rPr>
                <w:rFonts w:ascii="ＭＳ ゴシック" w:eastAsia="ＭＳ ゴシック" w:hAnsi="ＭＳ ゴシック"/>
                <w:color w:val="000000" w:themeColor="text1"/>
                <w:w w:val="80"/>
                <w:szCs w:val="21"/>
              </w:rPr>
            </w:pPr>
            <w:r w:rsidRPr="007776E8">
              <w:rPr>
                <w:rFonts w:ascii="ＭＳ ゴシック" w:eastAsia="ＭＳ ゴシック" w:hAnsi="ＭＳ ゴシック" w:hint="eastAsia"/>
                <w:color w:val="000000" w:themeColor="text1"/>
                <w:w w:val="80"/>
                <w:szCs w:val="21"/>
              </w:rPr>
              <w:t>基金で小口の経費を支払う際、小口支払基金支出伺の決裁を得ていない。</w:t>
            </w:r>
          </w:p>
        </w:tc>
        <w:tc>
          <w:tcPr>
            <w:tcW w:w="996" w:type="dxa"/>
            <w:vAlign w:val="center"/>
          </w:tcPr>
          <w:p w14:paraId="669EF8A0"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0.8 </w:t>
            </w:r>
          </w:p>
        </w:tc>
        <w:tc>
          <w:tcPr>
            <w:tcW w:w="997" w:type="dxa"/>
            <w:vAlign w:val="center"/>
          </w:tcPr>
          <w:p w14:paraId="7BB51146"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99.2 </w:t>
            </w:r>
          </w:p>
        </w:tc>
      </w:tr>
      <w:tr w:rsidR="004925BB" w:rsidRPr="007776E8" w14:paraId="6D8A0CAF" w14:textId="77777777" w:rsidTr="00BA4849">
        <w:trPr>
          <w:trHeight w:val="505"/>
        </w:trPr>
        <w:tc>
          <w:tcPr>
            <w:tcW w:w="502" w:type="dxa"/>
            <w:vMerge/>
            <w:tcBorders>
              <w:right w:val="single" w:sz="4" w:space="0" w:color="auto"/>
            </w:tcBorders>
            <w:vAlign w:val="center"/>
          </w:tcPr>
          <w:p w14:paraId="6E5A2A5B"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1417D47B"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vAlign w:val="center"/>
          </w:tcPr>
          <w:p w14:paraId="713F2A0E"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color w:val="000000" w:themeColor="text1"/>
                <w:w w:val="90"/>
                <w:szCs w:val="21"/>
              </w:rPr>
              <w:t>1万円を超える小口支払基金の利用において、比較見積書を徴取していない。</w:t>
            </w:r>
          </w:p>
        </w:tc>
        <w:tc>
          <w:tcPr>
            <w:tcW w:w="996" w:type="dxa"/>
            <w:vAlign w:val="center"/>
          </w:tcPr>
          <w:p w14:paraId="1F3D3DD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0B7A4A8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27A8FF7A" w14:textId="77777777" w:rsidTr="00BA4849">
        <w:trPr>
          <w:trHeight w:val="345"/>
        </w:trPr>
        <w:tc>
          <w:tcPr>
            <w:tcW w:w="502" w:type="dxa"/>
            <w:vMerge/>
            <w:tcBorders>
              <w:right w:val="single" w:sz="4" w:space="0" w:color="auto"/>
            </w:tcBorders>
            <w:vAlign w:val="center"/>
          </w:tcPr>
          <w:p w14:paraId="64158823"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29149C94"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vAlign w:val="center"/>
          </w:tcPr>
          <w:p w14:paraId="16C7A8E5" w14:textId="77777777" w:rsidR="004925BB" w:rsidRDefault="004925BB" w:rsidP="00A8691E">
            <w:pPr>
              <w:spacing w:line="240" w:lineRule="exact"/>
              <w:jc w:val="left"/>
              <w:rPr>
                <w:rFonts w:ascii="ＭＳ ゴシック" w:eastAsia="ＭＳ ゴシック" w:hAnsi="ＭＳ ゴシック"/>
                <w:color w:val="000000" w:themeColor="text1"/>
                <w:w w:val="90"/>
                <w:szCs w:val="21"/>
              </w:rPr>
            </w:pPr>
            <w:r w:rsidRPr="00D646EC">
              <w:rPr>
                <w:rFonts w:ascii="ＭＳ ゴシック" w:eastAsia="ＭＳ ゴシック" w:hAnsi="ＭＳ ゴシック" w:hint="eastAsia"/>
                <w:color w:val="000000" w:themeColor="text1"/>
                <w:w w:val="96"/>
                <w:kern w:val="0"/>
                <w:szCs w:val="21"/>
                <w:fitText w:val="4867" w:id="-1720986368"/>
              </w:rPr>
              <w:t>職員個人で立替払したものについて事後決裁で資金</w:t>
            </w:r>
            <w:r w:rsidRPr="00D646EC">
              <w:rPr>
                <w:rFonts w:ascii="ＭＳ ゴシック" w:eastAsia="ＭＳ ゴシック" w:hAnsi="ＭＳ ゴシック" w:hint="eastAsia"/>
                <w:color w:val="000000" w:themeColor="text1"/>
                <w:spacing w:val="31"/>
                <w:w w:val="96"/>
                <w:kern w:val="0"/>
                <w:szCs w:val="21"/>
                <w:fitText w:val="4867" w:id="-1720986368"/>
              </w:rPr>
              <w:t>を</w:t>
            </w:r>
          </w:p>
          <w:p w14:paraId="04A7057A"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交付する。</w:t>
            </w:r>
          </w:p>
        </w:tc>
        <w:tc>
          <w:tcPr>
            <w:tcW w:w="996" w:type="dxa"/>
            <w:vAlign w:val="center"/>
          </w:tcPr>
          <w:p w14:paraId="1689DA36"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0.8 </w:t>
            </w:r>
          </w:p>
        </w:tc>
        <w:tc>
          <w:tcPr>
            <w:tcW w:w="997" w:type="dxa"/>
            <w:vAlign w:val="center"/>
          </w:tcPr>
          <w:p w14:paraId="418508A2"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99.2 </w:t>
            </w:r>
          </w:p>
        </w:tc>
      </w:tr>
      <w:tr w:rsidR="004925BB" w:rsidRPr="007776E8" w14:paraId="65746D62" w14:textId="77777777" w:rsidTr="00BA4849">
        <w:trPr>
          <w:trHeight w:val="210"/>
        </w:trPr>
        <w:tc>
          <w:tcPr>
            <w:tcW w:w="502" w:type="dxa"/>
            <w:vMerge/>
            <w:tcBorders>
              <w:right w:val="single" w:sz="4" w:space="0" w:color="auto"/>
            </w:tcBorders>
            <w:vAlign w:val="center"/>
          </w:tcPr>
          <w:p w14:paraId="195DAFE2"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val="restart"/>
            <w:tcBorders>
              <w:left w:val="single" w:sz="4" w:space="0" w:color="auto"/>
            </w:tcBorders>
            <w:vAlign w:val="center"/>
          </w:tcPr>
          <w:p w14:paraId="3A312C4C"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小口支払基金の精算</w:t>
            </w:r>
          </w:p>
        </w:tc>
        <w:tc>
          <w:tcPr>
            <w:tcW w:w="5082" w:type="dxa"/>
            <w:vAlign w:val="center"/>
          </w:tcPr>
          <w:p w14:paraId="0B7D261F" w14:textId="77777777" w:rsidR="004925BB" w:rsidRDefault="004925BB" w:rsidP="00A8691E">
            <w:pPr>
              <w:spacing w:line="240" w:lineRule="exact"/>
              <w:jc w:val="left"/>
              <w:rPr>
                <w:rFonts w:ascii="ＭＳ ゴシック" w:eastAsia="ＭＳ ゴシック" w:hAnsi="ＭＳ ゴシック"/>
                <w:color w:val="000000" w:themeColor="text1"/>
                <w:w w:val="80"/>
                <w:szCs w:val="21"/>
              </w:rPr>
            </w:pPr>
            <w:r w:rsidRPr="00FA4E77">
              <w:rPr>
                <w:rFonts w:ascii="ＭＳ ゴシック" w:eastAsia="ＭＳ ゴシック" w:hAnsi="ＭＳ ゴシック" w:hint="eastAsia"/>
                <w:color w:val="000000" w:themeColor="text1"/>
                <w:w w:val="80"/>
                <w:kern w:val="0"/>
                <w:szCs w:val="21"/>
                <w:fitText w:val="4760" w:id="-1720986112"/>
              </w:rPr>
              <w:t>支出金額と異なる額を現金出納簿に記載し、誤った金額で精</w:t>
            </w:r>
            <w:r w:rsidRPr="00FA4E77">
              <w:rPr>
                <w:rFonts w:ascii="ＭＳ ゴシック" w:eastAsia="ＭＳ ゴシック" w:hAnsi="ＭＳ ゴシック" w:hint="eastAsia"/>
                <w:color w:val="000000" w:themeColor="text1"/>
                <w:spacing w:val="28"/>
                <w:w w:val="80"/>
                <w:kern w:val="0"/>
                <w:szCs w:val="21"/>
                <w:fitText w:val="4760" w:id="-1720986112"/>
              </w:rPr>
              <w:t>算</w:t>
            </w:r>
          </w:p>
          <w:p w14:paraId="5B2C23D0" w14:textId="77777777" w:rsidR="004925BB" w:rsidRPr="007776E8" w:rsidRDefault="004925BB" w:rsidP="00A8691E">
            <w:pPr>
              <w:spacing w:line="240" w:lineRule="exact"/>
              <w:jc w:val="left"/>
              <w:rPr>
                <w:rFonts w:ascii="ＭＳ ゴシック" w:eastAsia="ＭＳ ゴシック" w:hAnsi="ＭＳ ゴシック"/>
                <w:color w:val="000000" w:themeColor="text1"/>
                <w:w w:val="80"/>
                <w:szCs w:val="21"/>
              </w:rPr>
            </w:pPr>
            <w:r w:rsidRPr="007776E8">
              <w:rPr>
                <w:rFonts w:ascii="ＭＳ ゴシック" w:eastAsia="ＭＳ ゴシック" w:hAnsi="ＭＳ ゴシック" w:hint="eastAsia"/>
                <w:color w:val="000000" w:themeColor="text1"/>
                <w:w w:val="80"/>
                <w:szCs w:val="21"/>
              </w:rPr>
              <w:t>した。</w:t>
            </w:r>
          </w:p>
        </w:tc>
        <w:tc>
          <w:tcPr>
            <w:tcW w:w="996" w:type="dxa"/>
            <w:vAlign w:val="center"/>
          </w:tcPr>
          <w:p w14:paraId="4766D760"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1.5 </w:t>
            </w:r>
          </w:p>
        </w:tc>
        <w:tc>
          <w:tcPr>
            <w:tcW w:w="997" w:type="dxa"/>
            <w:vAlign w:val="center"/>
          </w:tcPr>
          <w:p w14:paraId="4F615E8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98.5 </w:t>
            </w:r>
          </w:p>
        </w:tc>
      </w:tr>
      <w:tr w:rsidR="004925BB" w:rsidRPr="007776E8" w14:paraId="1CA00413" w14:textId="77777777" w:rsidTr="00BA4849">
        <w:trPr>
          <w:trHeight w:val="284"/>
        </w:trPr>
        <w:tc>
          <w:tcPr>
            <w:tcW w:w="502" w:type="dxa"/>
            <w:vMerge/>
            <w:tcBorders>
              <w:right w:val="single" w:sz="4" w:space="0" w:color="auto"/>
            </w:tcBorders>
            <w:vAlign w:val="center"/>
          </w:tcPr>
          <w:p w14:paraId="3E952A9C"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Merge/>
            <w:tcBorders>
              <w:left w:val="single" w:sz="4" w:space="0" w:color="auto"/>
            </w:tcBorders>
            <w:vAlign w:val="center"/>
          </w:tcPr>
          <w:p w14:paraId="7B906C9F"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vAlign w:val="center"/>
          </w:tcPr>
          <w:p w14:paraId="6EA41AAD"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年度末に精算をしていない。</w:t>
            </w:r>
          </w:p>
        </w:tc>
        <w:tc>
          <w:tcPr>
            <w:tcW w:w="996" w:type="dxa"/>
            <w:vAlign w:val="center"/>
          </w:tcPr>
          <w:p w14:paraId="28A0560F"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2A1256FD"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492278C9" w14:textId="77777777" w:rsidTr="00BA4849">
        <w:trPr>
          <w:trHeight w:val="373"/>
        </w:trPr>
        <w:tc>
          <w:tcPr>
            <w:tcW w:w="502" w:type="dxa"/>
            <w:vMerge w:val="restart"/>
            <w:textDirection w:val="tbRlV"/>
            <w:vAlign w:val="center"/>
          </w:tcPr>
          <w:p w14:paraId="41C9106A"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 w:val="22"/>
              </w:rPr>
              <w:t>庶務・諸給与</w:t>
            </w:r>
          </w:p>
        </w:tc>
        <w:tc>
          <w:tcPr>
            <w:tcW w:w="1638" w:type="dxa"/>
            <w:vAlign w:val="center"/>
          </w:tcPr>
          <w:p w14:paraId="59877F3C" w14:textId="77777777" w:rsidR="004925BB" w:rsidRPr="007776E8" w:rsidRDefault="004925BB" w:rsidP="00A8691E">
            <w:pPr>
              <w:spacing w:line="240" w:lineRule="exac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時間外勤務実績の登録・確認</w:t>
            </w:r>
          </w:p>
        </w:tc>
        <w:tc>
          <w:tcPr>
            <w:tcW w:w="5082" w:type="dxa"/>
            <w:vAlign w:val="center"/>
          </w:tcPr>
          <w:p w14:paraId="3E28FAA3"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時間外勤務の実績入力・確認を怠り、時間外手当の支給が遅れる。</w:t>
            </w:r>
          </w:p>
        </w:tc>
        <w:tc>
          <w:tcPr>
            <w:tcW w:w="996" w:type="dxa"/>
            <w:vAlign w:val="center"/>
          </w:tcPr>
          <w:p w14:paraId="452410E3"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8.1 </w:t>
            </w:r>
          </w:p>
        </w:tc>
        <w:tc>
          <w:tcPr>
            <w:tcW w:w="997" w:type="dxa"/>
            <w:vAlign w:val="center"/>
          </w:tcPr>
          <w:p w14:paraId="13A8ADDB"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91.9 </w:t>
            </w:r>
          </w:p>
        </w:tc>
      </w:tr>
      <w:tr w:rsidR="004925BB" w:rsidRPr="007776E8" w14:paraId="67327E43" w14:textId="77777777" w:rsidTr="00BA4849">
        <w:trPr>
          <w:trHeight w:val="284"/>
        </w:trPr>
        <w:tc>
          <w:tcPr>
            <w:tcW w:w="502" w:type="dxa"/>
            <w:vMerge/>
            <w:textDirection w:val="tbRlV"/>
            <w:vAlign w:val="center"/>
          </w:tcPr>
          <w:p w14:paraId="4A8082C6"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Merge w:val="restart"/>
            <w:vAlign w:val="center"/>
          </w:tcPr>
          <w:p w14:paraId="3F25B1E8"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通勤手当</w:t>
            </w:r>
          </w:p>
        </w:tc>
        <w:tc>
          <w:tcPr>
            <w:tcW w:w="5082" w:type="dxa"/>
            <w:vAlign w:val="center"/>
          </w:tcPr>
          <w:p w14:paraId="2426F22A"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認定経路・距離の誤りにより過払いをしている。</w:t>
            </w:r>
          </w:p>
        </w:tc>
        <w:tc>
          <w:tcPr>
            <w:tcW w:w="996" w:type="dxa"/>
            <w:vAlign w:val="center"/>
          </w:tcPr>
          <w:p w14:paraId="052509C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0.7 </w:t>
            </w:r>
          </w:p>
        </w:tc>
        <w:tc>
          <w:tcPr>
            <w:tcW w:w="997" w:type="dxa"/>
            <w:vAlign w:val="center"/>
          </w:tcPr>
          <w:p w14:paraId="78F4ECEF"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99.3 </w:t>
            </w:r>
          </w:p>
        </w:tc>
      </w:tr>
      <w:tr w:rsidR="004925BB" w:rsidRPr="007776E8" w14:paraId="04D02565" w14:textId="77777777" w:rsidTr="00BA4849">
        <w:trPr>
          <w:trHeight w:val="284"/>
        </w:trPr>
        <w:tc>
          <w:tcPr>
            <w:tcW w:w="502" w:type="dxa"/>
            <w:vMerge/>
            <w:textDirection w:val="tbRlV"/>
            <w:vAlign w:val="center"/>
          </w:tcPr>
          <w:p w14:paraId="1722D0D8"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Merge/>
            <w:vAlign w:val="center"/>
          </w:tcPr>
          <w:p w14:paraId="2DB2B5A7"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vAlign w:val="center"/>
          </w:tcPr>
          <w:p w14:paraId="3BEF9093"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認定以外の手段による通勤をしている。</w:t>
            </w:r>
          </w:p>
        </w:tc>
        <w:tc>
          <w:tcPr>
            <w:tcW w:w="996" w:type="dxa"/>
            <w:vAlign w:val="center"/>
          </w:tcPr>
          <w:p w14:paraId="708A2720"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1.5 </w:t>
            </w:r>
          </w:p>
        </w:tc>
        <w:tc>
          <w:tcPr>
            <w:tcW w:w="997" w:type="dxa"/>
            <w:vAlign w:val="center"/>
          </w:tcPr>
          <w:p w14:paraId="7F0BDAA7"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98.5 </w:t>
            </w:r>
          </w:p>
        </w:tc>
      </w:tr>
      <w:tr w:rsidR="004925BB" w:rsidRPr="007776E8" w14:paraId="69AD4124" w14:textId="77777777" w:rsidTr="00BA4849">
        <w:trPr>
          <w:trHeight w:val="223"/>
        </w:trPr>
        <w:tc>
          <w:tcPr>
            <w:tcW w:w="502" w:type="dxa"/>
            <w:vMerge/>
            <w:textDirection w:val="tbRlV"/>
            <w:vAlign w:val="center"/>
          </w:tcPr>
          <w:p w14:paraId="40373662"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Align w:val="center"/>
          </w:tcPr>
          <w:p w14:paraId="212E2B44"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管内旅費の</w:t>
            </w:r>
          </w:p>
          <w:p w14:paraId="033E8522"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支給事務</w:t>
            </w:r>
          </w:p>
        </w:tc>
        <w:tc>
          <w:tcPr>
            <w:tcW w:w="5082" w:type="dxa"/>
            <w:vAlign w:val="center"/>
          </w:tcPr>
          <w:p w14:paraId="10860A06"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適切なシステム登録が行われず、未払いとなる。</w:t>
            </w:r>
          </w:p>
        </w:tc>
        <w:tc>
          <w:tcPr>
            <w:tcW w:w="996" w:type="dxa"/>
            <w:vAlign w:val="center"/>
          </w:tcPr>
          <w:p w14:paraId="013B4328"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2.2 </w:t>
            </w:r>
          </w:p>
        </w:tc>
        <w:tc>
          <w:tcPr>
            <w:tcW w:w="997" w:type="dxa"/>
            <w:vAlign w:val="center"/>
          </w:tcPr>
          <w:p w14:paraId="598BF7C6"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97.8 </w:t>
            </w:r>
          </w:p>
        </w:tc>
      </w:tr>
      <w:tr w:rsidR="004925BB" w:rsidRPr="007776E8" w14:paraId="725880D0" w14:textId="77777777" w:rsidTr="00BA4849">
        <w:trPr>
          <w:trHeight w:val="272"/>
        </w:trPr>
        <w:tc>
          <w:tcPr>
            <w:tcW w:w="502" w:type="dxa"/>
            <w:vMerge w:val="restart"/>
            <w:textDirection w:val="tbRlV"/>
            <w:vAlign w:val="center"/>
          </w:tcPr>
          <w:p w14:paraId="36A9020E"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 w:val="22"/>
              </w:rPr>
              <w:t>公有財産</w:t>
            </w:r>
          </w:p>
        </w:tc>
        <w:tc>
          <w:tcPr>
            <w:tcW w:w="1638" w:type="dxa"/>
            <w:vAlign w:val="center"/>
          </w:tcPr>
          <w:p w14:paraId="0CC0B638"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行政財産使用</w:t>
            </w:r>
          </w:p>
          <w:p w14:paraId="581B41BB"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許可事務</w:t>
            </w:r>
          </w:p>
        </w:tc>
        <w:tc>
          <w:tcPr>
            <w:tcW w:w="5082" w:type="dxa"/>
            <w:vAlign w:val="center"/>
          </w:tcPr>
          <w:p w14:paraId="28B59666"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8366CB">
              <w:rPr>
                <w:rFonts w:ascii="ＭＳ ゴシック" w:eastAsia="ＭＳ ゴシック" w:hAnsi="ＭＳ ゴシック" w:hint="eastAsia"/>
                <w:color w:val="000000" w:themeColor="text1"/>
                <w:w w:val="88"/>
                <w:kern w:val="0"/>
                <w:szCs w:val="21"/>
                <w:fitText w:val="4820" w:id="-1720986111"/>
              </w:rPr>
              <w:t>敷地内の道路標識・電柱等について、行政財産の使用許</w:t>
            </w:r>
            <w:r w:rsidRPr="008366CB">
              <w:rPr>
                <w:rFonts w:ascii="ＭＳ ゴシック" w:eastAsia="ＭＳ ゴシック" w:hAnsi="ＭＳ ゴシック" w:hint="eastAsia"/>
                <w:color w:val="000000" w:themeColor="text1"/>
                <w:spacing w:val="21"/>
                <w:w w:val="88"/>
                <w:kern w:val="0"/>
                <w:szCs w:val="21"/>
                <w:fitText w:val="4820" w:id="-1720986111"/>
              </w:rPr>
              <w:t>可</w:t>
            </w:r>
            <w:r w:rsidRPr="007776E8">
              <w:rPr>
                <w:rFonts w:ascii="ＭＳ ゴシック" w:eastAsia="ＭＳ ゴシック" w:hAnsi="ＭＳ ゴシック" w:hint="eastAsia"/>
                <w:color w:val="000000" w:themeColor="text1"/>
                <w:w w:val="90"/>
                <w:szCs w:val="21"/>
              </w:rPr>
              <w:t>又は使用承認の手続が漏れる。</w:t>
            </w:r>
          </w:p>
        </w:tc>
        <w:tc>
          <w:tcPr>
            <w:tcW w:w="996" w:type="dxa"/>
            <w:vAlign w:val="center"/>
          </w:tcPr>
          <w:p w14:paraId="59579D5F"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2.9 </w:t>
            </w:r>
          </w:p>
        </w:tc>
        <w:tc>
          <w:tcPr>
            <w:tcW w:w="997" w:type="dxa"/>
            <w:vAlign w:val="center"/>
          </w:tcPr>
          <w:p w14:paraId="113D28F2"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97.1 </w:t>
            </w:r>
          </w:p>
        </w:tc>
      </w:tr>
      <w:tr w:rsidR="004925BB" w:rsidRPr="007776E8" w14:paraId="4617D351" w14:textId="77777777" w:rsidTr="00BA4849">
        <w:trPr>
          <w:trHeight w:val="284"/>
        </w:trPr>
        <w:tc>
          <w:tcPr>
            <w:tcW w:w="502" w:type="dxa"/>
            <w:vMerge/>
            <w:textDirection w:val="tbRlV"/>
            <w:vAlign w:val="center"/>
          </w:tcPr>
          <w:p w14:paraId="48528E8B"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Align w:val="center"/>
          </w:tcPr>
          <w:p w14:paraId="22334264" w14:textId="77777777" w:rsidR="004925BB" w:rsidRPr="007776E8" w:rsidRDefault="004925BB" w:rsidP="00A8691E">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公有財産管理</w:t>
            </w:r>
          </w:p>
        </w:tc>
        <w:tc>
          <w:tcPr>
            <w:tcW w:w="5082" w:type="dxa"/>
            <w:vAlign w:val="center"/>
          </w:tcPr>
          <w:p w14:paraId="2386AC47"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他者により行政財産が占拠される。</w:t>
            </w:r>
          </w:p>
        </w:tc>
        <w:tc>
          <w:tcPr>
            <w:tcW w:w="996" w:type="dxa"/>
            <w:vAlign w:val="center"/>
          </w:tcPr>
          <w:p w14:paraId="008BF13F"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13B29C03"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05619C69" w14:textId="77777777" w:rsidTr="00BA4849">
        <w:trPr>
          <w:trHeight w:val="284"/>
        </w:trPr>
        <w:tc>
          <w:tcPr>
            <w:tcW w:w="502" w:type="dxa"/>
            <w:vMerge/>
            <w:textDirection w:val="tbRlV"/>
            <w:vAlign w:val="center"/>
          </w:tcPr>
          <w:p w14:paraId="1B12A08F"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Merge w:val="restart"/>
            <w:vAlign w:val="center"/>
          </w:tcPr>
          <w:p w14:paraId="34A64CBD" w14:textId="77777777" w:rsidR="004925BB" w:rsidRPr="007776E8" w:rsidRDefault="004925BB" w:rsidP="00A8691E">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公有財産台帳</w:t>
            </w:r>
          </w:p>
        </w:tc>
        <w:tc>
          <w:tcPr>
            <w:tcW w:w="5082" w:type="dxa"/>
            <w:vAlign w:val="center"/>
          </w:tcPr>
          <w:p w14:paraId="6ADAD0BD"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財産の登録が漏れる・内容を誤る。</w:t>
            </w:r>
          </w:p>
        </w:tc>
        <w:tc>
          <w:tcPr>
            <w:tcW w:w="996" w:type="dxa"/>
            <w:vAlign w:val="center"/>
          </w:tcPr>
          <w:p w14:paraId="6786D9F2"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3B63F959"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27F5D737" w14:textId="77777777" w:rsidTr="00BA4849">
        <w:trPr>
          <w:trHeight w:val="318"/>
        </w:trPr>
        <w:tc>
          <w:tcPr>
            <w:tcW w:w="502" w:type="dxa"/>
            <w:vMerge/>
            <w:textDirection w:val="tbRlV"/>
            <w:vAlign w:val="center"/>
          </w:tcPr>
          <w:p w14:paraId="0CBA09CA"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Merge/>
            <w:vAlign w:val="center"/>
          </w:tcPr>
          <w:p w14:paraId="58165336"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p>
        </w:tc>
        <w:tc>
          <w:tcPr>
            <w:tcW w:w="5082" w:type="dxa"/>
            <w:vAlign w:val="center"/>
          </w:tcPr>
          <w:p w14:paraId="6B832DBC" w14:textId="77777777" w:rsidR="004925BB" w:rsidRPr="007776E8" w:rsidRDefault="004925BB" w:rsidP="00A8691E">
            <w:pPr>
              <w:spacing w:line="240" w:lineRule="exact"/>
              <w:jc w:val="left"/>
              <w:rPr>
                <w:rFonts w:ascii="ＭＳ ゴシック" w:eastAsia="ＭＳ ゴシック" w:hAnsi="ＭＳ ゴシック"/>
                <w:color w:val="000000" w:themeColor="text1"/>
                <w:w w:val="80"/>
                <w:szCs w:val="21"/>
              </w:rPr>
            </w:pPr>
            <w:r w:rsidRPr="007776E8">
              <w:rPr>
                <w:rFonts w:ascii="ＭＳ ゴシック" w:eastAsia="ＭＳ ゴシック" w:hAnsi="ＭＳ ゴシック" w:hint="eastAsia"/>
                <w:color w:val="000000" w:themeColor="text1"/>
                <w:w w:val="80"/>
                <w:szCs w:val="21"/>
              </w:rPr>
              <w:t>行政財産の使用許可・普通財産の貸付けについて、登録・更新が漏れる。</w:t>
            </w:r>
          </w:p>
        </w:tc>
        <w:tc>
          <w:tcPr>
            <w:tcW w:w="996" w:type="dxa"/>
            <w:vAlign w:val="center"/>
          </w:tcPr>
          <w:p w14:paraId="227E6D73"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1.2 </w:t>
            </w:r>
          </w:p>
        </w:tc>
        <w:tc>
          <w:tcPr>
            <w:tcW w:w="997" w:type="dxa"/>
            <w:vAlign w:val="center"/>
          </w:tcPr>
          <w:p w14:paraId="67399AD5"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98.8 </w:t>
            </w:r>
          </w:p>
        </w:tc>
      </w:tr>
      <w:tr w:rsidR="004925BB" w:rsidRPr="007776E8" w14:paraId="3BCACB09" w14:textId="77777777" w:rsidTr="00BA4849">
        <w:trPr>
          <w:trHeight w:val="393"/>
        </w:trPr>
        <w:tc>
          <w:tcPr>
            <w:tcW w:w="502" w:type="dxa"/>
            <w:vMerge w:val="restart"/>
            <w:textDirection w:val="tbRlV"/>
            <w:vAlign w:val="center"/>
          </w:tcPr>
          <w:p w14:paraId="1D4E19CC"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 w:val="22"/>
              </w:rPr>
              <w:t>物品</w:t>
            </w:r>
          </w:p>
        </w:tc>
        <w:tc>
          <w:tcPr>
            <w:tcW w:w="1638" w:type="dxa"/>
            <w:vAlign w:val="center"/>
          </w:tcPr>
          <w:p w14:paraId="58405F28"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 xml:space="preserve">　物品の管理・</w:t>
            </w:r>
          </w:p>
          <w:p w14:paraId="388F5647"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処分手続</w:t>
            </w:r>
          </w:p>
        </w:tc>
        <w:tc>
          <w:tcPr>
            <w:tcW w:w="5082" w:type="dxa"/>
            <w:vAlign w:val="center"/>
          </w:tcPr>
          <w:p w14:paraId="6DEDA5FA"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不用決定の手続をせずに廃棄している。</w:t>
            </w:r>
          </w:p>
        </w:tc>
        <w:tc>
          <w:tcPr>
            <w:tcW w:w="996" w:type="dxa"/>
            <w:vAlign w:val="center"/>
          </w:tcPr>
          <w:p w14:paraId="51054CE6"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5363EEBE"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3717200B" w14:textId="77777777" w:rsidTr="00BA4849">
        <w:trPr>
          <w:trHeight w:val="169"/>
        </w:trPr>
        <w:tc>
          <w:tcPr>
            <w:tcW w:w="502" w:type="dxa"/>
            <w:vMerge/>
            <w:textDirection w:val="tbRlV"/>
            <w:vAlign w:val="center"/>
          </w:tcPr>
          <w:p w14:paraId="6DDBF434"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Align w:val="center"/>
          </w:tcPr>
          <w:p w14:paraId="2A346A39"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備品管理</w:t>
            </w:r>
          </w:p>
        </w:tc>
        <w:tc>
          <w:tcPr>
            <w:tcW w:w="5082" w:type="dxa"/>
            <w:vAlign w:val="center"/>
          </w:tcPr>
          <w:p w14:paraId="37DBE5F3" w14:textId="77777777" w:rsidR="004925BB" w:rsidRPr="0041033A" w:rsidRDefault="004925BB" w:rsidP="00A8691E">
            <w:pPr>
              <w:spacing w:line="240" w:lineRule="exact"/>
              <w:jc w:val="left"/>
              <w:rPr>
                <w:rFonts w:ascii="ＭＳ ゴシック" w:eastAsia="ＭＳ ゴシック" w:hAnsi="ＭＳ ゴシック"/>
                <w:color w:val="000000" w:themeColor="text1"/>
                <w:w w:val="90"/>
                <w:szCs w:val="21"/>
              </w:rPr>
            </w:pPr>
            <w:r w:rsidRPr="0041033A">
              <w:rPr>
                <w:rFonts w:ascii="ＭＳ ゴシック" w:eastAsia="ＭＳ ゴシック" w:hAnsi="ＭＳ ゴシック" w:hint="eastAsia"/>
                <w:color w:val="000000" w:themeColor="text1"/>
                <w:w w:val="88"/>
                <w:kern w:val="0"/>
                <w:szCs w:val="21"/>
                <w:fitText w:val="4820" w:id="-1720986110"/>
              </w:rPr>
              <w:t>備品出納簿に登載されているにもかかわらず、現物が確</w:t>
            </w:r>
            <w:r w:rsidRPr="0041033A">
              <w:rPr>
                <w:rFonts w:ascii="ＭＳ ゴシック" w:eastAsia="ＭＳ ゴシック" w:hAnsi="ＭＳ ゴシック" w:hint="eastAsia"/>
                <w:color w:val="000000" w:themeColor="text1"/>
                <w:spacing w:val="21"/>
                <w:w w:val="88"/>
                <w:kern w:val="0"/>
                <w:szCs w:val="21"/>
                <w:fitText w:val="4820" w:id="-1720986110"/>
              </w:rPr>
              <w:t>認</w:t>
            </w:r>
          </w:p>
          <w:p w14:paraId="0A115B92" w14:textId="77777777" w:rsidR="004925BB" w:rsidRPr="007776E8" w:rsidRDefault="004925BB" w:rsidP="00A8691E">
            <w:pPr>
              <w:spacing w:line="240" w:lineRule="exact"/>
              <w:jc w:val="left"/>
              <w:rPr>
                <w:rFonts w:ascii="ＭＳ ゴシック" w:eastAsia="ＭＳ ゴシック" w:hAnsi="ＭＳ ゴシック"/>
                <w:color w:val="000000" w:themeColor="text1"/>
                <w:w w:val="80"/>
                <w:szCs w:val="21"/>
              </w:rPr>
            </w:pPr>
            <w:r w:rsidRPr="0041033A">
              <w:rPr>
                <w:rFonts w:ascii="ＭＳ ゴシック" w:eastAsia="ＭＳ ゴシック" w:hAnsi="ＭＳ ゴシック" w:hint="eastAsia"/>
                <w:color w:val="000000" w:themeColor="text1"/>
                <w:w w:val="90"/>
                <w:szCs w:val="21"/>
              </w:rPr>
              <w:t>できない。</w:t>
            </w:r>
          </w:p>
        </w:tc>
        <w:tc>
          <w:tcPr>
            <w:tcW w:w="996" w:type="dxa"/>
            <w:vAlign w:val="center"/>
          </w:tcPr>
          <w:p w14:paraId="56F29DAB"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34979AB7"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3F30F65C" w14:textId="77777777" w:rsidTr="00BA4849">
        <w:trPr>
          <w:trHeight w:val="284"/>
        </w:trPr>
        <w:tc>
          <w:tcPr>
            <w:tcW w:w="502" w:type="dxa"/>
            <w:vMerge/>
            <w:textDirection w:val="tbRlV"/>
            <w:vAlign w:val="center"/>
          </w:tcPr>
          <w:p w14:paraId="0D351D5E"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p>
        </w:tc>
        <w:tc>
          <w:tcPr>
            <w:tcW w:w="1638" w:type="dxa"/>
            <w:vAlign w:val="center"/>
          </w:tcPr>
          <w:p w14:paraId="49B44AAE"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郵券類管理</w:t>
            </w:r>
          </w:p>
        </w:tc>
        <w:tc>
          <w:tcPr>
            <w:tcW w:w="5082" w:type="dxa"/>
            <w:vAlign w:val="center"/>
          </w:tcPr>
          <w:p w14:paraId="24A1E382"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郵券類と郵券管理簿・出納簿の残が一致していない。</w:t>
            </w:r>
          </w:p>
        </w:tc>
        <w:tc>
          <w:tcPr>
            <w:tcW w:w="996" w:type="dxa"/>
            <w:vAlign w:val="center"/>
          </w:tcPr>
          <w:p w14:paraId="71A1B416"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6386A33B"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37C85F8C" w14:textId="77777777" w:rsidTr="00BA4849">
        <w:trPr>
          <w:trHeight w:val="190"/>
        </w:trPr>
        <w:tc>
          <w:tcPr>
            <w:tcW w:w="502" w:type="dxa"/>
            <w:vMerge w:val="restart"/>
            <w:textDirection w:val="tbRlV"/>
            <w:vAlign w:val="center"/>
          </w:tcPr>
          <w:p w14:paraId="5467FECA" w14:textId="77777777" w:rsidR="004925BB" w:rsidRPr="007776E8" w:rsidRDefault="004925BB" w:rsidP="00A8691E">
            <w:pPr>
              <w:spacing w:line="280" w:lineRule="exact"/>
              <w:ind w:left="113" w:right="113"/>
              <w:jc w:val="center"/>
              <w:rPr>
                <w:rFonts w:ascii="ＭＳ ゴシック" w:eastAsia="ＭＳ ゴシック" w:hAnsi="ＭＳ ゴシック"/>
                <w:color w:val="000000" w:themeColor="text1"/>
                <w:sz w:val="22"/>
              </w:rPr>
            </w:pPr>
            <w:r w:rsidRPr="007776E8">
              <w:rPr>
                <w:rFonts w:ascii="ＭＳ ゴシック" w:eastAsia="ＭＳ ゴシック" w:hAnsi="ＭＳ ゴシック" w:hint="eastAsia"/>
                <w:color w:val="000000" w:themeColor="text1"/>
                <w:sz w:val="22"/>
              </w:rPr>
              <w:t>新公会計</w:t>
            </w:r>
          </w:p>
        </w:tc>
        <w:tc>
          <w:tcPr>
            <w:tcW w:w="1638" w:type="dxa"/>
            <w:vAlign w:val="center"/>
          </w:tcPr>
          <w:p w14:paraId="34A65D48" w14:textId="77777777" w:rsidR="004925BB" w:rsidRPr="007776E8" w:rsidRDefault="004925BB" w:rsidP="00A8691E">
            <w:pPr>
              <w:spacing w:line="240" w:lineRule="exact"/>
              <w:jc w:val="center"/>
              <w:rPr>
                <w:rFonts w:ascii="ＭＳ ゴシック" w:eastAsia="ＭＳ ゴシック" w:hAnsi="ＭＳ ゴシック"/>
                <w:strike/>
                <w:color w:val="000000" w:themeColor="text1"/>
                <w:w w:val="90"/>
                <w:szCs w:val="21"/>
              </w:rPr>
            </w:pPr>
            <w:r w:rsidRPr="007776E8">
              <w:rPr>
                <w:rFonts w:ascii="ＭＳ ゴシック" w:eastAsia="ＭＳ ゴシック" w:hAnsi="ＭＳ ゴシック" w:hint="eastAsia"/>
                <w:color w:val="000000" w:themeColor="text1"/>
                <w:w w:val="90"/>
                <w:szCs w:val="21"/>
              </w:rPr>
              <w:t>財務諸表</w:t>
            </w:r>
          </w:p>
        </w:tc>
        <w:tc>
          <w:tcPr>
            <w:tcW w:w="5082" w:type="dxa"/>
            <w:vAlign w:val="center"/>
          </w:tcPr>
          <w:p w14:paraId="6D555B16" w14:textId="77777777" w:rsidR="004925BB" w:rsidRDefault="004925BB" w:rsidP="00A8691E">
            <w:pPr>
              <w:spacing w:line="240" w:lineRule="exact"/>
              <w:jc w:val="left"/>
              <w:rPr>
                <w:rFonts w:ascii="ＭＳ ゴシック" w:eastAsia="ＭＳ ゴシック" w:hAnsi="ＭＳ ゴシック"/>
                <w:color w:val="000000" w:themeColor="text1"/>
                <w:w w:val="90"/>
                <w:szCs w:val="21"/>
              </w:rPr>
            </w:pPr>
            <w:r w:rsidRPr="00FA4E77">
              <w:rPr>
                <w:rFonts w:ascii="ＭＳ ゴシック" w:eastAsia="ＭＳ ゴシック" w:hAnsi="ＭＳ ゴシック" w:hint="eastAsia"/>
                <w:color w:val="000000" w:themeColor="text1"/>
                <w:spacing w:val="2"/>
                <w:w w:val="93"/>
                <w:kern w:val="0"/>
                <w:szCs w:val="21"/>
                <w:fitText w:val="4820" w:id="-1720985856"/>
              </w:rPr>
              <w:t>費用として計上すべきもの</w:t>
            </w:r>
            <w:r w:rsidRPr="00FA4E77">
              <w:rPr>
                <w:rFonts w:ascii="ＭＳ ゴシック" w:eastAsia="ＭＳ ゴシック" w:hAnsi="ＭＳ ゴシック"/>
                <w:color w:val="000000" w:themeColor="text1"/>
                <w:spacing w:val="2"/>
                <w:w w:val="93"/>
                <w:kern w:val="0"/>
                <w:szCs w:val="21"/>
                <w:fitText w:val="4820" w:id="-1720985856"/>
              </w:rPr>
              <w:t>(資産価値の向上を伴わな</w:t>
            </w:r>
            <w:r w:rsidRPr="00FA4E77">
              <w:rPr>
                <w:rFonts w:ascii="ＭＳ ゴシック" w:eastAsia="ＭＳ ゴシック" w:hAnsi="ＭＳ ゴシック"/>
                <w:color w:val="000000" w:themeColor="text1"/>
                <w:spacing w:val="-13"/>
                <w:w w:val="93"/>
                <w:kern w:val="0"/>
                <w:szCs w:val="21"/>
                <w:fitText w:val="4820" w:id="-1720985856"/>
              </w:rPr>
              <w:t>い</w:t>
            </w:r>
          </w:p>
          <w:p w14:paraId="7E944337" w14:textId="77777777" w:rsidR="004925BB" w:rsidRDefault="004925BB" w:rsidP="00A8691E">
            <w:pPr>
              <w:spacing w:line="240" w:lineRule="exact"/>
              <w:jc w:val="left"/>
              <w:rPr>
                <w:rFonts w:ascii="ＭＳ ゴシック" w:eastAsia="ＭＳ ゴシック" w:hAnsi="ＭＳ ゴシック"/>
                <w:color w:val="000000" w:themeColor="text1"/>
                <w:kern w:val="0"/>
                <w:szCs w:val="21"/>
              </w:rPr>
            </w:pPr>
            <w:r w:rsidRPr="00FA4E77">
              <w:rPr>
                <w:rFonts w:ascii="ＭＳ ゴシック" w:eastAsia="ＭＳ ゴシック" w:hAnsi="ＭＳ ゴシック"/>
                <w:color w:val="000000" w:themeColor="text1"/>
                <w:spacing w:val="3"/>
                <w:w w:val="90"/>
                <w:kern w:val="0"/>
                <w:szCs w:val="21"/>
                <w:fitText w:val="4772" w:id="-1720985854"/>
              </w:rPr>
              <w:t>修繕工事等）を資産（建設仮勘定）として、</w:t>
            </w:r>
            <w:r w:rsidRPr="00FA4E77">
              <w:rPr>
                <w:rFonts w:ascii="ＭＳ ゴシック" w:eastAsia="ＭＳ ゴシック" w:hAnsi="ＭＳ ゴシック" w:hint="eastAsia"/>
                <w:color w:val="000000" w:themeColor="text1"/>
                <w:spacing w:val="3"/>
                <w:w w:val="90"/>
                <w:kern w:val="0"/>
                <w:szCs w:val="21"/>
                <w:fitText w:val="4772" w:id="-1720985854"/>
              </w:rPr>
              <w:t>資産とし</w:t>
            </w:r>
            <w:r w:rsidRPr="00FA4E77">
              <w:rPr>
                <w:rFonts w:ascii="ＭＳ ゴシック" w:eastAsia="ＭＳ ゴシック" w:hAnsi="ＭＳ ゴシック" w:hint="eastAsia"/>
                <w:color w:val="000000" w:themeColor="text1"/>
                <w:spacing w:val="-36"/>
                <w:w w:val="90"/>
                <w:kern w:val="0"/>
                <w:szCs w:val="21"/>
                <w:fitText w:val="4772" w:id="-1720985854"/>
              </w:rPr>
              <w:t>て</w:t>
            </w:r>
          </w:p>
          <w:p w14:paraId="18E3884C" w14:textId="77777777" w:rsidR="004925BB" w:rsidRDefault="004925BB" w:rsidP="00A8691E">
            <w:pPr>
              <w:spacing w:line="240" w:lineRule="exact"/>
              <w:jc w:val="left"/>
              <w:rPr>
                <w:rFonts w:ascii="ＭＳ ゴシック" w:eastAsia="ＭＳ ゴシック" w:hAnsi="ＭＳ ゴシック"/>
                <w:color w:val="000000" w:themeColor="text1"/>
                <w:w w:val="90"/>
                <w:szCs w:val="21"/>
              </w:rPr>
            </w:pPr>
            <w:r w:rsidRPr="00FA4E77">
              <w:rPr>
                <w:rFonts w:ascii="ＭＳ ゴシック" w:eastAsia="ＭＳ ゴシック" w:hAnsi="ＭＳ ゴシック" w:hint="eastAsia"/>
                <w:color w:val="000000" w:themeColor="text1"/>
                <w:spacing w:val="3"/>
                <w:w w:val="93"/>
                <w:kern w:val="0"/>
                <w:szCs w:val="21"/>
                <w:fitText w:val="4827" w:id="-1720978175"/>
              </w:rPr>
              <w:t>計上すべきもの</w:t>
            </w:r>
            <w:r w:rsidRPr="00FA4E77">
              <w:rPr>
                <w:rFonts w:ascii="ＭＳ ゴシック" w:eastAsia="ＭＳ ゴシック" w:hAnsi="ＭＳ ゴシック"/>
                <w:color w:val="000000" w:themeColor="text1"/>
                <w:spacing w:val="3"/>
                <w:w w:val="93"/>
                <w:kern w:val="0"/>
                <w:szCs w:val="21"/>
                <w:fitText w:val="4827" w:id="-1720978175"/>
              </w:rPr>
              <w:t>(資産価値の向上を伴う改修工事等）</w:t>
            </w:r>
            <w:r w:rsidRPr="00FA4E77">
              <w:rPr>
                <w:rFonts w:ascii="ＭＳ ゴシック" w:eastAsia="ＭＳ ゴシック" w:hAnsi="ＭＳ ゴシック"/>
                <w:color w:val="000000" w:themeColor="text1"/>
                <w:spacing w:val="-33"/>
                <w:w w:val="93"/>
                <w:kern w:val="0"/>
                <w:szCs w:val="21"/>
                <w:fitText w:val="4827" w:id="-1720978175"/>
              </w:rPr>
              <w:t>を</w:t>
            </w:r>
          </w:p>
          <w:p w14:paraId="6BF09410"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color w:val="000000" w:themeColor="text1"/>
                <w:w w:val="90"/>
                <w:szCs w:val="21"/>
              </w:rPr>
              <w:t>費用として処理している。</w:t>
            </w:r>
          </w:p>
        </w:tc>
        <w:tc>
          <w:tcPr>
            <w:tcW w:w="996" w:type="dxa"/>
            <w:vAlign w:val="center"/>
          </w:tcPr>
          <w:p w14:paraId="076D1C75"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7FE964AE"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r w:rsidR="004925BB" w:rsidRPr="007776E8" w14:paraId="2105F27D" w14:textId="77777777" w:rsidTr="00BA4849">
        <w:trPr>
          <w:trHeight w:val="491"/>
        </w:trPr>
        <w:tc>
          <w:tcPr>
            <w:tcW w:w="502" w:type="dxa"/>
            <w:vMerge/>
            <w:vAlign w:val="center"/>
          </w:tcPr>
          <w:p w14:paraId="1D064CE9" w14:textId="77777777" w:rsidR="004925BB" w:rsidRPr="007776E8" w:rsidRDefault="004925BB" w:rsidP="00A8691E">
            <w:pPr>
              <w:spacing w:line="280" w:lineRule="exact"/>
              <w:rPr>
                <w:rFonts w:ascii="ＭＳ ゴシック" w:eastAsia="ＭＳ ゴシック" w:hAnsi="ＭＳ ゴシック"/>
                <w:color w:val="000000" w:themeColor="text1"/>
                <w:sz w:val="22"/>
              </w:rPr>
            </w:pPr>
          </w:p>
        </w:tc>
        <w:tc>
          <w:tcPr>
            <w:tcW w:w="1638" w:type="dxa"/>
            <w:vAlign w:val="center"/>
          </w:tcPr>
          <w:p w14:paraId="15C15253"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建設仮勘定の</w:t>
            </w:r>
          </w:p>
          <w:p w14:paraId="347FFF2A" w14:textId="77777777" w:rsidR="004925BB" w:rsidRPr="007776E8" w:rsidRDefault="004925BB" w:rsidP="00A8691E">
            <w:pPr>
              <w:spacing w:line="240" w:lineRule="exact"/>
              <w:jc w:val="center"/>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精算事務</w:t>
            </w:r>
          </w:p>
        </w:tc>
        <w:tc>
          <w:tcPr>
            <w:tcW w:w="5082" w:type="dxa"/>
            <w:vAlign w:val="center"/>
          </w:tcPr>
          <w:p w14:paraId="2D6CACE6" w14:textId="77777777" w:rsidR="004925BB" w:rsidRPr="007776E8" w:rsidRDefault="004925BB" w:rsidP="00A8691E">
            <w:pPr>
              <w:spacing w:line="240" w:lineRule="exact"/>
              <w:jc w:val="left"/>
              <w:rPr>
                <w:rFonts w:ascii="ＭＳ ゴシック" w:eastAsia="ＭＳ ゴシック" w:hAnsi="ＭＳ ゴシック"/>
                <w:color w:val="000000" w:themeColor="text1"/>
                <w:w w:val="90"/>
                <w:szCs w:val="21"/>
              </w:rPr>
            </w:pPr>
            <w:r w:rsidRPr="007776E8">
              <w:rPr>
                <w:rFonts w:ascii="ＭＳ ゴシック" w:eastAsia="ＭＳ ゴシック" w:hAnsi="ＭＳ ゴシック" w:hint="eastAsia"/>
                <w:color w:val="000000" w:themeColor="text1"/>
                <w:w w:val="90"/>
                <w:szCs w:val="21"/>
              </w:rPr>
              <w:t>工事が完了しているが、本資産勘定への精算が行われていない。</w:t>
            </w:r>
          </w:p>
        </w:tc>
        <w:tc>
          <w:tcPr>
            <w:tcW w:w="996" w:type="dxa"/>
            <w:vAlign w:val="center"/>
          </w:tcPr>
          <w:p w14:paraId="3D31C7B3"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0.0 </w:t>
            </w:r>
          </w:p>
        </w:tc>
        <w:tc>
          <w:tcPr>
            <w:tcW w:w="997" w:type="dxa"/>
            <w:vAlign w:val="center"/>
          </w:tcPr>
          <w:p w14:paraId="39C6F731" w14:textId="77777777" w:rsidR="004925BB" w:rsidRPr="007776E8" w:rsidRDefault="004925BB" w:rsidP="00A8691E">
            <w:pPr>
              <w:spacing w:line="240" w:lineRule="exact"/>
              <w:jc w:val="right"/>
              <w:rPr>
                <w:rFonts w:ascii="ＭＳ ゴシック" w:eastAsia="ＭＳ ゴシック" w:hAnsi="ＭＳ ゴシック"/>
                <w:color w:val="000000" w:themeColor="text1"/>
                <w:sz w:val="22"/>
              </w:rPr>
            </w:pPr>
            <w:r w:rsidRPr="007776E8">
              <w:rPr>
                <w:rFonts w:ascii="ＭＳ ゴシック" w:eastAsia="ＭＳ ゴシック" w:hAnsi="ＭＳ ゴシック"/>
                <w:color w:val="000000" w:themeColor="text1"/>
                <w:sz w:val="22"/>
              </w:rPr>
              <w:t xml:space="preserve">100.0 </w:t>
            </w:r>
          </w:p>
        </w:tc>
      </w:tr>
    </w:tbl>
    <w:p w14:paraId="7C345729" w14:textId="77777777" w:rsidR="004925BB" w:rsidRPr="000B6A6A" w:rsidRDefault="004925BB" w:rsidP="00184996">
      <w:pPr>
        <w:spacing w:line="280" w:lineRule="exact"/>
        <w:ind w:left="630" w:hangingChars="300" w:hanging="630"/>
        <w:rPr>
          <w:rFonts w:ascii="ＭＳ ゴシック" w:eastAsia="ＭＳ ゴシック" w:hAnsi="ＭＳ ゴシック"/>
          <w:color w:val="000000" w:themeColor="text1"/>
          <w:szCs w:val="21"/>
        </w:rPr>
      </w:pPr>
    </w:p>
    <w:p w14:paraId="7F00B11C" w14:textId="77777777" w:rsidR="004925BB" w:rsidRPr="000B5153" w:rsidRDefault="004925BB" w:rsidP="004517E2">
      <w:pPr>
        <w:spacing w:line="260" w:lineRule="exact"/>
        <w:ind w:left="600" w:hangingChars="300" w:hanging="600"/>
        <w:rPr>
          <w:rFonts w:ascii="ＭＳ 明朝" w:eastAsia="ＭＳ 明朝" w:hAnsi="ＭＳ 明朝"/>
          <w:color w:val="000000" w:themeColor="text1"/>
          <w:sz w:val="20"/>
          <w:szCs w:val="20"/>
        </w:rPr>
      </w:pPr>
      <w:r w:rsidRPr="000B5153">
        <w:rPr>
          <w:rFonts w:ascii="ＭＳ 明朝" w:eastAsia="ＭＳ 明朝" w:hAnsi="ＭＳ 明朝" w:hint="eastAsia"/>
          <w:color w:val="000000" w:themeColor="text1"/>
          <w:sz w:val="20"/>
          <w:szCs w:val="20"/>
        </w:rPr>
        <w:t>※１　調定：歳入を収入しようとする場合に、歳入の内容、収入金額等を調査し、これらを決定する行為</w:t>
      </w:r>
    </w:p>
    <w:p w14:paraId="58976AB1" w14:textId="77777777" w:rsidR="004925BB" w:rsidRPr="000B5153" w:rsidRDefault="004925BB" w:rsidP="004517E2">
      <w:pPr>
        <w:spacing w:line="260" w:lineRule="exact"/>
        <w:ind w:left="600" w:hangingChars="300" w:hanging="600"/>
        <w:rPr>
          <w:rFonts w:ascii="ＭＳ 明朝" w:eastAsia="ＭＳ 明朝" w:hAnsi="ＭＳ 明朝"/>
          <w:color w:val="000000" w:themeColor="text1"/>
          <w:sz w:val="20"/>
          <w:szCs w:val="20"/>
        </w:rPr>
      </w:pPr>
      <w:r w:rsidRPr="000B5153">
        <w:rPr>
          <w:rFonts w:ascii="ＭＳ 明朝" w:eastAsia="ＭＳ 明朝" w:hAnsi="ＭＳ 明朝" w:hint="eastAsia"/>
          <w:color w:val="000000" w:themeColor="text1"/>
          <w:sz w:val="20"/>
          <w:szCs w:val="20"/>
        </w:rPr>
        <w:t>※２　出納整理期間：</w:t>
      </w:r>
      <w:r w:rsidRPr="000B5153">
        <w:rPr>
          <w:rFonts w:ascii="ＭＳ 明朝" w:eastAsia="ＭＳ 明朝" w:hAnsi="ＭＳ 明朝"/>
          <w:color w:val="000000" w:themeColor="text1"/>
          <w:sz w:val="20"/>
          <w:szCs w:val="20"/>
        </w:rPr>
        <w:t>会計年度終了後の</w:t>
      </w:r>
      <w:r w:rsidRPr="000B5153">
        <w:rPr>
          <w:rFonts w:ascii="ＭＳ 明朝" w:eastAsia="ＭＳ 明朝" w:hAnsi="ＭＳ 明朝" w:hint="eastAsia"/>
          <w:color w:val="000000" w:themeColor="text1"/>
          <w:sz w:val="20"/>
          <w:szCs w:val="20"/>
        </w:rPr>
        <w:t>４</w:t>
      </w:r>
      <w:r w:rsidRPr="000B5153">
        <w:rPr>
          <w:rFonts w:ascii="ＭＳ 明朝" w:eastAsia="ＭＳ 明朝" w:hAnsi="ＭＳ 明朝"/>
          <w:color w:val="000000" w:themeColor="text1"/>
          <w:sz w:val="20"/>
          <w:szCs w:val="20"/>
        </w:rPr>
        <w:t>月</w:t>
      </w:r>
      <w:r w:rsidRPr="000B5153">
        <w:rPr>
          <w:rFonts w:ascii="ＭＳ 明朝" w:eastAsia="ＭＳ 明朝" w:hAnsi="ＭＳ 明朝" w:hint="eastAsia"/>
          <w:color w:val="000000" w:themeColor="text1"/>
          <w:sz w:val="20"/>
          <w:szCs w:val="20"/>
        </w:rPr>
        <w:t>１</w:t>
      </w:r>
      <w:r w:rsidRPr="000B5153">
        <w:rPr>
          <w:rFonts w:ascii="ＭＳ 明朝" w:eastAsia="ＭＳ 明朝" w:hAnsi="ＭＳ 明朝"/>
          <w:color w:val="000000" w:themeColor="text1"/>
          <w:sz w:val="20"/>
          <w:szCs w:val="20"/>
        </w:rPr>
        <w:t>日から、出納閉鎖期日の</w:t>
      </w:r>
      <w:r w:rsidRPr="000B5153">
        <w:rPr>
          <w:rFonts w:ascii="ＭＳ 明朝" w:eastAsia="ＭＳ 明朝" w:hAnsi="ＭＳ 明朝" w:hint="eastAsia"/>
          <w:color w:val="000000" w:themeColor="text1"/>
          <w:sz w:val="20"/>
          <w:szCs w:val="20"/>
        </w:rPr>
        <w:t>５</w:t>
      </w:r>
      <w:r w:rsidRPr="000B5153">
        <w:rPr>
          <w:rFonts w:ascii="ＭＳ 明朝" w:eastAsia="ＭＳ 明朝" w:hAnsi="ＭＳ 明朝"/>
          <w:color w:val="000000" w:themeColor="text1"/>
          <w:sz w:val="20"/>
          <w:szCs w:val="20"/>
        </w:rPr>
        <w:t>月31日までの期間</w:t>
      </w:r>
      <w:r w:rsidRPr="000B5153">
        <w:rPr>
          <w:rFonts w:ascii="ＭＳ 明朝" w:eastAsia="ＭＳ 明朝" w:hAnsi="ＭＳ 明朝" w:hint="eastAsia"/>
          <w:color w:val="000000" w:themeColor="text1"/>
          <w:sz w:val="20"/>
          <w:szCs w:val="20"/>
        </w:rPr>
        <w:t>。</w:t>
      </w:r>
      <w:r w:rsidRPr="000B5153">
        <w:rPr>
          <w:rFonts w:ascii="ＭＳ 明朝" w:eastAsia="ＭＳ 明朝" w:hAnsi="ＭＳ 明朝"/>
          <w:color w:val="000000" w:themeColor="text1"/>
          <w:sz w:val="20"/>
          <w:szCs w:val="20"/>
        </w:rPr>
        <w:t>この期間に</w:t>
      </w:r>
      <w:r w:rsidRPr="000B5153">
        <w:rPr>
          <w:rFonts w:ascii="ＭＳ 明朝" w:eastAsia="ＭＳ 明朝" w:hAnsi="ＭＳ 明朝" w:hint="eastAsia"/>
          <w:color w:val="000000" w:themeColor="text1"/>
          <w:sz w:val="20"/>
          <w:szCs w:val="20"/>
        </w:rPr>
        <w:t>、</w:t>
      </w:r>
      <w:r w:rsidRPr="000B5153">
        <w:rPr>
          <w:rFonts w:ascii="ＭＳ 明朝" w:eastAsia="ＭＳ 明朝" w:hAnsi="ＭＳ 明朝"/>
          <w:color w:val="000000" w:themeColor="text1"/>
          <w:sz w:val="20"/>
          <w:szCs w:val="20"/>
        </w:rPr>
        <w:t>終了した年度の収入支出の整理をしなければな</w:t>
      </w:r>
      <w:r w:rsidRPr="000B5153">
        <w:rPr>
          <w:rFonts w:ascii="ＭＳ 明朝" w:eastAsia="ＭＳ 明朝" w:hAnsi="ＭＳ 明朝" w:hint="eastAsia"/>
          <w:color w:val="000000" w:themeColor="text1"/>
          <w:sz w:val="20"/>
          <w:szCs w:val="20"/>
        </w:rPr>
        <w:t>らない。</w:t>
      </w:r>
    </w:p>
    <w:p w14:paraId="43E4FB51" w14:textId="77777777" w:rsidR="004925BB" w:rsidRPr="000B5153" w:rsidRDefault="004925BB" w:rsidP="004517E2">
      <w:pPr>
        <w:spacing w:line="260" w:lineRule="exact"/>
        <w:ind w:left="600" w:hangingChars="300" w:hanging="600"/>
        <w:rPr>
          <w:rFonts w:ascii="ＭＳ 明朝" w:eastAsia="ＭＳ 明朝" w:hAnsi="ＭＳ 明朝"/>
          <w:color w:val="000000" w:themeColor="text1"/>
          <w:sz w:val="20"/>
          <w:szCs w:val="20"/>
        </w:rPr>
      </w:pPr>
      <w:r w:rsidRPr="000B5153">
        <w:rPr>
          <w:rFonts w:ascii="ＭＳ 明朝" w:eastAsia="ＭＳ 明朝" w:hAnsi="ＭＳ 明朝" w:hint="eastAsia"/>
          <w:color w:val="000000" w:themeColor="text1"/>
          <w:sz w:val="20"/>
          <w:szCs w:val="20"/>
        </w:rPr>
        <w:t>※３　随意契約（８号随契）：競争入札に付し入札者がないとき、又は再度の入札に付し落札者</w:t>
      </w:r>
      <w:r w:rsidRPr="0053486C">
        <w:rPr>
          <w:rFonts w:ascii="ＭＳ 明朝" w:eastAsia="ＭＳ 明朝" w:hAnsi="ＭＳ 明朝" w:hint="eastAsia"/>
          <w:color w:val="000000" w:themeColor="text1"/>
          <w:spacing w:val="1"/>
          <w:kern w:val="0"/>
          <w:sz w:val="20"/>
          <w:szCs w:val="20"/>
          <w:fitText w:val="7932" w:id="-1721984250"/>
        </w:rPr>
        <w:t>がないときに、地方自治法施行令第167条の２第１項第８号の規定により行う随意契</w:t>
      </w:r>
      <w:r w:rsidRPr="0053486C">
        <w:rPr>
          <w:rFonts w:ascii="ＭＳ 明朝" w:eastAsia="ＭＳ 明朝" w:hAnsi="ＭＳ 明朝" w:hint="eastAsia"/>
          <w:color w:val="000000" w:themeColor="text1"/>
          <w:spacing w:val="27"/>
          <w:kern w:val="0"/>
          <w:sz w:val="20"/>
          <w:szCs w:val="20"/>
          <w:fitText w:val="7932" w:id="-1721984250"/>
        </w:rPr>
        <w:t>約</w:t>
      </w:r>
    </w:p>
    <w:p w14:paraId="428A254C" w14:textId="77777777" w:rsidR="004925BB" w:rsidRDefault="004925BB" w:rsidP="000B5153">
      <w:pPr>
        <w:spacing w:line="260" w:lineRule="exact"/>
        <w:ind w:left="600" w:hangingChars="300" w:hanging="600"/>
        <w:rPr>
          <w:rFonts w:ascii="ＭＳ 明朝" w:eastAsia="ＭＳ 明朝" w:hAnsi="ＭＳ 明朝"/>
          <w:color w:val="000000" w:themeColor="text1"/>
          <w:sz w:val="20"/>
          <w:szCs w:val="20"/>
        </w:rPr>
      </w:pPr>
      <w:r w:rsidRPr="000B5153">
        <w:rPr>
          <w:rFonts w:ascii="ＭＳ 明朝" w:eastAsia="ＭＳ 明朝" w:hAnsi="ＭＳ 明朝" w:hint="eastAsia"/>
          <w:color w:val="000000" w:themeColor="text1"/>
          <w:sz w:val="20"/>
          <w:szCs w:val="20"/>
        </w:rPr>
        <w:t xml:space="preserve">※４　</w:t>
      </w:r>
      <w:r w:rsidRPr="0053486C">
        <w:rPr>
          <w:rFonts w:ascii="ＭＳ 明朝" w:eastAsia="ＭＳ 明朝" w:hAnsi="ＭＳ 明朝" w:hint="eastAsia"/>
          <w:color w:val="000000" w:themeColor="text1"/>
          <w:spacing w:val="4"/>
          <w:kern w:val="0"/>
          <w:sz w:val="20"/>
          <w:szCs w:val="20"/>
          <w:fitText w:val="7900" w:id="-1721984508"/>
        </w:rPr>
        <w:t>小口支払基金：小額の物品購入代金等の経費の支払いを円滑に行うために設けられ</w:t>
      </w:r>
      <w:r w:rsidRPr="0053486C">
        <w:rPr>
          <w:rFonts w:ascii="ＭＳ 明朝" w:eastAsia="ＭＳ 明朝" w:hAnsi="ＭＳ 明朝" w:hint="eastAsia"/>
          <w:color w:val="000000" w:themeColor="text1"/>
          <w:spacing w:val="1"/>
          <w:kern w:val="0"/>
          <w:sz w:val="20"/>
          <w:szCs w:val="20"/>
          <w:fitText w:val="7900" w:id="-1721984508"/>
        </w:rPr>
        <w:t>た</w:t>
      </w:r>
    </w:p>
    <w:p w14:paraId="48C5AA67" w14:textId="77777777" w:rsidR="004925BB" w:rsidRPr="000B5153" w:rsidRDefault="004925BB" w:rsidP="00C83EFA">
      <w:pPr>
        <w:spacing w:line="260" w:lineRule="exact"/>
        <w:ind w:firstLineChars="300" w:firstLine="600"/>
        <w:rPr>
          <w:rFonts w:ascii="ＭＳ 明朝" w:eastAsia="ＭＳ 明朝" w:hAnsi="ＭＳ 明朝"/>
          <w:color w:val="000000" w:themeColor="text1"/>
          <w:sz w:val="20"/>
          <w:szCs w:val="20"/>
        </w:rPr>
      </w:pPr>
      <w:r w:rsidRPr="000B5153">
        <w:rPr>
          <w:rFonts w:ascii="ＭＳ 明朝" w:eastAsia="ＭＳ 明朝" w:hAnsi="ＭＳ 明朝" w:hint="eastAsia"/>
          <w:color w:val="000000" w:themeColor="text1"/>
          <w:sz w:val="20"/>
          <w:szCs w:val="20"/>
        </w:rPr>
        <w:t>基金</w:t>
      </w:r>
    </w:p>
    <w:p w14:paraId="62270A6E" w14:textId="77777777" w:rsidR="004925BB" w:rsidRPr="000B5153" w:rsidRDefault="004925BB" w:rsidP="00C04355">
      <w:pPr>
        <w:rPr>
          <w:rFonts w:ascii="ＭＳ 明朝" w:eastAsia="ＭＳ 明朝" w:hAnsi="ＭＳ 明朝"/>
          <w:color w:val="000000" w:themeColor="text1"/>
          <w:sz w:val="20"/>
          <w:szCs w:val="20"/>
        </w:rPr>
      </w:pPr>
    </w:p>
    <w:p w14:paraId="0EC81613" w14:textId="77777777" w:rsidR="004925BB" w:rsidRPr="00823488" w:rsidRDefault="004925BB" w:rsidP="00C04355">
      <w:pPr>
        <w:rPr>
          <w:rFonts w:ascii="ＭＳ 明朝" w:eastAsia="ＭＳ 明朝" w:hAnsi="ＭＳ 明朝"/>
          <w:color w:val="000000" w:themeColor="text1"/>
          <w:sz w:val="20"/>
          <w:szCs w:val="20"/>
        </w:rPr>
      </w:pPr>
    </w:p>
    <w:p w14:paraId="2D0390E6" w14:textId="77777777" w:rsidR="004925BB" w:rsidRPr="00823488" w:rsidRDefault="004925BB" w:rsidP="00C04355">
      <w:pPr>
        <w:rPr>
          <w:rFonts w:ascii="ＭＳ 明朝" w:eastAsia="ＭＳ 明朝" w:hAnsi="ＭＳ 明朝"/>
          <w:color w:val="000000" w:themeColor="text1"/>
          <w:sz w:val="20"/>
          <w:szCs w:val="20"/>
        </w:rPr>
      </w:pPr>
    </w:p>
    <w:p w14:paraId="7CDA91A8" w14:textId="77777777" w:rsidR="004925BB" w:rsidRPr="00823488" w:rsidRDefault="004925BB" w:rsidP="00C04355">
      <w:pPr>
        <w:rPr>
          <w:rFonts w:ascii="ＭＳ ゴシック" w:eastAsia="ＭＳ ゴシック" w:hAnsi="ＭＳ ゴシック"/>
          <w:color w:val="000000" w:themeColor="text1"/>
          <w:szCs w:val="21"/>
        </w:rPr>
      </w:pPr>
      <w:r w:rsidRPr="00823488">
        <w:rPr>
          <w:rFonts w:ascii="ＭＳ ゴシック" w:eastAsia="ＭＳ ゴシック" w:hAnsi="ＭＳ ゴシック" w:hint="eastAsia"/>
          <w:color w:val="000000" w:themeColor="text1"/>
          <w:szCs w:val="21"/>
        </w:rPr>
        <w:t>２．不備と再発防止策</w:t>
      </w:r>
    </w:p>
    <w:p w14:paraId="6812CC85" w14:textId="77777777" w:rsidR="004925BB" w:rsidRPr="00823488" w:rsidRDefault="004925BB" w:rsidP="00C04355">
      <w:pPr>
        <w:rPr>
          <w:rFonts w:ascii="ＭＳ 明朝" w:eastAsia="ＭＳ 明朝" w:hAnsi="ＭＳ 明朝"/>
          <w:color w:val="000000" w:themeColor="text1"/>
          <w:szCs w:val="21"/>
        </w:rPr>
      </w:pPr>
    </w:p>
    <w:p w14:paraId="343CF923" w14:textId="77777777" w:rsidR="004925BB" w:rsidRPr="00A95D09" w:rsidRDefault="004925BB" w:rsidP="00C04355">
      <w:pPr>
        <w:rPr>
          <w:rFonts w:ascii="ＭＳ ゴシック" w:eastAsia="ＭＳ ゴシック" w:hAnsi="ＭＳ ゴシック"/>
          <w:color w:val="000000" w:themeColor="text1"/>
          <w:szCs w:val="21"/>
        </w:rPr>
      </w:pPr>
      <w:r w:rsidRPr="00A95D09">
        <w:rPr>
          <w:rFonts w:ascii="ＭＳ ゴシック" w:eastAsia="ＭＳ ゴシック" w:hAnsi="ＭＳ ゴシック" w:hint="eastAsia"/>
          <w:color w:val="000000" w:themeColor="text1"/>
          <w:szCs w:val="21"/>
        </w:rPr>
        <w:t>（１）業務レベルの評価</w:t>
      </w:r>
    </w:p>
    <w:p w14:paraId="222E7FFE" w14:textId="77777777" w:rsidR="004925BB" w:rsidRDefault="004925BB" w:rsidP="0075668A">
      <w:pPr>
        <w:ind w:leftChars="200" w:left="420" w:firstLineChars="100" w:firstLine="214"/>
        <w:rPr>
          <w:rFonts w:ascii="ＭＳ 明朝" w:eastAsia="ＭＳ 明朝" w:hAnsi="ＭＳ 明朝"/>
          <w:color w:val="000000" w:themeColor="text1"/>
          <w:szCs w:val="21"/>
        </w:rPr>
      </w:pPr>
      <w:r w:rsidRPr="00E73AA8">
        <w:rPr>
          <w:rFonts w:ascii="ＭＳ 明朝" w:eastAsia="ＭＳ 明朝" w:hAnsi="ＭＳ 明朝" w:hint="eastAsia"/>
          <w:color w:val="000000" w:themeColor="text1"/>
          <w:spacing w:val="2"/>
          <w:kern w:val="0"/>
          <w:szCs w:val="21"/>
          <w:fitText w:val="7875" w:id="-1721983999"/>
        </w:rPr>
        <w:t>業務レベルの評価において不備が比較的多かった項目について、その原因の類型</w:t>
      </w:r>
      <w:r w:rsidRPr="00E73AA8">
        <w:rPr>
          <w:rFonts w:ascii="ＭＳ 明朝" w:eastAsia="ＭＳ 明朝" w:hAnsi="ＭＳ 明朝" w:hint="eastAsia"/>
          <w:color w:val="000000" w:themeColor="text1"/>
          <w:spacing w:val="-19"/>
          <w:kern w:val="0"/>
          <w:szCs w:val="21"/>
          <w:fitText w:val="7875" w:id="-1721983999"/>
        </w:rPr>
        <w:t>、</w:t>
      </w:r>
    </w:p>
    <w:p w14:paraId="6CF109AA" w14:textId="77777777" w:rsidR="004925BB" w:rsidRPr="000B5153" w:rsidRDefault="004925BB" w:rsidP="000C5A36">
      <w:pPr>
        <w:ind w:leftChars="200" w:left="42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再発防止のポイント及び再発防止策を表２のとおりまとめた。</w:t>
      </w:r>
    </w:p>
    <w:p w14:paraId="760CA927" w14:textId="77777777" w:rsidR="004925BB" w:rsidRPr="00823488" w:rsidRDefault="004925BB" w:rsidP="00E862DC">
      <w:pPr>
        <w:rPr>
          <w:rFonts w:ascii="ＭＳ 明朝" w:eastAsia="ＭＳ 明朝" w:hAnsi="ＭＳ 明朝"/>
          <w:color w:val="000000" w:themeColor="text1"/>
          <w:szCs w:val="21"/>
        </w:rPr>
      </w:pPr>
    </w:p>
    <w:p w14:paraId="5EC23AAC" w14:textId="77777777" w:rsidR="004925BB" w:rsidRPr="00823488" w:rsidRDefault="004925BB" w:rsidP="00E862DC">
      <w:pPr>
        <w:rPr>
          <w:rFonts w:ascii="ＭＳ ゴシック" w:eastAsia="ＭＳ ゴシック" w:hAnsi="ＭＳ ゴシック"/>
          <w:color w:val="000000" w:themeColor="text1"/>
          <w:szCs w:val="21"/>
        </w:rPr>
      </w:pPr>
      <w:r w:rsidRPr="00823488">
        <w:rPr>
          <w:rFonts w:ascii="ＭＳ ゴシック" w:eastAsia="ＭＳ ゴシック" w:hAnsi="ＭＳ ゴシック" w:hint="eastAsia"/>
          <w:color w:val="000000" w:themeColor="text1"/>
          <w:szCs w:val="21"/>
        </w:rPr>
        <w:t>表２　業務レベルの評価で不備が比較的多かった項目と再発防止策等</w:t>
      </w: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410"/>
        <w:gridCol w:w="4269"/>
      </w:tblGrid>
      <w:tr w:rsidR="004925BB" w:rsidRPr="00823488" w14:paraId="7BA7A92C" w14:textId="77777777" w:rsidTr="00951763">
        <w:trPr>
          <w:trHeight w:val="445"/>
        </w:trPr>
        <w:tc>
          <w:tcPr>
            <w:tcW w:w="2177" w:type="dxa"/>
            <w:vAlign w:val="center"/>
          </w:tcPr>
          <w:p w14:paraId="5C51BBEA" w14:textId="77777777" w:rsidR="004925BB" w:rsidRPr="00823488" w:rsidRDefault="004925BB" w:rsidP="00977269">
            <w:pPr>
              <w:spacing w:line="280" w:lineRule="exact"/>
              <w:jc w:val="center"/>
              <w:rPr>
                <w:rFonts w:ascii="ＭＳ ゴシック" w:eastAsia="ＭＳ ゴシック" w:hAnsi="ＭＳ ゴシック"/>
                <w:color w:val="000000" w:themeColor="text1"/>
                <w:sz w:val="18"/>
                <w:szCs w:val="18"/>
              </w:rPr>
            </w:pPr>
            <w:r w:rsidRPr="00823488">
              <w:rPr>
                <w:rFonts w:ascii="ＭＳ ゴシック" w:eastAsia="ＭＳ ゴシック" w:hAnsi="ＭＳ ゴシック" w:hint="eastAsia"/>
                <w:color w:val="000000" w:themeColor="text1"/>
                <w:sz w:val="18"/>
                <w:szCs w:val="18"/>
              </w:rPr>
              <w:t>チェック項目</w:t>
            </w:r>
          </w:p>
        </w:tc>
        <w:tc>
          <w:tcPr>
            <w:tcW w:w="2410" w:type="dxa"/>
            <w:vAlign w:val="center"/>
          </w:tcPr>
          <w:p w14:paraId="46A2DB45" w14:textId="77777777" w:rsidR="004925BB" w:rsidRPr="00823488" w:rsidRDefault="004925BB" w:rsidP="00977269">
            <w:pPr>
              <w:spacing w:line="280" w:lineRule="exact"/>
              <w:jc w:val="center"/>
              <w:rPr>
                <w:rFonts w:ascii="ＭＳ ゴシック" w:eastAsia="ＭＳ ゴシック" w:hAnsi="ＭＳ ゴシック"/>
                <w:color w:val="000000" w:themeColor="text1"/>
                <w:sz w:val="18"/>
                <w:szCs w:val="18"/>
              </w:rPr>
            </w:pPr>
            <w:r w:rsidRPr="00823488">
              <w:rPr>
                <w:rFonts w:ascii="ＭＳ ゴシック" w:eastAsia="ＭＳ ゴシック" w:hAnsi="ＭＳ ゴシック" w:hint="eastAsia"/>
                <w:color w:val="000000" w:themeColor="text1"/>
                <w:sz w:val="18"/>
                <w:szCs w:val="18"/>
              </w:rPr>
              <w:t>原因の類型</w:t>
            </w:r>
          </w:p>
        </w:tc>
        <w:tc>
          <w:tcPr>
            <w:tcW w:w="4253" w:type="dxa"/>
            <w:vAlign w:val="center"/>
          </w:tcPr>
          <w:p w14:paraId="70C2C90B" w14:textId="77777777" w:rsidR="004925BB" w:rsidRPr="00823488" w:rsidRDefault="004925BB" w:rsidP="00ED3EDD">
            <w:pPr>
              <w:spacing w:line="280" w:lineRule="exact"/>
              <w:ind w:left="51"/>
              <w:jc w:val="center"/>
              <w:rPr>
                <w:rFonts w:ascii="ＭＳ ゴシック" w:eastAsia="ＭＳ ゴシック" w:hAnsi="ＭＳ ゴシック"/>
                <w:color w:val="000000" w:themeColor="text1"/>
                <w:sz w:val="18"/>
                <w:szCs w:val="18"/>
              </w:rPr>
            </w:pPr>
            <w:r w:rsidRPr="00823488">
              <w:rPr>
                <w:rFonts w:ascii="ＭＳ ゴシック" w:eastAsia="ＭＳ ゴシック" w:hAnsi="ＭＳ ゴシック" w:hint="eastAsia"/>
                <w:color w:val="000000" w:themeColor="text1"/>
                <w:sz w:val="18"/>
                <w:szCs w:val="18"/>
              </w:rPr>
              <w:t>再発防止のポイントと再発防止策</w:t>
            </w:r>
          </w:p>
        </w:tc>
      </w:tr>
      <w:tr w:rsidR="004925BB" w:rsidRPr="00823488" w14:paraId="45B4282D" w14:textId="77777777" w:rsidTr="00000A60">
        <w:trPr>
          <w:trHeight w:val="3581"/>
        </w:trPr>
        <w:tc>
          <w:tcPr>
            <w:tcW w:w="2177" w:type="dxa"/>
            <w:vMerge w:val="restart"/>
            <w:vAlign w:val="center"/>
          </w:tcPr>
          <w:p w14:paraId="6A11F8B0" w14:textId="77777777" w:rsidR="004925BB" w:rsidRPr="00E73AA8" w:rsidRDefault="004925BB" w:rsidP="00977269">
            <w:pPr>
              <w:spacing w:line="28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経費支出伺（支出負担行為）の決裁が業務開始後に行われている。</w:t>
            </w:r>
          </w:p>
        </w:tc>
        <w:tc>
          <w:tcPr>
            <w:tcW w:w="2410" w:type="dxa"/>
            <w:tcBorders>
              <w:bottom w:val="dashed" w:sz="4" w:space="0" w:color="auto"/>
            </w:tcBorders>
            <w:vAlign w:val="center"/>
          </w:tcPr>
          <w:p w14:paraId="4E7E73F1" w14:textId="77777777" w:rsidR="004925BB" w:rsidRPr="00E73AA8" w:rsidRDefault="004925BB" w:rsidP="00427EEC">
            <w:pPr>
              <w:spacing w:line="260" w:lineRule="exact"/>
              <w:rPr>
                <w:rFonts w:ascii="ＭＳ ゴシック" w:eastAsia="ＭＳ ゴシック" w:hAnsi="ＭＳ ゴシック"/>
                <w:b/>
                <w:color w:val="000000" w:themeColor="text1"/>
                <w:sz w:val="18"/>
                <w:szCs w:val="18"/>
              </w:rPr>
            </w:pPr>
            <w:r w:rsidRPr="00E73AA8">
              <w:rPr>
                <w:rFonts w:ascii="ＭＳ ゴシック" w:eastAsia="ＭＳ ゴシック" w:hAnsi="ＭＳ ゴシック" w:hint="eastAsia"/>
                <w:b/>
                <w:color w:val="000000" w:themeColor="text1"/>
                <w:sz w:val="18"/>
                <w:szCs w:val="18"/>
              </w:rPr>
              <w:t>（類型①）</w:t>
            </w:r>
          </w:p>
          <w:p w14:paraId="6432D5FE" w14:textId="77777777" w:rsidR="004925BB" w:rsidRPr="00E73AA8" w:rsidRDefault="004925BB" w:rsidP="008D7C71">
            <w:pPr>
              <w:spacing w:line="260" w:lineRule="exact"/>
              <w:ind w:firstLineChars="100" w:firstLine="180"/>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担当職員が事務を処理すべき時期や事務自体を失念している。</w:t>
            </w:r>
          </w:p>
          <w:p w14:paraId="0D484B44" w14:textId="77777777" w:rsidR="004925BB" w:rsidRPr="00E73AA8" w:rsidRDefault="004925BB" w:rsidP="00D10218">
            <w:pPr>
              <w:spacing w:line="260" w:lineRule="exact"/>
              <w:ind w:firstLineChars="100" w:firstLine="180"/>
              <w:rPr>
                <w:rFonts w:ascii="ＭＳ ゴシック" w:eastAsia="ＭＳ ゴシック" w:hAnsi="ＭＳ ゴシック"/>
                <w:color w:val="000000" w:themeColor="text1"/>
                <w:sz w:val="18"/>
                <w:szCs w:val="18"/>
              </w:rPr>
            </w:pPr>
          </w:p>
          <w:p w14:paraId="297C28F3" w14:textId="77777777" w:rsidR="004925BB" w:rsidRDefault="004925BB" w:rsidP="00977269">
            <w:pPr>
              <w:spacing w:line="26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（例：複写サービス契約に</w:t>
            </w:r>
            <w:r w:rsidRPr="00FA4E77">
              <w:rPr>
                <w:rFonts w:ascii="ＭＳ ゴシック" w:eastAsia="ＭＳ ゴシック" w:hAnsi="ＭＳ ゴシック" w:hint="eastAsia"/>
                <w:color w:val="000000" w:themeColor="text1"/>
                <w:spacing w:val="1"/>
                <w:w w:val="94"/>
                <w:kern w:val="0"/>
                <w:sz w:val="18"/>
                <w:szCs w:val="18"/>
                <w:fitText w:val="2205" w:id="-1720982271"/>
              </w:rPr>
              <w:t>ついて、契約の時期が一般</w:t>
            </w:r>
            <w:r w:rsidRPr="00FA4E77">
              <w:rPr>
                <w:rFonts w:ascii="ＭＳ ゴシック" w:eastAsia="ＭＳ ゴシック" w:hAnsi="ＭＳ ゴシック" w:hint="eastAsia"/>
                <w:color w:val="000000" w:themeColor="text1"/>
                <w:spacing w:val="-1"/>
                <w:w w:val="94"/>
                <w:kern w:val="0"/>
                <w:sz w:val="18"/>
                <w:szCs w:val="18"/>
                <w:fitText w:val="2205" w:id="-1720982271"/>
              </w:rPr>
              <w:t>的</w:t>
            </w:r>
            <w:r w:rsidRPr="00E73AA8">
              <w:rPr>
                <w:rFonts w:ascii="ＭＳ ゴシック" w:eastAsia="ＭＳ ゴシック" w:hAnsi="ＭＳ ゴシック" w:hint="eastAsia"/>
                <w:color w:val="000000" w:themeColor="text1"/>
                <w:sz w:val="18"/>
                <w:szCs w:val="18"/>
              </w:rPr>
              <w:t>な年度末ではなく年度途中</w:t>
            </w:r>
            <w:r w:rsidRPr="004D4505">
              <w:rPr>
                <w:rFonts w:ascii="ＭＳ ゴシック" w:eastAsia="ＭＳ ゴシック" w:hAnsi="ＭＳ ゴシック" w:hint="eastAsia"/>
                <w:color w:val="000000" w:themeColor="text1"/>
                <w:spacing w:val="11"/>
                <w:kern w:val="0"/>
                <w:sz w:val="18"/>
                <w:szCs w:val="18"/>
                <w:fitText w:val="2205" w:id="-1720982270"/>
              </w:rPr>
              <w:t>であったことから事務</w:t>
            </w:r>
            <w:r w:rsidRPr="004D4505">
              <w:rPr>
                <w:rFonts w:ascii="ＭＳ ゴシック" w:eastAsia="ＭＳ ゴシック" w:hAnsi="ＭＳ ゴシック" w:hint="eastAsia"/>
                <w:color w:val="000000" w:themeColor="text1"/>
                <w:spacing w:val="2"/>
                <w:kern w:val="0"/>
                <w:sz w:val="18"/>
                <w:szCs w:val="18"/>
                <w:fitText w:val="2205" w:id="-1720982270"/>
              </w:rPr>
              <w:t>を</w:t>
            </w:r>
          </w:p>
          <w:p w14:paraId="1B3BC36D" w14:textId="77777777" w:rsidR="004925BB" w:rsidRPr="000B5153" w:rsidRDefault="004925BB" w:rsidP="00977269">
            <w:pPr>
              <w:spacing w:line="260" w:lineRule="exact"/>
              <w:rPr>
                <w:rFonts w:ascii="ＭＳ Ｐゴシック" w:eastAsia="ＭＳ Ｐゴシック" w:hAnsi="ＭＳ Ｐゴシック"/>
                <w:color w:val="000000" w:themeColor="text1"/>
                <w:sz w:val="18"/>
                <w:szCs w:val="18"/>
              </w:rPr>
            </w:pPr>
            <w:r w:rsidRPr="00E73AA8">
              <w:rPr>
                <w:rFonts w:ascii="ＭＳ ゴシック" w:eastAsia="ＭＳ ゴシック" w:hAnsi="ＭＳ ゴシック" w:hint="eastAsia"/>
                <w:color w:val="000000" w:themeColor="text1"/>
                <w:sz w:val="18"/>
                <w:szCs w:val="18"/>
              </w:rPr>
              <w:t>失念した。）</w:t>
            </w:r>
          </w:p>
        </w:tc>
        <w:tc>
          <w:tcPr>
            <w:tcW w:w="4253" w:type="dxa"/>
            <w:tcBorders>
              <w:bottom w:val="dashed" w:sz="4" w:space="0" w:color="auto"/>
            </w:tcBorders>
            <w:vAlign w:val="center"/>
          </w:tcPr>
          <w:p w14:paraId="5EC4FB92" w14:textId="77777777" w:rsidR="004925BB" w:rsidRPr="000B5153" w:rsidRDefault="004925BB" w:rsidP="00330019">
            <w:pPr>
              <w:spacing w:line="260" w:lineRule="exact"/>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（ポイント）</w:t>
            </w:r>
          </w:p>
          <w:p w14:paraId="45F3FB1D" w14:textId="77777777" w:rsidR="004925BB" w:rsidRPr="000B5153" w:rsidRDefault="004925BB" w:rsidP="007477EF">
            <w:pPr>
              <w:tabs>
                <w:tab w:val="left" w:pos="270"/>
              </w:tabs>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・職員が事務を処理すべき時期や事務自体を失念していても、職場でフォローできる仕組みになっているか。</w:t>
            </w:r>
          </w:p>
          <w:p w14:paraId="3BF550AA" w14:textId="77777777" w:rsidR="004925BB" w:rsidRPr="000B5153" w:rsidRDefault="004925BB" w:rsidP="00330019">
            <w:pPr>
              <w:tabs>
                <w:tab w:val="left" w:pos="270"/>
              </w:tabs>
              <w:spacing w:line="260" w:lineRule="exact"/>
              <w:ind w:left="181" w:hangingChars="100" w:hanging="181"/>
              <w:jc w:val="center"/>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w:t>
            </w:r>
          </w:p>
          <w:p w14:paraId="4D246E63" w14:textId="77777777" w:rsidR="004925BB" w:rsidRPr="000B5153" w:rsidRDefault="004925BB" w:rsidP="00F666E8">
            <w:pPr>
              <w:spacing w:line="260" w:lineRule="exact"/>
              <w:ind w:left="181" w:hangingChars="100" w:hanging="181"/>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（再発防止策）</w:t>
            </w:r>
          </w:p>
          <w:p w14:paraId="09ABA3A2" w14:textId="77777777" w:rsidR="004925BB" w:rsidRPr="000B5153" w:rsidRDefault="004925BB" w:rsidP="00F666E8">
            <w:pPr>
              <w:spacing w:line="260" w:lineRule="exact"/>
              <w:ind w:left="184" w:hangingChars="100" w:hanging="184"/>
              <w:rPr>
                <w:rFonts w:ascii="ＭＳ ゴシック" w:eastAsia="ＭＳ ゴシック" w:hAnsi="ＭＳ ゴシック"/>
                <w:color w:val="000000" w:themeColor="text1"/>
                <w:sz w:val="18"/>
                <w:szCs w:val="18"/>
              </w:rPr>
            </w:pPr>
            <w:r w:rsidRPr="00A77441">
              <w:rPr>
                <w:rFonts w:ascii="ＭＳ ゴシック" w:eastAsia="ＭＳ ゴシック" w:hAnsi="ＭＳ ゴシック" w:hint="eastAsia"/>
                <w:color w:val="000000" w:themeColor="text1"/>
                <w:spacing w:val="2"/>
                <w:kern w:val="0"/>
                <w:sz w:val="18"/>
                <w:szCs w:val="18"/>
                <w:fitText w:val="4005" w:id="-1721420796"/>
              </w:rPr>
              <w:t>・年間、月間等の事務予定リストを作成し、案</w:t>
            </w:r>
            <w:r w:rsidRPr="00A77441">
              <w:rPr>
                <w:rFonts w:ascii="ＭＳ ゴシック" w:eastAsia="ＭＳ ゴシック" w:hAnsi="ＭＳ ゴシック" w:hint="eastAsia"/>
                <w:color w:val="000000" w:themeColor="text1"/>
                <w:spacing w:val="-19"/>
                <w:kern w:val="0"/>
                <w:sz w:val="18"/>
                <w:szCs w:val="18"/>
                <w:fitText w:val="4005" w:id="-1721420796"/>
              </w:rPr>
              <w:t>件</w:t>
            </w:r>
          </w:p>
          <w:p w14:paraId="18B14543" w14:textId="77777777" w:rsidR="004925BB" w:rsidRPr="000B5153" w:rsidRDefault="004925BB" w:rsidP="007477EF">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ごとに、いつ、どのような手続を行う必要があるのかを関係者間で共有する。</w:t>
            </w:r>
          </w:p>
          <w:p w14:paraId="63BAD2C9" w14:textId="77777777" w:rsidR="004925BB" w:rsidRPr="000B5153" w:rsidRDefault="004925BB" w:rsidP="00F666E8">
            <w:pPr>
              <w:spacing w:line="260" w:lineRule="exact"/>
              <w:ind w:left="51"/>
              <w:rPr>
                <w:rFonts w:ascii="ＭＳ ゴシック" w:eastAsia="ＭＳ ゴシック" w:hAnsi="ＭＳ ゴシック"/>
                <w:color w:val="000000" w:themeColor="text1"/>
                <w:sz w:val="18"/>
                <w:szCs w:val="18"/>
              </w:rPr>
            </w:pPr>
          </w:p>
          <w:p w14:paraId="113552BF" w14:textId="77777777" w:rsidR="004925BB" w:rsidRPr="000B5153" w:rsidRDefault="004925BB" w:rsidP="007477EF">
            <w:pPr>
              <w:spacing w:line="260" w:lineRule="exact"/>
              <w:rPr>
                <w:rFonts w:ascii="ＭＳ Ｐゴシック" w:eastAsia="ＭＳ Ｐゴシック" w:hAnsi="ＭＳ Ｐゴシック"/>
                <w:color w:val="000000" w:themeColor="text1"/>
                <w:sz w:val="18"/>
                <w:szCs w:val="18"/>
              </w:rPr>
            </w:pPr>
            <w:r w:rsidRPr="000B5153">
              <w:rPr>
                <w:rFonts w:ascii="ＭＳ ゴシック" w:eastAsia="ＭＳ ゴシック" w:hAnsi="ＭＳ ゴシック" w:hint="eastAsia"/>
                <w:color w:val="000000" w:themeColor="text1"/>
                <w:sz w:val="18"/>
                <w:szCs w:val="18"/>
              </w:rPr>
              <w:t>・不備が発生したタイミングや、年度末など業務が集中する時期に注意喚起を行う。</w:t>
            </w:r>
          </w:p>
        </w:tc>
      </w:tr>
      <w:tr w:rsidR="004925BB" w:rsidRPr="007776E8" w14:paraId="44ACA5DB" w14:textId="77777777" w:rsidTr="001449CD">
        <w:trPr>
          <w:trHeight w:val="4374"/>
        </w:trPr>
        <w:tc>
          <w:tcPr>
            <w:tcW w:w="2177" w:type="dxa"/>
            <w:vMerge/>
          </w:tcPr>
          <w:p w14:paraId="2B76286E" w14:textId="77777777" w:rsidR="004925BB" w:rsidRPr="000B5153" w:rsidRDefault="004925BB" w:rsidP="00977269">
            <w:pPr>
              <w:spacing w:line="280" w:lineRule="exact"/>
              <w:rPr>
                <w:rFonts w:ascii="ＭＳ Ｐゴシック" w:eastAsia="ＭＳ Ｐゴシック" w:hAnsi="ＭＳ Ｐゴシック"/>
                <w:color w:val="000000" w:themeColor="text1"/>
                <w:sz w:val="18"/>
                <w:szCs w:val="18"/>
              </w:rPr>
            </w:pPr>
          </w:p>
        </w:tc>
        <w:tc>
          <w:tcPr>
            <w:tcW w:w="2410" w:type="dxa"/>
            <w:tcBorders>
              <w:top w:val="dashed" w:sz="4" w:space="0" w:color="auto"/>
            </w:tcBorders>
            <w:vAlign w:val="center"/>
          </w:tcPr>
          <w:p w14:paraId="6EF9D4E2" w14:textId="77777777" w:rsidR="004925BB" w:rsidRPr="00E73AA8" w:rsidRDefault="004925BB" w:rsidP="00427EEC">
            <w:pPr>
              <w:spacing w:line="260" w:lineRule="exact"/>
              <w:rPr>
                <w:rFonts w:ascii="ＭＳ ゴシック" w:eastAsia="ＭＳ ゴシック" w:hAnsi="ＭＳ ゴシック"/>
                <w:b/>
                <w:color w:val="000000" w:themeColor="text1"/>
                <w:sz w:val="18"/>
                <w:szCs w:val="18"/>
              </w:rPr>
            </w:pPr>
            <w:r w:rsidRPr="00E73AA8">
              <w:rPr>
                <w:rFonts w:ascii="ＭＳ ゴシック" w:eastAsia="ＭＳ ゴシック" w:hAnsi="ＭＳ ゴシック" w:hint="eastAsia"/>
                <w:b/>
                <w:color w:val="000000" w:themeColor="text1"/>
                <w:sz w:val="18"/>
                <w:szCs w:val="18"/>
              </w:rPr>
              <w:t>（類型②）</w:t>
            </w:r>
          </w:p>
          <w:p w14:paraId="0168C28A" w14:textId="77777777" w:rsidR="004925BB" w:rsidRDefault="004925BB" w:rsidP="008D7C71">
            <w:pPr>
              <w:spacing w:line="260" w:lineRule="exact"/>
              <w:ind w:firstLineChars="100" w:firstLine="169"/>
              <w:rPr>
                <w:rFonts w:ascii="ＭＳ ゴシック" w:eastAsia="ＭＳ ゴシック" w:hAnsi="ＭＳ ゴシック"/>
                <w:color w:val="000000" w:themeColor="text1"/>
                <w:sz w:val="18"/>
                <w:szCs w:val="18"/>
              </w:rPr>
            </w:pPr>
            <w:r w:rsidRPr="00FA4E77">
              <w:rPr>
                <w:rFonts w:ascii="ＭＳ ゴシック" w:eastAsia="ＭＳ ゴシック" w:hAnsi="ＭＳ ゴシック" w:hint="eastAsia"/>
                <w:color w:val="000000" w:themeColor="text1"/>
                <w:spacing w:val="3"/>
                <w:w w:val="91"/>
                <w:kern w:val="0"/>
                <w:sz w:val="18"/>
                <w:szCs w:val="18"/>
                <w:fitText w:val="1980" w:id="-1720984576"/>
              </w:rPr>
              <w:t>担当者が事務処理のルー</w:t>
            </w:r>
            <w:r w:rsidRPr="00FA4E77">
              <w:rPr>
                <w:rFonts w:ascii="ＭＳ ゴシック" w:eastAsia="ＭＳ ゴシック" w:hAnsi="ＭＳ ゴシック" w:hint="eastAsia"/>
                <w:color w:val="000000" w:themeColor="text1"/>
                <w:spacing w:val="-15"/>
                <w:w w:val="91"/>
                <w:kern w:val="0"/>
                <w:sz w:val="18"/>
                <w:szCs w:val="18"/>
                <w:fitText w:val="1980" w:id="-1720984576"/>
              </w:rPr>
              <w:t>ル</w:t>
            </w:r>
          </w:p>
          <w:p w14:paraId="2AFBD2EB" w14:textId="77777777" w:rsidR="004925BB" w:rsidRPr="00E73AA8" w:rsidRDefault="004925BB" w:rsidP="00FD54B3">
            <w:pPr>
              <w:spacing w:line="26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を誤認している。</w:t>
            </w:r>
          </w:p>
          <w:p w14:paraId="19D75059" w14:textId="77777777" w:rsidR="004925BB" w:rsidRPr="00E73AA8" w:rsidRDefault="004925BB" w:rsidP="00D10218">
            <w:pPr>
              <w:spacing w:line="260" w:lineRule="exact"/>
              <w:ind w:firstLineChars="100" w:firstLine="180"/>
              <w:rPr>
                <w:rFonts w:ascii="ＭＳ ゴシック" w:eastAsia="ＭＳ ゴシック" w:hAnsi="ＭＳ ゴシック"/>
                <w:color w:val="000000" w:themeColor="text1"/>
                <w:sz w:val="18"/>
                <w:szCs w:val="18"/>
              </w:rPr>
            </w:pPr>
          </w:p>
          <w:p w14:paraId="7432368A" w14:textId="77777777" w:rsidR="004925BB" w:rsidRDefault="004925BB" w:rsidP="00141444">
            <w:pPr>
              <w:spacing w:line="26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（例：研修に係る会場使用料について、契約時ではな</w:t>
            </w:r>
            <w:r w:rsidRPr="004D4505">
              <w:rPr>
                <w:rFonts w:ascii="ＭＳ ゴシック" w:eastAsia="ＭＳ ゴシック" w:hAnsi="ＭＳ ゴシック" w:hint="eastAsia"/>
                <w:color w:val="000000" w:themeColor="text1"/>
                <w:spacing w:val="11"/>
                <w:kern w:val="0"/>
                <w:sz w:val="18"/>
                <w:szCs w:val="18"/>
                <w:fitText w:val="2205" w:id="-1720982269"/>
              </w:rPr>
              <w:t>く、実際の支払時まで</w:t>
            </w:r>
            <w:r w:rsidRPr="004D4505">
              <w:rPr>
                <w:rFonts w:ascii="ＭＳ ゴシック" w:eastAsia="ＭＳ ゴシック" w:hAnsi="ＭＳ ゴシック" w:hint="eastAsia"/>
                <w:color w:val="000000" w:themeColor="text1"/>
                <w:spacing w:val="2"/>
                <w:kern w:val="0"/>
                <w:sz w:val="18"/>
                <w:szCs w:val="18"/>
                <w:fitText w:val="2205" w:id="-1720982269"/>
              </w:rPr>
              <w:t>に</w:t>
            </w:r>
          </w:p>
          <w:p w14:paraId="45634A46" w14:textId="77777777" w:rsidR="004925BB" w:rsidRPr="00E73AA8" w:rsidRDefault="004925BB" w:rsidP="00141444">
            <w:pPr>
              <w:spacing w:line="26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決裁をとればよいと誤認した。）</w:t>
            </w:r>
          </w:p>
          <w:p w14:paraId="0D254483" w14:textId="77777777" w:rsidR="004925BB" w:rsidRPr="000B5153" w:rsidRDefault="004925BB" w:rsidP="00C13A06">
            <w:pPr>
              <w:spacing w:line="260" w:lineRule="exact"/>
              <w:rPr>
                <w:rFonts w:ascii="ＭＳ Ｐゴシック" w:eastAsia="ＭＳ Ｐゴシック" w:hAnsi="ＭＳ Ｐゴシック"/>
                <w:color w:val="000000" w:themeColor="text1"/>
                <w:sz w:val="18"/>
                <w:szCs w:val="18"/>
              </w:rPr>
            </w:pPr>
          </w:p>
        </w:tc>
        <w:tc>
          <w:tcPr>
            <w:tcW w:w="4253" w:type="dxa"/>
            <w:tcBorders>
              <w:top w:val="dashed" w:sz="4" w:space="0" w:color="auto"/>
            </w:tcBorders>
          </w:tcPr>
          <w:p w14:paraId="69C20A56" w14:textId="77777777" w:rsidR="004925BB" w:rsidRPr="000B5153" w:rsidRDefault="004925BB" w:rsidP="00330019">
            <w:pPr>
              <w:spacing w:line="280" w:lineRule="exact"/>
              <w:rPr>
                <w:rFonts w:ascii="ＭＳ ゴシック" w:eastAsia="ＭＳ ゴシック" w:hAnsi="ＭＳ ゴシック"/>
                <w:b/>
                <w:color w:val="000000" w:themeColor="text1"/>
                <w:sz w:val="18"/>
                <w:szCs w:val="18"/>
              </w:rPr>
            </w:pPr>
          </w:p>
          <w:p w14:paraId="541380A6" w14:textId="77777777" w:rsidR="004925BB" w:rsidRPr="000B5153" w:rsidRDefault="004925BB" w:rsidP="00330019">
            <w:pPr>
              <w:spacing w:line="280" w:lineRule="exact"/>
              <w:rPr>
                <w:rFonts w:ascii="ＭＳ ゴシック" w:eastAsia="ＭＳ ゴシック" w:hAnsi="ＭＳ ゴシック"/>
                <w:b/>
                <w:color w:val="000000" w:themeColor="text1"/>
                <w:sz w:val="18"/>
                <w:szCs w:val="18"/>
              </w:rPr>
            </w:pPr>
          </w:p>
          <w:p w14:paraId="0B3B405E" w14:textId="77777777" w:rsidR="004925BB" w:rsidRPr="000B5153" w:rsidRDefault="004925BB" w:rsidP="00330019">
            <w:pPr>
              <w:spacing w:line="280" w:lineRule="exact"/>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（ポイント）</w:t>
            </w:r>
          </w:p>
          <w:p w14:paraId="7B210460" w14:textId="77777777" w:rsidR="004925BB" w:rsidRPr="000B5153" w:rsidRDefault="004925BB" w:rsidP="007477EF">
            <w:pPr>
              <w:spacing w:line="28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・担当者が事務処理のルールを誤認している場合、修正する機会があるか。</w:t>
            </w:r>
          </w:p>
          <w:p w14:paraId="3CB1D9DA" w14:textId="77777777" w:rsidR="004925BB" w:rsidRPr="000B5153" w:rsidRDefault="004925BB" w:rsidP="00330019">
            <w:pPr>
              <w:spacing w:line="280" w:lineRule="exact"/>
              <w:ind w:left="180" w:hangingChars="100" w:hanging="180"/>
              <w:rPr>
                <w:rFonts w:ascii="ＭＳ ゴシック" w:eastAsia="ＭＳ ゴシック" w:hAnsi="ＭＳ ゴシック"/>
                <w:color w:val="000000" w:themeColor="text1"/>
                <w:sz w:val="18"/>
                <w:szCs w:val="18"/>
              </w:rPr>
            </w:pPr>
          </w:p>
          <w:p w14:paraId="0DFF4728" w14:textId="77777777" w:rsidR="004925BB" w:rsidRPr="000B5153" w:rsidRDefault="004925BB" w:rsidP="004E6765">
            <w:pPr>
              <w:spacing w:line="260" w:lineRule="exact"/>
              <w:ind w:left="182" w:hangingChars="100" w:hanging="182"/>
              <w:rPr>
                <w:rFonts w:ascii="ＭＳ ゴシック" w:eastAsia="ＭＳ ゴシック" w:hAnsi="ＭＳ ゴシック"/>
                <w:color w:val="000000" w:themeColor="text1"/>
                <w:sz w:val="18"/>
                <w:szCs w:val="18"/>
              </w:rPr>
            </w:pPr>
            <w:r w:rsidRPr="00096C4E">
              <w:rPr>
                <w:rFonts w:ascii="ＭＳ ゴシック" w:eastAsia="ＭＳ ゴシック" w:hAnsi="ＭＳ ゴシック" w:hint="eastAsia"/>
                <w:color w:val="000000" w:themeColor="text1"/>
                <w:spacing w:val="1"/>
                <w:kern w:val="0"/>
                <w:sz w:val="18"/>
                <w:szCs w:val="18"/>
                <w:fitText w:val="4005" w:id="-1721420544"/>
              </w:rPr>
              <w:t>・担当者が事務処理を誤っていることをチェック</w:t>
            </w:r>
          </w:p>
          <w:p w14:paraId="15597D89" w14:textId="77777777" w:rsidR="004925BB" w:rsidRPr="000B5153" w:rsidRDefault="004925BB" w:rsidP="007477EF">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できるか。</w:t>
            </w:r>
          </w:p>
          <w:p w14:paraId="2531A67F" w14:textId="77777777" w:rsidR="004925BB" w:rsidRPr="000B5153" w:rsidRDefault="004925BB" w:rsidP="00330019">
            <w:pPr>
              <w:spacing w:line="260" w:lineRule="exact"/>
              <w:ind w:left="181" w:hangingChars="100" w:hanging="181"/>
              <w:jc w:val="center"/>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w:t>
            </w:r>
          </w:p>
          <w:p w14:paraId="7CCD12AD" w14:textId="77777777" w:rsidR="004925BB" w:rsidRPr="000B5153" w:rsidRDefault="004925BB" w:rsidP="00330019">
            <w:pPr>
              <w:spacing w:line="260" w:lineRule="exact"/>
              <w:ind w:left="181" w:hangingChars="100" w:hanging="181"/>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（再発防止策）</w:t>
            </w:r>
          </w:p>
          <w:p w14:paraId="62526E0F" w14:textId="77777777" w:rsidR="004925BB" w:rsidRPr="000B5153" w:rsidRDefault="004925BB" w:rsidP="008604AC">
            <w:pPr>
              <w:spacing w:line="260" w:lineRule="exact"/>
              <w:ind w:left="182" w:hangingChars="100" w:hanging="182"/>
              <w:rPr>
                <w:rFonts w:ascii="ＭＳ ゴシック" w:eastAsia="ＭＳ ゴシック" w:hAnsi="ＭＳ ゴシック"/>
                <w:color w:val="000000" w:themeColor="text1"/>
                <w:sz w:val="18"/>
                <w:szCs w:val="18"/>
              </w:rPr>
            </w:pPr>
            <w:r w:rsidRPr="00096C4E">
              <w:rPr>
                <w:rFonts w:ascii="ＭＳ ゴシック" w:eastAsia="ＭＳ ゴシック" w:hAnsi="ＭＳ ゴシック" w:hint="eastAsia"/>
                <w:color w:val="000000" w:themeColor="text1"/>
                <w:spacing w:val="1"/>
                <w:kern w:val="0"/>
                <w:sz w:val="18"/>
                <w:szCs w:val="18"/>
                <w:fitText w:val="4005" w:id="-1721420543"/>
              </w:rPr>
              <w:t>・職場研修等、当該事務に係るルールを確認する</w:t>
            </w:r>
          </w:p>
          <w:p w14:paraId="0F550EFE" w14:textId="77777777" w:rsidR="004925BB" w:rsidRPr="000B5153" w:rsidRDefault="004925BB" w:rsidP="007477EF">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機会を設ける。</w:t>
            </w:r>
          </w:p>
          <w:p w14:paraId="4D2CDC12" w14:textId="77777777" w:rsidR="004925BB" w:rsidRPr="000B5153" w:rsidRDefault="004925BB" w:rsidP="008604AC">
            <w:pPr>
              <w:spacing w:line="260" w:lineRule="exact"/>
              <w:ind w:left="180" w:hangingChars="100" w:hanging="180"/>
              <w:rPr>
                <w:rFonts w:ascii="ＭＳ ゴシック" w:eastAsia="ＭＳ ゴシック" w:hAnsi="ＭＳ ゴシック"/>
                <w:strike/>
                <w:color w:val="000000" w:themeColor="text1"/>
                <w:sz w:val="18"/>
                <w:szCs w:val="18"/>
              </w:rPr>
            </w:pPr>
          </w:p>
          <w:p w14:paraId="4D03886A" w14:textId="77777777" w:rsidR="004925BB" w:rsidRDefault="004925BB" w:rsidP="007477EF">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・事務の進捗状況をグループ内でできるだけ共有</w:t>
            </w:r>
            <w:r w:rsidRPr="00096C4E">
              <w:rPr>
                <w:rFonts w:ascii="ＭＳ ゴシック" w:eastAsia="ＭＳ ゴシック" w:hAnsi="ＭＳ ゴシック" w:hint="eastAsia"/>
                <w:color w:val="000000" w:themeColor="text1"/>
                <w:spacing w:val="2"/>
                <w:kern w:val="0"/>
                <w:sz w:val="18"/>
                <w:szCs w:val="18"/>
                <w:fitText w:val="4005" w:id="-1721420542"/>
              </w:rPr>
              <w:t>し、適正に事務処理が行われているかを複数人</w:t>
            </w:r>
            <w:r w:rsidRPr="00096C4E">
              <w:rPr>
                <w:rFonts w:ascii="ＭＳ ゴシック" w:eastAsia="ＭＳ ゴシック" w:hAnsi="ＭＳ ゴシック" w:hint="eastAsia"/>
                <w:color w:val="000000" w:themeColor="text1"/>
                <w:spacing w:val="-19"/>
                <w:kern w:val="0"/>
                <w:sz w:val="18"/>
                <w:szCs w:val="18"/>
                <w:fitText w:val="4005" w:id="-1721420542"/>
              </w:rPr>
              <w:t>で</w:t>
            </w:r>
          </w:p>
          <w:p w14:paraId="1B95173D" w14:textId="77777777" w:rsidR="004925BB" w:rsidRPr="000B5153" w:rsidRDefault="004925BB" w:rsidP="007477EF">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把握できるようにする。</w:t>
            </w:r>
          </w:p>
          <w:p w14:paraId="41A932A3" w14:textId="77777777" w:rsidR="004925BB" w:rsidRPr="000B5153" w:rsidRDefault="004925BB" w:rsidP="001449CD">
            <w:pPr>
              <w:spacing w:line="260" w:lineRule="exact"/>
              <w:ind w:left="180" w:hangingChars="100" w:hanging="180"/>
              <w:rPr>
                <w:rFonts w:ascii="ＭＳ ゴシック" w:eastAsia="ＭＳ ゴシック" w:hAnsi="ＭＳ ゴシック"/>
                <w:color w:val="000000" w:themeColor="text1"/>
                <w:sz w:val="18"/>
                <w:szCs w:val="18"/>
              </w:rPr>
            </w:pPr>
          </w:p>
          <w:p w14:paraId="130868E4" w14:textId="77777777" w:rsidR="004925BB" w:rsidRPr="000B5153" w:rsidRDefault="004925BB" w:rsidP="001449CD">
            <w:pPr>
              <w:spacing w:line="260" w:lineRule="exact"/>
              <w:ind w:left="180" w:hangingChars="100" w:hanging="180"/>
              <w:rPr>
                <w:rFonts w:ascii="ＭＳ ゴシック" w:eastAsia="ＭＳ ゴシック" w:hAnsi="ＭＳ ゴシック"/>
                <w:color w:val="000000" w:themeColor="text1"/>
                <w:sz w:val="18"/>
                <w:szCs w:val="18"/>
              </w:rPr>
            </w:pPr>
          </w:p>
        </w:tc>
      </w:tr>
      <w:tr w:rsidR="004925BB" w:rsidRPr="007776E8" w14:paraId="412C6A2A" w14:textId="77777777" w:rsidTr="00AE4BED">
        <w:trPr>
          <w:trHeight w:val="412"/>
        </w:trPr>
        <w:tc>
          <w:tcPr>
            <w:tcW w:w="2177" w:type="dxa"/>
            <w:vAlign w:val="center"/>
          </w:tcPr>
          <w:p w14:paraId="2E6390C9" w14:textId="77777777" w:rsidR="004925BB" w:rsidRPr="007776E8" w:rsidRDefault="004925BB" w:rsidP="00C47E06">
            <w:pPr>
              <w:spacing w:line="280" w:lineRule="exact"/>
              <w:jc w:val="center"/>
              <w:rPr>
                <w:rFonts w:ascii="ＭＳ Ｐゴシック" w:eastAsia="ＭＳ Ｐゴシック" w:hAnsi="ＭＳ Ｐゴシック"/>
                <w:color w:val="000000" w:themeColor="text1"/>
                <w:sz w:val="18"/>
                <w:szCs w:val="18"/>
              </w:rPr>
            </w:pPr>
            <w:r w:rsidRPr="007776E8">
              <w:rPr>
                <w:rFonts w:ascii="ＭＳ ゴシック" w:eastAsia="ＭＳ ゴシック" w:hAnsi="ＭＳ ゴシック" w:hint="eastAsia"/>
                <w:color w:val="000000" w:themeColor="text1"/>
                <w:sz w:val="18"/>
                <w:szCs w:val="18"/>
              </w:rPr>
              <w:lastRenderedPageBreak/>
              <w:t>チェック項目</w:t>
            </w:r>
          </w:p>
        </w:tc>
        <w:tc>
          <w:tcPr>
            <w:tcW w:w="2410" w:type="dxa"/>
            <w:tcBorders>
              <w:bottom w:val="dashed" w:sz="4" w:space="0" w:color="auto"/>
            </w:tcBorders>
            <w:vAlign w:val="center"/>
          </w:tcPr>
          <w:p w14:paraId="3CB63AC6" w14:textId="77777777" w:rsidR="004925BB" w:rsidRPr="00FE4947" w:rsidRDefault="004925BB" w:rsidP="00C47E06">
            <w:pPr>
              <w:spacing w:line="260" w:lineRule="exact"/>
              <w:ind w:left="51"/>
              <w:jc w:val="center"/>
              <w:rPr>
                <w:rFonts w:ascii="ＭＳ Ｐゴシック" w:eastAsia="ＭＳ Ｐゴシック" w:hAnsi="ＭＳ Ｐゴシック"/>
                <w:b/>
                <w:color w:val="000000" w:themeColor="text1"/>
                <w:sz w:val="18"/>
                <w:szCs w:val="18"/>
              </w:rPr>
            </w:pPr>
            <w:r w:rsidRPr="00FE4947">
              <w:rPr>
                <w:rFonts w:ascii="ＭＳ ゴシック" w:eastAsia="ＭＳ ゴシック" w:hAnsi="ＭＳ ゴシック" w:hint="eastAsia"/>
                <w:color w:val="000000" w:themeColor="text1"/>
                <w:sz w:val="18"/>
                <w:szCs w:val="18"/>
              </w:rPr>
              <w:t>原因の類型</w:t>
            </w:r>
          </w:p>
        </w:tc>
        <w:tc>
          <w:tcPr>
            <w:tcW w:w="4253" w:type="dxa"/>
            <w:tcBorders>
              <w:bottom w:val="dashed" w:sz="4" w:space="0" w:color="auto"/>
            </w:tcBorders>
            <w:vAlign w:val="center"/>
          </w:tcPr>
          <w:p w14:paraId="35F989E8" w14:textId="77777777" w:rsidR="004925BB" w:rsidRPr="00FE4947" w:rsidRDefault="004925BB" w:rsidP="00ED3EDD">
            <w:pPr>
              <w:spacing w:line="280" w:lineRule="exact"/>
              <w:ind w:left="51"/>
              <w:jc w:val="center"/>
              <w:rPr>
                <w:rFonts w:ascii="ＭＳ ゴシック" w:eastAsia="ＭＳ ゴシック" w:hAnsi="ＭＳ ゴシック"/>
                <w:color w:val="000000" w:themeColor="text1"/>
                <w:sz w:val="18"/>
                <w:szCs w:val="18"/>
              </w:rPr>
            </w:pPr>
            <w:r w:rsidRPr="00FE4947">
              <w:rPr>
                <w:rFonts w:ascii="ＭＳ ゴシック" w:eastAsia="ＭＳ ゴシック" w:hAnsi="ＭＳ ゴシック" w:hint="eastAsia"/>
                <w:color w:val="000000" w:themeColor="text1"/>
                <w:sz w:val="18"/>
                <w:szCs w:val="18"/>
              </w:rPr>
              <w:t>再発防止のポイントと再発防止策</w:t>
            </w:r>
          </w:p>
        </w:tc>
      </w:tr>
      <w:tr w:rsidR="004925BB" w:rsidRPr="00AE4BED" w14:paraId="43C95320" w14:textId="77777777" w:rsidTr="00951763">
        <w:trPr>
          <w:trHeight w:val="3962"/>
        </w:trPr>
        <w:tc>
          <w:tcPr>
            <w:tcW w:w="2177" w:type="dxa"/>
            <w:vMerge w:val="restart"/>
            <w:vAlign w:val="center"/>
          </w:tcPr>
          <w:p w14:paraId="5FF1A1C6" w14:textId="77777777" w:rsidR="004925BB" w:rsidRPr="00E73AA8" w:rsidRDefault="004925BB" w:rsidP="000A0D3A">
            <w:pPr>
              <w:spacing w:line="28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契約金額の支払期限を誤り、結果的に支払遅延を起こす。</w:t>
            </w:r>
          </w:p>
        </w:tc>
        <w:tc>
          <w:tcPr>
            <w:tcW w:w="2410" w:type="dxa"/>
            <w:tcBorders>
              <w:bottom w:val="dashed" w:sz="4" w:space="0" w:color="auto"/>
            </w:tcBorders>
            <w:vAlign w:val="center"/>
          </w:tcPr>
          <w:p w14:paraId="53D824EF" w14:textId="77777777" w:rsidR="004925BB" w:rsidRPr="00E73AA8" w:rsidRDefault="004925BB" w:rsidP="000A0D3A">
            <w:pPr>
              <w:spacing w:line="260" w:lineRule="exact"/>
              <w:ind w:left="51"/>
              <w:rPr>
                <w:rFonts w:ascii="ＭＳ ゴシック" w:eastAsia="ＭＳ ゴシック" w:hAnsi="ＭＳ ゴシック"/>
                <w:b/>
                <w:color w:val="000000" w:themeColor="text1"/>
                <w:sz w:val="18"/>
                <w:szCs w:val="18"/>
              </w:rPr>
            </w:pPr>
            <w:r w:rsidRPr="00E73AA8">
              <w:rPr>
                <w:rFonts w:ascii="ＭＳ ゴシック" w:eastAsia="ＭＳ ゴシック" w:hAnsi="ＭＳ ゴシック" w:hint="eastAsia"/>
                <w:b/>
                <w:color w:val="000000" w:themeColor="text1"/>
                <w:sz w:val="18"/>
                <w:szCs w:val="18"/>
              </w:rPr>
              <w:t>（類型①）</w:t>
            </w:r>
          </w:p>
          <w:p w14:paraId="260DD644" w14:textId="77777777" w:rsidR="004925BB" w:rsidRPr="00E73AA8" w:rsidRDefault="004925BB" w:rsidP="00224EC3">
            <w:pPr>
              <w:spacing w:line="260" w:lineRule="exact"/>
              <w:ind w:firstLineChars="100" w:firstLine="169"/>
              <w:rPr>
                <w:rFonts w:ascii="ＭＳ ゴシック" w:eastAsia="ＭＳ ゴシック" w:hAnsi="ＭＳ ゴシック"/>
                <w:color w:val="000000" w:themeColor="text1"/>
                <w:sz w:val="18"/>
                <w:szCs w:val="18"/>
              </w:rPr>
            </w:pPr>
            <w:r w:rsidRPr="00FA4E77">
              <w:rPr>
                <w:rFonts w:ascii="ＭＳ ゴシック" w:eastAsia="ＭＳ ゴシック" w:hAnsi="ＭＳ ゴシック" w:hint="eastAsia"/>
                <w:color w:val="000000" w:themeColor="text1"/>
                <w:spacing w:val="3"/>
                <w:w w:val="91"/>
                <w:kern w:val="0"/>
                <w:sz w:val="18"/>
                <w:szCs w:val="18"/>
                <w:fitText w:val="1980" w:id="-1720984575"/>
              </w:rPr>
              <w:t>担当者が事務処理のルー</w:t>
            </w:r>
            <w:r w:rsidRPr="00FA4E77">
              <w:rPr>
                <w:rFonts w:ascii="ＭＳ ゴシック" w:eastAsia="ＭＳ ゴシック" w:hAnsi="ＭＳ ゴシック" w:hint="eastAsia"/>
                <w:color w:val="000000" w:themeColor="text1"/>
                <w:spacing w:val="-15"/>
                <w:w w:val="91"/>
                <w:kern w:val="0"/>
                <w:sz w:val="18"/>
                <w:szCs w:val="18"/>
                <w:fitText w:val="1980" w:id="-1720984575"/>
              </w:rPr>
              <w:t>ル</w:t>
            </w:r>
            <w:r w:rsidRPr="00E73AA8">
              <w:rPr>
                <w:rFonts w:ascii="ＭＳ ゴシック" w:eastAsia="ＭＳ ゴシック" w:hAnsi="ＭＳ ゴシック" w:hint="eastAsia"/>
                <w:color w:val="000000" w:themeColor="text1"/>
                <w:sz w:val="18"/>
                <w:szCs w:val="18"/>
              </w:rPr>
              <w:t>を誤認している。</w:t>
            </w:r>
          </w:p>
          <w:p w14:paraId="7BE1C8B0" w14:textId="77777777" w:rsidR="004925BB" w:rsidRPr="00E73AA8" w:rsidRDefault="004925BB" w:rsidP="000A0D3A">
            <w:pPr>
              <w:spacing w:line="260" w:lineRule="exact"/>
              <w:ind w:left="51"/>
              <w:rPr>
                <w:rFonts w:ascii="ＭＳ ゴシック" w:eastAsia="ＭＳ ゴシック" w:hAnsi="ＭＳ ゴシック"/>
                <w:color w:val="000000" w:themeColor="text1"/>
                <w:sz w:val="18"/>
                <w:szCs w:val="18"/>
              </w:rPr>
            </w:pPr>
          </w:p>
          <w:p w14:paraId="1FDD0DE9" w14:textId="77777777" w:rsidR="004925BB" w:rsidRPr="00E73AA8" w:rsidRDefault="004925BB" w:rsidP="000A0D3A">
            <w:pPr>
              <w:spacing w:line="260" w:lineRule="exact"/>
              <w:ind w:left="51"/>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（例：支払期限を、祝休日を除く日数で計算した。）</w:t>
            </w:r>
          </w:p>
          <w:p w14:paraId="7E6B74CA" w14:textId="77777777" w:rsidR="004925BB" w:rsidRPr="00E73AA8" w:rsidRDefault="004925BB" w:rsidP="000A0D3A">
            <w:pPr>
              <w:spacing w:line="260" w:lineRule="exact"/>
              <w:rPr>
                <w:rFonts w:ascii="ＭＳ ゴシック" w:eastAsia="ＭＳ ゴシック" w:hAnsi="ＭＳ ゴシック"/>
                <w:color w:val="000000" w:themeColor="text1"/>
                <w:sz w:val="18"/>
                <w:szCs w:val="18"/>
              </w:rPr>
            </w:pPr>
          </w:p>
        </w:tc>
        <w:tc>
          <w:tcPr>
            <w:tcW w:w="4253" w:type="dxa"/>
            <w:tcBorders>
              <w:bottom w:val="dashed" w:sz="4" w:space="0" w:color="auto"/>
            </w:tcBorders>
            <w:vAlign w:val="center"/>
          </w:tcPr>
          <w:p w14:paraId="7B6C5EB8" w14:textId="77777777" w:rsidR="004925BB" w:rsidRPr="000B5153" w:rsidRDefault="004925BB" w:rsidP="00330019">
            <w:pPr>
              <w:spacing w:line="280" w:lineRule="exact"/>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（ポイント）</w:t>
            </w:r>
          </w:p>
          <w:p w14:paraId="077AA412" w14:textId="77777777" w:rsidR="004925BB" w:rsidRPr="000B5153" w:rsidRDefault="004925BB" w:rsidP="00B950A0">
            <w:pPr>
              <w:spacing w:line="28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・担当者が事務処理のルールを誤認している場合、修正する機会があるか。</w:t>
            </w:r>
          </w:p>
          <w:p w14:paraId="06F4F752" w14:textId="77777777" w:rsidR="004925BB" w:rsidRPr="000B5153" w:rsidRDefault="004925BB" w:rsidP="00330019">
            <w:pPr>
              <w:spacing w:line="280" w:lineRule="exact"/>
              <w:rPr>
                <w:rFonts w:ascii="ＭＳ ゴシック" w:eastAsia="ＭＳ ゴシック" w:hAnsi="ＭＳ ゴシック"/>
                <w:color w:val="000000" w:themeColor="text1"/>
                <w:sz w:val="18"/>
                <w:szCs w:val="18"/>
              </w:rPr>
            </w:pPr>
          </w:p>
          <w:p w14:paraId="7EC0C1C7" w14:textId="77777777" w:rsidR="004925BB" w:rsidRPr="000B5153"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・担当者が事務処理を誤っていることをチェックできるか。</w:t>
            </w:r>
          </w:p>
          <w:p w14:paraId="43D6E9F3" w14:textId="77777777" w:rsidR="004925BB" w:rsidRPr="000B5153" w:rsidRDefault="004925BB" w:rsidP="00330019">
            <w:pPr>
              <w:spacing w:line="260" w:lineRule="exact"/>
              <w:ind w:left="181" w:hangingChars="100" w:hanging="181"/>
              <w:jc w:val="center"/>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w:t>
            </w:r>
          </w:p>
          <w:p w14:paraId="26D9F675" w14:textId="77777777" w:rsidR="004925BB" w:rsidRPr="000B5153" w:rsidRDefault="004925BB" w:rsidP="00330019">
            <w:pPr>
              <w:spacing w:line="260" w:lineRule="exact"/>
              <w:ind w:left="181" w:hangingChars="100" w:hanging="181"/>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（再発防止策）</w:t>
            </w:r>
          </w:p>
          <w:p w14:paraId="12D09E8E" w14:textId="77777777" w:rsidR="004925BB" w:rsidRPr="000B5153" w:rsidRDefault="004925BB" w:rsidP="00B950A0">
            <w:pPr>
              <w:spacing w:line="260" w:lineRule="exact"/>
              <w:ind w:left="180" w:hangingChars="100" w:hanging="180"/>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・職場研修等、当該事務に係るルールを確認する</w:t>
            </w:r>
          </w:p>
          <w:p w14:paraId="685F5BF7" w14:textId="77777777" w:rsidR="004925BB" w:rsidRPr="000B5153" w:rsidRDefault="004925BB" w:rsidP="00B950A0">
            <w:pPr>
              <w:spacing w:line="260" w:lineRule="exact"/>
              <w:ind w:left="180" w:hangingChars="100" w:hanging="180"/>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機会を設ける。</w:t>
            </w:r>
          </w:p>
          <w:p w14:paraId="2D57FD48" w14:textId="77777777" w:rsidR="004925BB" w:rsidRPr="000B5153" w:rsidRDefault="004925BB" w:rsidP="000A0D3A">
            <w:pPr>
              <w:spacing w:line="260" w:lineRule="exact"/>
              <w:rPr>
                <w:rFonts w:ascii="ＭＳ ゴシック" w:eastAsia="ＭＳ ゴシック" w:hAnsi="ＭＳ ゴシック"/>
                <w:color w:val="000000" w:themeColor="text1"/>
                <w:sz w:val="18"/>
                <w:szCs w:val="18"/>
              </w:rPr>
            </w:pPr>
          </w:p>
          <w:p w14:paraId="239C71E0" w14:textId="77777777" w:rsidR="004925BB" w:rsidRPr="000B5153"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・正しい理解に基づき事務処理が行われているか、決裁時に複数人でチェックする。</w:t>
            </w:r>
          </w:p>
        </w:tc>
      </w:tr>
      <w:tr w:rsidR="004925BB" w:rsidRPr="001F786D" w14:paraId="2D991279" w14:textId="77777777" w:rsidTr="00951763">
        <w:trPr>
          <w:trHeight w:val="3675"/>
        </w:trPr>
        <w:tc>
          <w:tcPr>
            <w:tcW w:w="2177" w:type="dxa"/>
            <w:vMerge/>
            <w:tcBorders>
              <w:bottom w:val="single" w:sz="4" w:space="0" w:color="auto"/>
            </w:tcBorders>
          </w:tcPr>
          <w:p w14:paraId="1D86C7AC" w14:textId="77777777" w:rsidR="004925BB" w:rsidRPr="000B5153" w:rsidRDefault="004925BB" w:rsidP="000A0D3A">
            <w:pPr>
              <w:spacing w:line="280" w:lineRule="exact"/>
              <w:rPr>
                <w:rFonts w:ascii="ＭＳ Ｐゴシック" w:eastAsia="ＭＳ Ｐゴシック" w:hAnsi="ＭＳ Ｐゴシック"/>
                <w:color w:val="000000" w:themeColor="text1"/>
                <w:sz w:val="18"/>
                <w:szCs w:val="18"/>
              </w:rPr>
            </w:pPr>
          </w:p>
        </w:tc>
        <w:tc>
          <w:tcPr>
            <w:tcW w:w="2410" w:type="dxa"/>
            <w:tcBorders>
              <w:top w:val="dashed" w:sz="4" w:space="0" w:color="auto"/>
              <w:bottom w:val="single" w:sz="4" w:space="0" w:color="auto"/>
            </w:tcBorders>
            <w:vAlign w:val="center"/>
          </w:tcPr>
          <w:p w14:paraId="56A6CB2E" w14:textId="77777777" w:rsidR="004925BB" w:rsidRPr="00E73AA8" w:rsidRDefault="004925BB" w:rsidP="000A0D3A">
            <w:pPr>
              <w:spacing w:line="260" w:lineRule="exact"/>
              <w:ind w:left="51"/>
              <w:rPr>
                <w:rFonts w:ascii="ＭＳ ゴシック" w:eastAsia="ＭＳ ゴシック" w:hAnsi="ＭＳ ゴシック"/>
                <w:b/>
                <w:color w:val="000000" w:themeColor="text1"/>
                <w:sz w:val="18"/>
                <w:szCs w:val="18"/>
              </w:rPr>
            </w:pPr>
            <w:r w:rsidRPr="00E73AA8">
              <w:rPr>
                <w:rFonts w:ascii="ＭＳ ゴシック" w:eastAsia="ＭＳ ゴシック" w:hAnsi="ＭＳ ゴシック" w:hint="eastAsia"/>
                <w:b/>
                <w:color w:val="000000" w:themeColor="text1"/>
                <w:sz w:val="18"/>
                <w:szCs w:val="18"/>
              </w:rPr>
              <w:t>（類型②）</w:t>
            </w:r>
          </w:p>
          <w:p w14:paraId="57CD784E" w14:textId="77777777" w:rsidR="004925BB" w:rsidRPr="00E73AA8" w:rsidRDefault="004925BB" w:rsidP="00FE4947">
            <w:pPr>
              <w:spacing w:line="260" w:lineRule="exact"/>
              <w:ind w:firstLineChars="100" w:firstLine="169"/>
              <w:rPr>
                <w:rFonts w:ascii="ＭＳ ゴシック" w:eastAsia="ＭＳ ゴシック" w:hAnsi="ＭＳ ゴシック"/>
                <w:color w:val="000000" w:themeColor="text1"/>
                <w:sz w:val="18"/>
                <w:szCs w:val="18"/>
              </w:rPr>
            </w:pPr>
            <w:r w:rsidRPr="00FA4E77">
              <w:rPr>
                <w:rFonts w:ascii="ＭＳ ゴシック" w:eastAsia="ＭＳ ゴシック" w:hAnsi="ＭＳ ゴシック" w:hint="eastAsia"/>
                <w:color w:val="000000" w:themeColor="text1"/>
                <w:spacing w:val="3"/>
                <w:w w:val="91"/>
                <w:kern w:val="0"/>
                <w:sz w:val="18"/>
                <w:szCs w:val="18"/>
                <w:fitText w:val="1980" w:id="-1720984574"/>
              </w:rPr>
              <w:t>担当者が契約内容を勘違</w:t>
            </w:r>
            <w:r w:rsidRPr="00FA4E77">
              <w:rPr>
                <w:rFonts w:ascii="ＭＳ ゴシック" w:eastAsia="ＭＳ ゴシック" w:hAnsi="ＭＳ ゴシック" w:hint="eastAsia"/>
                <w:color w:val="000000" w:themeColor="text1"/>
                <w:spacing w:val="-15"/>
                <w:w w:val="91"/>
                <w:kern w:val="0"/>
                <w:sz w:val="18"/>
                <w:szCs w:val="18"/>
                <w:fitText w:val="1980" w:id="-1720984574"/>
              </w:rPr>
              <w:t>い</w:t>
            </w:r>
            <w:r w:rsidRPr="00E73AA8">
              <w:rPr>
                <w:rFonts w:ascii="ＭＳ ゴシック" w:eastAsia="ＭＳ ゴシック" w:hAnsi="ＭＳ ゴシック" w:hint="eastAsia"/>
                <w:color w:val="000000" w:themeColor="text1"/>
                <w:sz w:val="18"/>
                <w:szCs w:val="18"/>
              </w:rPr>
              <w:t>している。</w:t>
            </w:r>
          </w:p>
          <w:p w14:paraId="008D24F4" w14:textId="77777777" w:rsidR="004925BB" w:rsidRPr="00E73AA8" w:rsidRDefault="004925BB" w:rsidP="00D10218">
            <w:pPr>
              <w:spacing w:line="260" w:lineRule="exact"/>
              <w:ind w:left="51" w:firstLineChars="100" w:firstLine="180"/>
              <w:rPr>
                <w:rFonts w:ascii="ＭＳ ゴシック" w:eastAsia="ＭＳ ゴシック" w:hAnsi="ＭＳ ゴシック"/>
                <w:color w:val="000000" w:themeColor="text1"/>
                <w:sz w:val="18"/>
                <w:szCs w:val="18"/>
              </w:rPr>
            </w:pPr>
          </w:p>
          <w:p w14:paraId="41CF453C" w14:textId="77777777" w:rsidR="004925BB" w:rsidRPr="00E73AA8" w:rsidRDefault="004925BB" w:rsidP="00A24992">
            <w:pPr>
              <w:spacing w:line="26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（例：請書による契約案件</w:t>
            </w:r>
            <w:r w:rsidRPr="004D4505">
              <w:rPr>
                <w:rFonts w:ascii="ＭＳ ゴシック" w:eastAsia="ＭＳ ゴシック" w:hAnsi="ＭＳ ゴシック" w:hint="eastAsia"/>
                <w:color w:val="000000" w:themeColor="text1"/>
                <w:spacing w:val="1"/>
                <w:w w:val="92"/>
                <w:kern w:val="0"/>
                <w:sz w:val="18"/>
                <w:szCs w:val="18"/>
                <w:fitText w:val="2160" w:id="-1720982268"/>
              </w:rPr>
              <w:t>を、支払期限が異なる契約</w:t>
            </w:r>
            <w:r w:rsidRPr="004D4505">
              <w:rPr>
                <w:rFonts w:ascii="ＭＳ ゴシック" w:eastAsia="ＭＳ ゴシック" w:hAnsi="ＭＳ ゴシック" w:hint="eastAsia"/>
                <w:color w:val="000000" w:themeColor="text1"/>
                <w:spacing w:val="-1"/>
                <w:w w:val="92"/>
                <w:kern w:val="0"/>
                <w:sz w:val="18"/>
                <w:szCs w:val="18"/>
                <w:fitText w:val="2160" w:id="-1720982268"/>
              </w:rPr>
              <w:t>書</w:t>
            </w:r>
            <w:r w:rsidRPr="00E73AA8">
              <w:rPr>
                <w:rFonts w:ascii="ＭＳ ゴシック" w:eastAsia="ＭＳ ゴシック" w:hAnsi="ＭＳ ゴシック" w:hint="eastAsia"/>
                <w:color w:val="000000" w:themeColor="text1"/>
                <w:sz w:val="18"/>
                <w:szCs w:val="18"/>
              </w:rPr>
              <w:t>によるものと勘違いした。）</w:t>
            </w:r>
          </w:p>
          <w:p w14:paraId="479FE929" w14:textId="77777777" w:rsidR="004925BB" w:rsidRPr="00E73AA8" w:rsidRDefault="004925BB" w:rsidP="000A0D3A">
            <w:pPr>
              <w:spacing w:line="260" w:lineRule="exact"/>
              <w:ind w:left="51"/>
              <w:rPr>
                <w:rFonts w:ascii="ＭＳ ゴシック" w:eastAsia="ＭＳ ゴシック" w:hAnsi="ＭＳ ゴシック"/>
                <w:color w:val="000000" w:themeColor="text1"/>
                <w:sz w:val="18"/>
                <w:szCs w:val="18"/>
              </w:rPr>
            </w:pPr>
          </w:p>
        </w:tc>
        <w:tc>
          <w:tcPr>
            <w:tcW w:w="4253" w:type="dxa"/>
            <w:tcBorders>
              <w:top w:val="dashed" w:sz="4" w:space="0" w:color="auto"/>
              <w:bottom w:val="single" w:sz="4" w:space="0" w:color="auto"/>
            </w:tcBorders>
            <w:vAlign w:val="center"/>
          </w:tcPr>
          <w:p w14:paraId="5CC0B172" w14:textId="77777777" w:rsidR="004925BB" w:rsidRPr="000B5153" w:rsidRDefault="004925BB" w:rsidP="00E00855">
            <w:pPr>
              <w:spacing w:line="260" w:lineRule="exact"/>
              <w:ind w:left="90" w:hangingChars="50" w:hanging="90"/>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（ポイント）</w:t>
            </w:r>
          </w:p>
          <w:p w14:paraId="67643D4D" w14:textId="77777777" w:rsidR="004925BB" w:rsidRPr="000B5153" w:rsidRDefault="004925BB" w:rsidP="00E00855">
            <w:pPr>
              <w:spacing w:line="260" w:lineRule="exact"/>
              <w:ind w:left="90" w:hangingChars="50" w:hanging="90"/>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・担当者の認識間違いを防げるか。</w:t>
            </w:r>
          </w:p>
          <w:p w14:paraId="0B90997A" w14:textId="77777777" w:rsidR="004925BB" w:rsidRPr="000B5153" w:rsidRDefault="004925BB" w:rsidP="00E00855">
            <w:pPr>
              <w:spacing w:line="260" w:lineRule="exact"/>
              <w:ind w:left="90" w:hangingChars="50" w:hanging="90"/>
              <w:jc w:val="center"/>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w:t>
            </w:r>
          </w:p>
          <w:p w14:paraId="455CA361" w14:textId="77777777" w:rsidR="004925BB" w:rsidRPr="000B5153" w:rsidRDefault="004925BB" w:rsidP="00E00855">
            <w:pPr>
              <w:spacing w:line="260" w:lineRule="exact"/>
              <w:ind w:left="90" w:hangingChars="50" w:hanging="90"/>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（再発防止策）</w:t>
            </w:r>
          </w:p>
          <w:p w14:paraId="0DF493B6" w14:textId="77777777" w:rsidR="004925BB"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w:t>
            </w:r>
            <w:r w:rsidRPr="00796ABD">
              <w:rPr>
                <w:rFonts w:ascii="ＭＳ ゴシック" w:eastAsia="ＭＳ ゴシック" w:hAnsi="ＭＳ ゴシック" w:hint="eastAsia"/>
                <w:color w:val="000000" w:themeColor="text1"/>
                <w:spacing w:val="7"/>
                <w:kern w:val="0"/>
                <w:sz w:val="18"/>
                <w:szCs w:val="18"/>
                <w:fitText w:val="3870" w:id="-1720981757"/>
              </w:rPr>
              <w:t>間違いやすい項目や重要な項目は、関係者</w:t>
            </w:r>
            <w:r w:rsidRPr="00796ABD">
              <w:rPr>
                <w:rFonts w:ascii="ＭＳ ゴシック" w:eastAsia="ＭＳ ゴシック" w:hAnsi="ＭＳ ゴシック" w:hint="eastAsia"/>
                <w:color w:val="000000" w:themeColor="text1"/>
                <w:spacing w:val="2"/>
                <w:kern w:val="0"/>
                <w:sz w:val="18"/>
                <w:szCs w:val="18"/>
                <w:fitText w:val="3870" w:id="-1720981757"/>
              </w:rPr>
              <w:t>が</w:t>
            </w:r>
          </w:p>
          <w:p w14:paraId="7AD36DED" w14:textId="77777777" w:rsidR="004925BB" w:rsidRPr="000B5153"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すぐに認識できるよう文書の管理方法を工夫する。</w:t>
            </w:r>
          </w:p>
          <w:p w14:paraId="1C2D21E0" w14:textId="77777777" w:rsidR="004925BB" w:rsidRPr="000B5153" w:rsidRDefault="004925BB" w:rsidP="00C04762">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（例の場合、契約に関する決裁文書の表紙に「請書</w:t>
            </w:r>
            <w:r w:rsidRPr="00FA4E77">
              <w:rPr>
                <w:rFonts w:ascii="ＭＳ ゴシック" w:eastAsia="ＭＳ ゴシック" w:hAnsi="ＭＳ ゴシック" w:hint="eastAsia"/>
                <w:color w:val="000000" w:themeColor="text1"/>
                <w:spacing w:val="2"/>
                <w:w w:val="93"/>
                <w:kern w:val="0"/>
                <w:sz w:val="18"/>
                <w:szCs w:val="18"/>
                <w:fitText w:val="4050" w:id="-1720981502"/>
              </w:rPr>
              <w:t>案件」と記載し、請書による契約であることを関係</w:t>
            </w:r>
            <w:r w:rsidRPr="00FA4E77">
              <w:rPr>
                <w:rFonts w:ascii="ＭＳ ゴシック" w:eastAsia="ＭＳ ゴシック" w:hAnsi="ＭＳ ゴシック" w:hint="eastAsia"/>
                <w:color w:val="000000" w:themeColor="text1"/>
                <w:spacing w:val="-13"/>
                <w:w w:val="93"/>
                <w:kern w:val="0"/>
                <w:sz w:val="18"/>
                <w:szCs w:val="18"/>
                <w:fitText w:val="4050" w:id="-1720981502"/>
              </w:rPr>
              <w:t>者</w:t>
            </w:r>
            <w:r w:rsidRPr="000B5153">
              <w:rPr>
                <w:rFonts w:ascii="ＭＳ ゴシック" w:eastAsia="ＭＳ ゴシック" w:hAnsi="ＭＳ ゴシック" w:hint="eastAsia"/>
                <w:color w:val="000000" w:themeColor="text1"/>
                <w:sz w:val="18"/>
                <w:szCs w:val="18"/>
              </w:rPr>
              <w:t>がすぐに認識できるようにした。）</w:t>
            </w:r>
          </w:p>
          <w:p w14:paraId="0A793CC2" w14:textId="77777777" w:rsidR="004925BB" w:rsidRPr="000B5153" w:rsidRDefault="004925BB" w:rsidP="001F786D">
            <w:pPr>
              <w:spacing w:line="260" w:lineRule="exact"/>
              <w:rPr>
                <w:rFonts w:ascii="ＭＳ ゴシック" w:eastAsia="ＭＳ ゴシック" w:hAnsi="ＭＳ ゴシック"/>
                <w:color w:val="000000" w:themeColor="text1"/>
                <w:sz w:val="18"/>
                <w:szCs w:val="18"/>
              </w:rPr>
            </w:pPr>
          </w:p>
          <w:p w14:paraId="681CA2A9" w14:textId="77777777" w:rsidR="004925BB" w:rsidRPr="000B5153"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・正しい理解に基づき事務処理が行われているか、決裁時に複数人で内容をチェックする。</w:t>
            </w:r>
          </w:p>
        </w:tc>
      </w:tr>
      <w:tr w:rsidR="004925BB" w:rsidRPr="007A7F98" w14:paraId="03601FEE" w14:textId="77777777" w:rsidTr="00951763">
        <w:trPr>
          <w:trHeight w:val="3957"/>
        </w:trPr>
        <w:tc>
          <w:tcPr>
            <w:tcW w:w="2177" w:type="dxa"/>
            <w:tcBorders>
              <w:top w:val="single" w:sz="4" w:space="0" w:color="auto"/>
              <w:bottom w:val="single" w:sz="4" w:space="0" w:color="auto"/>
            </w:tcBorders>
            <w:vAlign w:val="center"/>
          </w:tcPr>
          <w:p w14:paraId="64668711" w14:textId="77777777" w:rsidR="004925BB" w:rsidRPr="00E73AA8" w:rsidRDefault="004925BB" w:rsidP="000A0D3A">
            <w:pPr>
              <w:spacing w:line="280" w:lineRule="exact"/>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時間外勤務の実績入力・確認を怠り、時間外手当の支給が遅れる。</w:t>
            </w:r>
          </w:p>
        </w:tc>
        <w:tc>
          <w:tcPr>
            <w:tcW w:w="2410" w:type="dxa"/>
            <w:tcBorders>
              <w:top w:val="single" w:sz="4" w:space="0" w:color="auto"/>
              <w:bottom w:val="single" w:sz="4" w:space="0" w:color="auto"/>
            </w:tcBorders>
            <w:vAlign w:val="center"/>
          </w:tcPr>
          <w:p w14:paraId="4C589295" w14:textId="77777777" w:rsidR="004925BB" w:rsidRPr="000B5153" w:rsidRDefault="004925BB" w:rsidP="000A0D3A">
            <w:pPr>
              <w:spacing w:line="260" w:lineRule="exact"/>
              <w:ind w:left="51"/>
              <w:rPr>
                <w:rFonts w:ascii="ＭＳ Ｐゴシック" w:eastAsia="ＭＳ Ｐゴシック" w:hAnsi="ＭＳ Ｐゴシック"/>
                <w:b/>
                <w:color w:val="000000" w:themeColor="text1"/>
                <w:sz w:val="18"/>
                <w:szCs w:val="18"/>
              </w:rPr>
            </w:pPr>
            <w:r w:rsidRPr="000B5153">
              <w:rPr>
                <w:rFonts w:ascii="ＭＳ Ｐゴシック" w:eastAsia="ＭＳ Ｐゴシック" w:hAnsi="ＭＳ Ｐゴシック" w:hint="eastAsia"/>
                <w:b/>
                <w:color w:val="000000" w:themeColor="text1"/>
                <w:sz w:val="18"/>
                <w:szCs w:val="18"/>
              </w:rPr>
              <w:t>（類型）</w:t>
            </w:r>
          </w:p>
          <w:p w14:paraId="7CFC3E2F" w14:textId="77777777" w:rsidR="004925BB" w:rsidRPr="000B5153" w:rsidRDefault="004925BB" w:rsidP="00C04762">
            <w:pPr>
              <w:spacing w:line="260" w:lineRule="exact"/>
              <w:ind w:firstLineChars="100" w:firstLine="180"/>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担当職員が事務を処理すべき時期や事務自体を失念している。</w:t>
            </w:r>
          </w:p>
          <w:p w14:paraId="73EA8C07" w14:textId="77777777" w:rsidR="004925BB" w:rsidRPr="000B5153" w:rsidRDefault="004925BB" w:rsidP="00D10218">
            <w:pPr>
              <w:spacing w:line="260" w:lineRule="exact"/>
              <w:ind w:left="51" w:firstLineChars="100" w:firstLine="180"/>
              <w:rPr>
                <w:rFonts w:ascii="ＭＳ ゴシック" w:eastAsia="ＭＳ ゴシック" w:hAnsi="ＭＳ ゴシック"/>
                <w:color w:val="000000" w:themeColor="text1"/>
                <w:sz w:val="18"/>
                <w:szCs w:val="18"/>
              </w:rPr>
            </w:pPr>
          </w:p>
          <w:p w14:paraId="080AEB99" w14:textId="77777777" w:rsidR="004925BB" w:rsidRDefault="004925BB" w:rsidP="00A24992">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（例：時間外勤務を行った</w:t>
            </w:r>
            <w:r w:rsidRPr="004D4505">
              <w:rPr>
                <w:rFonts w:ascii="ＭＳ ゴシック" w:eastAsia="ＭＳ ゴシック" w:hAnsi="ＭＳ ゴシック" w:hint="eastAsia"/>
                <w:color w:val="000000" w:themeColor="text1"/>
                <w:spacing w:val="11"/>
                <w:kern w:val="0"/>
                <w:sz w:val="18"/>
                <w:szCs w:val="18"/>
                <w:fitText w:val="2205" w:id="-1720982016"/>
              </w:rPr>
              <w:t>職員が勤務実績の入力</w:t>
            </w:r>
            <w:r w:rsidRPr="004D4505">
              <w:rPr>
                <w:rFonts w:ascii="ＭＳ ゴシック" w:eastAsia="ＭＳ ゴシック" w:hAnsi="ＭＳ ゴシック" w:hint="eastAsia"/>
                <w:color w:val="000000" w:themeColor="text1"/>
                <w:spacing w:val="2"/>
                <w:kern w:val="0"/>
                <w:sz w:val="18"/>
                <w:szCs w:val="18"/>
                <w:fitText w:val="2205" w:id="-1720982016"/>
              </w:rPr>
              <w:t>を</w:t>
            </w:r>
          </w:p>
          <w:p w14:paraId="25FCF439" w14:textId="77777777" w:rsidR="004925BB" w:rsidRPr="000B5153" w:rsidRDefault="004925BB" w:rsidP="00A24992">
            <w:pPr>
              <w:spacing w:line="260" w:lineRule="exact"/>
              <w:rPr>
                <w:rFonts w:ascii="ＭＳ Ｐゴシック" w:eastAsia="ＭＳ Ｐゴシック" w:hAnsi="ＭＳ Ｐゴシック"/>
                <w:color w:val="000000" w:themeColor="text1"/>
                <w:sz w:val="18"/>
                <w:szCs w:val="18"/>
              </w:rPr>
            </w:pPr>
            <w:r w:rsidRPr="000B5153">
              <w:rPr>
                <w:rFonts w:ascii="ＭＳ ゴシック" w:eastAsia="ＭＳ ゴシック" w:hAnsi="ＭＳ ゴシック" w:hint="eastAsia"/>
                <w:color w:val="000000" w:themeColor="text1"/>
                <w:sz w:val="18"/>
                <w:szCs w:val="18"/>
              </w:rPr>
              <w:t>失念した。直接監督責任者が実績の確認・承認を失念した。）</w:t>
            </w:r>
          </w:p>
          <w:p w14:paraId="7431E58D" w14:textId="77777777" w:rsidR="004925BB" w:rsidRPr="000B5153" w:rsidRDefault="004925BB" w:rsidP="000A0D3A">
            <w:pPr>
              <w:spacing w:line="260" w:lineRule="exact"/>
              <w:rPr>
                <w:rFonts w:ascii="ＭＳ Ｐゴシック" w:eastAsia="ＭＳ Ｐゴシック" w:hAnsi="ＭＳ Ｐゴシック"/>
                <w:color w:val="000000" w:themeColor="text1"/>
                <w:sz w:val="18"/>
                <w:szCs w:val="18"/>
              </w:rPr>
            </w:pPr>
          </w:p>
        </w:tc>
        <w:tc>
          <w:tcPr>
            <w:tcW w:w="4253" w:type="dxa"/>
            <w:tcBorders>
              <w:top w:val="single" w:sz="4" w:space="0" w:color="auto"/>
              <w:bottom w:val="single" w:sz="4" w:space="0" w:color="auto"/>
            </w:tcBorders>
            <w:vAlign w:val="center"/>
          </w:tcPr>
          <w:p w14:paraId="394050ED" w14:textId="77777777" w:rsidR="004925BB" w:rsidRPr="000B5153" w:rsidRDefault="004925BB" w:rsidP="00330019">
            <w:pPr>
              <w:spacing w:line="260" w:lineRule="exact"/>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（ポイント）</w:t>
            </w:r>
          </w:p>
          <w:p w14:paraId="736D73EE" w14:textId="77777777" w:rsidR="004925BB" w:rsidRPr="000B5153" w:rsidRDefault="004925BB" w:rsidP="00FD54B3">
            <w:pPr>
              <w:spacing w:line="260" w:lineRule="exact"/>
              <w:ind w:rightChars="18" w:right="38"/>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・職員が事務を処理すべき時期や事務自体を失念</w:t>
            </w:r>
            <w:r w:rsidRPr="001B22CA">
              <w:rPr>
                <w:rFonts w:ascii="ＭＳ ゴシック" w:eastAsia="ＭＳ ゴシック" w:hAnsi="ＭＳ ゴシック" w:hint="eastAsia"/>
                <w:color w:val="000000" w:themeColor="text1"/>
                <w:spacing w:val="6"/>
                <w:kern w:val="0"/>
                <w:sz w:val="18"/>
                <w:szCs w:val="18"/>
                <w:fitText w:val="4032" w:id="-1720977919"/>
              </w:rPr>
              <w:t>したとしても、職場でフォローできる仕組みに</w:t>
            </w:r>
          </w:p>
          <w:p w14:paraId="49055783" w14:textId="77777777" w:rsidR="004925BB" w:rsidRPr="000B5153"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なっているか。</w:t>
            </w:r>
          </w:p>
          <w:p w14:paraId="6CFB25B6" w14:textId="77777777" w:rsidR="004925BB" w:rsidRPr="000B5153" w:rsidRDefault="004925BB" w:rsidP="00E00855">
            <w:pPr>
              <w:spacing w:line="260" w:lineRule="exact"/>
              <w:ind w:left="181" w:hangingChars="100" w:hanging="181"/>
              <w:jc w:val="center"/>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w:t>
            </w:r>
          </w:p>
          <w:p w14:paraId="79E2B13F" w14:textId="77777777" w:rsidR="004925BB" w:rsidRPr="000B5153" w:rsidRDefault="004925BB" w:rsidP="005529C8">
            <w:pPr>
              <w:spacing w:line="260" w:lineRule="exact"/>
              <w:ind w:left="181" w:hangingChars="100" w:hanging="181"/>
              <w:rPr>
                <w:rFonts w:ascii="ＭＳ ゴシック" w:eastAsia="ＭＳ ゴシック" w:hAnsi="ＭＳ ゴシック"/>
                <w:b/>
                <w:color w:val="000000" w:themeColor="text1"/>
                <w:sz w:val="18"/>
                <w:szCs w:val="18"/>
              </w:rPr>
            </w:pPr>
            <w:r w:rsidRPr="000B5153">
              <w:rPr>
                <w:rFonts w:ascii="ＭＳ ゴシック" w:eastAsia="ＭＳ ゴシック" w:hAnsi="ＭＳ ゴシック" w:hint="eastAsia"/>
                <w:b/>
                <w:color w:val="000000" w:themeColor="text1"/>
                <w:sz w:val="18"/>
                <w:szCs w:val="18"/>
              </w:rPr>
              <w:t>（再発防止策）</w:t>
            </w:r>
          </w:p>
          <w:p w14:paraId="08B6C117" w14:textId="77777777" w:rsidR="004925BB" w:rsidRPr="000B5153" w:rsidRDefault="004925BB" w:rsidP="00221420">
            <w:pPr>
              <w:spacing w:line="260" w:lineRule="exact"/>
              <w:ind w:left="180" w:hangingChars="100" w:hanging="180"/>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・時間外勤務を行った場合、速やかに実績を入力</w:t>
            </w:r>
          </w:p>
          <w:p w14:paraId="661A44ED" w14:textId="77777777" w:rsidR="004925BB" w:rsidRPr="000B5153" w:rsidRDefault="004925BB" w:rsidP="00B950A0">
            <w:pPr>
              <w:spacing w:line="260" w:lineRule="exact"/>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することを周知するとともに、直接監督責任者は、適宜、勤務実績の入力状況を確認する。</w:t>
            </w:r>
          </w:p>
          <w:p w14:paraId="18D3336F" w14:textId="77777777" w:rsidR="004925BB" w:rsidRPr="000B5153" w:rsidRDefault="004925BB" w:rsidP="00221420">
            <w:pPr>
              <w:spacing w:line="260" w:lineRule="exact"/>
              <w:ind w:left="180" w:hangingChars="100" w:hanging="180"/>
              <w:rPr>
                <w:rFonts w:ascii="ＭＳ ゴシック" w:eastAsia="ＭＳ ゴシック" w:hAnsi="ＭＳ ゴシック"/>
                <w:color w:val="000000" w:themeColor="text1"/>
                <w:sz w:val="18"/>
                <w:szCs w:val="18"/>
              </w:rPr>
            </w:pPr>
          </w:p>
          <w:p w14:paraId="7968DC0C" w14:textId="77777777" w:rsidR="004925BB" w:rsidRPr="000B5153" w:rsidRDefault="004925BB" w:rsidP="00347322">
            <w:pPr>
              <w:spacing w:line="260" w:lineRule="exact"/>
              <w:ind w:left="190" w:hangingChars="100" w:hanging="190"/>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pacing w:val="5"/>
                <w:kern w:val="0"/>
                <w:sz w:val="18"/>
                <w:szCs w:val="18"/>
                <w:fitText w:val="4005" w:id="-1721420541"/>
              </w:rPr>
              <w:t>・時間外勤務の実績承認の締切前にメール等</w:t>
            </w:r>
            <w:r w:rsidRPr="00E73AA8">
              <w:rPr>
                <w:rFonts w:ascii="ＭＳ ゴシック" w:eastAsia="ＭＳ ゴシック" w:hAnsi="ＭＳ ゴシック" w:hint="eastAsia"/>
                <w:color w:val="000000" w:themeColor="text1"/>
                <w:spacing w:val="12"/>
                <w:kern w:val="0"/>
                <w:sz w:val="18"/>
                <w:szCs w:val="18"/>
                <w:fitText w:val="4005" w:id="-1721420541"/>
              </w:rPr>
              <w:t>で</w:t>
            </w:r>
          </w:p>
          <w:p w14:paraId="46CEB770" w14:textId="77777777" w:rsidR="004925BB" w:rsidRPr="000B5153" w:rsidRDefault="004925BB" w:rsidP="004E6765">
            <w:pPr>
              <w:spacing w:line="260" w:lineRule="exact"/>
              <w:ind w:left="180" w:hangingChars="100" w:hanging="180"/>
              <w:rPr>
                <w:rFonts w:ascii="ＭＳ ゴシック" w:eastAsia="ＭＳ ゴシック" w:hAnsi="ＭＳ ゴシック"/>
                <w:color w:val="000000" w:themeColor="text1"/>
                <w:sz w:val="18"/>
                <w:szCs w:val="18"/>
              </w:rPr>
            </w:pPr>
            <w:r w:rsidRPr="000B5153">
              <w:rPr>
                <w:rFonts w:ascii="ＭＳ ゴシック" w:eastAsia="ＭＳ ゴシック" w:hAnsi="ＭＳ ゴシック" w:hint="eastAsia"/>
                <w:color w:val="000000" w:themeColor="text1"/>
                <w:sz w:val="18"/>
                <w:szCs w:val="18"/>
              </w:rPr>
              <w:t>職場内に周知する。</w:t>
            </w:r>
          </w:p>
        </w:tc>
      </w:tr>
    </w:tbl>
    <w:p w14:paraId="19B59194" w14:textId="77777777" w:rsidR="004925BB" w:rsidRDefault="004925BB" w:rsidP="00325548">
      <w:pPr>
        <w:rPr>
          <w:rFonts w:ascii="ＭＳ 明朝" w:eastAsia="ＭＳ 明朝" w:hAnsi="ＭＳ 明朝"/>
          <w:color w:val="000000" w:themeColor="text1"/>
          <w:szCs w:val="21"/>
        </w:rPr>
      </w:pPr>
    </w:p>
    <w:p w14:paraId="659EA35F" w14:textId="77777777" w:rsidR="004925BB" w:rsidRDefault="004925BB" w:rsidP="00325548">
      <w:pPr>
        <w:rPr>
          <w:rFonts w:ascii="ＭＳ 明朝" w:eastAsia="ＭＳ 明朝" w:hAnsi="ＭＳ 明朝"/>
          <w:color w:val="000000" w:themeColor="text1"/>
          <w:szCs w:val="21"/>
        </w:rPr>
      </w:pPr>
    </w:p>
    <w:p w14:paraId="11EE4DBB" w14:textId="77777777" w:rsidR="004925BB" w:rsidRDefault="004925BB" w:rsidP="00325548">
      <w:pPr>
        <w:rPr>
          <w:rFonts w:ascii="ＭＳ 明朝" w:eastAsia="ＭＳ 明朝" w:hAnsi="ＭＳ 明朝"/>
          <w:color w:val="000000" w:themeColor="text1"/>
          <w:szCs w:val="21"/>
        </w:rPr>
      </w:pPr>
    </w:p>
    <w:p w14:paraId="7E28A6B8" w14:textId="77777777" w:rsidR="004925BB" w:rsidRDefault="004925BB" w:rsidP="00325548">
      <w:pPr>
        <w:rPr>
          <w:rFonts w:ascii="ＭＳ 明朝" w:eastAsia="ＭＳ 明朝" w:hAnsi="ＭＳ 明朝"/>
          <w:color w:val="000000" w:themeColor="text1"/>
          <w:szCs w:val="21"/>
        </w:rPr>
      </w:pPr>
    </w:p>
    <w:p w14:paraId="7890CBFD" w14:textId="77777777" w:rsidR="004925BB" w:rsidRDefault="004925BB" w:rsidP="00325548">
      <w:pPr>
        <w:rPr>
          <w:rFonts w:ascii="ＭＳ 明朝" w:eastAsia="ＭＳ 明朝" w:hAnsi="ＭＳ 明朝"/>
          <w:color w:val="000000" w:themeColor="text1"/>
          <w:szCs w:val="21"/>
        </w:rPr>
      </w:pPr>
    </w:p>
    <w:p w14:paraId="65EE9F85" w14:textId="77777777" w:rsidR="004925BB" w:rsidRDefault="004925BB" w:rsidP="00325548">
      <w:pPr>
        <w:rPr>
          <w:rFonts w:ascii="ＭＳ 明朝" w:eastAsia="ＭＳ 明朝" w:hAnsi="ＭＳ 明朝"/>
          <w:color w:val="000000" w:themeColor="text1"/>
          <w:szCs w:val="21"/>
        </w:rPr>
      </w:pPr>
    </w:p>
    <w:p w14:paraId="0E6A9FD7" w14:textId="77777777" w:rsidR="004925BB" w:rsidRDefault="004925BB" w:rsidP="00325548">
      <w:pPr>
        <w:rPr>
          <w:rFonts w:ascii="ＭＳ 明朝" w:eastAsia="ＭＳ 明朝" w:hAnsi="ＭＳ 明朝"/>
          <w:color w:val="000000" w:themeColor="text1"/>
          <w:szCs w:val="21"/>
        </w:rPr>
      </w:pPr>
    </w:p>
    <w:p w14:paraId="2B82AB83" w14:textId="77777777" w:rsidR="004925BB" w:rsidRPr="00A95D09" w:rsidRDefault="004925BB" w:rsidP="00325548">
      <w:pPr>
        <w:rPr>
          <w:rFonts w:ascii="ＭＳ ゴシック" w:eastAsia="ＭＳ ゴシック" w:hAnsi="ＭＳ ゴシック"/>
          <w:color w:val="000000" w:themeColor="text1"/>
          <w:szCs w:val="21"/>
        </w:rPr>
      </w:pPr>
      <w:r w:rsidRPr="00A95D09">
        <w:rPr>
          <w:rFonts w:ascii="ＭＳ ゴシック" w:eastAsia="ＭＳ ゴシック" w:hAnsi="ＭＳ ゴシック" w:hint="eastAsia"/>
          <w:color w:val="000000" w:themeColor="text1"/>
          <w:szCs w:val="21"/>
        </w:rPr>
        <w:lastRenderedPageBreak/>
        <w:t>（２）特に留意すべき個別事案</w:t>
      </w:r>
    </w:p>
    <w:p w14:paraId="4EFA811A" w14:textId="77777777" w:rsidR="004925BB" w:rsidRDefault="004925BB" w:rsidP="000C5A36">
      <w:pPr>
        <w:ind w:left="630" w:right="-285" w:hangingChars="300" w:hanging="630"/>
        <w:rPr>
          <w:rFonts w:ascii="ＭＳ 明朝" w:eastAsia="ＭＳ 明朝" w:hAnsi="ＭＳ 明朝"/>
          <w:color w:val="000000" w:themeColor="text1"/>
          <w:szCs w:val="21"/>
        </w:rPr>
      </w:pPr>
      <w:r w:rsidRPr="000B5153">
        <w:rPr>
          <w:rFonts w:ascii="ＭＳ 明朝" w:eastAsia="ＭＳ 明朝" w:hAnsi="ＭＳ 明朝" w:hint="eastAsia"/>
          <w:color w:val="000000" w:themeColor="text1"/>
          <w:szCs w:val="21"/>
        </w:rPr>
        <w:t xml:space="preserve">　　　</w:t>
      </w:r>
      <w:r w:rsidRPr="00F04831">
        <w:rPr>
          <w:rFonts w:ascii="ＭＳ 明朝" w:eastAsia="ＭＳ 明朝" w:hAnsi="ＭＳ 明朝" w:hint="eastAsia"/>
          <w:color w:val="000000" w:themeColor="text1"/>
          <w:spacing w:val="2"/>
          <w:kern w:val="0"/>
          <w:szCs w:val="21"/>
          <w:fitText w:val="7875" w:id="-1721982974"/>
        </w:rPr>
        <w:t>評価報告書の作成過程において、報道発表資料も参考に、各所属で特に留意すべ</w:t>
      </w:r>
      <w:r w:rsidRPr="00F04831">
        <w:rPr>
          <w:rFonts w:ascii="ＭＳ 明朝" w:eastAsia="ＭＳ 明朝" w:hAnsi="ＭＳ 明朝" w:hint="eastAsia"/>
          <w:color w:val="000000" w:themeColor="text1"/>
          <w:spacing w:val="-19"/>
          <w:kern w:val="0"/>
          <w:szCs w:val="21"/>
          <w:fitText w:val="7875" w:id="-1721982974"/>
        </w:rPr>
        <w:t>き</w:t>
      </w:r>
    </w:p>
    <w:p w14:paraId="7B37AB57" w14:textId="77777777" w:rsidR="004925BB" w:rsidRPr="000B5153" w:rsidRDefault="004925BB" w:rsidP="000C5A36">
      <w:pPr>
        <w:ind w:leftChars="200" w:left="420"/>
        <w:rPr>
          <w:rFonts w:ascii="ＭＳ 明朝" w:eastAsia="ＭＳ 明朝" w:hAnsi="ＭＳ 明朝"/>
          <w:color w:val="000000" w:themeColor="text1"/>
          <w:szCs w:val="21"/>
        </w:rPr>
      </w:pPr>
      <w:r w:rsidRPr="00E01A32">
        <w:rPr>
          <w:rFonts w:ascii="ＭＳ 明朝" w:eastAsia="ＭＳ 明朝" w:hAnsi="ＭＳ 明朝" w:hint="eastAsia"/>
          <w:color w:val="000000" w:themeColor="text1"/>
          <w:w w:val="97"/>
          <w:kern w:val="0"/>
          <w:szCs w:val="21"/>
          <w:fitText w:val="8150" w:id="-1721981952"/>
        </w:rPr>
        <w:t>個別事案を抽出し、表３のとおりまとめた。これらの不備に対する再発防止策について</w:t>
      </w:r>
      <w:r w:rsidRPr="00E01A32">
        <w:rPr>
          <w:rFonts w:ascii="ＭＳ 明朝" w:eastAsia="ＭＳ 明朝" w:hAnsi="ＭＳ 明朝" w:hint="eastAsia"/>
          <w:color w:val="000000" w:themeColor="text1"/>
          <w:spacing w:val="6"/>
          <w:w w:val="97"/>
          <w:kern w:val="0"/>
          <w:szCs w:val="21"/>
          <w:fitText w:val="8150" w:id="-1721981952"/>
        </w:rPr>
        <w:t>も</w:t>
      </w:r>
      <w:r w:rsidRPr="000B5153">
        <w:rPr>
          <w:rFonts w:ascii="ＭＳ 明朝" w:eastAsia="ＭＳ 明朝" w:hAnsi="ＭＳ 明朝" w:hint="eastAsia"/>
          <w:color w:val="000000" w:themeColor="text1"/>
          <w:szCs w:val="21"/>
        </w:rPr>
        <w:t>内部統制の取組に反映させていく。</w:t>
      </w:r>
    </w:p>
    <w:p w14:paraId="21B53433" w14:textId="77777777" w:rsidR="004925BB" w:rsidRPr="007776E8" w:rsidRDefault="004925BB" w:rsidP="00DE13C4">
      <w:pPr>
        <w:rPr>
          <w:rFonts w:ascii="ＭＳ 明朝" w:eastAsia="ＭＳ 明朝" w:hAnsi="ＭＳ 明朝"/>
          <w:color w:val="000000" w:themeColor="text1"/>
          <w:szCs w:val="21"/>
          <w:u w:val="single"/>
        </w:rPr>
      </w:pPr>
    </w:p>
    <w:p w14:paraId="3FA04B4A" w14:textId="77777777" w:rsidR="004925BB" w:rsidRPr="007776E8" w:rsidRDefault="004925BB" w:rsidP="00DE13C4">
      <w:pPr>
        <w:rPr>
          <w:rFonts w:ascii="ＭＳ ゴシック" w:eastAsia="ＭＳ ゴシック" w:hAnsi="ＭＳ ゴシック"/>
          <w:color w:val="000000" w:themeColor="text1"/>
          <w:szCs w:val="21"/>
        </w:rPr>
      </w:pPr>
      <w:r w:rsidRPr="007776E8">
        <w:rPr>
          <w:rFonts w:ascii="ＭＳ ゴシック" w:eastAsia="ＭＳ ゴシック" w:hAnsi="ＭＳ ゴシック" w:hint="eastAsia"/>
          <w:color w:val="000000" w:themeColor="text1"/>
          <w:szCs w:val="21"/>
        </w:rPr>
        <w:t xml:space="preserve">表３　</w:t>
      </w:r>
      <w:r w:rsidRPr="009A6D51">
        <w:rPr>
          <w:rFonts w:ascii="ＭＳ ゴシック" w:eastAsia="ＭＳ ゴシック" w:hAnsi="ＭＳ ゴシック" w:hint="eastAsia"/>
          <w:color w:val="000000" w:themeColor="text1"/>
          <w:szCs w:val="21"/>
        </w:rPr>
        <w:t>特に留意すべき個別事案</w:t>
      </w: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4536"/>
        <w:gridCol w:w="2410"/>
      </w:tblGrid>
      <w:tr w:rsidR="004925BB" w:rsidRPr="007776E8" w14:paraId="6B1551C9" w14:textId="77777777" w:rsidTr="00F24EAD">
        <w:trPr>
          <w:trHeight w:val="300"/>
        </w:trPr>
        <w:tc>
          <w:tcPr>
            <w:tcW w:w="1894" w:type="dxa"/>
          </w:tcPr>
          <w:p w14:paraId="037529A8" w14:textId="77777777" w:rsidR="004925BB" w:rsidRPr="007776E8" w:rsidRDefault="004925BB" w:rsidP="002D6E16">
            <w:pPr>
              <w:spacing w:line="28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sz w:val="18"/>
                <w:szCs w:val="18"/>
              </w:rPr>
              <w:t>事案</w:t>
            </w:r>
          </w:p>
        </w:tc>
        <w:tc>
          <w:tcPr>
            <w:tcW w:w="4536" w:type="dxa"/>
          </w:tcPr>
          <w:p w14:paraId="40CBC85B" w14:textId="77777777" w:rsidR="004925BB" w:rsidRPr="007776E8" w:rsidRDefault="004925BB" w:rsidP="002D6E16">
            <w:pPr>
              <w:spacing w:line="28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sz w:val="18"/>
                <w:szCs w:val="18"/>
              </w:rPr>
              <w:t>概要等</w:t>
            </w:r>
          </w:p>
        </w:tc>
        <w:tc>
          <w:tcPr>
            <w:tcW w:w="2410" w:type="dxa"/>
          </w:tcPr>
          <w:p w14:paraId="64D218FB" w14:textId="77777777" w:rsidR="004925BB" w:rsidRPr="007776E8" w:rsidRDefault="004925BB" w:rsidP="00B13EBF">
            <w:pPr>
              <w:spacing w:line="280" w:lineRule="exact"/>
              <w:ind w:left="51"/>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sz w:val="18"/>
                <w:szCs w:val="18"/>
              </w:rPr>
              <w:t>再発防止策</w:t>
            </w:r>
          </w:p>
        </w:tc>
      </w:tr>
      <w:tr w:rsidR="004925BB" w:rsidRPr="007776E8" w14:paraId="6301C564" w14:textId="77777777" w:rsidTr="00E01A32">
        <w:trPr>
          <w:trHeight w:val="4821"/>
        </w:trPr>
        <w:tc>
          <w:tcPr>
            <w:tcW w:w="1894" w:type="dxa"/>
            <w:tcBorders>
              <w:bottom w:val="single" w:sz="4" w:space="0" w:color="auto"/>
            </w:tcBorders>
            <w:vAlign w:val="center"/>
          </w:tcPr>
          <w:p w14:paraId="2BEF8ED9" w14:textId="77777777" w:rsidR="004925BB" w:rsidRPr="007D5F3D" w:rsidRDefault="004925BB" w:rsidP="00977269">
            <w:pPr>
              <w:spacing w:line="28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補助金の誤払い</w:t>
            </w:r>
          </w:p>
        </w:tc>
        <w:tc>
          <w:tcPr>
            <w:tcW w:w="4536" w:type="dxa"/>
            <w:tcBorders>
              <w:bottom w:val="single" w:sz="4" w:space="0" w:color="auto"/>
            </w:tcBorders>
            <w:vAlign w:val="center"/>
          </w:tcPr>
          <w:p w14:paraId="2047D401" w14:textId="77777777" w:rsidR="004925BB" w:rsidRPr="007D5F3D" w:rsidRDefault="004925BB" w:rsidP="00803565">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（概要）</w:t>
            </w:r>
          </w:p>
          <w:p w14:paraId="7E9CF48A" w14:textId="77777777" w:rsidR="004925BB" w:rsidRDefault="004925BB" w:rsidP="00803565">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w:t>
            </w:r>
            <w:r w:rsidRPr="00F4303E">
              <w:rPr>
                <w:rFonts w:ascii="ＭＳ ゴシック" w:eastAsia="ＭＳ ゴシック" w:hAnsi="ＭＳ ゴシック" w:hint="eastAsia"/>
                <w:color w:val="000000" w:themeColor="text1"/>
                <w:spacing w:val="2"/>
                <w:w w:val="95"/>
                <w:kern w:val="0"/>
                <w:sz w:val="18"/>
                <w:szCs w:val="18"/>
                <w:fitText w:val="4140" w:id="-1720983808"/>
              </w:rPr>
              <w:t>委託事業者が本来振り込むべき事業者と異なる事業</w:t>
            </w:r>
            <w:r w:rsidRPr="00F4303E">
              <w:rPr>
                <w:rFonts w:ascii="ＭＳ ゴシック" w:eastAsia="ＭＳ ゴシック" w:hAnsi="ＭＳ ゴシック" w:hint="eastAsia"/>
                <w:color w:val="000000" w:themeColor="text1"/>
                <w:spacing w:val="-17"/>
                <w:w w:val="95"/>
                <w:kern w:val="0"/>
                <w:sz w:val="18"/>
                <w:szCs w:val="18"/>
                <w:fitText w:val="4140" w:id="-1720983808"/>
              </w:rPr>
              <w:t>者</w:t>
            </w:r>
          </w:p>
          <w:p w14:paraId="665E4B97" w14:textId="77777777" w:rsidR="004925BB" w:rsidRPr="007D5F3D" w:rsidRDefault="004925BB" w:rsidP="00803565">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に振り込んだもの。</w:t>
            </w:r>
          </w:p>
          <w:p w14:paraId="4A86CAA1" w14:textId="77777777" w:rsidR="004925BB" w:rsidRPr="007D5F3D" w:rsidRDefault="004925BB" w:rsidP="0067576E">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・振込みがなかった事業者からの連絡で判明。</w:t>
            </w:r>
          </w:p>
          <w:p w14:paraId="3018561C" w14:textId="77777777" w:rsidR="004925BB" w:rsidRPr="007D5F3D" w:rsidRDefault="004925BB" w:rsidP="0067576E">
            <w:pPr>
              <w:spacing w:line="360" w:lineRule="exact"/>
              <w:ind w:firstLineChars="100" w:firstLine="18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〔誤払い額1,500,000円〕</w:t>
            </w:r>
          </w:p>
          <w:p w14:paraId="30AC3EEC" w14:textId="77777777" w:rsidR="004925BB" w:rsidRPr="007D5F3D" w:rsidRDefault="004925BB" w:rsidP="00803565">
            <w:pPr>
              <w:spacing w:line="260" w:lineRule="exact"/>
              <w:rPr>
                <w:rFonts w:ascii="ＭＳ ゴシック" w:eastAsia="ＭＳ ゴシック" w:hAnsi="ＭＳ ゴシック"/>
                <w:color w:val="000000" w:themeColor="text1"/>
                <w:sz w:val="18"/>
                <w:szCs w:val="18"/>
              </w:rPr>
            </w:pPr>
          </w:p>
          <w:p w14:paraId="5AF6B9E7" w14:textId="77777777" w:rsidR="004925BB" w:rsidRPr="007D5F3D" w:rsidRDefault="004925BB" w:rsidP="00803565">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（原因）</w:t>
            </w:r>
          </w:p>
          <w:p w14:paraId="4646A869" w14:textId="77777777" w:rsidR="004925BB" w:rsidRDefault="004925BB" w:rsidP="00803565">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w:t>
            </w:r>
            <w:r w:rsidRPr="00F4303E">
              <w:rPr>
                <w:rFonts w:ascii="ＭＳ ゴシック" w:eastAsia="ＭＳ ゴシック" w:hAnsi="ＭＳ ゴシック" w:hint="eastAsia"/>
                <w:color w:val="000000" w:themeColor="text1"/>
                <w:spacing w:val="4"/>
                <w:kern w:val="0"/>
                <w:sz w:val="18"/>
                <w:szCs w:val="18"/>
                <w:fitText w:val="4140" w:id="-1720983807"/>
              </w:rPr>
              <w:t>申請した事業者と振込先の名義が異なっている</w:t>
            </w:r>
            <w:r w:rsidRPr="00F4303E">
              <w:rPr>
                <w:rFonts w:ascii="ＭＳ ゴシック" w:eastAsia="ＭＳ ゴシック" w:hAnsi="ＭＳ ゴシック" w:hint="eastAsia"/>
                <w:color w:val="000000" w:themeColor="text1"/>
                <w:spacing w:val="6"/>
                <w:kern w:val="0"/>
                <w:sz w:val="18"/>
                <w:szCs w:val="18"/>
                <w:fitText w:val="4140" w:id="-1720983807"/>
              </w:rPr>
              <w:t>と</w:t>
            </w:r>
          </w:p>
          <w:p w14:paraId="1FB7A7A7" w14:textId="77777777" w:rsidR="004925BB" w:rsidRDefault="004925BB" w:rsidP="00803565">
            <w:pPr>
              <w:spacing w:line="260" w:lineRule="exact"/>
              <w:rPr>
                <w:rFonts w:ascii="ＭＳ ゴシック" w:eastAsia="ＭＳ ゴシック" w:hAnsi="ＭＳ ゴシック"/>
                <w:color w:val="000000" w:themeColor="text1"/>
                <w:sz w:val="18"/>
                <w:szCs w:val="18"/>
              </w:rPr>
            </w:pPr>
            <w:r w:rsidRPr="00A77441">
              <w:rPr>
                <w:rFonts w:ascii="ＭＳ ゴシック" w:eastAsia="ＭＳ ゴシック" w:hAnsi="ＭＳ ゴシック" w:hint="eastAsia"/>
                <w:color w:val="000000" w:themeColor="text1"/>
                <w:spacing w:val="4"/>
                <w:kern w:val="0"/>
                <w:sz w:val="18"/>
                <w:szCs w:val="18"/>
                <w:fitText w:val="4320" w:id="-1720427008"/>
              </w:rPr>
              <w:t>気づいたが、修正手続が徹底されていなかったこ</w:t>
            </w:r>
            <w:r w:rsidRPr="00A77441">
              <w:rPr>
                <w:rFonts w:ascii="ＭＳ ゴシック" w:eastAsia="ＭＳ ゴシック" w:hAnsi="ＭＳ ゴシック" w:hint="eastAsia"/>
                <w:color w:val="000000" w:themeColor="text1"/>
                <w:spacing w:val="1"/>
                <w:kern w:val="0"/>
                <w:sz w:val="18"/>
                <w:szCs w:val="18"/>
                <w:fitText w:val="4320" w:id="-1720427008"/>
              </w:rPr>
              <w:t>と</w:t>
            </w:r>
          </w:p>
          <w:p w14:paraId="63A76D89" w14:textId="77777777" w:rsidR="004925BB" w:rsidRPr="007D5F3D" w:rsidRDefault="004925BB" w:rsidP="00803565">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から、そのまま審査を進め、</w:t>
            </w:r>
            <w:r>
              <w:rPr>
                <w:rFonts w:ascii="ＭＳ ゴシック" w:eastAsia="ＭＳ ゴシック" w:hAnsi="ＭＳ ゴシック" w:hint="eastAsia"/>
                <w:color w:val="000000" w:themeColor="text1"/>
                <w:sz w:val="18"/>
                <w:szCs w:val="18"/>
              </w:rPr>
              <w:t>誤った口座に入金手続</w:t>
            </w:r>
            <w:r w:rsidRPr="007D5F3D">
              <w:rPr>
                <w:rFonts w:ascii="ＭＳ ゴシック" w:eastAsia="ＭＳ ゴシック" w:hAnsi="ＭＳ ゴシック" w:hint="eastAsia"/>
                <w:color w:val="000000" w:themeColor="text1"/>
                <w:sz w:val="18"/>
                <w:szCs w:val="18"/>
              </w:rPr>
              <w:t>を行ったため。</w:t>
            </w:r>
          </w:p>
          <w:p w14:paraId="2921FFA1" w14:textId="77777777" w:rsidR="004925BB" w:rsidRPr="007D5F3D" w:rsidRDefault="004925BB" w:rsidP="00803565">
            <w:pPr>
              <w:spacing w:line="260" w:lineRule="exact"/>
              <w:rPr>
                <w:rFonts w:ascii="ＭＳ ゴシック" w:eastAsia="ＭＳ ゴシック" w:hAnsi="ＭＳ ゴシック"/>
                <w:color w:val="000000" w:themeColor="text1"/>
                <w:sz w:val="18"/>
                <w:szCs w:val="18"/>
              </w:rPr>
            </w:pPr>
          </w:p>
          <w:p w14:paraId="18589BAE" w14:textId="77777777" w:rsidR="004925BB" w:rsidRPr="007D5F3D" w:rsidRDefault="004925BB" w:rsidP="00803565">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（対応）</w:t>
            </w:r>
          </w:p>
          <w:p w14:paraId="1A593409" w14:textId="77777777" w:rsidR="004925BB" w:rsidRPr="007D5F3D" w:rsidRDefault="004925BB" w:rsidP="004F3991">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・振り込まれるべき事業者に謝罪の上、改めて支給を行った。あわせて、誤って振り込んだ事業者に連絡し、謝罪の上、返金を依頼した。その後、返金を確認済。</w:t>
            </w:r>
          </w:p>
        </w:tc>
        <w:tc>
          <w:tcPr>
            <w:tcW w:w="2410" w:type="dxa"/>
            <w:vAlign w:val="center"/>
          </w:tcPr>
          <w:p w14:paraId="6B2DFE3B" w14:textId="77777777" w:rsidR="004925BB" w:rsidRDefault="004925BB" w:rsidP="00B13EBF">
            <w:pPr>
              <w:spacing w:line="260" w:lineRule="exact"/>
              <w:rPr>
                <w:rFonts w:ascii="ＭＳ ゴシック" w:eastAsia="ＭＳ ゴシック" w:hAnsi="ＭＳ ゴシック"/>
                <w:color w:val="000000" w:themeColor="text1"/>
                <w:sz w:val="18"/>
                <w:szCs w:val="18"/>
              </w:rPr>
            </w:pPr>
            <w:r w:rsidRPr="00C251C4">
              <w:rPr>
                <w:rFonts w:ascii="ＭＳ ゴシック" w:eastAsia="ＭＳ ゴシック" w:hAnsi="ＭＳ ゴシック" w:hint="eastAsia"/>
                <w:color w:val="000000" w:themeColor="text1"/>
                <w:spacing w:val="4"/>
                <w:kern w:val="0"/>
                <w:sz w:val="18"/>
                <w:szCs w:val="18"/>
                <w:fitText w:val="2160" w:id="-1720979456"/>
              </w:rPr>
              <w:t>・</w:t>
            </w:r>
            <w:r w:rsidRPr="00C251C4">
              <w:rPr>
                <w:rFonts w:ascii="ＭＳ ゴシック" w:eastAsia="ＭＳ ゴシック" w:hAnsi="ＭＳ ゴシック" w:hint="eastAsia"/>
                <w:color w:val="000000" w:themeColor="text1"/>
                <w:kern w:val="0"/>
                <w:sz w:val="18"/>
                <w:szCs w:val="18"/>
                <w:fitText w:val="2160" w:id="-1720979456"/>
              </w:rPr>
              <w:t>委託事業者に対し、厳重</w:t>
            </w:r>
          </w:p>
          <w:p w14:paraId="5E7F09C7" w14:textId="77777777" w:rsidR="004925BB" w:rsidRDefault="004925BB" w:rsidP="00B13EBF">
            <w:pPr>
              <w:spacing w:line="260" w:lineRule="exact"/>
              <w:rPr>
                <w:rFonts w:ascii="ＭＳ ゴシック" w:eastAsia="ＭＳ ゴシック" w:hAnsi="ＭＳ ゴシック"/>
                <w:color w:val="000000" w:themeColor="text1"/>
                <w:sz w:val="18"/>
                <w:szCs w:val="18"/>
              </w:rPr>
            </w:pPr>
            <w:r w:rsidRPr="00C251C4">
              <w:rPr>
                <w:rFonts w:ascii="ＭＳ ゴシック" w:eastAsia="ＭＳ ゴシック" w:hAnsi="ＭＳ ゴシック" w:hint="eastAsia"/>
                <w:color w:val="000000" w:themeColor="text1"/>
                <w:spacing w:val="11"/>
                <w:kern w:val="0"/>
                <w:sz w:val="18"/>
                <w:szCs w:val="18"/>
                <w:fitText w:val="2205" w:id="-1721419773"/>
              </w:rPr>
              <w:t>注意の上、①申請書類</w:t>
            </w:r>
            <w:r w:rsidRPr="00C251C4">
              <w:rPr>
                <w:rFonts w:ascii="ＭＳ ゴシック" w:eastAsia="ＭＳ ゴシック" w:hAnsi="ＭＳ ゴシック" w:hint="eastAsia"/>
                <w:color w:val="000000" w:themeColor="text1"/>
                <w:spacing w:val="2"/>
                <w:kern w:val="0"/>
                <w:sz w:val="18"/>
                <w:szCs w:val="18"/>
                <w:fitText w:val="2205" w:id="-1721419773"/>
              </w:rPr>
              <w:t>に</w:t>
            </w:r>
          </w:p>
          <w:p w14:paraId="4AA70A4F" w14:textId="77777777" w:rsidR="004925BB" w:rsidRDefault="004925BB" w:rsidP="00B13EBF">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誤記入がある場合には一旦保留し、申請者に確認の上、漏れなく修正処理すること</w:t>
            </w:r>
            <w:r w:rsidRPr="00FA4E77">
              <w:rPr>
                <w:rFonts w:ascii="ＭＳ ゴシック" w:eastAsia="ＭＳ ゴシック" w:hAnsi="ＭＳ ゴシック" w:hint="eastAsia"/>
                <w:color w:val="000000" w:themeColor="text1"/>
                <w:spacing w:val="1"/>
                <w:w w:val="94"/>
                <w:kern w:val="0"/>
                <w:sz w:val="18"/>
                <w:szCs w:val="18"/>
                <w:fitText w:val="2205" w:id="-1720440574"/>
              </w:rPr>
              <w:t>を、担当者間で共有する審</w:t>
            </w:r>
            <w:r w:rsidRPr="00FA4E77">
              <w:rPr>
                <w:rFonts w:ascii="ＭＳ ゴシック" w:eastAsia="ＭＳ ゴシック" w:hAnsi="ＭＳ ゴシック" w:hint="eastAsia"/>
                <w:color w:val="000000" w:themeColor="text1"/>
                <w:spacing w:val="-1"/>
                <w:w w:val="94"/>
                <w:kern w:val="0"/>
                <w:sz w:val="18"/>
                <w:szCs w:val="18"/>
                <w:fitText w:val="2205" w:id="-1720440574"/>
              </w:rPr>
              <w:t>査</w:t>
            </w:r>
            <w:r w:rsidRPr="007D5F3D">
              <w:rPr>
                <w:rFonts w:ascii="ＭＳ ゴシック" w:eastAsia="ＭＳ ゴシック" w:hAnsi="ＭＳ ゴシック" w:hint="eastAsia"/>
                <w:color w:val="000000" w:themeColor="text1"/>
                <w:sz w:val="18"/>
                <w:szCs w:val="18"/>
              </w:rPr>
              <w:t>ルール表に明記すること、</w:t>
            </w:r>
            <w:r w:rsidRPr="00096C4E">
              <w:rPr>
                <w:rFonts w:ascii="ＭＳ ゴシック" w:eastAsia="ＭＳ ゴシック" w:hAnsi="ＭＳ ゴシック" w:hint="eastAsia"/>
                <w:color w:val="000000" w:themeColor="text1"/>
                <w:spacing w:val="11"/>
                <w:kern w:val="0"/>
                <w:sz w:val="18"/>
                <w:szCs w:val="18"/>
                <w:fitText w:val="2205" w:id="-1721419772"/>
              </w:rPr>
              <w:t>②振込時の支給データ</w:t>
            </w:r>
            <w:r w:rsidRPr="00096C4E">
              <w:rPr>
                <w:rFonts w:ascii="ＭＳ ゴシック" w:eastAsia="ＭＳ ゴシック" w:hAnsi="ＭＳ ゴシック" w:hint="eastAsia"/>
                <w:color w:val="000000" w:themeColor="text1"/>
                <w:spacing w:val="2"/>
                <w:kern w:val="0"/>
                <w:sz w:val="18"/>
                <w:szCs w:val="18"/>
                <w:fitText w:val="2205" w:id="-1721419772"/>
              </w:rPr>
              <w:t>の</w:t>
            </w:r>
          </w:p>
          <w:p w14:paraId="05434B93" w14:textId="77777777" w:rsidR="004925BB" w:rsidRPr="007D5F3D" w:rsidRDefault="004925BB" w:rsidP="00B13EBF">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確認体制を構築することを指示した。</w:t>
            </w:r>
          </w:p>
          <w:p w14:paraId="01B6F5D6" w14:textId="77777777" w:rsidR="004925BB" w:rsidRPr="007D5F3D" w:rsidRDefault="004925BB" w:rsidP="00977269">
            <w:pPr>
              <w:spacing w:line="260" w:lineRule="exact"/>
              <w:rPr>
                <w:rFonts w:ascii="ＭＳ ゴシック" w:eastAsia="ＭＳ ゴシック" w:hAnsi="ＭＳ ゴシック"/>
                <w:color w:val="000000" w:themeColor="text1"/>
                <w:sz w:val="18"/>
                <w:szCs w:val="18"/>
              </w:rPr>
            </w:pPr>
          </w:p>
        </w:tc>
      </w:tr>
      <w:tr w:rsidR="004925BB" w:rsidRPr="005756B7" w14:paraId="65A4211B" w14:textId="77777777" w:rsidTr="006C1DBF">
        <w:trPr>
          <w:trHeight w:val="6560"/>
        </w:trPr>
        <w:tc>
          <w:tcPr>
            <w:tcW w:w="1894" w:type="dxa"/>
            <w:vAlign w:val="center"/>
          </w:tcPr>
          <w:p w14:paraId="55FE8571" w14:textId="77777777" w:rsidR="004925BB" w:rsidRPr="007D5F3D" w:rsidRDefault="004925BB" w:rsidP="00131C68">
            <w:pPr>
              <w:spacing w:line="28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給付金の認定誤り</w:t>
            </w:r>
          </w:p>
        </w:tc>
        <w:tc>
          <w:tcPr>
            <w:tcW w:w="4536" w:type="dxa"/>
            <w:vAlign w:val="center"/>
          </w:tcPr>
          <w:p w14:paraId="2052110D" w14:textId="77777777" w:rsidR="004925BB" w:rsidRPr="007D5F3D" w:rsidRDefault="004925BB" w:rsidP="00131C68">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（概要）</w:t>
            </w:r>
          </w:p>
          <w:p w14:paraId="0764E0C4"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kern w:val="0"/>
                <w:sz w:val="18"/>
                <w:szCs w:val="18"/>
              </w:rPr>
              <w:t>・給付金の等級に係る認定誤りにより、給付金を過少に</w:t>
            </w:r>
            <w:r w:rsidRPr="007D5F3D">
              <w:rPr>
                <w:rFonts w:ascii="ＭＳ ゴシック" w:eastAsia="ＭＳ ゴシック" w:hAnsi="ＭＳ ゴシック" w:hint="eastAsia"/>
                <w:color w:val="000000" w:themeColor="text1"/>
                <w:sz w:val="18"/>
                <w:szCs w:val="18"/>
              </w:rPr>
              <w:t>支給していたもの。</w:t>
            </w:r>
          </w:p>
          <w:p w14:paraId="440F65CB" w14:textId="77777777" w:rsidR="004925BB" w:rsidRDefault="004925BB" w:rsidP="00131C68">
            <w:pPr>
              <w:spacing w:line="260" w:lineRule="exact"/>
              <w:rPr>
                <w:rFonts w:ascii="ＭＳ ゴシック" w:eastAsia="ＭＳ ゴシック" w:hAnsi="ＭＳ ゴシック"/>
                <w:color w:val="000000" w:themeColor="text1"/>
                <w:kern w:val="0"/>
                <w:sz w:val="18"/>
                <w:szCs w:val="18"/>
              </w:rPr>
            </w:pPr>
            <w:r w:rsidRPr="007D5F3D">
              <w:rPr>
                <w:rFonts w:ascii="ＭＳ ゴシック" w:eastAsia="ＭＳ ゴシック" w:hAnsi="ＭＳ ゴシック" w:hint="eastAsia"/>
                <w:color w:val="000000" w:themeColor="text1"/>
                <w:sz w:val="18"/>
                <w:szCs w:val="18"/>
              </w:rPr>
              <w:t>・受給者の居住市からの問合せで判明。その後、過去</w:t>
            </w:r>
            <w:r w:rsidRPr="00C656B7">
              <w:rPr>
                <w:rFonts w:ascii="ＭＳ ゴシック" w:eastAsia="ＭＳ ゴシック" w:hAnsi="ＭＳ ゴシック" w:hint="eastAsia"/>
                <w:color w:val="000000" w:themeColor="text1"/>
                <w:spacing w:val="4"/>
                <w:kern w:val="0"/>
                <w:sz w:val="18"/>
                <w:szCs w:val="18"/>
                <w:fitText w:val="4329" w:id="-1721038846"/>
              </w:rPr>
              <w:t>に遡って同様の事案が無いか確認したところ、合</w:t>
            </w:r>
            <w:r w:rsidRPr="00C656B7">
              <w:rPr>
                <w:rFonts w:ascii="ＭＳ ゴシック" w:eastAsia="ＭＳ ゴシック" w:hAnsi="ＭＳ ゴシック" w:hint="eastAsia"/>
                <w:color w:val="000000" w:themeColor="text1"/>
                <w:spacing w:val="6"/>
                <w:kern w:val="0"/>
                <w:sz w:val="18"/>
                <w:szCs w:val="18"/>
                <w:fitText w:val="4329" w:id="-1721038846"/>
              </w:rPr>
              <w:t>計</w:t>
            </w:r>
          </w:p>
          <w:p w14:paraId="1DC0E521"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kern w:val="0"/>
                <w:sz w:val="18"/>
                <w:szCs w:val="18"/>
              </w:rPr>
              <w:t>６件の</w:t>
            </w:r>
            <w:r w:rsidRPr="007D5F3D">
              <w:rPr>
                <w:rFonts w:ascii="ＭＳ ゴシック" w:eastAsia="ＭＳ ゴシック" w:hAnsi="ＭＳ ゴシック" w:hint="eastAsia"/>
                <w:color w:val="000000" w:themeColor="text1"/>
                <w:sz w:val="18"/>
                <w:szCs w:val="18"/>
              </w:rPr>
              <w:t>認定誤りが判明した。</w:t>
            </w:r>
          </w:p>
          <w:p w14:paraId="0C22E84D"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27CAA8E0" wp14:editId="24BD6C06">
                      <wp:simplePos x="0" y="0"/>
                      <wp:positionH relativeFrom="column">
                        <wp:posOffset>75565</wp:posOffset>
                      </wp:positionH>
                      <wp:positionV relativeFrom="paragraph">
                        <wp:posOffset>120015</wp:posOffset>
                      </wp:positionV>
                      <wp:extent cx="2590800" cy="8858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590800" cy="885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5B6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5pt;margin-top:9.45pt;width:204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XZcAIAABQFAAAOAAAAZHJzL2Uyb0RvYy54bWysVM1uEzEQviPxDpbvdDerBtKomypqVYRU&#10;tRUt6tnx2o1V22NsJ5tw65kjjwASD1bxHoy9u2lVEEKIi3dm5//zNz482hhN1sIHBbamo72SEmE5&#10;NMre1vTD9emrCSUhMtswDVbUdCsCPZq9fHHYuqmoYAm6EZ5gEhumravpMkY3LYrAl8KwsAdOWDRK&#10;8IZFVP1t0XjWYnaji6osXxct+MZ54CIE/HvSGeks55dS8HghZRCR6JpibzGfPp+LdBazQza99cwt&#10;Fe/bYP/QhWHKYtFdqhMWGVl59Usqo7iHADLucTAFSKm4yDPgNKPy2TRXS+ZEngXBCW4HU/h/afn5&#10;+tIT1dS0osQyg1f049v3h/vPD/dfH+6/kCoh1LowRccrd+l7LaCYxt1Ib9IXByGbjOp2h6rYRMLx&#10;ZzU+KCclgs/RNpmMJ9U4JS0eo50P8a0AQ5JQ04Vn/E7ES6Z8xpStz0LsIgZPDE9NdW1kKW61SJ1o&#10;+15IHAgLj3J0ppI41p6sGZKguRv11bNnCpFK611Q+eeg3jeFiUyvvw3ceeeKYOMu0CgL3aDPWo2b&#10;oVXZ+Q9Td7OmsRfQbPH+PHTEDo6fKsTwjAWEzyOTEXbczniBh9TQ1hR6iZIl+E+/+5/8kWBopaTF&#10;zahp+LhiXlCi31mk3sFofz+tUlb2x28qVPxTy+Kpxa7MMSDuI3wHHM9i8o96EKUHc4NLPE9V0cQs&#10;x9o15dEPynHsNhafAS7m8+yG6+NYPLNXjg83nchxvblh3vVEikjBcxi2iE2fEanzTfdhYb6KIFVm&#10;2SOuPd64epmu/TORdvupnr0eH7PZTwAAAP//AwBQSwMEFAAGAAgAAAAhAMxz9wLbAAAACQEAAA8A&#10;AABkcnMvZG93bnJldi54bWxMT8tOwzAQvCPxD9YicaNO2oKSEKeKkIAjooDEcRM7D4jXUewm4e9Z&#10;TvQ0Ozuj2dn8sNpBzGbyvSMF8SYCYah2uqdWwfvb400CwgckjYMjo+DHeDgUlxc5Ztot9GrmY2gF&#10;h5DPUEEXwphJ6evOWPQbNxpirXGTxcB0aqWecOFwO8htFN1Jiz3xhQ5H89CZ+vt4sgo+8blKU7ed&#10;m6+l3JVPH80w7l6Uur5ay3sQwazh3wx/9bk6FNypcifSXgzM45SdjAkj6/s45aHixW2yB1nk8vyD&#10;4hcAAP//AwBQSwECLQAUAAYACAAAACEAtoM4kv4AAADhAQAAEwAAAAAAAAAAAAAAAAAAAAAAW0Nv&#10;bnRlbnRfVHlwZXNdLnhtbFBLAQItABQABgAIAAAAIQA4/SH/1gAAAJQBAAALAAAAAAAAAAAAAAAA&#10;AC8BAABfcmVscy8ucmVsc1BLAQItABQABgAIAAAAIQDpJrXZcAIAABQFAAAOAAAAAAAAAAAAAAAA&#10;AC4CAABkcnMvZTJvRG9jLnhtbFBLAQItABQABgAIAAAAIQDMc/cC2wAAAAkBAAAPAAAAAAAAAAAA&#10;AAAAAMoEAABkcnMvZG93bnJldi54bWxQSwUGAAAAAAQABADzAAAA0gUAAAAA&#10;" strokecolor="black [3200]" strokeweight=".5pt">
                      <v:stroke joinstyle="miter"/>
                    </v:shape>
                  </w:pict>
                </mc:Fallback>
              </mc:AlternateContent>
            </w:r>
          </w:p>
          <w:p w14:paraId="32368620"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認定誤り額</w:t>
            </w:r>
          </w:p>
          <w:p w14:paraId="70C43D48"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１件　認定年度：令和元年度</w:t>
            </w:r>
          </w:p>
          <w:p w14:paraId="336FF42F" w14:textId="77777777" w:rsidR="004925BB" w:rsidRPr="007D5F3D" w:rsidRDefault="004925BB" w:rsidP="006C1DBF">
            <w:pPr>
              <w:spacing w:line="260" w:lineRule="exact"/>
              <w:ind w:firstLineChars="400" w:firstLine="72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差額：279,680円</w:t>
            </w:r>
          </w:p>
          <w:p w14:paraId="68F780D2"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５件　認定年度：平成24年度から令和２年度</w:t>
            </w:r>
          </w:p>
          <w:p w14:paraId="7A15D8A5" w14:textId="77777777" w:rsidR="004925BB" w:rsidRPr="007D5F3D" w:rsidRDefault="004925BB" w:rsidP="006C1DBF">
            <w:pPr>
              <w:spacing w:line="260" w:lineRule="exact"/>
              <w:ind w:firstLineChars="400" w:firstLine="720"/>
              <w:rPr>
                <w:rFonts w:ascii="ＭＳ ゴシック" w:eastAsia="ＭＳ ゴシック" w:hAnsi="ＭＳ ゴシック"/>
                <w:color w:val="000000" w:themeColor="text1"/>
                <w:sz w:val="18"/>
                <w:szCs w:val="18"/>
                <w:u w:val="single"/>
              </w:rPr>
            </w:pPr>
            <w:r w:rsidRPr="007D5F3D">
              <w:rPr>
                <w:rFonts w:ascii="ＭＳ ゴシック" w:eastAsia="ＭＳ ゴシック" w:hAnsi="ＭＳ ゴシック" w:hint="eastAsia"/>
                <w:color w:val="000000" w:themeColor="text1"/>
                <w:sz w:val="18"/>
                <w:szCs w:val="18"/>
              </w:rPr>
              <w:t>差額：計2,962,640円</w:t>
            </w:r>
          </w:p>
          <w:p w14:paraId="33252269"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p>
          <w:p w14:paraId="32A5E259" w14:textId="77777777" w:rsidR="004925BB" w:rsidRPr="007D5F3D" w:rsidRDefault="004925BB" w:rsidP="00131C68">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（原因）</w:t>
            </w:r>
          </w:p>
          <w:p w14:paraId="20E93FC2" w14:textId="77777777" w:rsidR="004925BB" w:rsidRDefault="004925BB" w:rsidP="00131C68">
            <w:pPr>
              <w:spacing w:line="260" w:lineRule="exact"/>
              <w:rPr>
                <w:rFonts w:ascii="ＭＳ ゴシック" w:eastAsia="ＭＳ ゴシック" w:hAnsi="ＭＳ ゴシック"/>
                <w:color w:val="000000" w:themeColor="text1"/>
                <w:kern w:val="0"/>
                <w:sz w:val="18"/>
                <w:szCs w:val="18"/>
              </w:rPr>
            </w:pPr>
            <w:r w:rsidRPr="007D5F3D">
              <w:rPr>
                <w:rFonts w:ascii="ＭＳ ゴシック" w:eastAsia="ＭＳ ゴシック" w:hAnsi="ＭＳ ゴシック" w:hint="eastAsia"/>
                <w:color w:val="000000" w:themeColor="text1"/>
                <w:kern w:val="0"/>
                <w:sz w:val="18"/>
                <w:szCs w:val="18"/>
              </w:rPr>
              <w:t>・等級の認定に用いるマニュアルに、全ての具体例が</w:t>
            </w:r>
            <w:r w:rsidRPr="00E1547B">
              <w:rPr>
                <w:rFonts w:ascii="ＭＳ ゴシック" w:eastAsia="ＭＳ ゴシック" w:hAnsi="ＭＳ ゴシック" w:hint="eastAsia"/>
                <w:color w:val="000000" w:themeColor="text1"/>
                <w:spacing w:val="4"/>
                <w:kern w:val="0"/>
                <w:sz w:val="18"/>
                <w:szCs w:val="18"/>
                <w:fitText w:val="4329" w:id="-1721038847"/>
              </w:rPr>
              <w:t>記載されていなかったため、担当者が誤った認識</w:t>
            </w:r>
            <w:r w:rsidRPr="00E1547B">
              <w:rPr>
                <w:rFonts w:ascii="ＭＳ ゴシック" w:eastAsia="ＭＳ ゴシック" w:hAnsi="ＭＳ ゴシック" w:hint="eastAsia"/>
                <w:color w:val="000000" w:themeColor="text1"/>
                <w:spacing w:val="6"/>
                <w:kern w:val="0"/>
                <w:sz w:val="18"/>
                <w:szCs w:val="18"/>
                <w:fitText w:val="4329" w:id="-1721038847"/>
              </w:rPr>
              <w:t>に</w:t>
            </w:r>
          </w:p>
          <w:p w14:paraId="2F3FBDA2"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kern w:val="0"/>
                <w:sz w:val="18"/>
                <w:szCs w:val="18"/>
              </w:rPr>
              <w:t>より</w:t>
            </w:r>
            <w:r w:rsidRPr="007D5F3D">
              <w:rPr>
                <w:rFonts w:ascii="ＭＳ ゴシック" w:eastAsia="ＭＳ ゴシック" w:hAnsi="ＭＳ ゴシック" w:hint="eastAsia"/>
                <w:color w:val="000000" w:themeColor="text1"/>
                <w:sz w:val="18"/>
                <w:szCs w:val="18"/>
              </w:rPr>
              <w:t>認定をしてしまったため。</w:t>
            </w:r>
          </w:p>
          <w:p w14:paraId="3B5AC69E"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・決裁において、認定等級の確認が徹底されていなかったため。</w:t>
            </w:r>
          </w:p>
          <w:p w14:paraId="24828247" w14:textId="77777777" w:rsidR="004925BB" w:rsidRPr="007D5F3D" w:rsidRDefault="004925BB" w:rsidP="00131C68">
            <w:pPr>
              <w:spacing w:line="260" w:lineRule="exact"/>
              <w:rPr>
                <w:rFonts w:ascii="ＭＳ ゴシック" w:eastAsia="ＭＳ ゴシック" w:hAnsi="ＭＳ ゴシック"/>
                <w:color w:val="000000" w:themeColor="text1"/>
                <w:sz w:val="18"/>
                <w:szCs w:val="18"/>
              </w:rPr>
            </w:pPr>
          </w:p>
          <w:p w14:paraId="3DCCA054" w14:textId="77777777" w:rsidR="004925BB" w:rsidRPr="007D5F3D" w:rsidRDefault="004925BB" w:rsidP="00131C68">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（対応）</w:t>
            </w:r>
          </w:p>
          <w:p w14:paraId="6E2F9BBE" w14:textId="77777777" w:rsidR="004925BB" w:rsidRDefault="004925BB" w:rsidP="00B13EBF">
            <w:pPr>
              <w:spacing w:line="260" w:lineRule="exact"/>
              <w:rPr>
                <w:rFonts w:ascii="ＭＳ ゴシック" w:eastAsia="ＭＳ ゴシック" w:hAnsi="ＭＳ ゴシック"/>
                <w:color w:val="000000" w:themeColor="text1"/>
                <w:kern w:val="0"/>
                <w:sz w:val="18"/>
                <w:szCs w:val="18"/>
              </w:rPr>
            </w:pPr>
            <w:r w:rsidRPr="007505C7">
              <w:rPr>
                <w:rFonts w:ascii="ＭＳ ゴシック" w:eastAsia="ＭＳ ゴシック" w:hAnsi="ＭＳ ゴシック" w:hint="eastAsia"/>
                <w:color w:val="000000" w:themeColor="text1"/>
                <w:spacing w:val="8"/>
                <w:kern w:val="0"/>
                <w:sz w:val="18"/>
                <w:szCs w:val="18"/>
                <w:fitText w:val="4320" w:id="-1720969216"/>
              </w:rPr>
              <w:t>・誤って認定をされた方に、説明及び謝罪の上</w:t>
            </w:r>
            <w:r w:rsidRPr="007505C7">
              <w:rPr>
                <w:rFonts w:ascii="ＭＳ ゴシック" w:eastAsia="ＭＳ ゴシック" w:hAnsi="ＭＳ ゴシック" w:hint="eastAsia"/>
                <w:color w:val="000000" w:themeColor="text1"/>
                <w:spacing w:val="12"/>
                <w:kern w:val="0"/>
                <w:sz w:val="18"/>
                <w:szCs w:val="18"/>
                <w:fitText w:val="4320" w:id="-1720969216"/>
              </w:rPr>
              <w:t>、</w:t>
            </w:r>
          </w:p>
          <w:p w14:paraId="3376B113" w14:textId="77777777" w:rsidR="004925BB" w:rsidRDefault="004925BB" w:rsidP="00B13EBF">
            <w:pPr>
              <w:spacing w:line="260" w:lineRule="exact"/>
              <w:rPr>
                <w:rFonts w:ascii="ＭＳ ゴシック" w:eastAsia="ＭＳ ゴシック" w:hAnsi="ＭＳ ゴシック"/>
                <w:color w:val="000000" w:themeColor="text1"/>
                <w:sz w:val="18"/>
                <w:szCs w:val="18"/>
              </w:rPr>
            </w:pPr>
            <w:r w:rsidRPr="007505C7">
              <w:rPr>
                <w:rFonts w:ascii="ＭＳ ゴシック" w:eastAsia="ＭＳ ゴシック" w:hAnsi="ＭＳ ゴシック" w:hint="eastAsia"/>
                <w:color w:val="000000" w:themeColor="text1"/>
                <w:kern w:val="0"/>
                <w:sz w:val="18"/>
                <w:szCs w:val="18"/>
              </w:rPr>
              <w:t>約</w:t>
            </w:r>
            <w:r w:rsidRPr="007D5F3D">
              <w:rPr>
                <w:rFonts w:ascii="ＭＳ ゴシック" w:eastAsia="ＭＳ ゴシック" w:hAnsi="ＭＳ ゴシック" w:hint="eastAsia"/>
                <w:color w:val="000000" w:themeColor="text1"/>
                <w:sz w:val="18"/>
                <w:szCs w:val="18"/>
              </w:rPr>
              <w:t>２か月後、差額を追加支給した。</w:t>
            </w:r>
          </w:p>
          <w:p w14:paraId="6B73F2DA" w14:textId="77777777" w:rsidR="004925BB" w:rsidRPr="007D5F3D" w:rsidRDefault="004925BB" w:rsidP="00B13EBF">
            <w:pPr>
              <w:spacing w:line="260" w:lineRule="exact"/>
              <w:rPr>
                <w:rFonts w:ascii="ＭＳ ゴシック" w:eastAsia="ＭＳ ゴシック" w:hAnsi="ＭＳ ゴシック"/>
                <w:color w:val="000000" w:themeColor="text1"/>
                <w:sz w:val="18"/>
                <w:szCs w:val="18"/>
              </w:rPr>
            </w:pPr>
          </w:p>
        </w:tc>
        <w:tc>
          <w:tcPr>
            <w:tcW w:w="2410" w:type="dxa"/>
            <w:vAlign w:val="center"/>
          </w:tcPr>
          <w:p w14:paraId="5A3883F0" w14:textId="77777777" w:rsidR="004925BB" w:rsidRPr="007D5F3D" w:rsidRDefault="004925BB" w:rsidP="00B13EBF">
            <w:pPr>
              <w:spacing w:line="260" w:lineRule="exact"/>
              <w:rPr>
                <w:rFonts w:ascii="ＭＳ ゴシック" w:eastAsia="ＭＳ ゴシック" w:hAnsi="ＭＳ ゴシック"/>
                <w:color w:val="000000" w:themeColor="text1"/>
                <w:sz w:val="18"/>
                <w:szCs w:val="18"/>
              </w:rPr>
            </w:pPr>
          </w:p>
          <w:p w14:paraId="452A7A02" w14:textId="77777777" w:rsidR="004925BB" w:rsidRDefault="004925BB" w:rsidP="00B13EBF">
            <w:pPr>
              <w:spacing w:line="260" w:lineRule="exact"/>
              <w:rPr>
                <w:rFonts w:ascii="ＭＳ ゴシック" w:eastAsia="ＭＳ ゴシック" w:hAnsi="ＭＳ ゴシック"/>
                <w:color w:val="000000" w:themeColor="text1"/>
                <w:sz w:val="18"/>
                <w:szCs w:val="18"/>
              </w:rPr>
            </w:pPr>
            <w:r w:rsidRPr="00C251C4">
              <w:rPr>
                <w:rFonts w:ascii="ＭＳ ゴシック" w:eastAsia="ＭＳ ゴシック" w:hAnsi="ＭＳ ゴシック" w:hint="eastAsia"/>
                <w:color w:val="000000" w:themeColor="text1"/>
                <w:spacing w:val="11"/>
                <w:kern w:val="0"/>
                <w:sz w:val="18"/>
                <w:szCs w:val="18"/>
                <w:fitText w:val="2205" w:id="-1721419520"/>
              </w:rPr>
              <w:t>・マニュアルに留意点</w:t>
            </w:r>
            <w:r w:rsidRPr="00C251C4">
              <w:rPr>
                <w:rFonts w:ascii="ＭＳ ゴシック" w:eastAsia="ＭＳ ゴシック" w:hAnsi="ＭＳ ゴシック" w:hint="eastAsia"/>
                <w:color w:val="000000" w:themeColor="text1"/>
                <w:spacing w:val="2"/>
                <w:kern w:val="0"/>
                <w:sz w:val="18"/>
                <w:szCs w:val="18"/>
                <w:fitText w:val="2205" w:id="-1721419520"/>
              </w:rPr>
              <w:t>を</w:t>
            </w:r>
          </w:p>
          <w:p w14:paraId="0997872E" w14:textId="77777777" w:rsidR="004925BB" w:rsidRDefault="004925BB" w:rsidP="00B13EBF">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追記するとともに、認定時に誤りやすい事例についてのFAQを作成した。</w:t>
            </w:r>
          </w:p>
          <w:p w14:paraId="1529AB22" w14:textId="77777777" w:rsidR="004925BB" w:rsidRPr="007D5F3D" w:rsidRDefault="004925BB" w:rsidP="00B13EBF">
            <w:pPr>
              <w:spacing w:line="260" w:lineRule="exact"/>
              <w:rPr>
                <w:rFonts w:ascii="ＭＳ ゴシック" w:eastAsia="ＭＳ ゴシック" w:hAnsi="ＭＳ ゴシック"/>
                <w:color w:val="000000" w:themeColor="text1"/>
                <w:sz w:val="18"/>
                <w:szCs w:val="18"/>
              </w:rPr>
            </w:pPr>
          </w:p>
          <w:p w14:paraId="7A96EC66" w14:textId="77777777" w:rsidR="004925BB" w:rsidRPr="007D5F3D" w:rsidRDefault="004925BB" w:rsidP="00B13EBF">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・決裁時にもマニュアルを添付し、根拠を明確にして等級の認定を行うこととした。</w:t>
            </w:r>
          </w:p>
          <w:p w14:paraId="0AF7F5FA" w14:textId="77777777" w:rsidR="004925BB" w:rsidRPr="007D5F3D" w:rsidRDefault="004925BB" w:rsidP="00977269">
            <w:pPr>
              <w:spacing w:line="260" w:lineRule="exact"/>
              <w:rPr>
                <w:rFonts w:ascii="ＭＳ ゴシック" w:eastAsia="ＭＳ ゴシック" w:hAnsi="ＭＳ ゴシック"/>
                <w:color w:val="000000" w:themeColor="text1"/>
                <w:sz w:val="18"/>
                <w:szCs w:val="18"/>
              </w:rPr>
            </w:pPr>
          </w:p>
        </w:tc>
      </w:tr>
    </w:tbl>
    <w:p w14:paraId="6496E5DE" w14:textId="77777777" w:rsidR="004925BB" w:rsidRDefault="004925BB" w:rsidP="00BD1E65">
      <w:pPr>
        <w:tabs>
          <w:tab w:val="left" w:pos="2130"/>
        </w:tabs>
        <w:rPr>
          <w:rFonts w:ascii="ＭＳ 明朝" w:eastAsia="ＭＳ 明朝" w:hAnsi="ＭＳ 明朝"/>
          <w:color w:val="000000" w:themeColor="text1"/>
          <w:szCs w:val="21"/>
        </w:rPr>
      </w:pPr>
    </w:p>
    <w:p w14:paraId="0BFD666B" w14:textId="77777777" w:rsidR="004925BB" w:rsidRDefault="004925BB" w:rsidP="00BD1E65">
      <w:pPr>
        <w:tabs>
          <w:tab w:val="left" w:pos="2130"/>
        </w:tabs>
        <w:rPr>
          <w:rFonts w:ascii="ＭＳ 明朝" w:eastAsia="ＭＳ 明朝" w:hAnsi="ＭＳ 明朝"/>
          <w:color w:val="000000" w:themeColor="text1"/>
          <w:szCs w:val="21"/>
        </w:rPr>
      </w:pPr>
    </w:p>
    <w:p w14:paraId="134ED883" w14:textId="77777777" w:rsidR="004925BB" w:rsidRPr="007776E8" w:rsidRDefault="004925BB" w:rsidP="00BD1E65">
      <w:pPr>
        <w:tabs>
          <w:tab w:val="left" w:pos="2130"/>
        </w:tabs>
        <w:rPr>
          <w:rFonts w:ascii="ＭＳ 明朝" w:eastAsia="ＭＳ 明朝" w:hAnsi="ＭＳ 明朝"/>
          <w:color w:val="000000" w:themeColor="text1"/>
          <w:szCs w:val="21"/>
        </w:rPr>
      </w:pP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4536"/>
        <w:gridCol w:w="2447"/>
      </w:tblGrid>
      <w:tr w:rsidR="004925BB" w:rsidRPr="007776E8" w14:paraId="4B705119" w14:textId="77777777" w:rsidTr="00AE4BED">
        <w:trPr>
          <w:trHeight w:val="300"/>
        </w:trPr>
        <w:tc>
          <w:tcPr>
            <w:tcW w:w="1894" w:type="dxa"/>
          </w:tcPr>
          <w:p w14:paraId="52D4D18F" w14:textId="77777777" w:rsidR="004925BB" w:rsidRPr="007776E8" w:rsidRDefault="004925BB" w:rsidP="00AE4BED">
            <w:pPr>
              <w:spacing w:line="28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sz w:val="18"/>
                <w:szCs w:val="18"/>
              </w:rPr>
              <w:lastRenderedPageBreak/>
              <w:t>事案</w:t>
            </w:r>
          </w:p>
        </w:tc>
        <w:tc>
          <w:tcPr>
            <w:tcW w:w="4536" w:type="dxa"/>
          </w:tcPr>
          <w:p w14:paraId="49784F16" w14:textId="77777777" w:rsidR="004925BB" w:rsidRPr="007776E8" w:rsidRDefault="004925BB" w:rsidP="00AE4BED">
            <w:pPr>
              <w:spacing w:line="280" w:lineRule="exact"/>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sz w:val="18"/>
                <w:szCs w:val="18"/>
              </w:rPr>
              <w:t>概要等</w:t>
            </w:r>
          </w:p>
        </w:tc>
        <w:tc>
          <w:tcPr>
            <w:tcW w:w="2410" w:type="dxa"/>
          </w:tcPr>
          <w:p w14:paraId="277EEDAA" w14:textId="77777777" w:rsidR="004925BB" w:rsidRPr="007776E8" w:rsidRDefault="004925BB" w:rsidP="00AE4BED">
            <w:pPr>
              <w:spacing w:line="280" w:lineRule="exact"/>
              <w:ind w:left="51"/>
              <w:jc w:val="center"/>
              <w:rPr>
                <w:rFonts w:ascii="ＭＳ ゴシック" w:eastAsia="ＭＳ ゴシック" w:hAnsi="ＭＳ ゴシック"/>
                <w:color w:val="000000" w:themeColor="text1"/>
                <w:sz w:val="18"/>
                <w:szCs w:val="18"/>
              </w:rPr>
            </w:pPr>
            <w:r w:rsidRPr="007776E8">
              <w:rPr>
                <w:rFonts w:ascii="ＭＳ ゴシック" w:eastAsia="ＭＳ ゴシック" w:hAnsi="ＭＳ ゴシック" w:hint="eastAsia"/>
                <w:color w:val="000000" w:themeColor="text1"/>
                <w:sz w:val="18"/>
                <w:szCs w:val="18"/>
              </w:rPr>
              <w:t>再発防止策</w:t>
            </w:r>
          </w:p>
        </w:tc>
      </w:tr>
      <w:tr w:rsidR="004925BB" w:rsidRPr="00C34076" w14:paraId="2C20E7AE" w14:textId="77777777" w:rsidTr="00E01A32">
        <w:trPr>
          <w:trHeight w:val="4924"/>
        </w:trPr>
        <w:tc>
          <w:tcPr>
            <w:tcW w:w="1894" w:type="dxa"/>
            <w:vAlign w:val="center"/>
          </w:tcPr>
          <w:p w14:paraId="2EE40AB8" w14:textId="77777777" w:rsidR="004925BB" w:rsidRPr="007D5F3D" w:rsidRDefault="004925BB" w:rsidP="00AE4BED">
            <w:pPr>
              <w:spacing w:line="28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補助金の重複交付</w:t>
            </w:r>
          </w:p>
        </w:tc>
        <w:tc>
          <w:tcPr>
            <w:tcW w:w="4536" w:type="dxa"/>
            <w:vAlign w:val="center"/>
          </w:tcPr>
          <w:p w14:paraId="7D7BF820" w14:textId="77777777" w:rsidR="004925BB" w:rsidRPr="007D5F3D" w:rsidRDefault="004925BB" w:rsidP="00AE4BED">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（概要）</w:t>
            </w:r>
          </w:p>
          <w:p w14:paraId="17EAE82D"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kern w:val="0"/>
                <w:sz w:val="18"/>
                <w:szCs w:val="18"/>
              </w:rPr>
              <w:t>・重複交付をチェックするためのデータに入力漏れ等が</w:t>
            </w:r>
            <w:r w:rsidRPr="007D5F3D">
              <w:rPr>
                <w:rFonts w:ascii="ＭＳ ゴシック" w:eastAsia="ＭＳ ゴシック" w:hAnsi="ＭＳ ゴシック" w:hint="eastAsia"/>
                <w:color w:val="000000" w:themeColor="text1"/>
                <w:sz w:val="18"/>
                <w:szCs w:val="18"/>
              </w:rPr>
              <w:t>あったため重複交付が発生したもの。</w:t>
            </w:r>
          </w:p>
          <w:p w14:paraId="29D9C643"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・事業者からの連絡で重複交付が判明。</w:t>
            </w:r>
          </w:p>
          <w:p w14:paraId="2297CFDC"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350DE465"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0288" behindDoc="0" locked="0" layoutInCell="1" allowOverlap="1" wp14:anchorId="11E5E312" wp14:editId="3B44E88E">
                      <wp:simplePos x="0" y="0"/>
                      <wp:positionH relativeFrom="column">
                        <wp:posOffset>140335</wp:posOffset>
                      </wp:positionH>
                      <wp:positionV relativeFrom="paragraph">
                        <wp:posOffset>11430</wp:posOffset>
                      </wp:positionV>
                      <wp:extent cx="2133600" cy="3238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213360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7461" id="大かっこ 14" o:spid="_x0000_s1026" type="#_x0000_t185" style="position:absolute;left:0;text-align:left;margin-left:11.05pt;margin-top:.9pt;width:16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qvcwIAABYFAAAOAAAAZHJzL2Uyb0RvYy54bWysVM1uEzEQviPxDpbvdLNJWkrUTRW1KkKq&#10;2ogW9ex47caq/xg72YRbzxx5BJB4sIr3YOzdTauCEEJcdmc8/5+/8dHxxmiyFhCUsxUt9waUCMtd&#10;rextRT9cn706pCREZmumnRUV3YpAj6cvXxw1fiKGbul0LYBgEhsmja/oMkY/KYrAl8KwsOe8sGiU&#10;DgyLqMJtUQNrMLvRxXAwOCgaB7UHx0UIeHraGuk055dS8HgpZRCR6IpibzF/IX8X6VtMj9jkFphf&#10;Kt61wf6hC8OUxaK7VKcsMrIC9Usqozi44GTc484UTkrFRZ4BpykHz6a5WjIv8iwITvA7mML/S8sv&#10;1nMgqsa7G1NimcE7+vHt+8P954f7rw/3XwgeI0aNDxN0vfJz6LSAYhp4I8GkP45CNhnX7Q5XsYmE&#10;4+GwHI0OBgg/R9toODrcz8AXj9EeQnwrnCFJqOgCGL8Tcc4UZFTZ+jxELIwRvScqqam2jSzFrRap&#10;E23fC4kjYeEyR2cyiRMNZM2QBvVdmUbCXNkzhUil9S5o8OegzjeFiUywvw3ceeeKzsZdoFHWtYM+&#10;azVu+lZl699P3c6axl64eos3CK6ldvD8TCGG5ywgfIBcRthxP+MlfqR2TUVdJ1GydPDpd+fJHymG&#10;Vkoa3I2Kho8rBoIS/c4i+d6U43FapqyM918PUYGnlsVTi12ZE4e4l/gSeJ7F5B91L0pw5gbXeJaq&#10;oolZjrUryiP0yklsdxYfAi5ms+yGC+RZPLdXnvc3nchxvblh4DsiRaTghev3iE2eEan1Tfdh3WwV&#10;nVSZZY+4dnjj8mXCdA9F2u6nevZ6fM6mPwEAAP//AwBQSwMEFAAGAAgAAAAhACvid0nbAAAABwEA&#10;AA8AAABkcnMvZG93bnJldi54bWxMj0tPwzAQhO9I/AdrkbhRp46K0jROFSEBR0QBieMmdh7Fjyh2&#10;k/DvWU5wnJ3R7DfFcbWGzXoKg3cStpsEmHaNV4PrJLy/Pd5lwEJEp9B4pyV86wDH8vqqwFz5xb3q&#10;+RQ7RiUu5Cihj3HMOQ9Nry2GjR+1I6/1k8VIcuq4mnChcmu4SJJ7bnFw9KHHUT/0uvk6XayET3yu&#10;93sv5va8VGn19NGaMX2R8vZmrQ7Aol7jXxh+8QkdSmKq/cWpwIwEIbaUpDsNIDvdZaRrCTuRAS8L&#10;/p+//AEAAP//AwBQSwECLQAUAAYACAAAACEAtoM4kv4AAADhAQAAEwAAAAAAAAAAAAAAAAAAAAAA&#10;W0NvbnRlbnRfVHlwZXNdLnhtbFBLAQItABQABgAIAAAAIQA4/SH/1gAAAJQBAAALAAAAAAAAAAAA&#10;AAAAAC8BAABfcmVscy8ucmVsc1BLAQItABQABgAIAAAAIQB2PLqvcwIAABYFAAAOAAAAAAAAAAAA&#10;AAAAAC4CAABkcnMvZTJvRG9jLnhtbFBLAQItABQABgAIAAAAIQAr4ndJ2wAAAAcBAAAPAAAAAAAA&#10;AAAAAAAAAM0EAABkcnMvZG93bnJldi54bWxQSwUGAAAAAAQABADzAAAA1QUAAAAA&#10;" strokecolor="black [3200]" strokeweight=".5pt">
                      <v:stroke joinstyle="miter"/>
                    </v:shape>
                  </w:pict>
                </mc:Fallback>
              </mc:AlternateContent>
            </w:r>
            <w:r w:rsidRPr="007D5F3D">
              <w:rPr>
                <w:rFonts w:ascii="ＭＳ ゴシック" w:eastAsia="ＭＳ ゴシック" w:hAnsi="ＭＳ ゴシック" w:hint="eastAsia"/>
                <w:color w:val="000000" w:themeColor="text1"/>
                <w:sz w:val="18"/>
                <w:szCs w:val="18"/>
              </w:rPr>
              <w:t>重複交付額</w:t>
            </w:r>
          </w:p>
          <w:p w14:paraId="70FFB661"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212名・127事業所　計12,400,000円</w:t>
            </w:r>
          </w:p>
          <w:p w14:paraId="1D049037"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531D53E3" w14:textId="77777777" w:rsidR="004925BB" w:rsidRPr="007D5F3D" w:rsidRDefault="004925BB" w:rsidP="00AE4BED">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（原因）</w:t>
            </w:r>
          </w:p>
          <w:p w14:paraId="2728175D"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・委託事業者が作成した重複チェック用データ（交付</w:t>
            </w:r>
            <w:r w:rsidRPr="00096C4E">
              <w:rPr>
                <w:rFonts w:ascii="ＭＳ ゴシック" w:eastAsia="ＭＳ ゴシック" w:hAnsi="ＭＳ ゴシック" w:hint="eastAsia"/>
                <w:color w:val="000000" w:themeColor="text1"/>
                <w:kern w:val="0"/>
                <w:sz w:val="18"/>
                <w:szCs w:val="18"/>
                <w:fitText w:val="4338" w:id="-1721419262"/>
              </w:rPr>
              <w:t>済の者と新たに交付を行う者を一覧にしたもの。）</w:t>
            </w:r>
            <w:r w:rsidRPr="00096C4E">
              <w:rPr>
                <w:rFonts w:ascii="ＭＳ ゴシック" w:eastAsia="ＭＳ ゴシック" w:hAnsi="ＭＳ ゴシック" w:hint="eastAsia"/>
                <w:color w:val="000000" w:themeColor="text1"/>
                <w:spacing w:val="8"/>
                <w:kern w:val="0"/>
                <w:sz w:val="18"/>
                <w:szCs w:val="18"/>
                <w:fitText w:val="4338" w:id="-1721419262"/>
              </w:rPr>
              <w:t>に</w:t>
            </w:r>
          </w:p>
          <w:p w14:paraId="481513D7"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一部入力漏れがあり、重複チェックができていなかったため。</w:t>
            </w:r>
          </w:p>
          <w:p w14:paraId="6BA6FCC3"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003BC6FF" w14:textId="77777777" w:rsidR="004925BB" w:rsidRPr="007D5F3D" w:rsidRDefault="004925BB" w:rsidP="00AE4BED">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（対応）</w:t>
            </w:r>
          </w:p>
          <w:p w14:paraId="104DC562"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kern w:val="0"/>
                <w:sz w:val="18"/>
                <w:szCs w:val="18"/>
                <w:fitText w:val="4320" w:id="-1721979902"/>
              </w:rPr>
              <w:t>・全件について返還の了承を得て、納入通知書を発送</w:t>
            </w:r>
          </w:p>
          <w:p w14:paraId="129A028B"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した。</w:t>
            </w:r>
            <w:r w:rsidRPr="007D5F3D">
              <w:rPr>
                <w:rFonts w:ascii="ＭＳ ゴシック" w:eastAsia="ＭＳ ゴシック" w:hAnsi="ＭＳ ゴシック" w:hint="eastAsia"/>
                <w:color w:val="000000" w:themeColor="text1"/>
                <w:sz w:val="18"/>
                <w:szCs w:val="18"/>
              </w:rPr>
              <w:t>その後、全件の返金を確認済。</w:t>
            </w:r>
          </w:p>
        </w:tc>
        <w:tc>
          <w:tcPr>
            <w:tcW w:w="2410" w:type="dxa"/>
            <w:vAlign w:val="center"/>
          </w:tcPr>
          <w:p w14:paraId="39604A59" w14:textId="77777777" w:rsidR="004925BB" w:rsidRPr="00C34076" w:rsidRDefault="004925BB" w:rsidP="00C34076">
            <w:pPr>
              <w:spacing w:line="260" w:lineRule="exact"/>
              <w:ind w:rightChars="18" w:right="38"/>
              <w:rPr>
                <w:rFonts w:ascii="ＭＳ ゴシック" w:eastAsia="ＭＳ ゴシック" w:hAnsi="ＭＳ ゴシック"/>
                <w:color w:val="000000" w:themeColor="text1"/>
                <w:kern w:val="0"/>
                <w:sz w:val="18"/>
                <w:szCs w:val="18"/>
              </w:rPr>
            </w:pPr>
            <w:r w:rsidRPr="00C34076">
              <w:rPr>
                <w:rFonts w:ascii="ＭＳ ゴシック" w:eastAsia="ＭＳ ゴシック" w:hAnsi="ＭＳ ゴシック" w:hint="eastAsia"/>
                <w:color w:val="000000" w:themeColor="text1"/>
                <w:kern w:val="0"/>
                <w:sz w:val="18"/>
                <w:szCs w:val="18"/>
                <w:fitText w:val="2160" w:id="-1720976896"/>
              </w:rPr>
              <w:t>・委託事業者に対し、厳重</w:t>
            </w:r>
            <w:r>
              <w:rPr>
                <w:rFonts w:ascii="ＭＳ ゴシック" w:eastAsia="ＭＳ ゴシック" w:hAnsi="ＭＳ ゴシック" w:hint="eastAsia"/>
                <w:color w:val="000000" w:themeColor="text1"/>
                <w:kern w:val="0"/>
                <w:sz w:val="18"/>
                <w:szCs w:val="18"/>
              </w:rPr>
              <w:t>注</w:t>
            </w:r>
            <w:r w:rsidRPr="007D5F3D">
              <w:rPr>
                <w:rFonts w:ascii="ＭＳ ゴシック" w:eastAsia="ＭＳ ゴシック" w:hAnsi="ＭＳ ゴシック" w:hint="eastAsia"/>
                <w:color w:val="000000" w:themeColor="text1"/>
                <w:sz w:val="18"/>
                <w:szCs w:val="18"/>
              </w:rPr>
              <w:t>意の</w:t>
            </w:r>
            <w:r w:rsidRPr="00C34076">
              <w:rPr>
                <w:rFonts w:ascii="ＭＳ ゴシック" w:eastAsia="ＭＳ ゴシック" w:hAnsi="ＭＳ ゴシック" w:hint="eastAsia"/>
                <w:color w:val="000000" w:themeColor="text1"/>
                <w:kern w:val="0"/>
                <w:sz w:val="18"/>
                <w:szCs w:val="18"/>
              </w:rPr>
              <w:t>上、①重複チェック用データに入力された人数が、</w:t>
            </w:r>
            <w:r w:rsidRPr="00C34076">
              <w:rPr>
                <w:rFonts w:ascii="ＭＳ ゴシック" w:eastAsia="ＭＳ ゴシック" w:hAnsi="ＭＳ ゴシック" w:hint="eastAsia"/>
                <w:color w:val="000000" w:themeColor="text1"/>
                <w:sz w:val="18"/>
                <w:szCs w:val="18"/>
              </w:rPr>
              <w:t>申請書</w:t>
            </w:r>
            <w:r w:rsidRPr="00C34076">
              <w:rPr>
                <w:rFonts w:ascii="ＭＳ ゴシック" w:eastAsia="ＭＳ ゴシック" w:hAnsi="ＭＳ ゴシック" w:hint="eastAsia"/>
                <w:color w:val="000000" w:themeColor="text1"/>
                <w:kern w:val="0"/>
                <w:sz w:val="18"/>
                <w:szCs w:val="18"/>
              </w:rPr>
              <w:t>から算出した交付済みの人数と新たに交付する人数</w:t>
            </w:r>
            <w:r w:rsidRPr="007D5F3D">
              <w:rPr>
                <w:rFonts w:ascii="ＭＳ ゴシック" w:eastAsia="ＭＳ ゴシック" w:hAnsi="ＭＳ ゴシック" w:hint="eastAsia"/>
                <w:color w:val="000000" w:themeColor="text1"/>
                <w:sz w:val="18"/>
                <w:szCs w:val="18"/>
              </w:rPr>
              <w:t>の合計と一致するか確認し</w:t>
            </w:r>
            <w:r w:rsidRPr="00C34076">
              <w:rPr>
                <w:rFonts w:ascii="ＭＳ ゴシック" w:eastAsia="ＭＳ ゴシック" w:hAnsi="ＭＳ ゴシック" w:hint="eastAsia"/>
                <w:color w:val="000000" w:themeColor="text1"/>
                <w:kern w:val="0"/>
                <w:sz w:val="18"/>
                <w:szCs w:val="18"/>
              </w:rPr>
              <w:t>た上で府にデータ提供を行うこと、②委託事業者内</w:t>
            </w:r>
            <w:r w:rsidRPr="007D5F3D">
              <w:rPr>
                <w:rFonts w:ascii="ＭＳ ゴシック" w:eastAsia="ＭＳ ゴシック" w:hAnsi="ＭＳ ゴシック" w:hint="eastAsia"/>
                <w:color w:val="000000" w:themeColor="text1"/>
                <w:sz w:val="18"/>
                <w:szCs w:val="18"/>
              </w:rPr>
              <w:t>での確認の徹底と担当者へ</w:t>
            </w:r>
            <w:r w:rsidRPr="00C34076">
              <w:rPr>
                <w:rFonts w:ascii="ＭＳ ゴシック" w:eastAsia="ＭＳ ゴシック" w:hAnsi="ＭＳ ゴシック" w:hint="eastAsia"/>
                <w:color w:val="000000" w:themeColor="text1"/>
                <w:kern w:val="0"/>
                <w:sz w:val="18"/>
                <w:szCs w:val="18"/>
              </w:rPr>
              <w:t>の注意喚起を行うことを</w:t>
            </w:r>
            <w:r w:rsidRPr="007D5F3D">
              <w:rPr>
                <w:rFonts w:ascii="ＭＳ ゴシック" w:eastAsia="ＭＳ ゴシック" w:hAnsi="ＭＳ ゴシック" w:hint="eastAsia"/>
                <w:color w:val="000000" w:themeColor="text1"/>
                <w:sz w:val="18"/>
                <w:szCs w:val="18"/>
              </w:rPr>
              <w:t>指示した。</w:t>
            </w:r>
          </w:p>
          <w:p w14:paraId="3E10F8AD"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tc>
      </w:tr>
      <w:tr w:rsidR="004925BB" w:rsidRPr="007776E8" w14:paraId="1614D640" w14:textId="77777777" w:rsidTr="00CB3C3A">
        <w:trPr>
          <w:trHeight w:val="8779"/>
        </w:trPr>
        <w:tc>
          <w:tcPr>
            <w:tcW w:w="1894" w:type="dxa"/>
            <w:vAlign w:val="center"/>
          </w:tcPr>
          <w:p w14:paraId="0564C818" w14:textId="77777777" w:rsidR="004925BB" w:rsidRPr="007D5F3D" w:rsidRDefault="004925BB" w:rsidP="00AE4BED">
            <w:pPr>
              <w:spacing w:line="28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給付金の過誤払いの請求誤り</w:t>
            </w:r>
          </w:p>
        </w:tc>
        <w:tc>
          <w:tcPr>
            <w:tcW w:w="4536" w:type="dxa"/>
            <w:vAlign w:val="center"/>
          </w:tcPr>
          <w:p w14:paraId="065CF7F2" w14:textId="77777777" w:rsidR="004925BB" w:rsidRPr="007D5F3D" w:rsidRDefault="004925BB" w:rsidP="007D5F3D">
            <w:pPr>
              <w:spacing w:line="260" w:lineRule="exact"/>
              <w:ind w:leftChars="-24" w:left="1" w:hangingChars="28" w:hanging="51"/>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（概要）</w:t>
            </w:r>
          </w:p>
          <w:p w14:paraId="37A0AD5F" w14:textId="77777777" w:rsidR="004925BB" w:rsidRPr="007D5F3D" w:rsidRDefault="004925BB" w:rsidP="007D5F3D">
            <w:pPr>
              <w:spacing w:line="260" w:lineRule="exact"/>
              <w:ind w:leftChars="1" w:left="2" w:firstLineChars="18" w:firstLine="32"/>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kern w:val="0"/>
                <w:sz w:val="18"/>
                <w:szCs w:val="18"/>
              </w:rPr>
              <w:t>・支給要件に該当しなくなった期間をシステムに誤入力したことにより、誤った過誤払いの期間及び金額を通知</w:t>
            </w:r>
            <w:r w:rsidRPr="007D5F3D">
              <w:rPr>
                <w:rFonts w:ascii="ＭＳ ゴシック" w:eastAsia="ＭＳ ゴシック" w:hAnsi="ＭＳ ゴシック" w:hint="eastAsia"/>
                <w:color w:val="000000" w:themeColor="text1"/>
                <w:sz w:val="18"/>
                <w:szCs w:val="18"/>
              </w:rPr>
              <w:t>した。</w:t>
            </w:r>
          </w:p>
          <w:p w14:paraId="2A27E0AB" w14:textId="77777777" w:rsidR="004925BB" w:rsidRDefault="004925BB" w:rsidP="007D5F3D">
            <w:pPr>
              <w:spacing w:line="260" w:lineRule="exact"/>
              <w:ind w:leftChars="-24" w:left="1" w:hangingChars="28" w:hanging="51"/>
              <w:rPr>
                <w:rFonts w:ascii="ＭＳ ゴシック" w:eastAsia="ＭＳ ゴシック" w:hAnsi="ＭＳ ゴシック"/>
                <w:color w:val="000000" w:themeColor="text1"/>
                <w:kern w:val="0"/>
                <w:sz w:val="18"/>
                <w:szCs w:val="18"/>
              </w:rPr>
            </w:pPr>
            <w:r w:rsidRPr="004925BB">
              <w:rPr>
                <w:rFonts w:ascii="ＭＳ ゴシック" w:eastAsia="ＭＳ ゴシック" w:hAnsi="ＭＳ ゴシック" w:hint="eastAsia"/>
                <w:color w:val="000000" w:themeColor="text1"/>
                <w:spacing w:val="1"/>
                <w:kern w:val="0"/>
                <w:sz w:val="18"/>
                <w:szCs w:val="18"/>
                <w:fitText w:val="4365" w:id="-1721419008"/>
              </w:rPr>
              <w:t>・過誤払金の返還請求をしようとした際、支給要件</w:t>
            </w:r>
            <w:r w:rsidRPr="004925BB">
              <w:rPr>
                <w:rFonts w:ascii="ＭＳ ゴシック" w:eastAsia="ＭＳ ゴシック" w:hAnsi="ＭＳ ゴシック" w:hint="eastAsia"/>
                <w:color w:val="000000" w:themeColor="text1"/>
                <w:spacing w:val="-2"/>
                <w:kern w:val="0"/>
                <w:sz w:val="18"/>
                <w:szCs w:val="18"/>
                <w:fitText w:val="4365" w:id="-1721419008"/>
              </w:rPr>
              <w:t>に</w:t>
            </w:r>
          </w:p>
          <w:p w14:paraId="56E2BAB7" w14:textId="77777777" w:rsidR="004925BB" w:rsidRDefault="004925BB" w:rsidP="007D5F3D">
            <w:pPr>
              <w:spacing w:line="260" w:lineRule="exact"/>
              <w:ind w:leftChars="-24" w:left="3" w:hangingChars="28" w:hanging="53"/>
              <w:rPr>
                <w:rFonts w:ascii="ＭＳ ゴシック" w:eastAsia="ＭＳ ゴシック" w:hAnsi="ＭＳ ゴシック"/>
                <w:color w:val="000000" w:themeColor="text1"/>
                <w:sz w:val="18"/>
                <w:szCs w:val="18"/>
              </w:rPr>
            </w:pPr>
            <w:r w:rsidRPr="004925BB">
              <w:rPr>
                <w:rFonts w:ascii="ＭＳ ゴシック" w:eastAsia="ＭＳ ゴシック" w:hAnsi="ＭＳ ゴシック" w:hint="eastAsia"/>
                <w:color w:val="000000" w:themeColor="text1"/>
                <w:spacing w:val="5"/>
                <w:kern w:val="0"/>
                <w:sz w:val="18"/>
                <w:szCs w:val="18"/>
                <w:fitText w:val="4365" w:id="-1721419007"/>
              </w:rPr>
              <w:t>該当</w:t>
            </w:r>
            <w:r w:rsidRPr="004925BB">
              <w:rPr>
                <w:rFonts w:ascii="ＭＳ ゴシック" w:eastAsia="ＭＳ ゴシック" w:hAnsi="ＭＳ ゴシック" w:hint="eastAsia"/>
                <w:color w:val="000000" w:themeColor="text1"/>
                <w:spacing w:val="5"/>
                <w:sz w:val="18"/>
                <w:szCs w:val="18"/>
                <w:fitText w:val="4365" w:id="-1721419007"/>
              </w:rPr>
              <w:t>しなくなった期間と過誤払金額が合わないこ</w:t>
            </w:r>
            <w:r w:rsidRPr="004925BB">
              <w:rPr>
                <w:rFonts w:ascii="ＭＳ ゴシック" w:eastAsia="ＭＳ ゴシック" w:hAnsi="ＭＳ ゴシック" w:hint="eastAsia"/>
                <w:color w:val="000000" w:themeColor="text1"/>
                <w:sz w:val="18"/>
                <w:szCs w:val="18"/>
                <w:fitText w:val="4365" w:id="-1721419007"/>
              </w:rPr>
              <w:t>と</w:t>
            </w:r>
          </w:p>
          <w:p w14:paraId="5321D9F8" w14:textId="77777777" w:rsidR="004925BB" w:rsidRPr="007D5F3D" w:rsidRDefault="004925BB" w:rsidP="007D5F3D">
            <w:pPr>
              <w:spacing w:line="260" w:lineRule="exact"/>
              <w:ind w:leftChars="-24" w:hangingChars="28" w:hanging="50"/>
              <w:rPr>
                <w:rFonts w:ascii="ＭＳ ゴシック" w:eastAsia="ＭＳ ゴシック" w:hAnsi="ＭＳ ゴシック"/>
                <w:color w:val="000000" w:themeColor="text1"/>
                <w:kern w:val="0"/>
                <w:sz w:val="18"/>
                <w:szCs w:val="18"/>
              </w:rPr>
            </w:pPr>
            <w:r w:rsidRPr="007D5F3D">
              <w:rPr>
                <w:rFonts w:ascii="ＭＳ ゴシック" w:eastAsia="ＭＳ ゴシック" w:hAnsi="ＭＳ ゴシック" w:hint="eastAsia"/>
                <w:color w:val="000000" w:themeColor="text1"/>
                <w:sz w:val="18"/>
                <w:szCs w:val="18"/>
              </w:rPr>
              <w:t>から判明。</w:t>
            </w:r>
          </w:p>
          <w:p w14:paraId="54B3D09D" w14:textId="77777777" w:rsidR="004925BB" w:rsidRPr="007D5F3D" w:rsidRDefault="004925BB" w:rsidP="00D62036">
            <w:pPr>
              <w:spacing w:line="260" w:lineRule="exact"/>
              <w:ind w:leftChars="-24" w:hangingChars="28" w:hanging="5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・過去に遡って確認したところ、期間の誤入力や時効の解釈誤りにより、合計７件の誤りを確認。</w:t>
            </w:r>
          </w:p>
          <w:p w14:paraId="115708DB"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14:anchorId="5D9A6035" wp14:editId="0669BC2E">
                      <wp:simplePos x="0" y="0"/>
                      <wp:positionH relativeFrom="column">
                        <wp:posOffset>38100</wp:posOffset>
                      </wp:positionH>
                      <wp:positionV relativeFrom="paragraph">
                        <wp:posOffset>90170</wp:posOffset>
                      </wp:positionV>
                      <wp:extent cx="2486025" cy="12763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486025" cy="1276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5AFD" id="大かっこ 15" o:spid="_x0000_s1026" type="#_x0000_t185" style="position:absolute;left:0;text-align:left;margin-left:3pt;margin-top:7.1pt;width:195.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fvdQIAABcFAAAOAAAAZHJzL2Uyb0RvYy54bWysVM1uEzEQviPxDpbvdLMh/SHKpopaFSFV&#10;bUWLena8dmPV9hjbySbceubII4DEg1W8B2PvbloFhBDisjvj+f3G33hyvDaarIQPCmxFy70BJcJy&#10;qJW9q+iHm7NXR5SEyGzNNFhR0Y0I9Hj68sWkcWMxhAXoWniCSWwYN66iixjduCgCXwjDwh44YdEo&#10;wRsWUfV3Re1Zg9mNLoaDwUHRgK+dBy5CwNPT1kinOb+UgsdLKYOIRFcUe4v56/N3nr7FdMLGd565&#10;heJdG+wfujBMWSy6TXXKIiNLr35JZRT3EEDGPQ6mACkVFxkDoikHO2iuF8yJjAWHE9x2TOH/peUX&#10;qytPVI13t0+JZQbv6Me3748Pnx8fvj4+fCF4jDNqXBij67W78p0WUEyA19Kb9EcoZJ3nutnOVawj&#10;4Xg4HB0dDIaYn6OtHB4evN7Pky+ewp0P8a0AQ5JQ0bln/F7EK6Z8HitbnYeIlTGi90QlddX2kaW4&#10;0SK1ou17IRETVi5zdGaTONGerBjyoL4vEybMlT1TiFRab4MGfw7qfFOYyAz728Ctd64INm4DjbLQ&#10;At1pNa77VmXr36NusSbYc6g3eIUeWm4Hx88UzvCcBRyfRzIj7XFB4yV+pIamotBJlCzAf/rdefJH&#10;jqGVkgaXo6Lh45J5QYl+Z5F9b8rRKG1TVkb7h0NU/HPL/LnFLs0J4NxLfAocz2Lyj7oXpQdzi3s8&#10;S1XRxCzH2hXl0ffKSWyXFl8CLmaz7IYb5Fg8t9eO9zedyHGzvmXedUSKyMEL6BeJjXeI1Pqm+7Aw&#10;W0aQKrPsaa7dvHH7MmG6lyKt93M9ez29Z9OfAAAA//8DAFBLAwQUAAYACAAAACEAwAWe+90AAAAI&#10;AQAADwAAAGRycy9kb3ducmV2LnhtbEyPS0/DMBCE70j8B2uRuFGnDi0kxKkiJOCIKCBxdOLNA/yI&#10;YjcJ/57lBMfZWc18UxxWa9iMUxi8k7DdJMDQNV4PrpPw9vpwdQssROW0Mt6hhG8McCjPzwqVa7+4&#10;F5yPsWMU4kKuJPQxjjnnoenRqrDxIzryWj9ZFUlOHdeTWijcGi6SZM+tGhw19GrE+x6br+PJSvhQ&#10;T3WWeTG3n0uVVo/vrRnTZykvL9bqDljENf49wy8+oUNJTLU/OR2YkbCnJZHO1wIY2Wl2swNWSxDb&#10;nQBeFvz/gPIHAAD//wMAUEsBAi0AFAAGAAgAAAAhALaDOJL+AAAA4QEAABMAAAAAAAAAAAAAAAAA&#10;AAAAAFtDb250ZW50X1R5cGVzXS54bWxQSwECLQAUAAYACAAAACEAOP0h/9YAAACUAQAACwAAAAAA&#10;AAAAAAAAAAAvAQAAX3JlbHMvLnJlbHNQSwECLQAUAAYACAAAACEAUG0n73UCAAAXBQAADgAAAAAA&#10;AAAAAAAAAAAuAgAAZHJzL2Uyb0RvYy54bWxQSwECLQAUAAYACAAAACEAwAWe+90AAAAIAQAADwAA&#10;AAAAAAAAAAAAAADPBAAAZHJzL2Rvd25yZXYueG1sUEsFBgAAAAAEAAQA8wAAANkFAAAAAA==&#10;" strokecolor="black [3200]" strokeweight=".5pt">
                      <v:stroke joinstyle="miter"/>
                    </v:shape>
                  </w:pict>
                </mc:Fallback>
              </mc:AlternateContent>
            </w:r>
          </w:p>
          <w:p w14:paraId="52FB69A9"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１件目　４か月分不足　168,000円過少</w:t>
            </w:r>
          </w:p>
          <w:p w14:paraId="121169C4"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２件目　15か月分不足　468,470円過少</w:t>
            </w:r>
          </w:p>
          <w:p w14:paraId="411330DC"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３件目　１か月分不足　47,000円過少</w:t>
            </w:r>
          </w:p>
          <w:p w14:paraId="18464BA7"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４件目　４か月分超過　169,480円過大</w:t>
            </w:r>
          </w:p>
          <w:p w14:paraId="5BD11670"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５件目　７か月分超過　289,730円過大</w:t>
            </w:r>
          </w:p>
          <w:p w14:paraId="7F56BF8B"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６件目　30か月分超過　1,362,720円過大</w:t>
            </w:r>
          </w:p>
          <w:p w14:paraId="3DFF372D" w14:textId="77777777" w:rsidR="004925BB" w:rsidRPr="007D5F3D" w:rsidRDefault="004925BB" w:rsidP="006C1DBF">
            <w:pPr>
              <w:spacing w:line="260" w:lineRule="exact"/>
              <w:ind w:firstLineChars="200" w:firstLine="360"/>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７件目　８か月分超過　333,760円過大</w:t>
            </w:r>
          </w:p>
          <w:p w14:paraId="02F4809C"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78F68A2E" w14:textId="77777777" w:rsidR="004925BB" w:rsidRPr="007D5F3D" w:rsidRDefault="004925BB" w:rsidP="00AE4BED">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（原因）</w:t>
            </w:r>
          </w:p>
          <w:p w14:paraId="251FF8AE"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4925BB">
              <w:rPr>
                <w:rFonts w:ascii="ＭＳ ゴシック" w:eastAsia="ＭＳ ゴシック" w:hAnsi="ＭＳ ゴシック" w:hint="eastAsia"/>
                <w:color w:val="000000" w:themeColor="text1"/>
                <w:kern w:val="0"/>
                <w:sz w:val="18"/>
                <w:szCs w:val="18"/>
                <w:fitText w:val="4338" w:id="-1721417728"/>
              </w:rPr>
              <w:t>・支給要件に該当しなくなった期間のシステム入</w:t>
            </w:r>
            <w:r w:rsidRPr="004925BB">
              <w:rPr>
                <w:rFonts w:ascii="ＭＳ ゴシック" w:eastAsia="ＭＳ ゴシック" w:hAnsi="ＭＳ ゴシック" w:hint="eastAsia"/>
                <w:color w:val="000000" w:themeColor="text1"/>
                <w:spacing w:val="97"/>
                <w:kern w:val="0"/>
                <w:sz w:val="18"/>
                <w:szCs w:val="18"/>
                <w:fitText w:val="4338" w:id="-1721417728"/>
              </w:rPr>
              <w:t>力</w:t>
            </w:r>
          </w:p>
          <w:p w14:paraId="56940041"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方法がマニュアルに具体的に明記されていなかったため。（１～２件目）</w:t>
            </w:r>
          </w:p>
          <w:p w14:paraId="06DA9DAD"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・時効に係る正しい解釈が担当者間で共有されていなかったため。（３～７件目）</w:t>
            </w:r>
          </w:p>
          <w:p w14:paraId="0BDFA415"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1DA66FE1" w14:textId="77777777" w:rsidR="004925BB" w:rsidRPr="007D5F3D" w:rsidRDefault="004925BB" w:rsidP="00AE4BED">
            <w:pPr>
              <w:spacing w:line="260" w:lineRule="exact"/>
              <w:rPr>
                <w:rFonts w:ascii="ＭＳ ゴシック" w:eastAsia="ＭＳ ゴシック" w:hAnsi="ＭＳ ゴシック"/>
                <w:b/>
                <w:color w:val="000000" w:themeColor="text1"/>
                <w:sz w:val="18"/>
                <w:szCs w:val="18"/>
              </w:rPr>
            </w:pPr>
            <w:r w:rsidRPr="007D5F3D">
              <w:rPr>
                <w:rFonts w:ascii="ＭＳ ゴシック" w:eastAsia="ＭＳ ゴシック" w:hAnsi="ＭＳ ゴシック" w:hint="eastAsia"/>
                <w:b/>
                <w:color w:val="000000" w:themeColor="text1"/>
                <w:sz w:val="18"/>
                <w:szCs w:val="18"/>
              </w:rPr>
              <w:t>（対応）</w:t>
            </w:r>
          </w:p>
          <w:p w14:paraId="151ED1B3"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・全ての案件について相手方に謝罪し、了解を得た。</w:t>
            </w:r>
          </w:p>
          <w:p w14:paraId="5A5F7407"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・１～３件目については、返還前だったので、改めて</w:t>
            </w:r>
          </w:p>
          <w:p w14:paraId="1AF30CA2"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正しい過誤払金額を通知した。</w:t>
            </w:r>
          </w:p>
          <w:p w14:paraId="79385F64"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4925BB">
              <w:rPr>
                <w:rFonts w:ascii="ＭＳ ゴシック" w:eastAsia="ＭＳ ゴシック" w:hAnsi="ＭＳ ゴシック" w:hint="eastAsia"/>
                <w:color w:val="000000" w:themeColor="text1"/>
                <w:spacing w:val="5"/>
                <w:kern w:val="0"/>
                <w:sz w:val="18"/>
                <w:szCs w:val="18"/>
                <w:fitText w:val="4338" w:id="-1721417471"/>
              </w:rPr>
              <w:t>・４～７件目については、未返還額があったため</w:t>
            </w:r>
            <w:r w:rsidRPr="004925BB">
              <w:rPr>
                <w:rFonts w:ascii="ＭＳ ゴシック" w:eastAsia="ＭＳ ゴシック" w:hAnsi="ＭＳ ゴシック" w:hint="eastAsia"/>
                <w:color w:val="000000" w:themeColor="text1"/>
                <w:spacing w:val="-11"/>
                <w:kern w:val="0"/>
                <w:sz w:val="18"/>
                <w:szCs w:val="18"/>
                <w:fitText w:val="4338" w:id="-1721417471"/>
              </w:rPr>
              <w:t>、</w:t>
            </w:r>
          </w:p>
          <w:p w14:paraId="02B0768B"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結果的に過大に請求していた分の返還は生じなかった。</w:t>
            </w:r>
          </w:p>
        </w:tc>
        <w:tc>
          <w:tcPr>
            <w:tcW w:w="2410" w:type="dxa"/>
            <w:vAlign w:val="center"/>
          </w:tcPr>
          <w:p w14:paraId="46C065AC"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5E0953A6"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・支給要件に該当しなくなった期間に関するシステム</w:t>
            </w:r>
            <w:r w:rsidRPr="004925BB">
              <w:rPr>
                <w:rFonts w:ascii="ＭＳ ゴシック" w:eastAsia="ＭＳ ゴシック" w:hAnsi="ＭＳ ゴシック" w:hint="eastAsia"/>
                <w:color w:val="000000" w:themeColor="text1"/>
                <w:spacing w:val="12"/>
                <w:kern w:val="0"/>
                <w:sz w:val="18"/>
                <w:szCs w:val="18"/>
                <w:fitText w:val="2232" w:id="-1721038332"/>
              </w:rPr>
              <w:t>入力方法をマニュアル</w:t>
            </w:r>
            <w:r w:rsidRPr="004925BB">
              <w:rPr>
                <w:rFonts w:ascii="ＭＳ ゴシック" w:eastAsia="ＭＳ ゴシック" w:hAnsi="ＭＳ ゴシック" w:hint="eastAsia"/>
                <w:color w:val="000000" w:themeColor="text1"/>
                <w:spacing w:val="6"/>
                <w:kern w:val="0"/>
                <w:sz w:val="18"/>
                <w:szCs w:val="18"/>
                <w:fitText w:val="2232" w:id="-1721038332"/>
              </w:rPr>
              <w:t>に</w:t>
            </w:r>
          </w:p>
          <w:p w14:paraId="26DAE1D2" w14:textId="77777777" w:rsidR="004925BB" w:rsidRDefault="004925BB" w:rsidP="00AE4BED">
            <w:pPr>
              <w:spacing w:line="260" w:lineRule="exact"/>
              <w:rPr>
                <w:rFonts w:ascii="ＭＳ ゴシック" w:eastAsia="ＭＳ ゴシック" w:hAnsi="ＭＳ ゴシック"/>
                <w:color w:val="000000" w:themeColor="text1"/>
                <w:kern w:val="0"/>
                <w:sz w:val="18"/>
                <w:szCs w:val="18"/>
              </w:rPr>
            </w:pPr>
            <w:r w:rsidRPr="007D5F3D">
              <w:rPr>
                <w:rFonts w:ascii="ＭＳ ゴシック" w:eastAsia="ＭＳ ゴシック" w:hAnsi="ＭＳ ゴシック" w:hint="eastAsia"/>
                <w:color w:val="000000" w:themeColor="text1"/>
                <w:sz w:val="18"/>
                <w:szCs w:val="18"/>
              </w:rPr>
              <w:t>追記するとともに、誤りや</w:t>
            </w:r>
            <w:r w:rsidRPr="004925BB">
              <w:rPr>
                <w:rFonts w:ascii="ＭＳ ゴシック" w:eastAsia="ＭＳ ゴシック" w:hAnsi="ＭＳ ゴシック" w:hint="eastAsia"/>
                <w:color w:val="000000" w:themeColor="text1"/>
                <w:w w:val="96"/>
                <w:kern w:val="0"/>
                <w:sz w:val="18"/>
                <w:szCs w:val="18"/>
                <w:fitText w:val="2250" w:id="-1720982782"/>
              </w:rPr>
              <w:t>すい項目をまとめたチェッ</w:t>
            </w:r>
            <w:r w:rsidRPr="004925BB">
              <w:rPr>
                <w:rFonts w:ascii="ＭＳ ゴシック" w:eastAsia="ＭＳ ゴシック" w:hAnsi="ＭＳ ゴシック" w:hint="eastAsia"/>
                <w:color w:val="000000" w:themeColor="text1"/>
                <w:spacing w:val="9"/>
                <w:w w:val="96"/>
                <w:kern w:val="0"/>
                <w:sz w:val="18"/>
                <w:szCs w:val="18"/>
                <w:fitText w:val="2250" w:id="-1720982782"/>
              </w:rPr>
              <w:t>ク</w:t>
            </w:r>
          </w:p>
          <w:p w14:paraId="3615F8F3"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4925BB">
              <w:rPr>
                <w:rFonts w:ascii="ＭＳ ゴシック" w:eastAsia="ＭＳ ゴシック" w:hAnsi="ＭＳ ゴシック" w:hint="eastAsia"/>
                <w:color w:val="000000" w:themeColor="text1"/>
                <w:spacing w:val="10"/>
                <w:kern w:val="0"/>
                <w:sz w:val="18"/>
                <w:szCs w:val="18"/>
                <w:fitText w:val="2205" w:id="-1720982780"/>
              </w:rPr>
              <w:t>リストを新たに作成し</w:t>
            </w:r>
            <w:r w:rsidRPr="004925BB">
              <w:rPr>
                <w:rFonts w:ascii="ＭＳ ゴシック" w:eastAsia="ＭＳ ゴシック" w:hAnsi="ＭＳ ゴシック" w:hint="eastAsia"/>
                <w:color w:val="000000" w:themeColor="text1"/>
                <w:spacing w:val="15"/>
                <w:kern w:val="0"/>
                <w:sz w:val="18"/>
                <w:szCs w:val="18"/>
                <w:fitText w:val="2205" w:id="-1720982780"/>
              </w:rPr>
              <w:t>、</w:t>
            </w:r>
          </w:p>
          <w:p w14:paraId="03FC5CF2" w14:textId="77777777" w:rsidR="004925BB"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担当者に周知した。</w:t>
            </w:r>
          </w:p>
          <w:p w14:paraId="03865B27"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p>
          <w:p w14:paraId="5463933A" w14:textId="77777777" w:rsidR="004925BB" w:rsidRPr="007D5F3D" w:rsidRDefault="004925BB" w:rsidP="00AE4BED">
            <w:pPr>
              <w:spacing w:line="260" w:lineRule="exact"/>
              <w:rPr>
                <w:rFonts w:ascii="ＭＳ ゴシック" w:eastAsia="ＭＳ ゴシック" w:hAnsi="ＭＳ ゴシック"/>
                <w:color w:val="000000" w:themeColor="text1"/>
                <w:sz w:val="18"/>
                <w:szCs w:val="18"/>
              </w:rPr>
            </w:pPr>
            <w:r w:rsidRPr="007D5F3D">
              <w:rPr>
                <w:rFonts w:ascii="ＭＳ ゴシック" w:eastAsia="ＭＳ ゴシック" w:hAnsi="ＭＳ ゴシック" w:hint="eastAsia"/>
                <w:color w:val="000000" w:themeColor="text1"/>
                <w:sz w:val="18"/>
                <w:szCs w:val="18"/>
              </w:rPr>
              <w:t>・マニュアルとチェックリストに基づき、過誤払いの期間と金額を複数人で確認することを徹底することとした。</w:t>
            </w:r>
          </w:p>
          <w:p w14:paraId="0B13EA6C" w14:textId="77777777" w:rsidR="004925BB" w:rsidRPr="007D5F3D" w:rsidRDefault="004925BB" w:rsidP="00AE4BED">
            <w:pPr>
              <w:spacing w:line="260" w:lineRule="exact"/>
              <w:ind w:leftChars="50" w:left="105"/>
              <w:rPr>
                <w:rFonts w:ascii="ＭＳ ゴシック" w:eastAsia="ＭＳ ゴシック" w:hAnsi="ＭＳ ゴシック"/>
                <w:color w:val="000000" w:themeColor="text1"/>
                <w:sz w:val="18"/>
                <w:szCs w:val="18"/>
              </w:rPr>
            </w:pPr>
          </w:p>
        </w:tc>
      </w:tr>
    </w:tbl>
    <w:p w14:paraId="7B1665DB" w14:textId="695F2B3A" w:rsidR="004925BB" w:rsidRPr="004925BB" w:rsidRDefault="004925BB" w:rsidP="00652B84">
      <w:pPr>
        <w:tabs>
          <w:tab w:val="left" w:pos="2130"/>
        </w:tabs>
        <w:rPr>
          <w:rFonts w:ascii="ＭＳ 明朝" w:eastAsia="ＭＳ 明朝" w:hAnsi="ＭＳ 明朝" w:hint="eastAsia"/>
          <w:sz w:val="22"/>
        </w:rPr>
      </w:pPr>
    </w:p>
    <w:sectPr w:rsidR="004925BB" w:rsidRPr="004925BB" w:rsidSect="00FA4E77">
      <w:footerReference w:type="default" r:id="rId8"/>
      <w:pgSz w:w="11906" w:h="16838" w:code="9"/>
      <w:pgMar w:top="1276" w:right="1701" w:bottom="1134" w:left="1701" w:header="0" w:footer="510"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03D" w14:textId="77777777" w:rsidR="008C7481" w:rsidRDefault="008C7481" w:rsidP="00932BF1">
      <w:r>
        <w:separator/>
      </w:r>
    </w:p>
  </w:endnote>
  <w:endnote w:type="continuationSeparator" w:id="0">
    <w:p w14:paraId="3E1413C7" w14:textId="77777777" w:rsidR="008C7481" w:rsidRDefault="008C7481" w:rsidP="0093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864396"/>
      <w:docPartObj>
        <w:docPartGallery w:val="Page Numbers (Bottom of Page)"/>
        <w:docPartUnique/>
      </w:docPartObj>
    </w:sdtPr>
    <w:sdtEndPr>
      <w:rPr>
        <w:rFonts w:ascii="ＭＳ ゴシック" w:eastAsia="ＭＳ ゴシック" w:hAnsi="ＭＳ ゴシック"/>
      </w:rPr>
    </w:sdtEndPr>
    <w:sdtContent>
      <w:p w14:paraId="2164EBE8" w14:textId="07C28360" w:rsidR="004925BB" w:rsidRPr="00F85B4C" w:rsidRDefault="004925BB">
        <w:pPr>
          <w:pStyle w:val="a6"/>
          <w:jc w:val="center"/>
          <w:rPr>
            <w:rFonts w:ascii="ＭＳ ゴシック" w:eastAsia="ＭＳ ゴシック" w:hAnsi="ＭＳ ゴシック"/>
          </w:rPr>
        </w:pPr>
        <w:r w:rsidRPr="006A4D85">
          <w:rPr>
            <w:rFonts w:ascii="ＭＳ 明朝" w:eastAsia="ＭＳ 明朝" w:hAnsi="ＭＳ 明朝"/>
          </w:rPr>
          <w:fldChar w:fldCharType="begin"/>
        </w:r>
        <w:r w:rsidRPr="006A4D85">
          <w:rPr>
            <w:rFonts w:ascii="ＭＳ 明朝" w:eastAsia="ＭＳ 明朝" w:hAnsi="ＭＳ 明朝"/>
          </w:rPr>
          <w:instrText>PAGE   \* MERGEFORMAT</w:instrText>
        </w:r>
        <w:r w:rsidRPr="006A4D85">
          <w:rPr>
            <w:rFonts w:ascii="ＭＳ 明朝" w:eastAsia="ＭＳ 明朝" w:hAnsi="ＭＳ 明朝"/>
          </w:rPr>
          <w:fldChar w:fldCharType="separate"/>
        </w:r>
        <w:r w:rsidR="00FA4E77" w:rsidRPr="00FA4E77">
          <w:rPr>
            <w:rFonts w:ascii="ＭＳ 明朝" w:eastAsia="ＭＳ 明朝" w:hAnsi="ＭＳ 明朝"/>
            <w:noProof/>
            <w:lang w:val="ja-JP"/>
          </w:rPr>
          <w:t>6</w:t>
        </w:r>
        <w:r w:rsidRPr="006A4D85">
          <w:rPr>
            <w:rFonts w:ascii="ＭＳ 明朝" w:eastAsia="ＭＳ 明朝" w:hAnsi="ＭＳ 明朝"/>
          </w:rPr>
          <w:fldChar w:fldCharType="end"/>
        </w:r>
      </w:p>
    </w:sdtContent>
  </w:sdt>
  <w:p w14:paraId="37BAE9CA" w14:textId="77777777" w:rsidR="004925BB" w:rsidRDefault="00492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FE1E" w14:textId="77777777" w:rsidR="008C7481" w:rsidRDefault="008C7481" w:rsidP="00932BF1">
      <w:r>
        <w:separator/>
      </w:r>
    </w:p>
  </w:footnote>
  <w:footnote w:type="continuationSeparator" w:id="0">
    <w:p w14:paraId="7315F416" w14:textId="77777777" w:rsidR="008C7481" w:rsidRDefault="008C7481" w:rsidP="0093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C2A12"/>
    <w:multiLevelType w:val="hybridMultilevel"/>
    <w:tmpl w:val="85BC176E"/>
    <w:lvl w:ilvl="0" w:tplc="EA822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0"/>
    <w:rsid w:val="00005E06"/>
    <w:rsid w:val="00006D7B"/>
    <w:rsid w:val="00007B6F"/>
    <w:rsid w:val="00011FE5"/>
    <w:rsid w:val="000159A7"/>
    <w:rsid w:val="000214EC"/>
    <w:rsid w:val="000215DD"/>
    <w:rsid w:val="00031CEE"/>
    <w:rsid w:val="0003710C"/>
    <w:rsid w:val="00040453"/>
    <w:rsid w:val="000420F9"/>
    <w:rsid w:val="00043A8C"/>
    <w:rsid w:val="00044A2A"/>
    <w:rsid w:val="000478C4"/>
    <w:rsid w:val="00053A55"/>
    <w:rsid w:val="000628AB"/>
    <w:rsid w:val="00065050"/>
    <w:rsid w:val="00071D67"/>
    <w:rsid w:val="00074330"/>
    <w:rsid w:val="000746ED"/>
    <w:rsid w:val="00074A6D"/>
    <w:rsid w:val="0008102B"/>
    <w:rsid w:val="00081428"/>
    <w:rsid w:val="00083E41"/>
    <w:rsid w:val="00084C74"/>
    <w:rsid w:val="000858A9"/>
    <w:rsid w:val="00087AF4"/>
    <w:rsid w:val="00090702"/>
    <w:rsid w:val="00095DF7"/>
    <w:rsid w:val="000A15F9"/>
    <w:rsid w:val="000A6C52"/>
    <w:rsid w:val="000B27FC"/>
    <w:rsid w:val="000B67B9"/>
    <w:rsid w:val="000B73AB"/>
    <w:rsid w:val="000D1C41"/>
    <w:rsid w:val="000D35C9"/>
    <w:rsid w:val="000D3A24"/>
    <w:rsid w:val="000D44D0"/>
    <w:rsid w:val="000D48B6"/>
    <w:rsid w:val="000E0A18"/>
    <w:rsid w:val="000E4C74"/>
    <w:rsid w:val="000E661B"/>
    <w:rsid w:val="000F17EF"/>
    <w:rsid w:val="000F32BD"/>
    <w:rsid w:val="000F357A"/>
    <w:rsid w:val="000F407A"/>
    <w:rsid w:val="000F5DA0"/>
    <w:rsid w:val="0010149B"/>
    <w:rsid w:val="001038C0"/>
    <w:rsid w:val="001121B1"/>
    <w:rsid w:val="001135F7"/>
    <w:rsid w:val="001175AF"/>
    <w:rsid w:val="00120B7A"/>
    <w:rsid w:val="00122F0F"/>
    <w:rsid w:val="00126F74"/>
    <w:rsid w:val="001401C8"/>
    <w:rsid w:val="00140D29"/>
    <w:rsid w:val="00141B93"/>
    <w:rsid w:val="001427D8"/>
    <w:rsid w:val="00145431"/>
    <w:rsid w:val="00155173"/>
    <w:rsid w:val="00157F50"/>
    <w:rsid w:val="00162239"/>
    <w:rsid w:val="001623AB"/>
    <w:rsid w:val="00172A4D"/>
    <w:rsid w:val="00193D4A"/>
    <w:rsid w:val="00194216"/>
    <w:rsid w:val="00194660"/>
    <w:rsid w:val="001A1E0D"/>
    <w:rsid w:val="001A22B0"/>
    <w:rsid w:val="001A2986"/>
    <w:rsid w:val="001A559C"/>
    <w:rsid w:val="001B0A3C"/>
    <w:rsid w:val="001B49F0"/>
    <w:rsid w:val="001B7A1E"/>
    <w:rsid w:val="001C248F"/>
    <w:rsid w:val="001C4CCA"/>
    <w:rsid w:val="001C6FC3"/>
    <w:rsid w:val="001D578E"/>
    <w:rsid w:val="001E03FA"/>
    <w:rsid w:val="001E7652"/>
    <w:rsid w:val="001F07CB"/>
    <w:rsid w:val="001F0D19"/>
    <w:rsid w:val="001F33D9"/>
    <w:rsid w:val="001F49A4"/>
    <w:rsid w:val="001F594A"/>
    <w:rsid w:val="001F5A17"/>
    <w:rsid w:val="002030BE"/>
    <w:rsid w:val="00204E76"/>
    <w:rsid w:val="002068E9"/>
    <w:rsid w:val="0021213B"/>
    <w:rsid w:val="0021354D"/>
    <w:rsid w:val="002169F1"/>
    <w:rsid w:val="00217F9D"/>
    <w:rsid w:val="00222F11"/>
    <w:rsid w:val="002314E6"/>
    <w:rsid w:val="00233E53"/>
    <w:rsid w:val="002407D8"/>
    <w:rsid w:val="002418E5"/>
    <w:rsid w:val="00256421"/>
    <w:rsid w:val="00257233"/>
    <w:rsid w:val="002674A5"/>
    <w:rsid w:val="00267C46"/>
    <w:rsid w:val="00271A53"/>
    <w:rsid w:val="002777A3"/>
    <w:rsid w:val="00277A41"/>
    <w:rsid w:val="00294EA5"/>
    <w:rsid w:val="002A0F7D"/>
    <w:rsid w:val="002A69BF"/>
    <w:rsid w:val="002C1F8D"/>
    <w:rsid w:val="002C27A9"/>
    <w:rsid w:val="002C44D3"/>
    <w:rsid w:val="002C5F9B"/>
    <w:rsid w:val="002D05C8"/>
    <w:rsid w:val="002D0E44"/>
    <w:rsid w:val="002D36A8"/>
    <w:rsid w:val="002D36D5"/>
    <w:rsid w:val="002D57ED"/>
    <w:rsid w:val="002D6A2D"/>
    <w:rsid w:val="002D7853"/>
    <w:rsid w:val="002E4991"/>
    <w:rsid w:val="00300D9B"/>
    <w:rsid w:val="00302A64"/>
    <w:rsid w:val="003030C2"/>
    <w:rsid w:val="00304B84"/>
    <w:rsid w:val="00310A69"/>
    <w:rsid w:val="00312C34"/>
    <w:rsid w:val="00316776"/>
    <w:rsid w:val="00316853"/>
    <w:rsid w:val="00316A74"/>
    <w:rsid w:val="00321AC5"/>
    <w:rsid w:val="003250B4"/>
    <w:rsid w:val="00327A83"/>
    <w:rsid w:val="00336022"/>
    <w:rsid w:val="00337CEB"/>
    <w:rsid w:val="003438AA"/>
    <w:rsid w:val="003518B9"/>
    <w:rsid w:val="00356B71"/>
    <w:rsid w:val="003610A2"/>
    <w:rsid w:val="00362198"/>
    <w:rsid w:val="00373546"/>
    <w:rsid w:val="003737C3"/>
    <w:rsid w:val="00373950"/>
    <w:rsid w:val="0037708D"/>
    <w:rsid w:val="00381C3F"/>
    <w:rsid w:val="00384A8D"/>
    <w:rsid w:val="003912CC"/>
    <w:rsid w:val="00394768"/>
    <w:rsid w:val="00395EC5"/>
    <w:rsid w:val="00396430"/>
    <w:rsid w:val="00396CD8"/>
    <w:rsid w:val="00397262"/>
    <w:rsid w:val="003A63FA"/>
    <w:rsid w:val="003A766A"/>
    <w:rsid w:val="003C19A9"/>
    <w:rsid w:val="003C4201"/>
    <w:rsid w:val="003C517C"/>
    <w:rsid w:val="003D0879"/>
    <w:rsid w:val="003E0117"/>
    <w:rsid w:val="003E2BE1"/>
    <w:rsid w:val="003E38C2"/>
    <w:rsid w:val="003E596C"/>
    <w:rsid w:val="003E6FAF"/>
    <w:rsid w:val="003F0B98"/>
    <w:rsid w:val="003F2BFC"/>
    <w:rsid w:val="00402074"/>
    <w:rsid w:val="0040478D"/>
    <w:rsid w:val="0041338B"/>
    <w:rsid w:val="00422C7F"/>
    <w:rsid w:val="00425C1D"/>
    <w:rsid w:val="0042737F"/>
    <w:rsid w:val="00432623"/>
    <w:rsid w:val="004403F3"/>
    <w:rsid w:val="004405AA"/>
    <w:rsid w:val="00440B94"/>
    <w:rsid w:val="00444794"/>
    <w:rsid w:val="004452F2"/>
    <w:rsid w:val="00453429"/>
    <w:rsid w:val="00454C76"/>
    <w:rsid w:val="004552DD"/>
    <w:rsid w:val="00462157"/>
    <w:rsid w:val="004633DE"/>
    <w:rsid w:val="00467475"/>
    <w:rsid w:val="00477B3B"/>
    <w:rsid w:val="00482E8A"/>
    <w:rsid w:val="0048439C"/>
    <w:rsid w:val="004849C0"/>
    <w:rsid w:val="004925BB"/>
    <w:rsid w:val="0049311A"/>
    <w:rsid w:val="0049563A"/>
    <w:rsid w:val="00496E3F"/>
    <w:rsid w:val="004A1414"/>
    <w:rsid w:val="004A1E2F"/>
    <w:rsid w:val="004B538C"/>
    <w:rsid w:val="004C054E"/>
    <w:rsid w:val="004C0EF2"/>
    <w:rsid w:val="004C6445"/>
    <w:rsid w:val="004D11C9"/>
    <w:rsid w:val="004D2803"/>
    <w:rsid w:val="004D5C2B"/>
    <w:rsid w:val="004E23F7"/>
    <w:rsid w:val="004E3B3D"/>
    <w:rsid w:val="004E7440"/>
    <w:rsid w:val="004F314E"/>
    <w:rsid w:val="004F420B"/>
    <w:rsid w:val="004F58E9"/>
    <w:rsid w:val="00501A23"/>
    <w:rsid w:val="00503203"/>
    <w:rsid w:val="00507937"/>
    <w:rsid w:val="005114F2"/>
    <w:rsid w:val="005202F1"/>
    <w:rsid w:val="00522E22"/>
    <w:rsid w:val="0052483E"/>
    <w:rsid w:val="00526178"/>
    <w:rsid w:val="00526E9C"/>
    <w:rsid w:val="0054085A"/>
    <w:rsid w:val="00544757"/>
    <w:rsid w:val="00545327"/>
    <w:rsid w:val="00546B13"/>
    <w:rsid w:val="00550F53"/>
    <w:rsid w:val="0055278C"/>
    <w:rsid w:val="00552C20"/>
    <w:rsid w:val="0055421E"/>
    <w:rsid w:val="00555F17"/>
    <w:rsid w:val="005567D4"/>
    <w:rsid w:val="00557313"/>
    <w:rsid w:val="00562D70"/>
    <w:rsid w:val="00563016"/>
    <w:rsid w:val="00572041"/>
    <w:rsid w:val="0057661B"/>
    <w:rsid w:val="00577A2C"/>
    <w:rsid w:val="00581140"/>
    <w:rsid w:val="00583CF4"/>
    <w:rsid w:val="00587157"/>
    <w:rsid w:val="00587B33"/>
    <w:rsid w:val="00593821"/>
    <w:rsid w:val="00594E1D"/>
    <w:rsid w:val="005970DD"/>
    <w:rsid w:val="005A19AB"/>
    <w:rsid w:val="005B43F3"/>
    <w:rsid w:val="005C258C"/>
    <w:rsid w:val="005C68A8"/>
    <w:rsid w:val="005D17EE"/>
    <w:rsid w:val="005D1862"/>
    <w:rsid w:val="005D4EAC"/>
    <w:rsid w:val="005E05C3"/>
    <w:rsid w:val="005E6780"/>
    <w:rsid w:val="005E7640"/>
    <w:rsid w:val="005F398B"/>
    <w:rsid w:val="005F7FAC"/>
    <w:rsid w:val="006012B5"/>
    <w:rsid w:val="00603071"/>
    <w:rsid w:val="0060658A"/>
    <w:rsid w:val="00613EE3"/>
    <w:rsid w:val="0061601E"/>
    <w:rsid w:val="00617681"/>
    <w:rsid w:val="006210BF"/>
    <w:rsid w:val="0062589C"/>
    <w:rsid w:val="00642CF2"/>
    <w:rsid w:val="006473D8"/>
    <w:rsid w:val="00652B84"/>
    <w:rsid w:val="00654796"/>
    <w:rsid w:val="00665D90"/>
    <w:rsid w:val="00667099"/>
    <w:rsid w:val="00667B88"/>
    <w:rsid w:val="006768C8"/>
    <w:rsid w:val="006769BB"/>
    <w:rsid w:val="00676ACF"/>
    <w:rsid w:val="0067793D"/>
    <w:rsid w:val="00681683"/>
    <w:rsid w:val="00684C83"/>
    <w:rsid w:val="00685FA4"/>
    <w:rsid w:val="00686D95"/>
    <w:rsid w:val="00690A22"/>
    <w:rsid w:val="006923B9"/>
    <w:rsid w:val="00693A77"/>
    <w:rsid w:val="006951D1"/>
    <w:rsid w:val="006A01A4"/>
    <w:rsid w:val="006A28B9"/>
    <w:rsid w:val="006A4203"/>
    <w:rsid w:val="006A583E"/>
    <w:rsid w:val="006A5CC8"/>
    <w:rsid w:val="006A6E19"/>
    <w:rsid w:val="006A7781"/>
    <w:rsid w:val="006A7E55"/>
    <w:rsid w:val="006B1937"/>
    <w:rsid w:val="006B2106"/>
    <w:rsid w:val="006B21E7"/>
    <w:rsid w:val="006B5780"/>
    <w:rsid w:val="006B6986"/>
    <w:rsid w:val="006C351A"/>
    <w:rsid w:val="006D73DB"/>
    <w:rsid w:val="006E01D0"/>
    <w:rsid w:val="006E07E4"/>
    <w:rsid w:val="006E4868"/>
    <w:rsid w:val="006F3AE4"/>
    <w:rsid w:val="00701CA9"/>
    <w:rsid w:val="00710E7F"/>
    <w:rsid w:val="007146FF"/>
    <w:rsid w:val="00717E11"/>
    <w:rsid w:val="00723FAD"/>
    <w:rsid w:val="00730975"/>
    <w:rsid w:val="00737342"/>
    <w:rsid w:val="00737B60"/>
    <w:rsid w:val="00742AC7"/>
    <w:rsid w:val="007437E2"/>
    <w:rsid w:val="007441E5"/>
    <w:rsid w:val="00744FA0"/>
    <w:rsid w:val="00747A37"/>
    <w:rsid w:val="0075306B"/>
    <w:rsid w:val="007571AF"/>
    <w:rsid w:val="00760823"/>
    <w:rsid w:val="00763BAF"/>
    <w:rsid w:val="00764F7A"/>
    <w:rsid w:val="00767D11"/>
    <w:rsid w:val="00771D75"/>
    <w:rsid w:val="00774A23"/>
    <w:rsid w:val="00780890"/>
    <w:rsid w:val="00784625"/>
    <w:rsid w:val="00795F95"/>
    <w:rsid w:val="007A0F39"/>
    <w:rsid w:val="007A6BAD"/>
    <w:rsid w:val="007B39AB"/>
    <w:rsid w:val="007B6FED"/>
    <w:rsid w:val="007C6EA7"/>
    <w:rsid w:val="007C79B7"/>
    <w:rsid w:val="007E19E6"/>
    <w:rsid w:val="007E6193"/>
    <w:rsid w:val="007F3800"/>
    <w:rsid w:val="007F5C5B"/>
    <w:rsid w:val="007F63BF"/>
    <w:rsid w:val="00801659"/>
    <w:rsid w:val="0080171F"/>
    <w:rsid w:val="00802199"/>
    <w:rsid w:val="008027D5"/>
    <w:rsid w:val="00806C26"/>
    <w:rsid w:val="00807197"/>
    <w:rsid w:val="008148D7"/>
    <w:rsid w:val="00816531"/>
    <w:rsid w:val="00817F36"/>
    <w:rsid w:val="0082346A"/>
    <w:rsid w:val="00823746"/>
    <w:rsid w:val="00824FD3"/>
    <w:rsid w:val="00825B2A"/>
    <w:rsid w:val="008265EC"/>
    <w:rsid w:val="00842580"/>
    <w:rsid w:val="008448B1"/>
    <w:rsid w:val="008470F9"/>
    <w:rsid w:val="0084712E"/>
    <w:rsid w:val="00847309"/>
    <w:rsid w:val="0085150C"/>
    <w:rsid w:val="00853874"/>
    <w:rsid w:val="00855E5D"/>
    <w:rsid w:val="008603DE"/>
    <w:rsid w:val="00863157"/>
    <w:rsid w:val="008653C4"/>
    <w:rsid w:val="00865FFA"/>
    <w:rsid w:val="00884451"/>
    <w:rsid w:val="00884F25"/>
    <w:rsid w:val="00896BDA"/>
    <w:rsid w:val="008A3F3C"/>
    <w:rsid w:val="008A54BB"/>
    <w:rsid w:val="008B3E02"/>
    <w:rsid w:val="008B6466"/>
    <w:rsid w:val="008B7873"/>
    <w:rsid w:val="008C0D10"/>
    <w:rsid w:val="008C2730"/>
    <w:rsid w:val="008C471E"/>
    <w:rsid w:val="008C50B1"/>
    <w:rsid w:val="008C7481"/>
    <w:rsid w:val="008C7FAC"/>
    <w:rsid w:val="008D32D6"/>
    <w:rsid w:val="008D45CB"/>
    <w:rsid w:val="008E0D9B"/>
    <w:rsid w:val="008E566C"/>
    <w:rsid w:val="008E7F86"/>
    <w:rsid w:val="008F38A4"/>
    <w:rsid w:val="008F4D9B"/>
    <w:rsid w:val="00904EA4"/>
    <w:rsid w:val="009150AA"/>
    <w:rsid w:val="00917814"/>
    <w:rsid w:val="00922A43"/>
    <w:rsid w:val="00932BF1"/>
    <w:rsid w:val="00942DFD"/>
    <w:rsid w:val="009432D1"/>
    <w:rsid w:val="00947873"/>
    <w:rsid w:val="00957291"/>
    <w:rsid w:val="009574A7"/>
    <w:rsid w:val="009639F2"/>
    <w:rsid w:val="009842AA"/>
    <w:rsid w:val="00991629"/>
    <w:rsid w:val="00991B09"/>
    <w:rsid w:val="00993EE7"/>
    <w:rsid w:val="0099661A"/>
    <w:rsid w:val="00996906"/>
    <w:rsid w:val="009A33BF"/>
    <w:rsid w:val="009A4509"/>
    <w:rsid w:val="009B7B5C"/>
    <w:rsid w:val="009C581F"/>
    <w:rsid w:val="009D021E"/>
    <w:rsid w:val="009D263A"/>
    <w:rsid w:val="009D7D93"/>
    <w:rsid w:val="009E5D44"/>
    <w:rsid w:val="009E6E63"/>
    <w:rsid w:val="009F0221"/>
    <w:rsid w:val="00A0168C"/>
    <w:rsid w:val="00A07A81"/>
    <w:rsid w:val="00A11D7A"/>
    <w:rsid w:val="00A24F45"/>
    <w:rsid w:val="00A33078"/>
    <w:rsid w:val="00A338EB"/>
    <w:rsid w:val="00A34961"/>
    <w:rsid w:val="00A402CA"/>
    <w:rsid w:val="00A4510D"/>
    <w:rsid w:val="00A45E89"/>
    <w:rsid w:val="00A469BC"/>
    <w:rsid w:val="00A4769A"/>
    <w:rsid w:val="00A47EFB"/>
    <w:rsid w:val="00A54AB1"/>
    <w:rsid w:val="00A56C2D"/>
    <w:rsid w:val="00A63FB3"/>
    <w:rsid w:val="00A736ED"/>
    <w:rsid w:val="00A7403F"/>
    <w:rsid w:val="00A74755"/>
    <w:rsid w:val="00A75267"/>
    <w:rsid w:val="00A814F7"/>
    <w:rsid w:val="00A91164"/>
    <w:rsid w:val="00A97705"/>
    <w:rsid w:val="00AA0D25"/>
    <w:rsid w:val="00AC05F7"/>
    <w:rsid w:val="00AC0F8B"/>
    <w:rsid w:val="00AC5DB1"/>
    <w:rsid w:val="00AD0899"/>
    <w:rsid w:val="00AD2FFC"/>
    <w:rsid w:val="00AD3EF9"/>
    <w:rsid w:val="00AE095A"/>
    <w:rsid w:val="00AE1116"/>
    <w:rsid w:val="00AE1996"/>
    <w:rsid w:val="00AE1DF3"/>
    <w:rsid w:val="00AE3958"/>
    <w:rsid w:val="00AE57E5"/>
    <w:rsid w:val="00AF03FB"/>
    <w:rsid w:val="00AF3054"/>
    <w:rsid w:val="00AF3952"/>
    <w:rsid w:val="00AF5643"/>
    <w:rsid w:val="00AF7E23"/>
    <w:rsid w:val="00B03202"/>
    <w:rsid w:val="00B0555B"/>
    <w:rsid w:val="00B06F0E"/>
    <w:rsid w:val="00B1166A"/>
    <w:rsid w:val="00B1258E"/>
    <w:rsid w:val="00B1448F"/>
    <w:rsid w:val="00B17614"/>
    <w:rsid w:val="00B22F72"/>
    <w:rsid w:val="00B24380"/>
    <w:rsid w:val="00B25F4D"/>
    <w:rsid w:val="00B31509"/>
    <w:rsid w:val="00B33913"/>
    <w:rsid w:val="00B40048"/>
    <w:rsid w:val="00B41836"/>
    <w:rsid w:val="00B479A4"/>
    <w:rsid w:val="00B52E26"/>
    <w:rsid w:val="00B54F8A"/>
    <w:rsid w:val="00B56BC1"/>
    <w:rsid w:val="00B57444"/>
    <w:rsid w:val="00B619F2"/>
    <w:rsid w:val="00B641F8"/>
    <w:rsid w:val="00B643F0"/>
    <w:rsid w:val="00B70933"/>
    <w:rsid w:val="00B7106D"/>
    <w:rsid w:val="00B7371A"/>
    <w:rsid w:val="00B77567"/>
    <w:rsid w:val="00B81895"/>
    <w:rsid w:val="00B853C3"/>
    <w:rsid w:val="00B862FF"/>
    <w:rsid w:val="00B925FA"/>
    <w:rsid w:val="00B96E3D"/>
    <w:rsid w:val="00B97069"/>
    <w:rsid w:val="00BB6BD3"/>
    <w:rsid w:val="00BC19D5"/>
    <w:rsid w:val="00BD476E"/>
    <w:rsid w:val="00BE5A83"/>
    <w:rsid w:val="00BE7508"/>
    <w:rsid w:val="00BF0C54"/>
    <w:rsid w:val="00BF280C"/>
    <w:rsid w:val="00BF55AF"/>
    <w:rsid w:val="00BF5786"/>
    <w:rsid w:val="00BF74F6"/>
    <w:rsid w:val="00C01773"/>
    <w:rsid w:val="00C03376"/>
    <w:rsid w:val="00C050E0"/>
    <w:rsid w:val="00C15354"/>
    <w:rsid w:val="00C23EA8"/>
    <w:rsid w:val="00C26222"/>
    <w:rsid w:val="00C31039"/>
    <w:rsid w:val="00C31360"/>
    <w:rsid w:val="00C31CFF"/>
    <w:rsid w:val="00C327B8"/>
    <w:rsid w:val="00C348FF"/>
    <w:rsid w:val="00C5012A"/>
    <w:rsid w:val="00C52221"/>
    <w:rsid w:val="00C57ABF"/>
    <w:rsid w:val="00C61C88"/>
    <w:rsid w:val="00C61FEF"/>
    <w:rsid w:val="00C63419"/>
    <w:rsid w:val="00C6551A"/>
    <w:rsid w:val="00C7728F"/>
    <w:rsid w:val="00C814EC"/>
    <w:rsid w:val="00C839A0"/>
    <w:rsid w:val="00C84B61"/>
    <w:rsid w:val="00C9131A"/>
    <w:rsid w:val="00C954E8"/>
    <w:rsid w:val="00CA3F4A"/>
    <w:rsid w:val="00CB3EEE"/>
    <w:rsid w:val="00CC31FD"/>
    <w:rsid w:val="00CC59EB"/>
    <w:rsid w:val="00CC61F4"/>
    <w:rsid w:val="00CD04C7"/>
    <w:rsid w:val="00CD3D14"/>
    <w:rsid w:val="00CE1CB0"/>
    <w:rsid w:val="00CE1D20"/>
    <w:rsid w:val="00CE2ADD"/>
    <w:rsid w:val="00CE684E"/>
    <w:rsid w:val="00CE6AE2"/>
    <w:rsid w:val="00CE7B02"/>
    <w:rsid w:val="00CF50AF"/>
    <w:rsid w:val="00CF7E7B"/>
    <w:rsid w:val="00D11EB4"/>
    <w:rsid w:val="00D15163"/>
    <w:rsid w:val="00D20D39"/>
    <w:rsid w:val="00D24D02"/>
    <w:rsid w:val="00D258BA"/>
    <w:rsid w:val="00D332CE"/>
    <w:rsid w:val="00D34B59"/>
    <w:rsid w:val="00D37E5F"/>
    <w:rsid w:val="00D42A58"/>
    <w:rsid w:val="00D520C3"/>
    <w:rsid w:val="00D55707"/>
    <w:rsid w:val="00D6070C"/>
    <w:rsid w:val="00D60723"/>
    <w:rsid w:val="00D6278B"/>
    <w:rsid w:val="00D63817"/>
    <w:rsid w:val="00D728A1"/>
    <w:rsid w:val="00D754CF"/>
    <w:rsid w:val="00D85B83"/>
    <w:rsid w:val="00D932BB"/>
    <w:rsid w:val="00D945D4"/>
    <w:rsid w:val="00DB0B07"/>
    <w:rsid w:val="00DB2DE6"/>
    <w:rsid w:val="00DC12EC"/>
    <w:rsid w:val="00DC7837"/>
    <w:rsid w:val="00DD2177"/>
    <w:rsid w:val="00DD21F3"/>
    <w:rsid w:val="00DD3F2C"/>
    <w:rsid w:val="00DE1380"/>
    <w:rsid w:val="00DE2875"/>
    <w:rsid w:val="00DE51A9"/>
    <w:rsid w:val="00DE6B5D"/>
    <w:rsid w:val="00DF39E9"/>
    <w:rsid w:val="00E02655"/>
    <w:rsid w:val="00E12AE8"/>
    <w:rsid w:val="00E14C64"/>
    <w:rsid w:val="00E16AA1"/>
    <w:rsid w:val="00E1796B"/>
    <w:rsid w:val="00E21D0B"/>
    <w:rsid w:val="00E36BB4"/>
    <w:rsid w:val="00E42BAC"/>
    <w:rsid w:val="00E51425"/>
    <w:rsid w:val="00E53F2B"/>
    <w:rsid w:val="00E64527"/>
    <w:rsid w:val="00E67265"/>
    <w:rsid w:val="00E70675"/>
    <w:rsid w:val="00E72067"/>
    <w:rsid w:val="00E73514"/>
    <w:rsid w:val="00E82ABA"/>
    <w:rsid w:val="00E96BE2"/>
    <w:rsid w:val="00E96DFE"/>
    <w:rsid w:val="00EA0EE7"/>
    <w:rsid w:val="00EA62C5"/>
    <w:rsid w:val="00EB4177"/>
    <w:rsid w:val="00EB4750"/>
    <w:rsid w:val="00EB5677"/>
    <w:rsid w:val="00EC50C6"/>
    <w:rsid w:val="00ED5C7E"/>
    <w:rsid w:val="00ED6987"/>
    <w:rsid w:val="00EE40BF"/>
    <w:rsid w:val="00EE5C00"/>
    <w:rsid w:val="00EF4067"/>
    <w:rsid w:val="00F00246"/>
    <w:rsid w:val="00F059A3"/>
    <w:rsid w:val="00F05C6C"/>
    <w:rsid w:val="00F139D6"/>
    <w:rsid w:val="00F147AF"/>
    <w:rsid w:val="00F17C13"/>
    <w:rsid w:val="00F26006"/>
    <w:rsid w:val="00F33B30"/>
    <w:rsid w:val="00F4307E"/>
    <w:rsid w:val="00F4765C"/>
    <w:rsid w:val="00F5071B"/>
    <w:rsid w:val="00F50988"/>
    <w:rsid w:val="00F5549E"/>
    <w:rsid w:val="00F621E9"/>
    <w:rsid w:val="00F63A73"/>
    <w:rsid w:val="00F6515E"/>
    <w:rsid w:val="00F762CA"/>
    <w:rsid w:val="00F80232"/>
    <w:rsid w:val="00F802C1"/>
    <w:rsid w:val="00F81EC3"/>
    <w:rsid w:val="00F82CA4"/>
    <w:rsid w:val="00F83D32"/>
    <w:rsid w:val="00F86170"/>
    <w:rsid w:val="00F86CB0"/>
    <w:rsid w:val="00F941A8"/>
    <w:rsid w:val="00F96418"/>
    <w:rsid w:val="00FA4E77"/>
    <w:rsid w:val="00FB2101"/>
    <w:rsid w:val="00FC25C3"/>
    <w:rsid w:val="00FC534A"/>
    <w:rsid w:val="00FD0EB3"/>
    <w:rsid w:val="00FD6071"/>
    <w:rsid w:val="00FD7BA1"/>
    <w:rsid w:val="00FE0CB9"/>
    <w:rsid w:val="00FE1B23"/>
    <w:rsid w:val="00FE4765"/>
    <w:rsid w:val="00FE7286"/>
    <w:rsid w:val="00FE7F6E"/>
    <w:rsid w:val="00FF505F"/>
    <w:rsid w:val="00FF619E"/>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085FC8"/>
  <w15:chartTrackingRefBased/>
  <w15:docId w15:val="{A307BDB6-57A9-45DE-AC43-5640A159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BF1"/>
    <w:pPr>
      <w:tabs>
        <w:tab w:val="center" w:pos="4252"/>
        <w:tab w:val="right" w:pos="8504"/>
      </w:tabs>
      <w:snapToGrid w:val="0"/>
    </w:pPr>
  </w:style>
  <w:style w:type="character" w:customStyle="1" w:styleId="a5">
    <w:name w:val="ヘッダー (文字)"/>
    <w:basedOn w:val="a0"/>
    <w:link w:val="a4"/>
    <w:uiPriority w:val="99"/>
    <w:rsid w:val="00932BF1"/>
  </w:style>
  <w:style w:type="paragraph" w:styleId="a6">
    <w:name w:val="footer"/>
    <w:basedOn w:val="a"/>
    <w:link w:val="a7"/>
    <w:uiPriority w:val="99"/>
    <w:unhideWhenUsed/>
    <w:rsid w:val="00932BF1"/>
    <w:pPr>
      <w:tabs>
        <w:tab w:val="center" w:pos="4252"/>
        <w:tab w:val="right" w:pos="8504"/>
      </w:tabs>
      <w:snapToGrid w:val="0"/>
    </w:pPr>
  </w:style>
  <w:style w:type="character" w:customStyle="1" w:styleId="a7">
    <w:name w:val="フッター (文字)"/>
    <w:basedOn w:val="a0"/>
    <w:link w:val="a6"/>
    <w:uiPriority w:val="99"/>
    <w:rsid w:val="00932BF1"/>
  </w:style>
  <w:style w:type="paragraph" w:styleId="a8">
    <w:name w:val="Closing"/>
    <w:basedOn w:val="a"/>
    <w:link w:val="a9"/>
    <w:uiPriority w:val="99"/>
    <w:unhideWhenUsed/>
    <w:rsid w:val="002777A3"/>
    <w:pPr>
      <w:jc w:val="right"/>
    </w:pPr>
    <w:rPr>
      <w:rFonts w:ascii="ＭＳ ゴシック" w:eastAsia="ＭＳ ゴシック" w:hAnsi="ＭＳ ゴシック"/>
      <w:color w:val="FF0000"/>
      <w:sz w:val="20"/>
      <w:szCs w:val="20"/>
    </w:rPr>
  </w:style>
  <w:style w:type="character" w:customStyle="1" w:styleId="a9">
    <w:name w:val="結語 (文字)"/>
    <w:basedOn w:val="a0"/>
    <w:link w:val="a8"/>
    <w:uiPriority w:val="99"/>
    <w:rsid w:val="002777A3"/>
    <w:rPr>
      <w:rFonts w:ascii="ＭＳ ゴシック" w:eastAsia="ＭＳ ゴシック" w:hAnsi="ＭＳ ゴシック"/>
      <w:color w:val="FF0000"/>
      <w:sz w:val="20"/>
      <w:szCs w:val="20"/>
    </w:rPr>
  </w:style>
  <w:style w:type="character" w:styleId="aa">
    <w:name w:val="annotation reference"/>
    <w:basedOn w:val="a0"/>
    <w:uiPriority w:val="99"/>
    <w:semiHidden/>
    <w:unhideWhenUsed/>
    <w:rsid w:val="009E5D44"/>
    <w:rPr>
      <w:sz w:val="18"/>
      <w:szCs w:val="18"/>
    </w:rPr>
  </w:style>
  <w:style w:type="paragraph" w:styleId="ab">
    <w:name w:val="annotation text"/>
    <w:basedOn w:val="a"/>
    <w:link w:val="ac"/>
    <w:uiPriority w:val="99"/>
    <w:semiHidden/>
    <w:unhideWhenUsed/>
    <w:rsid w:val="009E5D44"/>
    <w:pPr>
      <w:jc w:val="left"/>
    </w:pPr>
  </w:style>
  <w:style w:type="character" w:customStyle="1" w:styleId="ac">
    <w:name w:val="コメント文字列 (文字)"/>
    <w:basedOn w:val="a0"/>
    <w:link w:val="ab"/>
    <w:uiPriority w:val="99"/>
    <w:semiHidden/>
    <w:rsid w:val="009E5D44"/>
  </w:style>
  <w:style w:type="paragraph" w:styleId="ad">
    <w:name w:val="annotation subject"/>
    <w:basedOn w:val="ab"/>
    <w:next w:val="ab"/>
    <w:link w:val="ae"/>
    <w:uiPriority w:val="99"/>
    <w:semiHidden/>
    <w:unhideWhenUsed/>
    <w:rsid w:val="009E5D44"/>
    <w:rPr>
      <w:b/>
      <w:bCs/>
    </w:rPr>
  </w:style>
  <w:style w:type="character" w:customStyle="1" w:styleId="ae">
    <w:name w:val="コメント内容 (文字)"/>
    <w:basedOn w:val="ac"/>
    <w:link w:val="ad"/>
    <w:uiPriority w:val="99"/>
    <w:semiHidden/>
    <w:rsid w:val="009E5D44"/>
    <w:rPr>
      <w:b/>
      <w:bCs/>
    </w:rPr>
  </w:style>
  <w:style w:type="paragraph" w:styleId="af">
    <w:name w:val="Balloon Text"/>
    <w:basedOn w:val="a"/>
    <w:link w:val="af0"/>
    <w:uiPriority w:val="99"/>
    <w:semiHidden/>
    <w:unhideWhenUsed/>
    <w:rsid w:val="009E5D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E5D44"/>
    <w:rPr>
      <w:rFonts w:asciiTheme="majorHAnsi" w:eastAsiaTheme="majorEastAsia" w:hAnsiTheme="majorHAnsi" w:cstheme="majorBidi"/>
      <w:sz w:val="18"/>
      <w:szCs w:val="18"/>
    </w:rPr>
  </w:style>
  <w:style w:type="paragraph" w:styleId="af1">
    <w:name w:val="List Paragraph"/>
    <w:basedOn w:val="a"/>
    <w:uiPriority w:val="34"/>
    <w:qFormat/>
    <w:rsid w:val="00321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2715-5693-4D43-A4E2-55BD1BED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1165</Words>
  <Characters>6645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陽介</dc:creator>
  <cp:keywords/>
  <dc:description/>
  <cp:lastModifiedBy>亀山　陽介</cp:lastModifiedBy>
  <cp:revision>4</cp:revision>
  <cp:lastPrinted>2021-09-24T04:34:00Z</cp:lastPrinted>
  <dcterms:created xsi:type="dcterms:W3CDTF">2021-11-01T05:46:00Z</dcterms:created>
  <dcterms:modified xsi:type="dcterms:W3CDTF">2021-11-01T05:47:00Z</dcterms:modified>
</cp:coreProperties>
</file>