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EAC2" w14:textId="313C249B" w:rsidR="00632705" w:rsidRDefault="004818BD" w:rsidP="00632705">
      <w:pPr>
        <w:jc w:val="left"/>
        <w:rPr>
          <w:rFonts w:ascii="HG丸ｺﾞｼｯｸM-PRO" w:eastAsia="HG丸ｺﾞｼｯｸM-PRO" w:hAnsi="ＭＳ ゴシック" w:cs="Times New Roman"/>
          <w:b/>
          <w:sz w:val="28"/>
          <w:szCs w:val="28"/>
        </w:rPr>
      </w:pPr>
      <w:r w:rsidRPr="004818BD">
        <w:rPr>
          <w:rFonts w:ascii="Century" w:eastAsia="ＭＳ 明朝" w:hAnsi="Century" w:cs="Times New Roman"/>
          <w:noProof/>
        </w:rPr>
        <mc:AlternateContent>
          <mc:Choice Requires="wps">
            <w:drawing>
              <wp:anchor distT="0" distB="0" distL="114300" distR="114300" simplePos="0" relativeHeight="251661312" behindDoc="0" locked="0" layoutInCell="1" allowOverlap="1" wp14:anchorId="2BB65AA6" wp14:editId="59F03F2F">
                <wp:simplePos x="0" y="0"/>
                <wp:positionH relativeFrom="margin">
                  <wp:posOffset>4702175</wp:posOffset>
                </wp:positionH>
                <wp:positionV relativeFrom="paragraph">
                  <wp:posOffset>-121285</wp:posOffset>
                </wp:positionV>
                <wp:extent cx="1044000" cy="295200"/>
                <wp:effectExtent l="0" t="0" r="22860" b="1016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4000" cy="295200"/>
                        </a:xfrm>
                        <a:prstGeom prst="rect">
                          <a:avLst/>
                        </a:prstGeom>
                        <a:solidFill>
                          <a:srgbClr val="FFFFFF"/>
                        </a:solidFill>
                        <a:ln w="25400">
                          <a:solidFill>
                            <a:srgbClr val="000000"/>
                          </a:solidFill>
                          <a:miter lim="800000"/>
                          <a:headEnd/>
                          <a:tailEnd/>
                        </a:ln>
                      </wps:spPr>
                      <wps:txbx>
                        <w:txbxContent>
                          <w:p w14:paraId="2BF48E6A" w14:textId="5B76FC6D" w:rsidR="004818BD" w:rsidRPr="006505EC" w:rsidRDefault="004818BD" w:rsidP="004818BD">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資料</w:t>
                            </w:r>
                            <w:r w:rsidR="008C4E1E">
                              <w:rPr>
                                <w:rFonts w:ascii="HG丸ｺﾞｼｯｸM-PRO" w:eastAsia="HG丸ｺﾞｼｯｸM-PRO" w:hAnsi="HG丸ｺﾞｼｯｸM-PRO" w:hint="eastAsia"/>
                                <w:sz w:val="24"/>
                                <w:szCs w:val="24"/>
                              </w:rPr>
                              <w:t>４</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B65AA6" id="正方形/長方形 2" o:spid="_x0000_s1026" style="position:absolute;margin-left:370.25pt;margin-top:-9.55pt;width:82.2pt;height: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" strokeweight="2pt">
                <v:textbox inset="0,0,0,0">
                  <w:txbxContent>
                    <w:p w14:paraId="2BF48E6A" w14:textId="5B76FC6D" w:rsidR="004818BD" w:rsidRPr="006505EC" w:rsidRDefault="004818BD" w:rsidP="004818BD">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資料</w:t>
                      </w:r>
                      <w:r w:rsidR="008C4E1E">
                        <w:rPr>
                          <w:rFonts w:ascii="HG丸ｺﾞｼｯｸM-PRO" w:eastAsia="HG丸ｺﾞｼｯｸM-PRO" w:hAnsi="HG丸ｺﾞｼｯｸM-PRO" w:hint="eastAsia"/>
                          <w:sz w:val="24"/>
                          <w:szCs w:val="24"/>
                        </w:rPr>
                        <w:t>４</w:t>
                      </w:r>
                    </w:p>
                  </w:txbxContent>
                </v:textbox>
                <w10:wrap anchorx="margin"/>
              </v:rect>
            </w:pict>
          </mc:Fallback>
        </mc:AlternateContent>
      </w:r>
      <w:r w:rsidR="00632705">
        <w:rPr>
          <w:rFonts w:ascii="HG丸ｺﾞｼｯｸM-PRO" w:eastAsia="HG丸ｺﾞｼｯｸM-PRO" w:hAnsi="ＭＳ ゴシック" w:cs="Times New Roman" w:hint="eastAsia"/>
          <w:b/>
          <w:sz w:val="28"/>
          <w:szCs w:val="28"/>
        </w:rPr>
        <w:t>（</w:t>
      </w:r>
      <w:r w:rsidR="008C4E1E">
        <w:rPr>
          <w:rFonts w:ascii="HG丸ｺﾞｼｯｸM-PRO" w:eastAsia="HG丸ｺﾞｼｯｸM-PRO" w:hAnsi="ＭＳ ゴシック" w:cs="Times New Roman" w:hint="eastAsia"/>
          <w:b/>
          <w:sz w:val="28"/>
          <w:szCs w:val="28"/>
        </w:rPr>
        <w:t>４</w:t>
      </w:r>
      <w:r w:rsidR="00632705">
        <w:rPr>
          <w:rFonts w:ascii="HG丸ｺﾞｼｯｸM-PRO" w:eastAsia="HG丸ｺﾞｼｯｸM-PRO" w:hAnsi="ＭＳ ゴシック" w:cs="Times New Roman" w:hint="eastAsia"/>
          <w:b/>
          <w:sz w:val="28"/>
          <w:szCs w:val="28"/>
        </w:rPr>
        <w:t>）</w:t>
      </w:r>
      <w:r w:rsidR="004A1209" w:rsidRPr="004A1209">
        <w:rPr>
          <w:rFonts w:ascii="HG丸ｺﾞｼｯｸM-PRO" w:eastAsia="HG丸ｺﾞｼｯｸM-PRO" w:hAnsi="ＭＳ ゴシック" w:cs="Times New Roman" w:hint="eastAsia"/>
          <w:b/>
          <w:sz w:val="28"/>
          <w:szCs w:val="28"/>
        </w:rPr>
        <w:t>電子申告及び申請手続きの状況等について</w:t>
      </w:r>
    </w:p>
    <w:tbl>
      <w:tblPr>
        <w:tblW w:w="895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3"/>
        <w:gridCol w:w="7965"/>
      </w:tblGrid>
      <w:tr w:rsidR="003E6B47" w:rsidRPr="003E6B47" w14:paraId="2F2EF7EF" w14:textId="77777777" w:rsidTr="00C8532D">
        <w:trPr>
          <w:trHeight w:val="2239"/>
        </w:trPr>
        <w:tc>
          <w:tcPr>
            <w:tcW w:w="993" w:type="dxa"/>
            <w:tcBorders>
              <w:top w:val="single" w:sz="12" w:space="0" w:color="auto"/>
              <w:left w:val="single" w:sz="12" w:space="0" w:color="auto"/>
              <w:bottom w:val="single" w:sz="8" w:space="0" w:color="auto"/>
              <w:right w:val="single" w:sz="4" w:space="0" w:color="auto"/>
            </w:tcBorders>
            <w:vAlign w:val="center"/>
          </w:tcPr>
          <w:p w14:paraId="7552FC53" w14:textId="77777777" w:rsidR="00B306B6" w:rsidRPr="001354A7" w:rsidRDefault="007A4184" w:rsidP="00D25217">
            <w:pPr>
              <w:spacing w:line="380" w:lineRule="exact"/>
              <w:jc w:val="center"/>
              <w:rPr>
                <w:rFonts w:ascii="HG丸ｺﾞｼｯｸM-PRO" w:eastAsia="HG丸ｺﾞｼｯｸM-PRO" w:hAnsi="HG丸ｺﾞｼｯｸM-PRO"/>
                <w:b/>
                <w:color w:val="0D0D0D" w:themeColor="text1" w:themeTint="F2"/>
                <w:sz w:val="22"/>
              </w:rPr>
            </w:pPr>
            <w:r w:rsidRPr="001354A7">
              <w:rPr>
                <w:rFonts w:ascii="HG丸ｺﾞｼｯｸM-PRO" w:eastAsia="HG丸ｺﾞｼｯｸM-PRO" w:hAnsi="HG丸ｺﾞｼｯｸM-PRO" w:hint="eastAsia"/>
                <w:b/>
                <w:color w:val="0D0D0D" w:themeColor="text1" w:themeTint="F2"/>
                <w:sz w:val="22"/>
              </w:rPr>
              <w:t>実施</w:t>
            </w:r>
          </w:p>
          <w:p w14:paraId="0BA6F311" w14:textId="77777777" w:rsidR="00632705" w:rsidRPr="001354A7" w:rsidRDefault="007A4184" w:rsidP="00D25217">
            <w:pPr>
              <w:spacing w:line="380" w:lineRule="exact"/>
              <w:jc w:val="center"/>
              <w:rPr>
                <w:rFonts w:ascii="HG丸ｺﾞｼｯｸM-PRO" w:eastAsia="HG丸ｺﾞｼｯｸM-PRO" w:hAnsi="HG丸ｺﾞｼｯｸM-PRO"/>
                <w:b/>
                <w:color w:val="0D0D0D" w:themeColor="text1" w:themeTint="F2"/>
                <w:sz w:val="22"/>
              </w:rPr>
            </w:pPr>
            <w:r w:rsidRPr="001354A7">
              <w:rPr>
                <w:rFonts w:ascii="HG丸ｺﾞｼｯｸM-PRO" w:eastAsia="HG丸ｺﾞｼｯｸM-PRO" w:hAnsi="HG丸ｺﾞｼｯｸM-PRO" w:hint="eastAsia"/>
                <w:b/>
                <w:color w:val="0D0D0D" w:themeColor="text1" w:themeTint="F2"/>
                <w:sz w:val="22"/>
              </w:rPr>
              <w:t>状況</w:t>
            </w:r>
          </w:p>
        </w:tc>
        <w:tc>
          <w:tcPr>
            <w:tcW w:w="7965" w:type="dxa"/>
            <w:tcBorders>
              <w:top w:val="single" w:sz="12" w:space="0" w:color="auto"/>
              <w:left w:val="single" w:sz="4" w:space="0" w:color="auto"/>
              <w:bottom w:val="single" w:sz="8" w:space="0" w:color="auto"/>
              <w:right w:val="single" w:sz="12" w:space="0" w:color="auto"/>
            </w:tcBorders>
          </w:tcPr>
          <w:p w14:paraId="071235A9" w14:textId="62517C7C" w:rsidR="009B24FD" w:rsidRPr="003E6B47" w:rsidRDefault="00147DFC" w:rsidP="00D25217">
            <w:pPr>
              <w:widowControl/>
              <w:spacing w:line="380" w:lineRule="exact"/>
              <w:ind w:left="220" w:hangingChars="100" w:hanging="220"/>
              <w:jc w:val="left"/>
              <w:rPr>
                <w:rFonts w:ascii="HG丸ｺﾞｼｯｸM-PRO" w:eastAsia="HG丸ｺﾞｼｯｸM-PRO" w:hAnsi="HG丸ｺﾞｼｯｸM-PRO" w:cs="Times New Roman"/>
                <w:sz w:val="22"/>
              </w:rPr>
            </w:pPr>
            <w:r w:rsidRPr="003E6B47">
              <w:rPr>
                <w:rFonts w:ascii="HG丸ｺﾞｼｯｸM-PRO" w:eastAsia="HG丸ｺﾞｼｯｸM-PRO" w:hAnsi="HG丸ｺﾞｼｯｸM-PRO" w:cs="Times New Roman" w:hint="eastAsia"/>
                <w:sz w:val="22"/>
              </w:rPr>
              <w:t xml:space="preserve">ア　</w:t>
            </w:r>
            <w:r w:rsidR="000909FB" w:rsidRPr="003E6B47">
              <w:rPr>
                <w:rFonts w:ascii="HG丸ｺﾞｼｯｸM-PRO" w:eastAsia="HG丸ｺﾞｼｯｸM-PRO" w:hAnsi="HG丸ｺﾞｼｯｸM-PRO" w:cs="Times New Roman" w:hint="eastAsia"/>
                <w:sz w:val="22"/>
              </w:rPr>
              <w:t>システム部会の開催</w:t>
            </w:r>
          </w:p>
          <w:p w14:paraId="773E44CA" w14:textId="6DD543FA" w:rsidR="00745695" w:rsidRPr="003E6B47" w:rsidRDefault="00745695" w:rsidP="00D25217">
            <w:pPr>
              <w:widowControl/>
              <w:spacing w:line="380" w:lineRule="exact"/>
              <w:ind w:firstLineChars="100" w:firstLine="220"/>
              <w:jc w:val="left"/>
              <w:rPr>
                <w:rFonts w:ascii="HG丸ｺﾞｼｯｸM-PRO" w:eastAsia="HG丸ｺﾞｼｯｸM-PRO" w:hAnsi="HG丸ｺﾞｼｯｸM-PRO" w:cs="Times New Roman"/>
                <w:sz w:val="22"/>
              </w:rPr>
            </w:pPr>
            <w:r w:rsidRPr="003E6B47">
              <w:rPr>
                <w:rFonts w:ascii="HG丸ｺﾞｼｯｸM-PRO" w:eastAsia="HG丸ｺﾞｼｯｸM-PRO" w:hAnsi="HG丸ｺﾞｼｯｸM-PRO" w:cs="Times New Roman" w:hint="eastAsia"/>
                <w:sz w:val="22"/>
              </w:rPr>
              <w:t>令和</w:t>
            </w:r>
            <w:r w:rsidR="0028745B" w:rsidRPr="003E6B47">
              <w:rPr>
                <w:rFonts w:ascii="HG丸ｺﾞｼｯｸM-PRO" w:eastAsia="HG丸ｺﾞｼｯｸM-PRO" w:hAnsi="HG丸ｺﾞｼｯｸM-PRO" w:cs="Times New Roman" w:hint="eastAsia"/>
                <w:sz w:val="22"/>
              </w:rPr>
              <w:t>７</w:t>
            </w:r>
            <w:r w:rsidRPr="003E6B47">
              <w:rPr>
                <w:rFonts w:ascii="HG丸ｺﾞｼｯｸM-PRO" w:eastAsia="HG丸ｺﾞｼｯｸM-PRO" w:hAnsi="HG丸ｺﾞｼｯｸM-PRO" w:cs="Times New Roman"/>
                <w:sz w:val="22"/>
              </w:rPr>
              <w:t>年度のシステム部会を次のとおり開催し</w:t>
            </w:r>
            <w:r w:rsidR="00E13E33" w:rsidRPr="003E6B47">
              <w:rPr>
                <w:rFonts w:ascii="HG丸ｺﾞｼｯｸM-PRO" w:eastAsia="HG丸ｺﾞｼｯｸM-PRO" w:hAnsi="HG丸ｺﾞｼｯｸM-PRO" w:cs="Times New Roman" w:hint="eastAsia"/>
                <w:sz w:val="22"/>
              </w:rPr>
              <w:t>、</w:t>
            </w:r>
            <w:r w:rsidR="00B32174" w:rsidRPr="003E6B47">
              <w:rPr>
                <w:rFonts w:ascii="HG丸ｺﾞｼｯｸM-PRO" w:eastAsia="HG丸ｺﾞｼｯｸM-PRO" w:hAnsi="HG丸ｺﾞｼｯｸM-PRO" w:cs="Times New Roman" w:hint="eastAsia"/>
                <w:sz w:val="22"/>
              </w:rPr>
              <w:t>情報交換を行った。</w:t>
            </w:r>
          </w:p>
          <w:tbl>
            <w:tblPr>
              <w:tblStyle w:val="a9"/>
              <w:tblW w:w="0" w:type="auto"/>
              <w:tblInd w:w="218" w:type="dxa"/>
              <w:tblLayout w:type="fixed"/>
              <w:tblLook w:val="04A0" w:firstRow="1" w:lastRow="0" w:firstColumn="1" w:lastColumn="0" w:noHBand="0" w:noVBand="1"/>
            </w:tblPr>
            <w:tblGrid>
              <w:gridCol w:w="6508"/>
            </w:tblGrid>
            <w:tr w:rsidR="003E6B47" w:rsidRPr="003E6B47" w14:paraId="19EE1094" w14:textId="77777777" w:rsidTr="00A7344F">
              <w:trPr>
                <w:trHeight w:val="283"/>
              </w:trPr>
              <w:tc>
                <w:tcPr>
                  <w:tcW w:w="6508" w:type="dxa"/>
                  <w:tcBorders>
                    <w:top w:val="nil"/>
                    <w:left w:val="nil"/>
                    <w:bottom w:val="nil"/>
                    <w:right w:val="nil"/>
                  </w:tcBorders>
                </w:tcPr>
                <w:p w14:paraId="46F0AB72" w14:textId="0969D275" w:rsidR="00450079" w:rsidRPr="003E6B47" w:rsidRDefault="00450079" w:rsidP="00D25217">
                  <w:pPr>
                    <w:widowControl/>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cs="Times New Roman" w:hint="eastAsia"/>
                      <w:sz w:val="22"/>
                    </w:rPr>
                    <w:t>日時：</w:t>
                  </w:r>
                  <w:r w:rsidRPr="003E6B47">
                    <w:rPr>
                      <w:rFonts w:ascii="HG丸ｺﾞｼｯｸM-PRO" w:eastAsia="HG丸ｺﾞｼｯｸM-PRO" w:hAnsi="HG丸ｺﾞｼｯｸM-PRO" w:hint="eastAsia"/>
                      <w:sz w:val="22"/>
                    </w:rPr>
                    <w:t>令和</w:t>
                  </w:r>
                  <w:r w:rsidR="0028745B" w:rsidRPr="003E6B47">
                    <w:rPr>
                      <w:rFonts w:ascii="HG丸ｺﾞｼｯｸM-PRO" w:eastAsia="HG丸ｺﾞｼｯｸM-PRO" w:hAnsi="HG丸ｺﾞｼｯｸM-PRO" w:hint="eastAsia"/>
                      <w:sz w:val="22"/>
                    </w:rPr>
                    <w:t>８</w:t>
                  </w:r>
                  <w:r w:rsidRPr="003E6B47">
                    <w:rPr>
                      <w:rFonts w:ascii="HG丸ｺﾞｼｯｸM-PRO" w:eastAsia="HG丸ｺﾞｼｯｸM-PRO" w:hAnsi="HG丸ｺﾞｼｯｸM-PRO" w:hint="eastAsia"/>
                      <w:sz w:val="22"/>
                    </w:rPr>
                    <w:t>年</w:t>
                  </w:r>
                  <w:r w:rsidR="0028745B" w:rsidRPr="003E6B47">
                    <w:rPr>
                      <w:rFonts w:ascii="HG丸ｺﾞｼｯｸM-PRO" w:eastAsia="HG丸ｺﾞｼｯｸM-PRO" w:hAnsi="HG丸ｺﾞｼｯｸM-PRO" w:hint="eastAsia"/>
                      <w:sz w:val="22"/>
                    </w:rPr>
                    <w:t>２</w:t>
                  </w:r>
                  <w:r w:rsidRPr="003E6B47">
                    <w:rPr>
                      <w:rFonts w:ascii="HG丸ｺﾞｼｯｸM-PRO" w:eastAsia="HG丸ｺﾞｼｯｸM-PRO" w:hAnsi="HG丸ｺﾞｼｯｸM-PRO" w:hint="eastAsia"/>
                      <w:sz w:val="22"/>
                    </w:rPr>
                    <w:t>月</w:t>
                  </w:r>
                  <w:r w:rsidR="0028745B" w:rsidRPr="003E6B47">
                    <w:rPr>
                      <w:rFonts w:ascii="HG丸ｺﾞｼｯｸM-PRO" w:eastAsia="HG丸ｺﾞｼｯｸM-PRO" w:hAnsi="HG丸ｺﾞｼｯｸM-PRO" w:hint="eastAsia"/>
                      <w:sz w:val="22"/>
                    </w:rPr>
                    <w:t>27</w:t>
                  </w:r>
                  <w:r w:rsidRPr="003E6B47">
                    <w:rPr>
                      <w:rFonts w:ascii="HG丸ｺﾞｼｯｸM-PRO" w:eastAsia="HG丸ｺﾞｼｯｸM-PRO" w:hAnsi="HG丸ｺﾞｼｯｸM-PRO" w:hint="eastAsia"/>
                      <w:sz w:val="22"/>
                    </w:rPr>
                    <w:t>日（</w:t>
                  </w:r>
                  <w:r w:rsidR="0028745B" w:rsidRPr="003E6B47">
                    <w:rPr>
                      <w:rFonts w:ascii="HG丸ｺﾞｼｯｸM-PRO" w:eastAsia="HG丸ｺﾞｼｯｸM-PRO" w:hAnsi="HG丸ｺﾞｼｯｸM-PRO" w:hint="eastAsia"/>
                      <w:sz w:val="22"/>
                    </w:rPr>
                    <w:t>金</w:t>
                  </w:r>
                  <w:r w:rsidRPr="003E6B47">
                    <w:rPr>
                      <w:rFonts w:ascii="HG丸ｺﾞｼｯｸM-PRO" w:eastAsia="HG丸ｺﾞｼｯｸM-PRO" w:hAnsi="HG丸ｺﾞｼｯｸM-PRO" w:hint="eastAsia"/>
                      <w:sz w:val="22"/>
                    </w:rPr>
                    <w:t>）午後</w:t>
                  </w:r>
                  <w:r w:rsidRPr="003E6B47">
                    <w:rPr>
                      <w:rFonts w:ascii="HG丸ｺﾞｼｯｸM-PRO" w:eastAsia="HG丸ｺﾞｼｯｸM-PRO" w:hAnsi="HG丸ｺﾞｼｯｸM-PRO"/>
                      <w:sz w:val="22"/>
                    </w:rPr>
                    <w:t>4時</w:t>
                  </w:r>
                  <w:r w:rsidR="00827A19" w:rsidRPr="003E6B47">
                    <w:rPr>
                      <w:rFonts w:ascii="HG丸ｺﾞｼｯｸM-PRO" w:eastAsia="HG丸ｺﾞｼｯｸM-PRO" w:hAnsi="HG丸ｺﾞｼｯｸM-PRO" w:hint="eastAsia"/>
                      <w:sz w:val="22"/>
                    </w:rPr>
                    <w:t>から</w:t>
                  </w:r>
                </w:p>
              </w:tc>
            </w:tr>
            <w:tr w:rsidR="003E6B47" w:rsidRPr="003E6B47" w14:paraId="34498D85" w14:textId="77777777" w:rsidTr="00A7344F">
              <w:trPr>
                <w:trHeight w:val="283"/>
              </w:trPr>
              <w:tc>
                <w:tcPr>
                  <w:tcW w:w="6508" w:type="dxa"/>
                  <w:tcBorders>
                    <w:top w:val="nil"/>
                    <w:left w:val="nil"/>
                    <w:bottom w:val="nil"/>
                    <w:right w:val="nil"/>
                  </w:tcBorders>
                </w:tcPr>
                <w:p w14:paraId="5CFEC146" w14:textId="1CC00230" w:rsidR="00A069FE" w:rsidRPr="003E6B47" w:rsidRDefault="00450079" w:rsidP="00D25217">
                  <w:pPr>
                    <w:widowControl/>
                    <w:spacing w:line="380" w:lineRule="exact"/>
                    <w:jc w:val="left"/>
                    <w:rPr>
                      <w:rFonts w:ascii="HG丸ｺﾞｼｯｸM-PRO" w:eastAsia="HG丸ｺﾞｼｯｸM-PRO" w:hAnsi="HG丸ｺﾞｼｯｸM-PRO" w:cs="Times New Roman"/>
                      <w:sz w:val="22"/>
                    </w:rPr>
                  </w:pPr>
                  <w:r w:rsidRPr="003E6B47">
                    <w:rPr>
                      <w:rFonts w:ascii="HG丸ｺﾞｼｯｸM-PRO" w:eastAsia="HG丸ｺﾞｼｯｸM-PRO" w:hAnsi="HG丸ｺﾞｼｯｸM-PRO" w:cs="Times New Roman" w:hint="eastAsia"/>
                      <w:sz w:val="22"/>
                    </w:rPr>
                    <w:t>場所：</w:t>
                  </w:r>
                  <w:r w:rsidR="0028745B" w:rsidRPr="003E6B47">
                    <w:rPr>
                      <w:rFonts w:ascii="HG丸ｺﾞｼｯｸM-PRO" w:eastAsia="HG丸ｺﾞｼｯｸM-PRO" w:hAnsi="HG丸ｺﾞｼｯｸM-PRO" w:cs="Times New Roman" w:hint="eastAsia"/>
                      <w:sz w:val="22"/>
                    </w:rPr>
                    <w:t>大阪府新別館北館８階・大会議室</w:t>
                  </w:r>
                </w:p>
              </w:tc>
            </w:tr>
          </w:tbl>
          <w:p w14:paraId="68FFF543" w14:textId="77777777" w:rsidR="00745695" w:rsidRPr="003E6B47" w:rsidRDefault="00745695" w:rsidP="00D25217">
            <w:pPr>
              <w:widowControl/>
              <w:spacing w:line="380" w:lineRule="exact"/>
              <w:ind w:left="220" w:hangingChars="100" w:hanging="220"/>
              <w:jc w:val="left"/>
              <w:rPr>
                <w:rFonts w:ascii="HG丸ｺﾞｼｯｸM-PRO" w:eastAsia="HG丸ｺﾞｼｯｸM-PRO" w:hAnsi="HG丸ｺﾞｼｯｸM-PRO"/>
                <w:sz w:val="22"/>
              </w:rPr>
            </w:pPr>
          </w:p>
          <w:p w14:paraId="2A3BE1FA" w14:textId="4A389352" w:rsidR="00147DFC" w:rsidRPr="003E6B47" w:rsidRDefault="003E1A84" w:rsidP="00D25217">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イ　</w:t>
            </w:r>
            <w:r w:rsidR="009B24FD" w:rsidRPr="003E6B47">
              <w:rPr>
                <w:rFonts w:ascii="HG丸ｺﾞｼｯｸM-PRO" w:eastAsia="HG丸ｺﾞｼｯｸM-PRO" w:hAnsi="HG丸ｺﾞｼｯｸM-PRO" w:hint="eastAsia"/>
                <w:sz w:val="22"/>
              </w:rPr>
              <w:t>情報交換の</w:t>
            </w:r>
            <w:r w:rsidR="00745695" w:rsidRPr="003E6B47">
              <w:rPr>
                <w:rFonts w:ascii="HG丸ｺﾞｼｯｸM-PRO" w:eastAsia="HG丸ｺﾞｼｯｸM-PRO" w:hAnsi="HG丸ｺﾞｼｯｸM-PRO" w:hint="eastAsia"/>
                <w:sz w:val="22"/>
              </w:rPr>
              <w:t>概要</w:t>
            </w:r>
          </w:p>
          <w:p w14:paraId="790DF0D0" w14:textId="37B51727" w:rsidR="00E2214C" w:rsidRPr="003E6B47" w:rsidRDefault="00E2214C" w:rsidP="00D25217">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議題：１　</w:t>
            </w:r>
            <w:r w:rsidR="00A069FE" w:rsidRPr="003E6B47">
              <w:rPr>
                <w:rFonts w:ascii="HG丸ｺﾞｼｯｸM-PRO" w:eastAsia="HG丸ｺﾞｼｯｸM-PRO" w:hAnsi="HG丸ｺﾞｼｯｸM-PRO" w:hint="eastAsia"/>
                <w:sz w:val="22"/>
              </w:rPr>
              <w:t>電子申告及び申請手続きの状況について</w:t>
            </w:r>
          </w:p>
          <w:p w14:paraId="1E6E847A" w14:textId="1A605643" w:rsidR="00B05C3D" w:rsidRPr="003E6B47" w:rsidRDefault="00B05C3D" w:rsidP="00B05C3D">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電子申告及び申請手続きの利用状況について、令和６年度実績を共有</w:t>
            </w:r>
            <w:r w:rsidR="00791370" w:rsidRPr="003E6B47">
              <w:rPr>
                <w:rFonts w:ascii="HG丸ｺﾞｼｯｸM-PRO" w:eastAsia="HG丸ｺﾞｼｯｸM-PRO" w:hAnsi="HG丸ｺﾞｼｯｸM-PRO" w:hint="eastAsia"/>
                <w:sz w:val="22"/>
              </w:rPr>
              <w:t>。</w:t>
            </w:r>
          </w:p>
          <w:p w14:paraId="446B45EB" w14:textId="42F3AE2C" w:rsidR="00B05C3D" w:rsidRPr="003E6B47" w:rsidRDefault="00B05C3D" w:rsidP="00B05C3D">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w:t>
            </w:r>
            <w:r w:rsidR="00C64506" w:rsidRPr="003E6B47">
              <w:rPr>
                <w:rFonts w:ascii="HG丸ｺﾞｼｯｸM-PRO" w:eastAsia="HG丸ｺﾞｼｯｸM-PRO" w:hAnsi="HG丸ｺﾞｼｯｸM-PRO" w:hint="eastAsia"/>
                <w:sz w:val="22"/>
              </w:rPr>
              <w:t>及び</w:t>
            </w:r>
            <w:r w:rsidRPr="003E6B47">
              <w:rPr>
                <w:rFonts w:ascii="HG丸ｺﾞｼｯｸM-PRO" w:eastAsia="HG丸ｺﾞｼｯｸM-PRO" w:hAnsi="HG丸ｺﾞｼｯｸM-PRO" w:hint="eastAsia"/>
                <w:sz w:val="22"/>
              </w:rPr>
              <w:t>大阪市ともに利用率が向上</w:t>
            </w:r>
            <w:r w:rsidR="00E13E33"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手続きの電子化が着実に進展</w:t>
            </w:r>
            <w:r w:rsidR="00791370" w:rsidRPr="003E6B47">
              <w:rPr>
                <w:rFonts w:ascii="HG丸ｺﾞｼｯｸM-PRO" w:eastAsia="HG丸ｺﾞｼｯｸM-PRO" w:hAnsi="HG丸ｺﾞｼｯｸM-PRO" w:hint="eastAsia"/>
                <w:sz w:val="22"/>
              </w:rPr>
              <w:t>。</w:t>
            </w:r>
          </w:p>
          <w:p w14:paraId="19D4B219" w14:textId="4BD0F9DD" w:rsidR="0098475A" w:rsidRPr="003E6B47" w:rsidRDefault="001B2FC5" w:rsidP="001B2FC5">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w:t>
            </w:r>
            <w:r w:rsidR="0098475A" w:rsidRPr="003E6B47">
              <w:rPr>
                <w:rFonts w:ascii="HG丸ｺﾞｼｯｸM-PRO" w:eastAsia="HG丸ｺﾞｼｯｸM-PRO" w:hAnsi="HG丸ｺﾞｼｯｸM-PRO" w:hint="eastAsia"/>
                <w:sz w:val="22"/>
              </w:rPr>
              <w:t>主な手続き</w:t>
            </w:r>
            <w:r w:rsidRPr="003E6B47">
              <w:rPr>
                <w:rFonts w:ascii="HG丸ｺﾞｼｯｸM-PRO" w:eastAsia="HG丸ｺﾞｼｯｸM-PRO" w:hAnsi="HG丸ｺﾞｼｯｸM-PRO" w:hint="eastAsia"/>
                <w:sz w:val="22"/>
              </w:rPr>
              <w:t>）</w:t>
            </w:r>
          </w:p>
          <w:tbl>
            <w:tblPr>
              <w:tblStyle w:val="a9"/>
              <w:tblW w:w="7482" w:type="dxa"/>
              <w:tblInd w:w="71" w:type="dxa"/>
              <w:tblLook w:val="04A0" w:firstRow="1" w:lastRow="0" w:firstColumn="1" w:lastColumn="0" w:noHBand="0" w:noVBand="1"/>
            </w:tblPr>
            <w:tblGrid>
              <w:gridCol w:w="907"/>
              <w:gridCol w:w="3061"/>
              <w:gridCol w:w="1757"/>
              <w:gridCol w:w="1757"/>
            </w:tblGrid>
            <w:tr w:rsidR="003E6B47" w:rsidRPr="003E6B47" w14:paraId="35CE6898" w14:textId="43782B41" w:rsidTr="00DC246E">
              <w:tc>
                <w:tcPr>
                  <w:tcW w:w="907" w:type="dxa"/>
                </w:tcPr>
                <w:p w14:paraId="6046810D" w14:textId="79D1C9B0"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p>
              </w:tc>
              <w:tc>
                <w:tcPr>
                  <w:tcW w:w="3061" w:type="dxa"/>
                </w:tcPr>
                <w:p w14:paraId="0BD1AE6F" w14:textId="30BB6DB9"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手続き名称</w:t>
                  </w:r>
                </w:p>
              </w:tc>
              <w:tc>
                <w:tcPr>
                  <w:tcW w:w="1757" w:type="dxa"/>
                </w:tcPr>
                <w:p w14:paraId="39F2E1D5" w14:textId="56737C74"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令和５年度実績</w:t>
                  </w:r>
                </w:p>
              </w:tc>
              <w:tc>
                <w:tcPr>
                  <w:tcW w:w="1757" w:type="dxa"/>
                </w:tcPr>
                <w:p w14:paraId="742029B6" w14:textId="016EA0E1"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令和６年度実績</w:t>
                  </w:r>
                </w:p>
              </w:tc>
            </w:tr>
            <w:tr w:rsidR="003E6B47" w:rsidRPr="003E6B47" w14:paraId="50DB16F7" w14:textId="10ED27CD" w:rsidTr="000901BE">
              <w:tc>
                <w:tcPr>
                  <w:tcW w:w="907" w:type="dxa"/>
                  <w:vMerge w:val="restart"/>
                  <w:vAlign w:val="center"/>
                </w:tcPr>
                <w:p w14:paraId="380200D2" w14:textId="7698ABF5"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w:t>
                  </w:r>
                </w:p>
              </w:tc>
              <w:tc>
                <w:tcPr>
                  <w:tcW w:w="3061" w:type="dxa"/>
                </w:tcPr>
                <w:p w14:paraId="3FE6555A" w14:textId="196DB503"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自動車税(OSS)新車新規</w:t>
                  </w:r>
                </w:p>
              </w:tc>
              <w:tc>
                <w:tcPr>
                  <w:tcW w:w="1757" w:type="dxa"/>
                  <w:vAlign w:val="center"/>
                </w:tcPr>
                <w:p w14:paraId="7DC02F14" w14:textId="3BD447E7"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74.7 ％</w:t>
                  </w:r>
                </w:p>
              </w:tc>
              <w:tc>
                <w:tcPr>
                  <w:tcW w:w="1757" w:type="dxa"/>
                  <w:vAlign w:val="center"/>
                </w:tcPr>
                <w:p w14:paraId="751CA089" w14:textId="0C1E8932"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76.4 ％</w:t>
                  </w:r>
                </w:p>
              </w:tc>
            </w:tr>
            <w:tr w:rsidR="003E6B47" w:rsidRPr="003E6B47" w14:paraId="56A40096" w14:textId="6647A965" w:rsidTr="000901BE">
              <w:tc>
                <w:tcPr>
                  <w:tcW w:w="907" w:type="dxa"/>
                  <w:vMerge/>
                </w:tcPr>
                <w:p w14:paraId="4A8F5C3F" w14:textId="77777777"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p>
              </w:tc>
              <w:tc>
                <w:tcPr>
                  <w:tcW w:w="3061" w:type="dxa"/>
                </w:tcPr>
                <w:p w14:paraId="78D2AC3C" w14:textId="59D746F4"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法人二税の申告</w:t>
                  </w:r>
                </w:p>
              </w:tc>
              <w:tc>
                <w:tcPr>
                  <w:tcW w:w="1757" w:type="dxa"/>
                  <w:vAlign w:val="center"/>
                </w:tcPr>
                <w:p w14:paraId="6C716E5E" w14:textId="1A20A4BF"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84.3 ％</w:t>
                  </w:r>
                </w:p>
              </w:tc>
              <w:tc>
                <w:tcPr>
                  <w:tcW w:w="1757" w:type="dxa"/>
                  <w:vAlign w:val="center"/>
                </w:tcPr>
                <w:p w14:paraId="663A6AD2" w14:textId="0A820925"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87.1 ％</w:t>
                  </w:r>
                </w:p>
              </w:tc>
            </w:tr>
            <w:tr w:rsidR="003E6B47" w:rsidRPr="003E6B47" w14:paraId="4E90F6AF" w14:textId="6A20E00A" w:rsidTr="000901BE">
              <w:tc>
                <w:tcPr>
                  <w:tcW w:w="907" w:type="dxa"/>
                  <w:vMerge w:val="restart"/>
                  <w:vAlign w:val="center"/>
                </w:tcPr>
                <w:p w14:paraId="6CB75ED2" w14:textId="06E698B6"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大阪市</w:t>
                  </w:r>
                </w:p>
              </w:tc>
              <w:tc>
                <w:tcPr>
                  <w:tcW w:w="3061" w:type="dxa"/>
                </w:tcPr>
                <w:p w14:paraId="51BD8072" w14:textId="37C96C95"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法人市民税の申告</w:t>
                  </w:r>
                </w:p>
              </w:tc>
              <w:tc>
                <w:tcPr>
                  <w:tcW w:w="1757" w:type="dxa"/>
                  <w:vAlign w:val="center"/>
                </w:tcPr>
                <w:p w14:paraId="7B74E563" w14:textId="2991974F"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86.1 ％</w:t>
                  </w:r>
                </w:p>
              </w:tc>
              <w:tc>
                <w:tcPr>
                  <w:tcW w:w="1757" w:type="dxa"/>
                  <w:vAlign w:val="center"/>
                </w:tcPr>
                <w:p w14:paraId="0A3FD31A" w14:textId="39A589D2"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88.9 ％</w:t>
                  </w:r>
                </w:p>
              </w:tc>
            </w:tr>
            <w:tr w:rsidR="003E6B47" w:rsidRPr="003E6B47" w14:paraId="33DC83C4" w14:textId="4D923C66" w:rsidTr="000901BE">
              <w:tc>
                <w:tcPr>
                  <w:tcW w:w="907" w:type="dxa"/>
                  <w:vMerge/>
                </w:tcPr>
                <w:p w14:paraId="2A546AD2" w14:textId="77777777"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p>
              </w:tc>
              <w:tc>
                <w:tcPr>
                  <w:tcW w:w="3061" w:type="dxa"/>
                </w:tcPr>
                <w:p w14:paraId="0392CC90" w14:textId="3CC6DAEF" w:rsidR="00DC246E" w:rsidRPr="003E6B47" w:rsidRDefault="00DC246E" w:rsidP="00DC246E">
                  <w:pPr>
                    <w:pStyle w:val="af0"/>
                    <w:adjustRightInd w:val="0"/>
                    <w:snapToGrid w:val="0"/>
                    <w:spacing w:line="380" w:lineRule="exact"/>
                    <w:ind w:leftChars="0" w:left="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固定資産税(償却資産)の申告</w:t>
                  </w:r>
                </w:p>
              </w:tc>
              <w:tc>
                <w:tcPr>
                  <w:tcW w:w="1757" w:type="dxa"/>
                  <w:vAlign w:val="center"/>
                </w:tcPr>
                <w:p w14:paraId="7290B0D3" w14:textId="65CA8164"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56.4 ％</w:t>
                  </w:r>
                </w:p>
              </w:tc>
              <w:tc>
                <w:tcPr>
                  <w:tcW w:w="1757" w:type="dxa"/>
                  <w:vAlign w:val="center"/>
                </w:tcPr>
                <w:p w14:paraId="7E23F87B" w14:textId="1EA4FDDC" w:rsidR="00DC246E" w:rsidRPr="003E6B47" w:rsidRDefault="00DC246E" w:rsidP="00DC246E">
                  <w:pPr>
                    <w:pStyle w:val="af0"/>
                    <w:adjustRightInd w:val="0"/>
                    <w:snapToGrid w:val="0"/>
                    <w:spacing w:line="380" w:lineRule="exact"/>
                    <w:ind w:leftChars="0" w:left="0"/>
                    <w:jc w:val="center"/>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62.3 ％</w:t>
                  </w:r>
                </w:p>
              </w:tc>
            </w:tr>
          </w:tbl>
          <w:p w14:paraId="3A002301" w14:textId="7B552F3B" w:rsidR="002B2882" w:rsidRPr="003E6B47" w:rsidRDefault="002B2882" w:rsidP="00233D9F">
            <w:pPr>
              <w:adjustRightInd w:val="0"/>
              <w:snapToGrid w:val="0"/>
              <w:spacing w:line="380" w:lineRule="exact"/>
              <w:jc w:val="left"/>
              <w:rPr>
                <w:rFonts w:ascii="HG丸ｺﾞｼｯｸM-PRO" w:eastAsia="HG丸ｺﾞｼｯｸM-PRO" w:hAnsi="HG丸ｺﾞｼｯｸM-PRO"/>
                <w:sz w:val="22"/>
              </w:rPr>
            </w:pPr>
          </w:p>
          <w:p w14:paraId="6B7A18E0" w14:textId="79BF0850" w:rsidR="00E2214C" w:rsidRPr="003E6B47" w:rsidRDefault="00E2214C" w:rsidP="00E2214C">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議題：２　</w:t>
            </w:r>
            <w:r w:rsidR="00650E23" w:rsidRPr="003E6B47">
              <w:rPr>
                <w:rFonts w:ascii="HG丸ｺﾞｼｯｸM-PRO" w:eastAsia="HG丸ｺﾞｼｯｸM-PRO" w:hAnsi="HG丸ｺﾞｼｯｸM-PRO" w:hint="eastAsia"/>
                <w:sz w:val="22"/>
              </w:rPr>
              <w:t>機器更新の状況について</w:t>
            </w:r>
          </w:p>
          <w:p w14:paraId="39489238" w14:textId="715CF9BE" w:rsidR="0040382D" w:rsidRPr="003E6B47" w:rsidRDefault="0040382D" w:rsidP="00F55F35">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w:t>
            </w:r>
            <w:r w:rsidR="006F7008" w:rsidRPr="003E6B47">
              <w:rPr>
                <w:rFonts w:ascii="HG丸ｺﾞｼｯｸM-PRO" w:eastAsia="HG丸ｺﾞｼｯｸM-PRO" w:hAnsi="HG丸ｺﾞｼｯｸM-PRO" w:hint="eastAsia"/>
                <w:sz w:val="22"/>
              </w:rPr>
              <w:t>府税事務所等の税務情報端末</w:t>
            </w:r>
            <w:r w:rsidR="00ED76D1" w:rsidRPr="003E6B47">
              <w:rPr>
                <w:rFonts w:ascii="HG丸ｺﾞｼｯｸM-PRO" w:eastAsia="HG丸ｺﾞｼｯｸM-PRO" w:hAnsi="HG丸ｺﾞｼｯｸM-PRO" w:hint="eastAsia"/>
                <w:sz w:val="22"/>
              </w:rPr>
              <w:t>及び</w:t>
            </w:r>
            <w:r w:rsidR="006F7008" w:rsidRPr="003E6B47">
              <w:rPr>
                <w:rFonts w:ascii="HG丸ｺﾞｼｯｸM-PRO" w:eastAsia="HG丸ｺﾞｼｯｸM-PRO" w:hAnsi="HG丸ｺﾞｼｯｸM-PRO" w:hint="eastAsia"/>
                <w:sz w:val="22"/>
              </w:rPr>
              <w:t>プリンタを更新（令和７年12月～令和８年２月末）</w:t>
            </w:r>
          </w:p>
          <w:p w14:paraId="039276E7" w14:textId="16E5DD5F" w:rsidR="00ED76D1" w:rsidRPr="003E6B47" w:rsidRDefault="00A95E94" w:rsidP="006F7008">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端末機を</w:t>
            </w:r>
            <w:r w:rsidR="006F7008" w:rsidRPr="003E6B47">
              <w:rPr>
                <w:rFonts w:ascii="HG丸ｺﾞｼｯｸM-PRO" w:eastAsia="HG丸ｺﾞｼｯｸM-PRO" w:hAnsi="HG丸ｺﾞｼｯｸM-PRO" w:hint="eastAsia"/>
                <w:sz w:val="22"/>
              </w:rPr>
              <w:t>ノート型</w:t>
            </w:r>
            <w:r w:rsidR="00ED76D1" w:rsidRPr="003E6B47">
              <w:rPr>
                <w:rFonts w:ascii="HG丸ｺﾞｼｯｸM-PRO" w:eastAsia="HG丸ｺﾞｼｯｸM-PRO" w:hAnsi="HG丸ｺﾞｼｯｸM-PRO" w:hint="eastAsia"/>
                <w:sz w:val="22"/>
              </w:rPr>
              <w:t>から</w:t>
            </w:r>
            <w:r w:rsidR="006F7008" w:rsidRPr="003E6B47">
              <w:rPr>
                <w:rFonts w:ascii="HG丸ｺﾞｼｯｸM-PRO" w:eastAsia="HG丸ｺﾞｼｯｸM-PRO" w:hAnsi="HG丸ｺﾞｼｯｸM-PRO" w:hint="eastAsia"/>
                <w:sz w:val="22"/>
              </w:rPr>
              <w:t>デスクトップ型</w:t>
            </w:r>
            <w:r w:rsidR="00ED76D1" w:rsidRPr="003E6B47">
              <w:rPr>
                <w:rFonts w:ascii="HG丸ｺﾞｼｯｸM-PRO" w:eastAsia="HG丸ｺﾞｼｯｸM-PRO" w:hAnsi="HG丸ｺﾞｼｯｸM-PRO" w:hint="eastAsia"/>
                <w:sz w:val="22"/>
              </w:rPr>
              <w:t>に変更。</w:t>
            </w:r>
          </w:p>
          <w:p w14:paraId="387CD315" w14:textId="5C60786E" w:rsidR="006F7008" w:rsidRPr="003E6B47" w:rsidRDefault="006F7008" w:rsidP="006F7008">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ディスプレイ大型化</w:t>
            </w:r>
            <w:r w:rsidR="00791370" w:rsidRPr="003E6B47">
              <w:rPr>
                <w:rFonts w:ascii="HG丸ｺﾞｼｯｸM-PRO" w:eastAsia="HG丸ｺﾞｼｯｸM-PRO" w:hAnsi="HG丸ｺﾞｼｯｸM-PRO" w:hint="eastAsia"/>
                <w:sz w:val="22"/>
              </w:rPr>
              <w:t>によ</w:t>
            </w:r>
            <w:r w:rsidR="00ED76D1" w:rsidRPr="003E6B47">
              <w:rPr>
                <w:rFonts w:ascii="HG丸ｺﾞｼｯｸM-PRO" w:eastAsia="HG丸ｺﾞｼｯｸM-PRO" w:hAnsi="HG丸ｺﾞｼｯｸM-PRO" w:hint="eastAsia"/>
                <w:sz w:val="22"/>
              </w:rPr>
              <w:t>り業務</w:t>
            </w:r>
            <w:r w:rsidRPr="003E6B47">
              <w:rPr>
                <w:rFonts w:ascii="HG丸ｺﾞｼｯｸM-PRO" w:eastAsia="HG丸ｺﾞｼｯｸM-PRO" w:hAnsi="HG丸ｺﾞｼｯｸM-PRO" w:hint="eastAsia"/>
                <w:sz w:val="22"/>
              </w:rPr>
              <w:t>効率化</w:t>
            </w:r>
            <w:r w:rsidR="00ED76D1" w:rsidRPr="003E6B47">
              <w:rPr>
                <w:rFonts w:ascii="HG丸ｺﾞｼｯｸM-PRO" w:eastAsia="HG丸ｺﾞｼｯｸM-PRO" w:hAnsi="HG丸ｺﾞｼｯｸM-PRO" w:hint="eastAsia"/>
                <w:sz w:val="22"/>
              </w:rPr>
              <w:t>。</w:t>
            </w:r>
          </w:p>
          <w:p w14:paraId="53BDF520" w14:textId="7BF8F97C" w:rsidR="006F7008" w:rsidRPr="003E6B47" w:rsidRDefault="006F7008" w:rsidP="006F7008">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所内会議</w:t>
            </w:r>
            <w:r w:rsidR="00ED76D1" w:rsidRPr="003E6B47">
              <w:rPr>
                <w:rFonts w:ascii="HG丸ｺﾞｼｯｸM-PRO" w:eastAsia="HG丸ｺﾞｼｯｸM-PRO" w:hAnsi="HG丸ｺﾞｼｯｸM-PRO" w:hint="eastAsia"/>
                <w:sz w:val="22"/>
              </w:rPr>
              <w:t>や</w:t>
            </w:r>
            <w:r w:rsidRPr="003E6B47">
              <w:rPr>
                <w:rFonts w:ascii="HG丸ｺﾞｼｯｸM-PRO" w:eastAsia="HG丸ｺﾞｼｯｸM-PRO" w:hAnsi="HG丸ｺﾞｼｯｸM-PRO" w:hint="eastAsia"/>
                <w:sz w:val="22"/>
              </w:rPr>
              <w:t>ウェブ会議等で利用できるノート型「多目的端末」</w:t>
            </w:r>
            <w:r w:rsidR="00791370" w:rsidRPr="003E6B47">
              <w:rPr>
                <w:rFonts w:ascii="HG丸ｺﾞｼｯｸM-PRO" w:eastAsia="HG丸ｺﾞｼｯｸM-PRO" w:hAnsi="HG丸ｺﾞｼｯｸM-PRO" w:hint="eastAsia"/>
                <w:sz w:val="22"/>
              </w:rPr>
              <w:t>の配備。</w:t>
            </w:r>
          </w:p>
          <w:p w14:paraId="323D9B5D" w14:textId="13B322ED" w:rsidR="00791370" w:rsidRPr="003E6B47" w:rsidRDefault="00791370" w:rsidP="00233D9F">
            <w:pPr>
              <w:pStyle w:val="af0"/>
              <w:numPr>
                <w:ilvl w:val="0"/>
                <w:numId w:val="11"/>
              </w:numPr>
              <w:adjustRightInd w:val="0"/>
              <w:snapToGrid w:val="0"/>
              <w:spacing w:line="380" w:lineRule="exact"/>
              <w:ind w:leftChars="0" w:left="219" w:hanging="219"/>
              <w:jc w:val="distribute"/>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プリンタは用途</w:t>
            </w:r>
            <w:r w:rsidR="00ED76D1" w:rsidRPr="003E6B47">
              <w:rPr>
                <w:rFonts w:ascii="HG丸ｺﾞｼｯｸM-PRO" w:eastAsia="HG丸ｺﾞｼｯｸM-PRO" w:hAnsi="HG丸ｺﾞｼｯｸM-PRO" w:hint="eastAsia"/>
                <w:sz w:val="22"/>
              </w:rPr>
              <w:t>及び</w:t>
            </w:r>
            <w:r w:rsidRPr="003E6B47">
              <w:rPr>
                <w:rFonts w:ascii="HG丸ｺﾞｼｯｸM-PRO" w:eastAsia="HG丸ｺﾞｼｯｸM-PRO" w:hAnsi="HG丸ｺﾞｼｯｸM-PRO" w:hint="eastAsia"/>
                <w:sz w:val="22"/>
              </w:rPr>
              <w:t>必要</w:t>
            </w:r>
            <w:r w:rsidR="00A95E94" w:rsidRPr="003E6B47">
              <w:rPr>
                <w:rFonts w:ascii="HG丸ｺﾞｼｯｸM-PRO" w:eastAsia="HG丸ｺﾞｼｯｸM-PRO" w:hAnsi="HG丸ｺﾞｼｯｸM-PRO" w:hint="eastAsia"/>
                <w:sz w:val="22"/>
              </w:rPr>
              <w:t>台</w:t>
            </w:r>
            <w:r w:rsidRPr="003E6B47">
              <w:rPr>
                <w:rFonts w:ascii="HG丸ｺﾞｼｯｸM-PRO" w:eastAsia="HG丸ｺﾞｼｯｸM-PRO" w:hAnsi="HG丸ｺﾞｼｯｸM-PRO" w:hint="eastAsia"/>
                <w:sz w:val="22"/>
              </w:rPr>
              <w:t>数の見直しによりインパクトプリンタを廃止、</w:t>
            </w:r>
          </w:p>
          <w:p w14:paraId="4679EF38" w14:textId="79F7E105" w:rsidR="006F7008" w:rsidRPr="003E6B47" w:rsidRDefault="006F7008" w:rsidP="00233D9F">
            <w:pPr>
              <w:pStyle w:val="af0"/>
              <w:adjustRightInd w:val="0"/>
              <w:snapToGrid w:val="0"/>
              <w:spacing w:line="380" w:lineRule="exact"/>
              <w:ind w:leftChars="0" w:left="0" w:firstLineChars="100" w:firstLine="220"/>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レーザプリンタに統一</w:t>
            </w:r>
            <w:r w:rsidR="00791370"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トレイ総数を約３分の２に削減</w:t>
            </w:r>
            <w:r w:rsidR="00791370" w:rsidRPr="003E6B47">
              <w:rPr>
                <w:rFonts w:ascii="HG丸ｺﾞｼｯｸM-PRO" w:eastAsia="HG丸ｺﾞｼｯｸM-PRO" w:hAnsi="HG丸ｺﾞｼｯｸM-PRO" w:hint="eastAsia"/>
                <w:sz w:val="22"/>
              </w:rPr>
              <w:t>。</w:t>
            </w:r>
          </w:p>
          <w:p w14:paraId="2679C776" w14:textId="77777777" w:rsidR="00F55F35" w:rsidRPr="003E6B47" w:rsidRDefault="00F55F35" w:rsidP="00233D9F">
            <w:pPr>
              <w:adjustRightInd w:val="0"/>
              <w:snapToGrid w:val="0"/>
              <w:spacing w:line="380" w:lineRule="exact"/>
              <w:jc w:val="left"/>
              <w:rPr>
                <w:rFonts w:ascii="HG丸ｺﾞｼｯｸM-PRO" w:eastAsia="HG丸ｺﾞｼｯｸM-PRO" w:hAnsi="HG丸ｺﾞｼｯｸM-PRO"/>
                <w:sz w:val="22"/>
              </w:rPr>
            </w:pPr>
          </w:p>
          <w:p w14:paraId="1F51D2D8" w14:textId="2112592D" w:rsidR="00F55F35" w:rsidRPr="003E6B47" w:rsidRDefault="006F7008" w:rsidP="006F7008">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【大阪市】</w:t>
            </w:r>
            <w:r w:rsidR="00F55F35" w:rsidRPr="003E6B47">
              <w:rPr>
                <w:rFonts w:ascii="HG丸ｺﾞｼｯｸM-PRO" w:eastAsia="HG丸ｺﾞｼｯｸM-PRO" w:hAnsi="HG丸ｺﾞｼｯｸM-PRO" w:hint="eastAsia"/>
                <w:sz w:val="22"/>
              </w:rPr>
              <w:t>税務事務システムの機種更新を実施</w:t>
            </w:r>
          </w:p>
          <w:p w14:paraId="458C7FF2" w14:textId="3580869C" w:rsidR="006F7008" w:rsidRPr="003E6B47" w:rsidRDefault="00F55F35" w:rsidP="00F55F35">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年末年始に</w:t>
            </w:r>
            <w:r w:rsidR="009403F9" w:rsidRPr="003E6B47">
              <w:rPr>
                <w:rFonts w:ascii="HG丸ｺﾞｼｯｸM-PRO" w:eastAsia="HG丸ｺﾞｼｯｸM-PRO" w:hAnsi="HG丸ｺﾞｼｯｸM-PRO" w:hint="eastAsia"/>
                <w:sz w:val="22"/>
              </w:rPr>
              <w:t>データ移行等を行い</w:t>
            </w:r>
            <w:r w:rsidRPr="003E6B47">
              <w:rPr>
                <w:rFonts w:ascii="HG丸ｺﾞｼｯｸM-PRO" w:eastAsia="HG丸ｺﾞｼｯｸM-PRO" w:hAnsi="HG丸ｺﾞｼｯｸM-PRO" w:hint="eastAsia"/>
                <w:sz w:val="22"/>
              </w:rPr>
              <w:t>、令和８年１月５日から新環境で運用開始</w:t>
            </w:r>
            <w:r w:rsidR="009403F9" w:rsidRPr="003E6B47">
              <w:rPr>
                <w:rFonts w:ascii="HG丸ｺﾞｼｯｸM-PRO" w:eastAsia="HG丸ｺﾞｼｯｸM-PRO" w:hAnsi="HG丸ｺﾞｼｯｸM-PRO" w:hint="eastAsia"/>
                <w:sz w:val="22"/>
              </w:rPr>
              <w:t>。</w:t>
            </w:r>
          </w:p>
          <w:p w14:paraId="0FAAA9F6" w14:textId="0FC505FF" w:rsidR="00F55F35" w:rsidRPr="003E6B47" w:rsidRDefault="00F55F35" w:rsidP="00F55F35">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現時点</w:t>
            </w:r>
            <w:r w:rsidR="00C9000C" w:rsidRPr="003E6B47">
              <w:rPr>
                <w:rFonts w:ascii="HG丸ｺﾞｼｯｸM-PRO" w:eastAsia="HG丸ｺﾞｼｯｸM-PRO" w:hAnsi="HG丸ｺﾞｼｯｸM-PRO" w:hint="eastAsia"/>
                <w:sz w:val="22"/>
              </w:rPr>
              <w:t>で市民に影響する障害なし</w:t>
            </w:r>
            <w:r w:rsidR="009403F9" w:rsidRPr="003E6B47">
              <w:rPr>
                <w:rFonts w:ascii="HG丸ｺﾞｼｯｸM-PRO" w:eastAsia="HG丸ｺﾞｼｯｸM-PRO" w:hAnsi="HG丸ｺﾞｼｯｸM-PRO" w:hint="eastAsia"/>
                <w:sz w:val="22"/>
              </w:rPr>
              <w:t>。</w:t>
            </w:r>
          </w:p>
          <w:p w14:paraId="062823EC" w14:textId="7DC09818" w:rsidR="00644D34" w:rsidRPr="003E6B47" w:rsidRDefault="00C9000C" w:rsidP="00233D9F">
            <w:pPr>
              <w:pStyle w:val="af0"/>
              <w:numPr>
                <w:ilvl w:val="0"/>
                <w:numId w:val="11"/>
              </w:numPr>
              <w:adjustRightInd w:val="0"/>
              <w:snapToGrid w:val="0"/>
              <w:spacing w:line="380" w:lineRule="exact"/>
              <w:ind w:leftChars="0" w:left="203"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本市独自文字</w:t>
            </w:r>
            <w:r w:rsidR="004E107C" w:rsidRPr="003E6B47">
              <w:rPr>
                <w:rFonts w:ascii="HG丸ｺﾞｼｯｸM-PRO" w:eastAsia="HG丸ｺﾞｼｯｸM-PRO" w:hAnsi="HG丸ｺﾞｼｯｸM-PRO" w:hint="eastAsia"/>
                <w:sz w:val="22"/>
              </w:rPr>
              <w:t>から</w:t>
            </w:r>
            <w:r w:rsidRPr="003E6B47">
              <w:rPr>
                <w:rFonts w:ascii="HG丸ｺﾞｼｯｸM-PRO" w:eastAsia="HG丸ｺﾞｼｯｸM-PRO" w:hAnsi="HG丸ｺﾞｼｯｸM-PRO" w:hint="eastAsia"/>
                <w:sz w:val="22"/>
              </w:rPr>
              <w:t>国の標準文字</w:t>
            </w:r>
            <w:r w:rsidR="004E107C" w:rsidRPr="003E6B47">
              <w:rPr>
                <w:rFonts w:ascii="HG丸ｺﾞｼｯｸM-PRO" w:eastAsia="HG丸ｺﾞｼｯｸM-PRO" w:hAnsi="HG丸ｺﾞｼｯｸM-PRO" w:hint="eastAsia"/>
                <w:sz w:val="22"/>
              </w:rPr>
              <w:t>へ</w:t>
            </w:r>
            <w:r w:rsidRPr="003E6B47">
              <w:rPr>
                <w:rFonts w:ascii="HG丸ｺﾞｼｯｸM-PRO" w:eastAsia="HG丸ｺﾞｼｯｸM-PRO" w:hAnsi="HG丸ｺﾞｼｯｸM-PRO" w:hint="eastAsia"/>
                <w:sz w:val="22"/>
              </w:rPr>
              <w:t>移行</w:t>
            </w:r>
            <w:r w:rsidR="009403F9"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同定困難文字</w:t>
            </w:r>
            <w:r w:rsidRPr="003E6B47">
              <w:rPr>
                <w:rFonts w:ascii="HG丸ｺﾞｼｯｸM-PRO" w:eastAsia="HG丸ｺﾞｼｯｸM-PRO" w:hAnsi="HG丸ｺﾞｼｯｸM-PRO"/>
                <w:sz w:val="22"/>
              </w:rPr>
              <w:t>(</w:t>
            </w:r>
            <w:r w:rsidRPr="003E6B47">
              <w:rPr>
                <w:rFonts w:ascii="HG丸ｺﾞｼｯｸM-PRO" w:eastAsia="HG丸ｺﾞｼｯｸM-PRO" w:hAnsi="HG丸ｺﾞｼｯｸM-PRO" w:hint="eastAsia"/>
                <w:sz w:val="22"/>
              </w:rPr>
              <w:t>約２万件</w:t>
            </w:r>
            <w:r w:rsidRPr="003E6B47">
              <w:rPr>
                <w:rFonts w:ascii="HG丸ｺﾞｼｯｸM-PRO" w:eastAsia="HG丸ｺﾞｼｯｸM-PRO" w:hAnsi="HG丸ｺﾞｼｯｸM-PRO"/>
                <w:sz w:val="22"/>
              </w:rPr>
              <w:t>)</w:t>
            </w:r>
            <w:r w:rsidR="00C64506" w:rsidRPr="003E6B47">
              <w:rPr>
                <w:rFonts w:ascii="HG丸ｺﾞｼｯｸM-PRO" w:eastAsia="HG丸ｺﾞｼｯｸM-PRO" w:hAnsi="HG丸ｺﾞｼｯｸM-PRO" w:hint="eastAsia"/>
                <w:sz w:val="22"/>
              </w:rPr>
              <w:t>及び</w:t>
            </w:r>
            <w:r w:rsidRPr="003E6B47">
              <w:rPr>
                <w:rFonts w:ascii="HG丸ｺﾞｼｯｸM-PRO" w:eastAsia="HG丸ｺﾞｼｯｸM-PRO" w:hAnsi="HG丸ｺﾞｼｯｸM-PRO" w:hint="eastAsia"/>
                <w:sz w:val="22"/>
              </w:rPr>
              <w:t>手書き補記文字</w:t>
            </w:r>
            <w:r w:rsidR="00B44155"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約９万件</w:t>
            </w:r>
            <w:r w:rsidR="00B44155" w:rsidRPr="003E6B47">
              <w:rPr>
                <w:rFonts w:ascii="HG丸ｺﾞｼｯｸM-PRO" w:eastAsia="HG丸ｺﾞｼｯｸM-PRO" w:hAnsi="HG丸ｺﾞｼｯｸM-PRO" w:hint="eastAsia"/>
                <w:sz w:val="22"/>
              </w:rPr>
              <w:t>)</w:t>
            </w:r>
            <w:r w:rsidR="00C64506" w:rsidRPr="003E6B47">
              <w:rPr>
                <w:rFonts w:ascii="HG丸ｺﾞｼｯｸM-PRO" w:eastAsia="HG丸ｺﾞｼｯｸM-PRO" w:hAnsi="HG丸ｺﾞｼｯｸM-PRO" w:hint="eastAsia"/>
                <w:sz w:val="22"/>
              </w:rPr>
              <w:t>について、</w:t>
            </w:r>
            <w:r w:rsidRPr="003E6B47">
              <w:rPr>
                <w:rFonts w:ascii="HG丸ｺﾞｼｯｸM-PRO" w:eastAsia="HG丸ｺﾞｼｯｸM-PRO" w:hAnsi="HG丸ｺﾞｼｯｸM-PRO" w:hint="eastAsia"/>
                <w:sz w:val="22"/>
              </w:rPr>
              <w:t>約</w:t>
            </w:r>
            <w:r w:rsidRPr="003E6B47">
              <w:rPr>
                <w:rFonts w:ascii="HG丸ｺﾞｼｯｸM-PRO" w:eastAsia="HG丸ｺﾞｼｯｸM-PRO" w:hAnsi="HG丸ｺﾞｼｯｸM-PRO"/>
                <w:sz w:val="22"/>
              </w:rPr>
              <w:t>10</w:t>
            </w:r>
            <w:r w:rsidRPr="003E6B47">
              <w:rPr>
                <w:rFonts w:ascii="HG丸ｺﾞｼｯｸM-PRO" w:eastAsia="HG丸ｺﾞｼｯｸM-PRO" w:hAnsi="HG丸ｺﾞｼｯｸM-PRO" w:hint="eastAsia"/>
                <w:sz w:val="22"/>
              </w:rPr>
              <w:t>万件の文字置換を完了</w:t>
            </w:r>
            <w:r w:rsidR="00EA59F5" w:rsidRPr="003E6B47">
              <w:rPr>
                <w:rFonts w:ascii="HG丸ｺﾞｼｯｸM-PRO" w:eastAsia="HG丸ｺﾞｼｯｸM-PRO" w:hAnsi="HG丸ｺﾞｼｯｸM-PRO" w:hint="eastAsia"/>
                <w:sz w:val="22"/>
              </w:rPr>
              <w:t>。</w:t>
            </w:r>
          </w:p>
          <w:p w14:paraId="1F04FBEF" w14:textId="77777777" w:rsidR="00C9000C" w:rsidRPr="003E6B47" w:rsidRDefault="00C9000C" w:rsidP="00C9000C">
            <w:pPr>
              <w:pStyle w:val="af0"/>
              <w:adjustRightInd w:val="0"/>
              <w:snapToGrid w:val="0"/>
              <w:spacing w:line="380" w:lineRule="exact"/>
              <w:ind w:leftChars="0" w:left="502"/>
              <w:jc w:val="left"/>
              <w:rPr>
                <w:rFonts w:ascii="HG丸ｺﾞｼｯｸM-PRO" w:eastAsia="HG丸ｺﾞｼｯｸM-PRO" w:hAnsi="HG丸ｺﾞｼｯｸM-PRO"/>
                <w:sz w:val="22"/>
              </w:rPr>
            </w:pPr>
          </w:p>
          <w:p w14:paraId="48827D11" w14:textId="34FE105F" w:rsidR="00650E23" w:rsidRPr="003E6B47" w:rsidRDefault="00DA16E9" w:rsidP="00DA16E9">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議題：３　</w:t>
            </w:r>
            <w:r w:rsidR="007C11F5" w:rsidRPr="003E6B47">
              <w:rPr>
                <w:rFonts w:ascii="HG丸ｺﾞｼｯｸM-PRO" w:eastAsia="HG丸ｺﾞｼｯｸM-PRO" w:hAnsi="HG丸ｺﾞｼｯｸM-PRO" w:hint="eastAsia"/>
                <w:sz w:val="22"/>
              </w:rPr>
              <w:t>システム更改</w:t>
            </w:r>
            <w:r w:rsidR="006C3B37" w:rsidRPr="003E6B47">
              <w:rPr>
                <w:rFonts w:ascii="HG丸ｺﾞｼｯｸM-PRO" w:eastAsia="HG丸ｺﾞｼｯｸM-PRO" w:hAnsi="HG丸ｺﾞｼｯｸM-PRO" w:hint="eastAsia"/>
                <w:sz w:val="22"/>
              </w:rPr>
              <w:t>・標準化</w:t>
            </w:r>
            <w:r w:rsidR="007C11F5" w:rsidRPr="003E6B47">
              <w:rPr>
                <w:rFonts w:ascii="HG丸ｺﾞｼｯｸM-PRO" w:eastAsia="HG丸ｺﾞｼｯｸM-PRO" w:hAnsi="HG丸ｺﾞｼｯｸM-PRO" w:hint="eastAsia"/>
                <w:sz w:val="22"/>
              </w:rPr>
              <w:t>について</w:t>
            </w:r>
          </w:p>
          <w:p w14:paraId="008D745A" w14:textId="3C47D345" w:rsidR="00C9000C" w:rsidRPr="003E6B47" w:rsidRDefault="00C9000C" w:rsidP="00DA16E9">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【大阪府】令和13年１月稼働に向け</w:t>
            </w:r>
            <w:r w:rsidR="008C1053" w:rsidRPr="003E6B47">
              <w:rPr>
                <w:rFonts w:ascii="HG丸ｺﾞｼｯｸM-PRO" w:eastAsia="HG丸ｺﾞｼｯｸM-PRO" w:hAnsi="HG丸ｺﾞｼｯｸM-PRO" w:hint="eastAsia"/>
                <w:sz w:val="22"/>
              </w:rPr>
              <w:t>引き続き</w:t>
            </w:r>
            <w:r w:rsidRPr="003E6B47">
              <w:rPr>
                <w:rFonts w:ascii="HG丸ｺﾞｼｯｸM-PRO" w:eastAsia="HG丸ｺﾞｼｯｸM-PRO" w:hAnsi="HG丸ｺﾞｼｯｸM-PRO" w:hint="eastAsia"/>
                <w:sz w:val="22"/>
              </w:rPr>
              <w:t>対応</w:t>
            </w:r>
            <w:r w:rsidR="008C1053" w:rsidRPr="003E6B47">
              <w:rPr>
                <w:rFonts w:ascii="HG丸ｺﾞｼｯｸM-PRO" w:eastAsia="HG丸ｺﾞｼｯｸM-PRO" w:hAnsi="HG丸ｺﾞｼｯｸM-PRO" w:hint="eastAsia"/>
                <w:sz w:val="22"/>
              </w:rPr>
              <w:t>中</w:t>
            </w:r>
          </w:p>
          <w:p w14:paraId="689C3300" w14:textId="411D5FD4" w:rsidR="00C9000C" w:rsidRPr="003E6B47" w:rsidRDefault="00C9000C" w:rsidP="00C9000C">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令和７年度：</w:t>
            </w:r>
            <w:r w:rsidR="00ED76D1" w:rsidRPr="003E6B47">
              <w:rPr>
                <w:rFonts w:ascii="HG丸ｺﾞｼｯｸM-PRO" w:eastAsia="HG丸ｺﾞｼｯｸM-PRO" w:hAnsi="HG丸ｺﾞｼｯｸM-PRO" w:hint="eastAsia"/>
                <w:sz w:val="22"/>
              </w:rPr>
              <w:t>税務情報システム</w:t>
            </w:r>
            <w:r w:rsidRPr="003E6B47">
              <w:rPr>
                <w:rFonts w:ascii="HG丸ｺﾞｼｯｸM-PRO" w:eastAsia="HG丸ｺﾞｼｯｸM-PRO" w:hAnsi="HG丸ｺﾞｼｯｸM-PRO" w:hint="eastAsia"/>
                <w:sz w:val="22"/>
              </w:rPr>
              <w:t>基本構想</w:t>
            </w:r>
            <w:r w:rsidR="00ED76D1" w:rsidRPr="003E6B47">
              <w:rPr>
                <w:rFonts w:ascii="HG丸ｺﾞｼｯｸM-PRO" w:eastAsia="HG丸ｺﾞｼｯｸM-PRO" w:hAnsi="HG丸ｺﾞｼｯｸM-PRO" w:hint="eastAsia"/>
                <w:sz w:val="22"/>
              </w:rPr>
              <w:t>及び大阪府システム</w:t>
            </w:r>
            <w:r w:rsidRPr="003E6B47">
              <w:rPr>
                <w:rFonts w:ascii="HG丸ｺﾞｼｯｸM-PRO" w:eastAsia="HG丸ｺﾞｼｯｸM-PRO" w:hAnsi="HG丸ｺﾞｼｯｸM-PRO" w:hint="eastAsia"/>
                <w:sz w:val="22"/>
              </w:rPr>
              <w:t>全体最適化計画に基づき、調達仕様書</w:t>
            </w:r>
            <w:r w:rsidR="008C1053"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要件定義書</w:t>
            </w:r>
            <w:r w:rsidR="008C1053" w:rsidRPr="003E6B47">
              <w:rPr>
                <w:rFonts w:ascii="HG丸ｺﾞｼｯｸM-PRO" w:eastAsia="HG丸ｺﾞｼｯｸM-PRO" w:hAnsi="HG丸ｺﾞｼｯｸM-PRO" w:hint="eastAsia"/>
                <w:sz w:val="22"/>
              </w:rPr>
              <w:t>を</w:t>
            </w:r>
            <w:r w:rsidRPr="003E6B47">
              <w:rPr>
                <w:rFonts w:ascii="HG丸ｺﾞｼｯｸM-PRO" w:eastAsia="HG丸ｺﾞｼｯｸM-PRO" w:hAnsi="HG丸ｺﾞｼｯｸM-PRO" w:hint="eastAsia"/>
                <w:sz w:val="22"/>
              </w:rPr>
              <w:t>作成</w:t>
            </w:r>
            <w:r w:rsidR="00EA59F5" w:rsidRPr="003E6B47">
              <w:rPr>
                <w:rFonts w:ascii="HG丸ｺﾞｼｯｸM-PRO" w:eastAsia="HG丸ｺﾞｼｯｸM-PRO" w:hAnsi="HG丸ｺﾞｼｯｸM-PRO" w:hint="eastAsia"/>
                <w:sz w:val="22"/>
              </w:rPr>
              <w:t>。</w:t>
            </w:r>
          </w:p>
          <w:p w14:paraId="106BBCA9" w14:textId="4C8203C7" w:rsidR="00C9000C" w:rsidRPr="003E6B47" w:rsidRDefault="00C9000C" w:rsidP="00C9000C">
            <w:pPr>
              <w:pStyle w:val="af0"/>
              <w:numPr>
                <w:ilvl w:val="0"/>
                <w:numId w:val="1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令和８年度：</w:t>
            </w:r>
            <w:r w:rsidR="00ED76D1" w:rsidRPr="003E6B47">
              <w:rPr>
                <w:rFonts w:ascii="HG丸ｺﾞｼｯｸM-PRO" w:eastAsia="HG丸ｺﾞｼｯｸM-PRO" w:hAnsi="HG丸ｺﾞｼｯｸM-PRO" w:hint="eastAsia"/>
                <w:sz w:val="22"/>
              </w:rPr>
              <w:t>調達仕様書</w:t>
            </w:r>
            <w:r w:rsidR="0012068C" w:rsidRPr="003E6B47">
              <w:rPr>
                <w:rFonts w:ascii="HG丸ｺﾞｼｯｸM-PRO" w:eastAsia="HG丸ｺﾞｼｯｸM-PRO" w:hAnsi="HG丸ｺﾞｼｯｸM-PRO" w:hint="eastAsia"/>
                <w:sz w:val="22"/>
              </w:rPr>
              <w:t>等に対する</w:t>
            </w:r>
            <w:r w:rsidRPr="003E6B47">
              <w:rPr>
                <w:rFonts w:ascii="HG丸ｺﾞｼｯｸM-PRO" w:eastAsia="HG丸ｺﾞｼｯｸM-PRO" w:hAnsi="HG丸ｺﾞｼｯｸM-PRO" w:hint="eastAsia"/>
                <w:sz w:val="22"/>
              </w:rPr>
              <w:t>RFC（意見招請）</w:t>
            </w:r>
            <w:r w:rsidR="00ED76D1" w:rsidRPr="003E6B47">
              <w:rPr>
                <w:rFonts w:ascii="HG丸ｺﾞｼｯｸM-PRO" w:eastAsia="HG丸ｺﾞｼｯｸM-PRO" w:hAnsi="HG丸ｺﾞｼｯｸM-PRO" w:hint="eastAsia"/>
                <w:sz w:val="22"/>
              </w:rPr>
              <w:t>、</w:t>
            </w:r>
            <w:r w:rsidRPr="003E6B47">
              <w:rPr>
                <w:rFonts w:ascii="HG丸ｺﾞｼｯｸM-PRO" w:eastAsia="HG丸ｺﾞｼｯｸM-PRO" w:hAnsi="HG丸ｺﾞｼｯｸM-PRO" w:hint="eastAsia"/>
                <w:sz w:val="22"/>
              </w:rPr>
              <w:t>入札</w:t>
            </w:r>
            <w:r w:rsidR="0012068C" w:rsidRPr="003E6B47">
              <w:rPr>
                <w:rFonts w:ascii="HG丸ｺﾞｼｯｸM-PRO" w:eastAsia="HG丸ｺﾞｼｯｸM-PRO" w:hAnsi="HG丸ｺﾞｼｯｸM-PRO" w:hint="eastAsia"/>
                <w:sz w:val="22"/>
              </w:rPr>
              <w:t>の</w:t>
            </w:r>
            <w:r w:rsidRPr="003E6B47">
              <w:rPr>
                <w:rFonts w:ascii="HG丸ｺﾞｼｯｸM-PRO" w:eastAsia="HG丸ｺﾞｼｯｸM-PRO" w:hAnsi="HG丸ｺﾞｼｯｸM-PRO" w:hint="eastAsia"/>
                <w:sz w:val="22"/>
              </w:rPr>
              <w:t>実施</w:t>
            </w:r>
            <w:r w:rsidR="00ED76D1" w:rsidRPr="003E6B47">
              <w:rPr>
                <w:rFonts w:ascii="HG丸ｺﾞｼｯｸM-PRO" w:eastAsia="HG丸ｺﾞｼｯｸM-PRO" w:hAnsi="HG丸ｺﾞｼｯｸM-PRO" w:hint="eastAsia"/>
                <w:sz w:val="22"/>
              </w:rPr>
              <w:t>及び</w:t>
            </w:r>
            <w:r w:rsidRPr="003E6B47">
              <w:rPr>
                <w:rFonts w:ascii="HG丸ｺﾞｼｯｸM-PRO" w:eastAsia="HG丸ｺﾞｼｯｸM-PRO" w:hAnsi="HG丸ｺﾞｼｯｸM-PRO" w:hint="eastAsia"/>
                <w:sz w:val="22"/>
              </w:rPr>
              <w:t>契約締結</w:t>
            </w:r>
            <w:r w:rsidR="00ED76D1" w:rsidRPr="003E6B47">
              <w:rPr>
                <w:rFonts w:ascii="HG丸ｺﾞｼｯｸM-PRO" w:eastAsia="HG丸ｺﾞｼｯｸM-PRO" w:hAnsi="HG丸ｺﾞｼｯｸM-PRO" w:hint="eastAsia"/>
                <w:sz w:val="22"/>
              </w:rPr>
              <w:t>を</w:t>
            </w:r>
            <w:r w:rsidRPr="003E6B47">
              <w:rPr>
                <w:rFonts w:ascii="HG丸ｺﾞｼｯｸM-PRO" w:eastAsia="HG丸ｺﾞｼｯｸM-PRO" w:hAnsi="HG丸ｺﾞｼｯｸM-PRO" w:hint="eastAsia"/>
                <w:sz w:val="22"/>
              </w:rPr>
              <w:t>予定</w:t>
            </w:r>
            <w:r w:rsidR="00EA59F5" w:rsidRPr="003E6B47">
              <w:rPr>
                <w:rFonts w:ascii="HG丸ｺﾞｼｯｸM-PRO" w:eastAsia="HG丸ｺﾞｼｯｸM-PRO" w:hAnsi="HG丸ｺﾞｼｯｸM-PRO" w:hint="eastAsia"/>
                <w:sz w:val="22"/>
              </w:rPr>
              <w:t>。</w:t>
            </w:r>
          </w:p>
          <w:p w14:paraId="507A5DFE" w14:textId="77777777" w:rsidR="00C9000C" w:rsidRPr="003E6B47" w:rsidRDefault="00C9000C" w:rsidP="00C9000C">
            <w:pPr>
              <w:adjustRightInd w:val="0"/>
              <w:snapToGrid w:val="0"/>
              <w:spacing w:line="380" w:lineRule="exact"/>
              <w:jc w:val="left"/>
              <w:rPr>
                <w:rFonts w:ascii="HG丸ｺﾞｼｯｸM-PRO" w:eastAsia="HG丸ｺﾞｼｯｸM-PRO" w:hAnsi="HG丸ｺﾞｼｯｸM-PRO"/>
                <w:sz w:val="22"/>
              </w:rPr>
            </w:pPr>
          </w:p>
          <w:p w14:paraId="2192691B" w14:textId="050178ED" w:rsidR="00C9000C" w:rsidRPr="003E6B47" w:rsidRDefault="00C9000C" w:rsidP="00C9000C">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lastRenderedPageBreak/>
              <w:t>【大阪市】標準準拠税務システムへの移行時期を見直し</w:t>
            </w:r>
          </w:p>
          <w:p w14:paraId="164580B4" w14:textId="0096D28A" w:rsidR="00C9000C" w:rsidRPr="003E6B47" w:rsidRDefault="00DC246E" w:rsidP="00C9000C">
            <w:pPr>
              <w:pStyle w:val="af0"/>
              <w:numPr>
                <w:ilvl w:val="0"/>
                <w:numId w:val="17"/>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見直し前</w:t>
            </w:r>
            <w:r w:rsidR="00C9000C" w:rsidRPr="003E6B47">
              <w:rPr>
                <w:rFonts w:ascii="HG丸ｺﾞｼｯｸM-PRO" w:eastAsia="HG丸ｺﾞｼｯｸM-PRO" w:hAnsi="HG丸ｺﾞｼｯｸM-PRO" w:hint="eastAsia"/>
                <w:sz w:val="22"/>
              </w:rPr>
              <w:t>：令和13年１月移行を検討</w:t>
            </w:r>
            <w:r w:rsidR="00EA59F5" w:rsidRPr="003E6B47">
              <w:rPr>
                <w:rFonts w:ascii="HG丸ｺﾞｼｯｸM-PRO" w:eastAsia="HG丸ｺﾞｼｯｸM-PRO" w:hAnsi="HG丸ｺﾞｼｯｸM-PRO" w:hint="eastAsia"/>
                <w:sz w:val="22"/>
              </w:rPr>
              <w:t>。</w:t>
            </w:r>
          </w:p>
          <w:p w14:paraId="7D827B21" w14:textId="7A6944FB" w:rsidR="00C9000C" w:rsidRPr="003E6B47" w:rsidRDefault="00C9000C" w:rsidP="00C9000C">
            <w:pPr>
              <w:pStyle w:val="af0"/>
              <w:numPr>
                <w:ilvl w:val="0"/>
                <w:numId w:val="17"/>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見直し後：令和16年１月までの移行を目標</w:t>
            </w:r>
            <w:r w:rsidR="00EA59F5" w:rsidRPr="003E6B47">
              <w:rPr>
                <w:rFonts w:ascii="HG丸ｺﾞｼｯｸM-PRO" w:eastAsia="HG丸ｺﾞｼｯｸM-PRO" w:hAnsi="HG丸ｺﾞｼｯｸM-PRO" w:hint="eastAsia"/>
                <w:sz w:val="22"/>
              </w:rPr>
              <w:t>。</w:t>
            </w:r>
          </w:p>
          <w:p w14:paraId="30043008" w14:textId="177F1B72" w:rsidR="00C9000C" w:rsidRPr="003E6B47" w:rsidRDefault="00C9000C" w:rsidP="00C9000C">
            <w:pPr>
              <w:pStyle w:val="af0"/>
              <w:numPr>
                <w:ilvl w:val="0"/>
                <w:numId w:val="17"/>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背景：</w:t>
            </w:r>
            <w:r w:rsidR="0029652C" w:rsidRPr="003E6B47">
              <w:rPr>
                <w:rFonts w:ascii="HG丸ｺﾞｼｯｸM-PRO" w:eastAsia="HG丸ｺﾞｼｯｸM-PRO" w:hAnsi="HG丸ｺﾞｼｯｸM-PRO" w:hint="eastAsia"/>
                <w:sz w:val="22"/>
              </w:rPr>
              <w:t>共同利用による割り勘効果等の標準化移行の効果を享受することや、より良いシステムを調達</w:t>
            </w:r>
            <w:r w:rsidR="00F02A42" w:rsidRPr="003E6B47">
              <w:rPr>
                <w:rFonts w:ascii="HG丸ｺﾞｼｯｸM-PRO" w:eastAsia="HG丸ｺﾞｼｯｸM-PRO" w:hAnsi="HG丸ｺﾞｼｯｸM-PRO" w:hint="eastAsia"/>
                <w:sz w:val="22"/>
              </w:rPr>
              <w:t>し、多額の経費支出に対する説明責任を果たす観点から</w:t>
            </w:r>
            <w:r w:rsidR="0029652C" w:rsidRPr="003E6B47">
              <w:rPr>
                <w:rFonts w:ascii="HG丸ｺﾞｼｯｸM-PRO" w:eastAsia="HG丸ｺﾞｼｯｸM-PRO" w:hAnsi="HG丸ｺﾞｼｯｸM-PRO" w:hint="eastAsia"/>
                <w:sz w:val="22"/>
              </w:rPr>
              <w:t>、競争性の確保が重要である</w:t>
            </w:r>
            <w:r w:rsidR="00596E77" w:rsidRPr="003E6B47">
              <w:rPr>
                <w:rFonts w:ascii="HG丸ｺﾞｼｯｸM-PRO" w:eastAsia="HG丸ｺﾞｼｯｸM-PRO" w:hAnsi="HG丸ｺﾞｼｯｸM-PRO" w:hint="eastAsia"/>
                <w:sz w:val="22"/>
              </w:rPr>
              <w:t>ため</w:t>
            </w:r>
            <w:r w:rsidR="0029652C" w:rsidRPr="003E6B47">
              <w:rPr>
                <w:rFonts w:ascii="HG丸ｺﾞｼｯｸM-PRO" w:eastAsia="HG丸ｺﾞｼｯｸM-PRO" w:hAnsi="HG丸ｺﾞｼｯｸM-PRO" w:hint="eastAsia"/>
                <w:sz w:val="22"/>
              </w:rPr>
              <w:t>、複数事業者による入札が見込まれる時期を見据える。</w:t>
            </w:r>
          </w:p>
          <w:p w14:paraId="44ED6061" w14:textId="77777777" w:rsidR="00603057" w:rsidRPr="003E6B47" w:rsidRDefault="00603057" w:rsidP="00603057">
            <w:pPr>
              <w:adjustRightInd w:val="0"/>
              <w:snapToGrid w:val="0"/>
              <w:spacing w:line="380" w:lineRule="exact"/>
              <w:jc w:val="left"/>
              <w:rPr>
                <w:rFonts w:ascii="HG丸ｺﾞｼｯｸM-PRO" w:eastAsia="HG丸ｺﾞｼｯｸM-PRO" w:hAnsi="HG丸ｺﾞｼｯｸM-PRO"/>
                <w:sz w:val="22"/>
              </w:rPr>
            </w:pPr>
          </w:p>
          <w:p w14:paraId="0CAC444A" w14:textId="2B586208" w:rsidR="006E6695" w:rsidRPr="003E6B47" w:rsidRDefault="001C23A4" w:rsidP="00E2214C">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議題：４　</w:t>
            </w:r>
            <w:r w:rsidR="0023162E" w:rsidRPr="003E6B47">
              <w:rPr>
                <w:rFonts w:ascii="HG丸ｺﾞｼｯｸM-PRO" w:eastAsia="HG丸ｺﾞｼｯｸM-PRO" w:hAnsi="HG丸ｺﾞｼｯｸM-PRO" w:hint="eastAsia"/>
                <w:sz w:val="22"/>
              </w:rPr>
              <w:t>税制改正への対応状況について</w:t>
            </w:r>
          </w:p>
          <w:p w14:paraId="19106F31" w14:textId="10D735A7" w:rsidR="00603057" w:rsidRPr="003E6B47" w:rsidRDefault="00603057" w:rsidP="00603057">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w:t>
            </w:r>
          </w:p>
          <w:p w14:paraId="367F977F" w14:textId="4331A604" w:rsidR="00603057" w:rsidRPr="003E6B47" w:rsidRDefault="00603057" w:rsidP="00603057">
            <w:pPr>
              <w:pStyle w:val="af0"/>
              <w:numPr>
                <w:ilvl w:val="0"/>
                <w:numId w:val="19"/>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自動車税 環境性能割の廃止</w:t>
            </w:r>
            <w:r w:rsidR="0012068C" w:rsidRPr="003E6B47">
              <w:rPr>
                <w:rFonts w:ascii="HG丸ｺﾞｼｯｸM-PRO" w:eastAsia="HG丸ｺﾞｼｯｸM-PRO" w:hAnsi="HG丸ｺﾞｼｯｸM-PRO" w:hint="eastAsia"/>
                <w:sz w:val="22"/>
              </w:rPr>
              <w:t>及び納税通知書の電子化に向けた</w:t>
            </w:r>
            <w:r w:rsidRPr="003E6B47">
              <w:rPr>
                <w:rFonts w:ascii="HG丸ｺﾞｼｯｸM-PRO" w:eastAsia="HG丸ｺﾞｼｯｸM-PRO" w:hAnsi="HG丸ｺﾞｼｯｸM-PRO" w:hint="eastAsia"/>
                <w:sz w:val="22"/>
              </w:rPr>
              <w:t>対応</w:t>
            </w:r>
          </w:p>
          <w:p w14:paraId="6C6B6EC1" w14:textId="0D981749" w:rsidR="00603057" w:rsidRPr="003E6B47" w:rsidRDefault="00603057" w:rsidP="00603057">
            <w:pPr>
              <w:pStyle w:val="af0"/>
              <w:numPr>
                <w:ilvl w:val="0"/>
                <w:numId w:val="19"/>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不動産取得税 課税標準特例の対応</w:t>
            </w:r>
          </w:p>
          <w:p w14:paraId="75FADB60" w14:textId="77777777" w:rsidR="00603057" w:rsidRPr="003E6B47" w:rsidRDefault="00603057" w:rsidP="0012068C"/>
          <w:p w14:paraId="12BEBD0E" w14:textId="098C79D7" w:rsidR="00603057" w:rsidRPr="003E6B47" w:rsidRDefault="00603057" w:rsidP="00603057">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【大阪市】</w:t>
            </w:r>
          </w:p>
          <w:p w14:paraId="21190440" w14:textId="2E7ECF4A" w:rsidR="00603057" w:rsidRPr="003E6B47" w:rsidRDefault="00603057" w:rsidP="00603057">
            <w:pPr>
              <w:pStyle w:val="af0"/>
              <w:numPr>
                <w:ilvl w:val="0"/>
                <w:numId w:val="20"/>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個人住民税に係る税制改正対応</w:t>
            </w:r>
          </w:p>
          <w:p w14:paraId="0F829D0A" w14:textId="06D2B15E" w:rsidR="00603057" w:rsidRPr="003E6B47" w:rsidRDefault="00603057" w:rsidP="00603057">
            <w:pPr>
              <w:pStyle w:val="af0"/>
              <w:numPr>
                <w:ilvl w:val="0"/>
                <w:numId w:val="20"/>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納税通知書（固定資産税・都市計画税・軽自動車税）の電子化に向けた対応</w:t>
            </w:r>
          </w:p>
          <w:p w14:paraId="6429114C" w14:textId="77777777" w:rsidR="00603057" w:rsidRPr="003E6B47" w:rsidRDefault="00603057" w:rsidP="00603057">
            <w:pPr>
              <w:adjustRightInd w:val="0"/>
              <w:snapToGrid w:val="0"/>
              <w:spacing w:line="380" w:lineRule="exact"/>
              <w:jc w:val="left"/>
              <w:rPr>
                <w:rFonts w:ascii="HG丸ｺﾞｼｯｸM-PRO" w:eastAsia="HG丸ｺﾞｼｯｸM-PRO" w:hAnsi="HG丸ｺﾞｼｯｸM-PRO"/>
                <w:sz w:val="22"/>
              </w:rPr>
            </w:pPr>
          </w:p>
          <w:p w14:paraId="7AC60C12" w14:textId="0FBEBDDF" w:rsidR="00603057" w:rsidRPr="003E6B47" w:rsidRDefault="00603057" w:rsidP="00603057">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【大阪府・大阪市共通】</w:t>
            </w:r>
          </w:p>
          <w:p w14:paraId="039763FC" w14:textId="590A0FD5" w:rsidR="00603057" w:rsidRPr="003E6B47" w:rsidRDefault="00603057" w:rsidP="00603057">
            <w:pPr>
              <w:pStyle w:val="af0"/>
              <w:numPr>
                <w:ilvl w:val="0"/>
                <w:numId w:val="21"/>
              </w:numPr>
              <w:adjustRightInd w:val="0"/>
              <w:snapToGrid w:val="0"/>
              <w:spacing w:line="380" w:lineRule="exact"/>
              <w:ind w:leftChars="0" w:left="219" w:hanging="219"/>
              <w:jc w:val="left"/>
              <w:rPr>
                <w:rFonts w:ascii="HG丸ｺﾞｼｯｸM-PRO" w:eastAsia="HG丸ｺﾞｼｯｸM-PRO" w:hAnsi="HG丸ｺﾞｼｯｸM-PRO"/>
                <w:sz w:val="22"/>
              </w:rPr>
            </w:pPr>
            <w:proofErr w:type="spellStart"/>
            <w:r w:rsidRPr="003E6B47">
              <w:rPr>
                <w:rFonts w:ascii="HG丸ｺﾞｼｯｸM-PRO" w:eastAsia="HG丸ｺﾞｼｯｸM-PRO" w:hAnsi="HG丸ｺﾞｼｯｸM-PRO" w:hint="eastAsia"/>
                <w:sz w:val="22"/>
              </w:rPr>
              <w:t>eLTAX</w:t>
            </w:r>
            <w:proofErr w:type="spellEnd"/>
            <w:r w:rsidRPr="003E6B47">
              <w:rPr>
                <w:rFonts w:ascii="HG丸ｺﾞｼｯｸM-PRO" w:eastAsia="HG丸ｺﾞｼｯｸM-PRO" w:hAnsi="HG丸ｺﾞｼｯｸM-PRO" w:hint="eastAsia"/>
                <w:sz w:val="22"/>
              </w:rPr>
              <w:t>第５期更改への対応を推進</w:t>
            </w:r>
          </w:p>
          <w:p w14:paraId="7AA6F3AE" w14:textId="77777777" w:rsidR="00DE227F" w:rsidRPr="003E6B47" w:rsidRDefault="00DE227F" w:rsidP="00C8532D">
            <w:pPr>
              <w:adjustRightInd w:val="0"/>
              <w:snapToGrid w:val="0"/>
              <w:spacing w:line="380" w:lineRule="exact"/>
              <w:ind w:firstLineChars="100" w:firstLine="220"/>
              <w:jc w:val="left"/>
              <w:rPr>
                <w:rFonts w:ascii="HG丸ｺﾞｼｯｸM-PRO" w:eastAsia="HG丸ｺﾞｼｯｸM-PRO" w:hAnsi="HG丸ｺﾞｼｯｸM-PRO"/>
                <w:sz w:val="22"/>
              </w:rPr>
            </w:pPr>
          </w:p>
          <w:p w14:paraId="6D7164A1" w14:textId="55F5917B" w:rsidR="00650E23" w:rsidRPr="003E6B47" w:rsidRDefault="00650E23" w:rsidP="00650E23">
            <w:pPr>
              <w:adjustRightInd w:val="0"/>
              <w:snapToGrid w:val="0"/>
              <w:spacing w:line="380" w:lineRule="exact"/>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 xml:space="preserve">議題：５　</w:t>
            </w:r>
            <w:r w:rsidR="00C8532D" w:rsidRPr="003E6B47">
              <w:rPr>
                <w:rFonts w:ascii="HG丸ｺﾞｼｯｸM-PRO" w:eastAsia="HG丸ｺﾞｼｯｸM-PRO" w:hAnsi="HG丸ｺﾞｼｯｸM-PRO" w:hint="eastAsia"/>
                <w:sz w:val="22"/>
              </w:rPr>
              <w:t>その他</w:t>
            </w:r>
          </w:p>
          <w:p w14:paraId="1EA55CD0" w14:textId="3C4B8023" w:rsidR="005C4205" w:rsidRPr="003E6B47" w:rsidRDefault="00C8532D" w:rsidP="00603057">
            <w:pPr>
              <w:pStyle w:val="af0"/>
              <w:numPr>
                <w:ilvl w:val="0"/>
                <w:numId w:val="21"/>
              </w:numPr>
              <w:adjustRightInd w:val="0"/>
              <w:snapToGrid w:val="0"/>
              <w:spacing w:line="380" w:lineRule="exact"/>
              <w:ind w:leftChars="0" w:left="219" w:hanging="219"/>
              <w:jc w:val="left"/>
              <w:rPr>
                <w:rFonts w:ascii="HG丸ｺﾞｼｯｸM-PRO" w:eastAsia="HG丸ｺﾞｼｯｸM-PRO" w:hAnsi="HG丸ｺﾞｼｯｸM-PRO"/>
                <w:sz w:val="22"/>
              </w:rPr>
            </w:pPr>
            <w:r w:rsidRPr="003E6B47">
              <w:rPr>
                <w:rFonts w:ascii="HG丸ｺﾞｼｯｸM-PRO" w:eastAsia="HG丸ｺﾞｼｯｸM-PRO" w:hAnsi="HG丸ｺﾞｼｯｸM-PRO" w:hint="eastAsia"/>
                <w:sz w:val="22"/>
              </w:rPr>
              <w:t>大阪府及び大阪市それぞれの税務事務におけるDXの取組状況</w:t>
            </w:r>
            <w:r w:rsidR="00603057" w:rsidRPr="003E6B47">
              <w:rPr>
                <w:rFonts w:ascii="HG丸ｺﾞｼｯｸM-PRO" w:eastAsia="HG丸ｺﾞｼｯｸM-PRO" w:hAnsi="HG丸ｺﾞｼｯｸM-PRO" w:hint="eastAsia"/>
                <w:sz w:val="22"/>
              </w:rPr>
              <w:t>を</w:t>
            </w:r>
            <w:r w:rsidRPr="003E6B47">
              <w:rPr>
                <w:rFonts w:ascii="HG丸ｺﾞｼｯｸM-PRO" w:eastAsia="HG丸ｺﾞｼｯｸM-PRO" w:hAnsi="HG丸ｺﾞｼｯｸM-PRO" w:hint="eastAsia"/>
                <w:sz w:val="22"/>
              </w:rPr>
              <w:t>情報共有</w:t>
            </w:r>
            <w:r w:rsidR="00603057" w:rsidRPr="003E6B47">
              <w:rPr>
                <w:rFonts w:ascii="HG丸ｺﾞｼｯｸM-PRO" w:eastAsia="HG丸ｺﾞｼｯｸM-PRO" w:hAnsi="HG丸ｺﾞｼｯｸM-PRO" w:hint="eastAsia"/>
                <w:sz w:val="22"/>
              </w:rPr>
              <w:t>し、</w:t>
            </w:r>
            <w:r w:rsidRPr="003E6B47">
              <w:rPr>
                <w:rFonts w:ascii="HG丸ｺﾞｼｯｸM-PRO" w:eastAsia="HG丸ｺﾞｼｯｸM-PRO" w:hAnsi="HG丸ｺﾞｼｯｸM-PRO" w:hint="eastAsia"/>
                <w:sz w:val="22"/>
              </w:rPr>
              <w:t>意見交換を実施</w:t>
            </w:r>
            <w:r w:rsidR="00EA59F5" w:rsidRPr="003E6B47">
              <w:rPr>
                <w:rFonts w:ascii="HG丸ｺﾞｼｯｸM-PRO" w:eastAsia="HG丸ｺﾞｼｯｸM-PRO" w:hAnsi="HG丸ｺﾞｼｯｸM-PRO" w:hint="eastAsia"/>
                <w:sz w:val="22"/>
              </w:rPr>
              <w:t>。</w:t>
            </w:r>
          </w:p>
          <w:p w14:paraId="5658FEAC" w14:textId="77510BAE" w:rsidR="00DE227F" w:rsidRPr="003E6B47" w:rsidRDefault="00DE227F" w:rsidP="00C8532D">
            <w:pPr>
              <w:adjustRightInd w:val="0"/>
              <w:snapToGrid w:val="0"/>
              <w:spacing w:line="380" w:lineRule="exact"/>
              <w:jc w:val="left"/>
              <w:rPr>
                <w:rFonts w:ascii="HG丸ｺﾞｼｯｸM-PRO" w:eastAsia="HG丸ｺﾞｼｯｸM-PRO" w:hAnsi="HG丸ｺﾞｼｯｸM-PRO"/>
                <w:sz w:val="22"/>
              </w:rPr>
            </w:pPr>
          </w:p>
        </w:tc>
      </w:tr>
      <w:tr w:rsidR="0084448F" w:rsidRPr="008C6CEE" w14:paraId="55CF712C" w14:textId="77777777" w:rsidTr="00E2214C">
        <w:trPr>
          <w:trHeight w:val="556"/>
        </w:trPr>
        <w:tc>
          <w:tcPr>
            <w:tcW w:w="993" w:type="dxa"/>
            <w:tcBorders>
              <w:top w:val="single" w:sz="8" w:space="0" w:color="auto"/>
              <w:left w:val="single" w:sz="12" w:space="0" w:color="auto"/>
              <w:bottom w:val="single" w:sz="12" w:space="0" w:color="auto"/>
              <w:right w:val="single" w:sz="4" w:space="0" w:color="auto"/>
            </w:tcBorders>
            <w:vAlign w:val="center"/>
          </w:tcPr>
          <w:p w14:paraId="37EA516F" w14:textId="77777777" w:rsidR="0084448F" w:rsidRPr="00351CD6" w:rsidRDefault="00AD1681" w:rsidP="00D25217">
            <w:pPr>
              <w:spacing w:line="380" w:lineRule="exact"/>
              <w:jc w:val="center"/>
              <w:rPr>
                <w:rFonts w:ascii="HG丸ｺﾞｼｯｸM-PRO" w:eastAsia="HG丸ｺﾞｼｯｸM-PRO" w:hAnsi="HG丸ｺﾞｼｯｸM-PRO"/>
                <w:b/>
                <w:sz w:val="22"/>
              </w:rPr>
            </w:pPr>
            <w:r w:rsidRPr="00351CD6">
              <w:rPr>
                <w:rFonts w:ascii="HG丸ｺﾞｼｯｸM-PRO" w:eastAsia="HG丸ｺﾞｼｯｸM-PRO" w:hAnsi="HG丸ｺﾞｼｯｸM-PRO" w:hint="eastAsia"/>
                <w:b/>
                <w:sz w:val="22"/>
              </w:rPr>
              <w:lastRenderedPageBreak/>
              <w:t>今年度の</w:t>
            </w:r>
            <w:r w:rsidR="0084448F" w:rsidRPr="00351CD6">
              <w:rPr>
                <w:rFonts w:ascii="HG丸ｺﾞｼｯｸM-PRO" w:eastAsia="HG丸ｺﾞｼｯｸM-PRO" w:hAnsi="HG丸ｺﾞｼｯｸM-PRO" w:hint="eastAsia"/>
                <w:b/>
                <w:sz w:val="22"/>
              </w:rPr>
              <w:t>取組</w:t>
            </w:r>
          </w:p>
        </w:tc>
        <w:tc>
          <w:tcPr>
            <w:tcW w:w="7965" w:type="dxa"/>
            <w:tcBorders>
              <w:top w:val="single" w:sz="8" w:space="0" w:color="auto"/>
              <w:left w:val="single" w:sz="4" w:space="0" w:color="auto"/>
              <w:bottom w:val="single" w:sz="12" w:space="0" w:color="auto"/>
              <w:right w:val="single" w:sz="12" w:space="0" w:color="auto"/>
            </w:tcBorders>
            <w:vAlign w:val="center"/>
          </w:tcPr>
          <w:p w14:paraId="277F32E0" w14:textId="7B799566" w:rsidR="005438B8" w:rsidRPr="00E13E33" w:rsidRDefault="00C8532D" w:rsidP="00D25217">
            <w:pPr>
              <w:spacing w:line="380" w:lineRule="exact"/>
              <w:rPr>
                <w:rFonts w:ascii="HG丸ｺﾞｼｯｸM-PRO" w:eastAsia="HG丸ｺﾞｼｯｸM-PRO" w:hAnsi="HG丸ｺﾞｼｯｸM-PRO" w:cs="Times New Roman"/>
                <w:sz w:val="22"/>
              </w:rPr>
            </w:pPr>
            <w:r w:rsidRPr="00E13E33">
              <w:rPr>
                <w:rFonts w:ascii="HG丸ｺﾞｼｯｸM-PRO" w:eastAsia="HG丸ｺﾞｼｯｸM-PRO" w:hAnsi="HG丸ｺﾞｼｯｸM-PRO" w:cs="Times New Roman"/>
                <w:sz w:val="22"/>
              </w:rPr>
              <w:t>申告・申請手続のデジタル化や公金</w:t>
            </w:r>
            <w:r w:rsidR="00DE227F" w:rsidRPr="00E13E33">
              <w:rPr>
                <w:rFonts w:ascii="HG丸ｺﾞｼｯｸM-PRO" w:eastAsia="HG丸ｺﾞｼｯｸM-PRO" w:hAnsi="HG丸ｺﾞｼｯｸM-PRO" w:cs="Times New Roman" w:hint="eastAsia"/>
                <w:sz w:val="22"/>
              </w:rPr>
              <w:t>収納</w:t>
            </w:r>
            <w:r w:rsidRPr="00E13E33">
              <w:rPr>
                <w:rFonts w:ascii="HG丸ｺﾞｼｯｸM-PRO" w:eastAsia="HG丸ｺﾞｼｯｸM-PRO" w:hAnsi="HG丸ｺﾞｼｯｸM-PRO" w:cs="Times New Roman"/>
                <w:sz w:val="22"/>
              </w:rPr>
              <w:t>のデジタル化、</w:t>
            </w:r>
            <w:r w:rsidR="00087166" w:rsidRPr="00E13E33">
              <w:rPr>
                <w:rFonts w:ascii="HG丸ｺﾞｼｯｸM-PRO" w:eastAsia="HG丸ｺﾞｼｯｸM-PRO" w:hAnsi="HG丸ｺﾞｼｯｸM-PRO" w:cs="Times New Roman" w:hint="eastAsia"/>
                <w:sz w:val="22"/>
              </w:rPr>
              <w:t>AI活用、</w:t>
            </w:r>
            <w:r w:rsidRPr="00E13E33">
              <w:rPr>
                <w:rFonts w:ascii="HG丸ｺﾞｼｯｸM-PRO" w:eastAsia="HG丸ｺﾞｼｯｸM-PRO" w:hAnsi="HG丸ｺﾞｼｯｸM-PRO" w:cs="Times New Roman"/>
                <w:sz w:val="22"/>
              </w:rPr>
              <w:t>システム更改、標準準拠システムの動向等について、システム部会を通じ</w:t>
            </w:r>
            <w:r w:rsidRPr="00E13E33">
              <w:rPr>
                <w:rFonts w:ascii="HG丸ｺﾞｼｯｸM-PRO" w:eastAsia="HG丸ｺﾞｼｯｸM-PRO" w:hAnsi="HG丸ｺﾞｼｯｸM-PRO" w:cs="Times New Roman" w:hint="eastAsia"/>
                <w:sz w:val="22"/>
              </w:rPr>
              <w:t>て継続的に</w:t>
            </w:r>
            <w:r w:rsidRPr="00E13E33">
              <w:rPr>
                <w:rFonts w:ascii="HG丸ｺﾞｼｯｸM-PRO" w:eastAsia="HG丸ｺﾞｼｯｸM-PRO" w:hAnsi="HG丸ｺﾞｼｯｸM-PRO" w:cs="Times New Roman"/>
                <w:sz w:val="22"/>
              </w:rPr>
              <w:t>情報交換</w:t>
            </w:r>
            <w:r w:rsidRPr="00E13E33">
              <w:rPr>
                <w:rFonts w:ascii="HG丸ｺﾞｼｯｸM-PRO" w:eastAsia="HG丸ｺﾞｼｯｸM-PRO" w:hAnsi="HG丸ｺﾞｼｯｸM-PRO" w:cs="Times New Roman" w:hint="eastAsia"/>
                <w:sz w:val="22"/>
              </w:rPr>
              <w:t>・意見交換を行う。</w:t>
            </w:r>
          </w:p>
        </w:tc>
      </w:tr>
    </w:tbl>
    <w:p w14:paraId="12358EDC" w14:textId="7DD354D8" w:rsidR="0084448F" w:rsidRPr="00CB4A3C" w:rsidRDefault="0084448F" w:rsidP="00CB4A3C">
      <w:pPr>
        <w:rPr>
          <w:rFonts w:ascii="HG丸ｺﾞｼｯｸM-PRO" w:eastAsia="HG丸ｺﾞｼｯｸM-PRO" w:hAnsi="HG丸ｺﾞｼｯｸM-PRO"/>
        </w:rPr>
      </w:pPr>
    </w:p>
    <w:sectPr w:rsidR="0084448F" w:rsidRPr="00CB4A3C" w:rsidSect="00CB4A3C">
      <w:pgSz w:w="11906" w:h="16838" w:code="9"/>
      <w:pgMar w:top="851" w:right="1418" w:bottom="567"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0F6D" w14:textId="77777777" w:rsidR="00697DEE" w:rsidRDefault="00697DEE" w:rsidP="00632705">
      <w:r>
        <w:separator/>
      </w:r>
    </w:p>
  </w:endnote>
  <w:endnote w:type="continuationSeparator" w:id="0">
    <w:p w14:paraId="0F0BF2B3" w14:textId="77777777" w:rsidR="00697DEE" w:rsidRDefault="00697DEE" w:rsidP="0063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F5101" w14:textId="77777777" w:rsidR="00697DEE" w:rsidRDefault="00697DEE" w:rsidP="00632705">
      <w:r>
        <w:separator/>
      </w:r>
    </w:p>
  </w:footnote>
  <w:footnote w:type="continuationSeparator" w:id="0">
    <w:p w14:paraId="43A7FE9E" w14:textId="77777777" w:rsidR="00697DEE" w:rsidRDefault="00697DEE" w:rsidP="00632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E5B"/>
    <w:multiLevelType w:val="hybridMultilevel"/>
    <w:tmpl w:val="33D62066"/>
    <w:lvl w:ilvl="0" w:tplc="468A7C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6BF7934"/>
    <w:multiLevelType w:val="hybridMultilevel"/>
    <w:tmpl w:val="3404FAC8"/>
    <w:lvl w:ilvl="0" w:tplc="468A7C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C8D1C6D"/>
    <w:multiLevelType w:val="hybridMultilevel"/>
    <w:tmpl w:val="82A44A24"/>
    <w:lvl w:ilvl="0" w:tplc="468A7C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D971E96"/>
    <w:multiLevelType w:val="hybridMultilevel"/>
    <w:tmpl w:val="F78434C8"/>
    <w:lvl w:ilvl="0" w:tplc="9E3AA684">
      <w:start w:val="1"/>
      <w:numFmt w:val="bullet"/>
      <w:lvlText w:val=""/>
      <w:lvlJc w:val="left"/>
      <w:pPr>
        <w:ind w:left="567" w:hanging="567"/>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5C55206"/>
    <w:multiLevelType w:val="hybridMultilevel"/>
    <w:tmpl w:val="017E938A"/>
    <w:lvl w:ilvl="0" w:tplc="A6AA41DE">
      <w:start w:val="1"/>
      <w:numFmt w:val="bullet"/>
      <w:lvlText w:val="○"/>
      <w:lvlJc w:val="left"/>
      <w:pPr>
        <w:ind w:left="1099" w:hanging="440"/>
      </w:pPr>
      <w:rPr>
        <w:rFonts w:ascii="ＭＳ ゴシック" w:eastAsia="ＭＳ ゴシック" w:hAnsi="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8C74F7B"/>
    <w:multiLevelType w:val="hybridMultilevel"/>
    <w:tmpl w:val="C80275E2"/>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060FEB"/>
    <w:multiLevelType w:val="hybridMultilevel"/>
    <w:tmpl w:val="04720CF8"/>
    <w:lvl w:ilvl="0" w:tplc="117C0576">
      <w:start w:val="1"/>
      <w:numFmt w:val="bullet"/>
      <w:lvlText w:val=""/>
      <w:lvlJc w:val="left"/>
      <w:pPr>
        <w:ind w:left="567" w:hanging="567"/>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82B3AEF"/>
    <w:multiLevelType w:val="hybridMultilevel"/>
    <w:tmpl w:val="45CE7E1E"/>
    <w:lvl w:ilvl="0" w:tplc="FE78F040">
      <w:start w:val="1"/>
      <w:numFmt w:val="decimalEnclosedCircle"/>
      <w:lvlText w:val="%1"/>
      <w:lvlJc w:val="left"/>
      <w:pPr>
        <w:ind w:left="64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2F66190E"/>
    <w:multiLevelType w:val="hybridMultilevel"/>
    <w:tmpl w:val="E1480732"/>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3E527BF"/>
    <w:multiLevelType w:val="hybridMultilevel"/>
    <w:tmpl w:val="B632432E"/>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A3F3947"/>
    <w:multiLevelType w:val="hybridMultilevel"/>
    <w:tmpl w:val="0CAA4872"/>
    <w:lvl w:ilvl="0" w:tplc="98021978">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E656FD0"/>
    <w:multiLevelType w:val="hybridMultilevel"/>
    <w:tmpl w:val="B8AC127A"/>
    <w:lvl w:ilvl="0" w:tplc="0409000B">
      <w:start w:val="1"/>
      <w:numFmt w:val="bullet"/>
      <w:lvlText w:val=""/>
      <w:lvlJc w:val="left"/>
      <w:pPr>
        <w:ind w:left="659" w:hanging="440"/>
      </w:pPr>
      <w:rPr>
        <w:rFonts w:ascii="Wingdings" w:hAnsi="Wingdings" w:hint="default"/>
      </w:rPr>
    </w:lvl>
    <w:lvl w:ilvl="1" w:tplc="0409000B" w:tentative="1">
      <w:start w:val="1"/>
      <w:numFmt w:val="bullet"/>
      <w:lvlText w:val=""/>
      <w:lvlJc w:val="left"/>
      <w:pPr>
        <w:ind w:left="1099" w:hanging="440"/>
      </w:pPr>
      <w:rPr>
        <w:rFonts w:ascii="Wingdings" w:hAnsi="Wingdings" w:hint="default"/>
      </w:rPr>
    </w:lvl>
    <w:lvl w:ilvl="2" w:tplc="0409000D" w:tentative="1">
      <w:start w:val="1"/>
      <w:numFmt w:val="bullet"/>
      <w:lvlText w:val=""/>
      <w:lvlJc w:val="left"/>
      <w:pPr>
        <w:ind w:left="1539" w:hanging="440"/>
      </w:pPr>
      <w:rPr>
        <w:rFonts w:ascii="Wingdings" w:hAnsi="Wingdings" w:hint="default"/>
      </w:rPr>
    </w:lvl>
    <w:lvl w:ilvl="3" w:tplc="04090001" w:tentative="1">
      <w:start w:val="1"/>
      <w:numFmt w:val="bullet"/>
      <w:lvlText w:val=""/>
      <w:lvlJc w:val="left"/>
      <w:pPr>
        <w:ind w:left="1979" w:hanging="440"/>
      </w:pPr>
      <w:rPr>
        <w:rFonts w:ascii="Wingdings" w:hAnsi="Wingdings" w:hint="default"/>
      </w:rPr>
    </w:lvl>
    <w:lvl w:ilvl="4" w:tplc="0409000B" w:tentative="1">
      <w:start w:val="1"/>
      <w:numFmt w:val="bullet"/>
      <w:lvlText w:val=""/>
      <w:lvlJc w:val="left"/>
      <w:pPr>
        <w:ind w:left="2419" w:hanging="440"/>
      </w:pPr>
      <w:rPr>
        <w:rFonts w:ascii="Wingdings" w:hAnsi="Wingdings" w:hint="default"/>
      </w:rPr>
    </w:lvl>
    <w:lvl w:ilvl="5" w:tplc="0409000D" w:tentative="1">
      <w:start w:val="1"/>
      <w:numFmt w:val="bullet"/>
      <w:lvlText w:val=""/>
      <w:lvlJc w:val="left"/>
      <w:pPr>
        <w:ind w:left="2859" w:hanging="440"/>
      </w:pPr>
      <w:rPr>
        <w:rFonts w:ascii="Wingdings" w:hAnsi="Wingdings" w:hint="default"/>
      </w:rPr>
    </w:lvl>
    <w:lvl w:ilvl="6" w:tplc="04090001" w:tentative="1">
      <w:start w:val="1"/>
      <w:numFmt w:val="bullet"/>
      <w:lvlText w:val=""/>
      <w:lvlJc w:val="left"/>
      <w:pPr>
        <w:ind w:left="3299" w:hanging="440"/>
      </w:pPr>
      <w:rPr>
        <w:rFonts w:ascii="Wingdings" w:hAnsi="Wingdings" w:hint="default"/>
      </w:rPr>
    </w:lvl>
    <w:lvl w:ilvl="7" w:tplc="0409000B" w:tentative="1">
      <w:start w:val="1"/>
      <w:numFmt w:val="bullet"/>
      <w:lvlText w:val=""/>
      <w:lvlJc w:val="left"/>
      <w:pPr>
        <w:ind w:left="3739" w:hanging="440"/>
      </w:pPr>
      <w:rPr>
        <w:rFonts w:ascii="Wingdings" w:hAnsi="Wingdings" w:hint="default"/>
      </w:rPr>
    </w:lvl>
    <w:lvl w:ilvl="8" w:tplc="0409000D" w:tentative="1">
      <w:start w:val="1"/>
      <w:numFmt w:val="bullet"/>
      <w:lvlText w:val=""/>
      <w:lvlJc w:val="left"/>
      <w:pPr>
        <w:ind w:left="4179" w:hanging="440"/>
      </w:pPr>
      <w:rPr>
        <w:rFonts w:ascii="Wingdings" w:hAnsi="Wingdings" w:hint="default"/>
      </w:rPr>
    </w:lvl>
  </w:abstractNum>
  <w:abstractNum w:abstractNumId="12" w15:restartNumberingAfterBreak="0">
    <w:nsid w:val="44890A39"/>
    <w:multiLevelType w:val="hybridMultilevel"/>
    <w:tmpl w:val="B70CD1EE"/>
    <w:lvl w:ilvl="0" w:tplc="0409000B">
      <w:start w:val="1"/>
      <w:numFmt w:val="bullet"/>
      <w:lvlText w:val=""/>
      <w:lvlJc w:val="left"/>
      <w:pPr>
        <w:ind w:left="659" w:hanging="440"/>
      </w:pPr>
      <w:rPr>
        <w:rFonts w:ascii="Wingdings" w:hAnsi="Wingdings" w:hint="default"/>
      </w:rPr>
    </w:lvl>
    <w:lvl w:ilvl="1" w:tplc="0409000B" w:tentative="1">
      <w:start w:val="1"/>
      <w:numFmt w:val="bullet"/>
      <w:lvlText w:val=""/>
      <w:lvlJc w:val="left"/>
      <w:pPr>
        <w:ind w:left="1099" w:hanging="440"/>
      </w:pPr>
      <w:rPr>
        <w:rFonts w:ascii="Wingdings" w:hAnsi="Wingdings" w:hint="default"/>
      </w:rPr>
    </w:lvl>
    <w:lvl w:ilvl="2" w:tplc="0409000D" w:tentative="1">
      <w:start w:val="1"/>
      <w:numFmt w:val="bullet"/>
      <w:lvlText w:val=""/>
      <w:lvlJc w:val="left"/>
      <w:pPr>
        <w:ind w:left="1539" w:hanging="440"/>
      </w:pPr>
      <w:rPr>
        <w:rFonts w:ascii="Wingdings" w:hAnsi="Wingdings" w:hint="default"/>
      </w:rPr>
    </w:lvl>
    <w:lvl w:ilvl="3" w:tplc="04090001" w:tentative="1">
      <w:start w:val="1"/>
      <w:numFmt w:val="bullet"/>
      <w:lvlText w:val=""/>
      <w:lvlJc w:val="left"/>
      <w:pPr>
        <w:ind w:left="1979" w:hanging="440"/>
      </w:pPr>
      <w:rPr>
        <w:rFonts w:ascii="Wingdings" w:hAnsi="Wingdings" w:hint="default"/>
      </w:rPr>
    </w:lvl>
    <w:lvl w:ilvl="4" w:tplc="0409000B" w:tentative="1">
      <w:start w:val="1"/>
      <w:numFmt w:val="bullet"/>
      <w:lvlText w:val=""/>
      <w:lvlJc w:val="left"/>
      <w:pPr>
        <w:ind w:left="2419" w:hanging="440"/>
      </w:pPr>
      <w:rPr>
        <w:rFonts w:ascii="Wingdings" w:hAnsi="Wingdings" w:hint="default"/>
      </w:rPr>
    </w:lvl>
    <w:lvl w:ilvl="5" w:tplc="0409000D" w:tentative="1">
      <w:start w:val="1"/>
      <w:numFmt w:val="bullet"/>
      <w:lvlText w:val=""/>
      <w:lvlJc w:val="left"/>
      <w:pPr>
        <w:ind w:left="2859" w:hanging="440"/>
      </w:pPr>
      <w:rPr>
        <w:rFonts w:ascii="Wingdings" w:hAnsi="Wingdings" w:hint="default"/>
      </w:rPr>
    </w:lvl>
    <w:lvl w:ilvl="6" w:tplc="04090001" w:tentative="1">
      <w:start w:val="1"/>
      <w:numFmt w:val="bullet"/>
      <w:lvlText w:val=""/>
      <w:lvlJc w:val="left"/>
      <w:pPr>
        <w:ind w:left="3299" w:hanging="440"/>
      </w:pPr>
      <w:rPr>
        <w:rFonts w:ascii="Wingdings" w:hAnsi="Wingdings" w:hint="default"/>
      </w:rPr>
    </w:lvl>
    <w:lvl w:ilvl="7" w:tplc="0409000B" w:tentative="1">
      <w:start w:val="1"/>
      <w:numFmt w:val="bullet"/>
      <w:lvlText w:val=""/>
      <w:lvlJc w:val="left"/>
      <w:pPr>
        <w:ind w:left="3739" w:hanging="440"/>
      </w:pPr>
      <w:rPr>
        <w:rFonts w:ascii="Wingdings" w:hAnsi="Wingdings" w:hint="default"/>
      </w:rPr>
    </w:lvl>
    <w:lvl w:ilvl="8" w:tplc="0409000D" w:tentative="1">
      <w:start w:val="1"/>
      <w:numFmt w:val="bullet"/>
      <w:lvlText w:val=""/>
      <w:lvlJc w:val="left"/>
      <w:pPr>
        <w:ind w:left="4179" w:hanging="440"/>
      </w:pPr>
      <w:rPr>
        <w:rFonts w:ascii="Wingdings" w:hAnsi="Wingdings" w:hint="default"/>
      </w:rPr>
    </w:lvl>
  </w:abstractNum>
  <w:abstractNum w:abstractNumId="13" w15:restartNumberingAfterBreak="0">
    <w:nsid w:val="4A6D0C41"/>
    <w:multiLevelType w:val="hybridMultilevel"/>
    <w:tmpl w:val="81B8DA96"/>
    <w:lvl w:ilvl="0" w:tplc="0409000B">
      <w:start w:val="1"/>
      <w:numFmt w:val="bullet"/>
      <w:lvlText w:val=""/>
      <w:lvlJc w:val="left"/>
      <w:pPr>
        <w:ind w:left="659" w:hanging="440"/>
      </w:pPr>
      <w:rPr>
        <w:rFonts w:ascii="Wingdings" w:hAnsi="Wingdings" w:hint="default"/>
      </w:rPr>
    </w:lvl>
    <w:lvl w:ilvl="1" w:tplc="0409000B" w:tentative="1">
      <w:start w:val="1"/>
      <w:numFmt w:val="bullet"/>
      <w:lvlText w:val=""/>
      <w:lvlJc w:val="left"/>
      <w:pPr>
        <w:ind w:left="1099" w:hanging="440"/>
      </w:pPr>
      <w:rPr>
        <w:rFonts w:ascii="Wingdings" w:hAnsi="Wingdings" w:hint="default"/>
      </w:rPr>
    </w:lvl>
    <w:lvl w:ilvl="2" w:tplc="0409000D" w:tentative="1">
      <w:start w:val="1"/>
      <w:numFmt w:val="bullet"/>
      <w:lvlText w:val=""/>
      <w:lvlJc w:val="left"/>
      <w:pPr>
        <w:ind w:left="1539" w:hanging="440"/>
      </w:pPr>
      <w:rPr>
        <w:rFonts w:ascii="Wingdings" w:hAnsi="Wingdings" w:hint="default"/>
      </w:rPr>
    </w:lvl>
    <w:lvl w:ilvl="3" w:tplc="04090001" w:tentative="1">
      <w:start w:val="1"/>
      <w:numFmt w:val="bullet"/>
      <w:lvlText w:val=""/>
      <w:lvlJc w:val="left"/>
      <w:pPr>
        <w:ind w:left="1979" w:hanging="440"/>
      </w:pPr>
      <w:rPr>
        <w:rFonts w:ascii="Wingdings" w:hAnsi="Wingdings" w:hint="default"/>
      </w:rPr>
    </w:lvl>
    <w:lvl w:ilvl="4" w:tplc="0409000B" w:tentative="1">
      <w:start w:val="1"/>
      <w:numFmt w:val="bullet"/>
      <w:lvlText w:val=""/>
      <w:lvlJc w:val="left"/>
      <w:pPr>
        <w:ind w:left="2419" w:hanging="440"/>
      </w:pPr>
      <w:rPr>
        <w:rFonts w:ascii="Wingdings" w:hAnsi="Wingdings" w:hint="default"/>
      </w:rPr>
    </w:lvl>
    <w:lvl w:ilvl="5" w:tplc="0409000D" w:tentative="1">
      <w:start w:val="1"/>
      <w:numFmt w:val="bullet"/>
      <w:lvlText w:val=""/>
      <w:lvlJc w:val="left"/>
      <w:pPr>
        <w:ind w:left="2859" w:hanging="440"/>
      </w:pPr>
      <w:rPr>
        <w:rFonts w:ascii="Wingdings" w:hAnsi="Wingdings" w:hint="default"/>
      </w:rPr>
    </w:lvl>
    <w:lvl w:ilvl="6" w:tplc="04090001" w:tentative="1">
      <w:start w:val="1"/>
      <w:numFmt w:val="bullet"/>
      <w:lvlText w:val=""/>
      <w:lvlJc w:val="left"/>
      <w:pPr>
        <w:ind w:left="3299" w:hanging="440"/>
      </w:pPr>
      <w:rPr>
        <w:rFonts w:ascii="Wingdings" w:hAnsi="Wingdings" w:hint="default"/>
      </w:rPr>
    </w:lvl>
    <w:lvl w:ilvl="7" w:tplc="0409000B" w:tentative="1">
      <w:start w:val="1"/>
      <w:numFmt w:val="bullet"/>
      <w:lvlText w:val=""/>
      <w:lvlJc w:val="left"/>
      <w:pPr>
        <w:ind w:left="3739" w:hanging="440"/>
      </w:pPr>
      <w:rPr>
        <w:rFonts w:ascii="Wingdings" w:hAnsi="Wingdings" w:hint="default"/>
      </w:rPr>
    </w:lvl>
    <w:lvl w:ilvl="8" w:tplc="0409000D" w:tentative="1">
      <w:start w:val="1"/>
      <w:numFmt w:val="bullet"/>
      <w:lvlText w:val=""/>
      <w:lvlJc w:val="left"/>
      <w:pPr>
        <w:ind w:left="4179" w:hanging="440"/>
      </w:pPr>
      <w:rPr>
        <w:rFonts w:ascii="Wingdings" w:hAnsi="Wingdings" w:hint="default"/>
      </w:rPr>
    </w:lvl>
  </w:abstractNum>
  <w:abstractNum w:abstractNumId="14" w15:restartNumberingAfterBreak="0">
    <w:nsid w:val="4B6C3D0C"/>
    <w:multiLevelType w:val="hybridMultilevel"/>
    <w:tmpl w:val="06A64A3C"/>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B5B6F92"/>
    <w:multiLevelType w:val="hybridMultilevel"/>
    <w:tmpl w:val="B432978E"/>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EB175E4"/>
    <w:multiLevelType w:val="hybridMultilevel"/>
    <w:tmpl w:val="FF3407EC"/>
    <w:lvl w:ilvl="0" w:tplc="468A7C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31853C6"/>
    <w:multiLevelType w:val="hybridMultilevel"/>
    <w:tmpl w:val="B1FCBA4C"/>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68734AAD"/>
    <w:multiLevelType w:val="hybridMultilevel"/>
    <w:tmpl w:val="C580603A"/>
    <w:lvl w:ilvl="0" w:tplc="117C05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89B4442"/>
    <w:multiLevelType w:val="hybridMultilevel"/>
    <w:tmpl w:val="7D50E49A"/>
    <w:lvl w:ilvl="0" w:tplc="468A7C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474598F"/>
    <w:multiLevelType w:val="hybridMultilevel"/>
    <w:tmpl w:val="03C28060"/>
    <w:lvl w:ilvl="0" w:tplc="6D222A8E">
      <w:start w:val="1"/>
      <w:numFmt w:val="decimalEnclosedCircle"/>
      <w:lvlText w:val="%1"/>
      <w:lvlJc w:val="left"/>
      <w:pPr>
        <w:ind w:left="58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2037100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232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122535">
    <w:abstractNumId w:val="7"/>
  </w:num>
  <w:num w:numId="4" w16cid:durableId="2096395820">
    <w:abstractNumId w:val="3"/>
  </w:num>
  <w:num w:numId="5" w16cid:durableId="1875385188">
    <w:abstractNumId w:val="6"/>
  </w:num>
  <w:num w:numId="6" w16cid:durableId="653024160">
    <w:abstractNumId w:val="9"/>
  </w:num>
  <w:num w:numId="7" w16cid:durableId="882600463">
    <w:abstractNumId w:val="0"/>
  </w:num>
  <w:num w:numId="8" w16cid:durableId="682977145">
    <w:abstractNumId w:val="19"/>
  </w:num>
  <w:num w:numId="9" w16cid:durableId="468209220">
    <w:abstractNumId w:val="10"/>
  </w:num>
  <w:num w:numId="10" w16cid:durableId="2088067515">
    <w:abstractNumId w:val="2"/>
  </w:num>
  <w:num w:numId="11" w16cid:durableId="1281451680">
    <w:abstractNumId w:val="17"/>
  </w:num>
  <w:num w:numId="12" w16cid:durableId="1042481795">
    <w:abstractNumId w:val="5"/>
  </w:num>
  <w:num w:numId="13" w16cid:durableId="300574644">
    <w:abstractNumId w:val="11"/>
  </w:num>
  <w:num w:numId="14" w16cid:durableId="2070379707">
    <w:abstractNumId w:val="16"/>
  </w:num>
  <w:num w:numId="15" w16cid:durableId="1907181400">
    <w:abstractNumId w:val="13"/>
  </w:num>
  <w:num w:numId="16" w16cid:durableId="1079059531">
    <w:abstractNumId w:val="1"/>
  </w:num>
  <w:num w:numId="17" w16cid:durableId="349380475">
    <w:abstractNumId w:val="15"/>
  </w:num>
  <w:num w:numId="18" w16cid:durableId="7830370">
    <w:abstractNumId w:val="12"/>
  </w:num>
  <w:num w:numId="19" w16cid:durableId="1763406197">
    <w:abstractNumId w:val="18"/>
  </w:num>
  <w:num w:numId="20" w16cid:durableId="1390424839">
    <w:abstractNumId w:val="14"/>
  </w:num>
  <w:num w:numId="21" w16cid:durableId="1332029376">
    <w:abstractNumId w:val="8"/>
  </w:num>
  <w:num w:numId="22" w16cid:durableId="748044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formatting="1" w:enforcement="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05"/>
    <w:rsid w:val="00003CB0"/>
    <w:rsid w:val="00003E0D"/>
    <w:rsid w:val="00011BB1"/>
    <w:rsid w:val="00031386"/>
    <w:rsid w:val="0003329F"/>
    <w:rsid w:val="000369C9"/>
    <w:rsid w:val="000420EC"/>
    <w:rsid w:val="000421BA"/>
    <w:rsid w:val="000465C3"/>
    <w:rsid w:val="00050061"/>
    <w:rsid w:val="00051BDA"/>
    <w:rsid w:val="00057907"/>
    <w:rsid w:val="000821D2"/>
    <w:rsid w:val="0008715C"/>
    <w:rsid w:val="00087166"/>
    <w:rsid w:val="000909FB"/>
    <w:rsid w:val="00093C09"/>
    <w:rsid w:val="00096E03"/>
    <w:rsid w:val="000A3BAE"/>
    <w:rsid w:val="000A6D2E"/>
    <w:rsid w:val="000D0FC8"/>
    <w:rsid w:val="000D14E4"/>
    <w:rsid w:val="000D21E7"/>
    <w:rsid w:val="000D4993"/>
    <w:rsid w:val="000D55E6"/>
    <w:rsid w:val="000D5C03"/>
    <w:rsid w:val="000E2C3E"/>
    <w:rsid w:val="000F2ADB"/>
    <w:rsid w:val="000F73F5"/>
    <w:rsid w:val="000F7908"/>
    <w:rsid w:val="001009A3"/>
    <w:rsid w:val="00100FE5"/>
    <w:rsid w:val="00104650"/>
    <w:rsid w:val="001059D4"/>
    <w:rsid w:val="0011212B"/>
    <w:rsid w:val="0012068C"/>
    <w:rsid w:val="001219C3"/>
    <w:rsid w:val="00126BCE"/>
    <w:rsid w:val="00127F23"/>
    <w:rsid w:val="001354A7"/>
    <w:rsid w:val="0013792A"/>
    <w:rsid w:val="0014142B"/>
    <w:rsid w:val="001444EE"/>
    <w:rsid w:val="001457F1"/>
    <w:rsid w:val="00147117"/>
    <w:rsid w:val="00147B3D"/>
    <w:rsid w:val="00147DFC"/>
    <w:rsid w:val="001536FE"/>
    <w:rsid w:val="001544A6"/>
    <w:rsid w:val="00157B56"/>
    <w:rsid w:val="00157BBF"/>
    <w:rsid w:val="001608C7"/>
    <w:rsid w:val="00163807"/>
    <w:rsid w:val="00184DA9"/>
    <w:rsid w:val="0018657F"/>
    <w:rsid w:val="001A29C9"/>
    <w:rsid w:val="001A378F"/>
    <w:rsid w:val="001A4319"/>
    <w:rsid w:val="001A663F"/>
    <w:rsid w:val="001B2676"/>
    <w:rsid w:val="001B2FC5"/>
    <w:rsid w:val="001B4896"/>
    <w:rsid w:val="001C23A4"/>
    <w:rsid w:val="001C3792"/>
    <w:rsid w:val="001D07CA"/>
    <w:rsid w:val="001D2FF0"/>
    <w:rsid w:val="001E1107"/>
    <w:rsid w:val="001F66FE"/>
    <w:rsid w:val="00200164"/>
    <w:rsid w:val="0020329D"/>
    <w:rsid w:val="00203DFA"/>
    <w:rsid w:val="00205477"/>
    <w:rsid w:val="00210388"/>
    <w:rsid w:val="00212BDF"/>
    <w:rsid w:val="0021499C"/>
    <w:rsid w:val="00223E87"/>
    <w:rsid w:val="0023162E"/>
    <w:rsid w:val="00231DBD"/>
    <w:rsid w:val="00232A7D"/>
    <w:rsid w:val="00233D9F"/>
    <w:rsid w:val="0024407A"/>
    <w:rsid w:val="0025229E"/>
    <w:rsid w:val="00252847"/>
    <w:rsid w:val="00252FC5"/>
    <w:rsid w:val="00254C21"/>
    <w:rsid w:val="002551E4"/>
    <w:rsid w:val="00262E15"/>
    <w:rsid w:val="00263BAF"/>
    <w:rsid w:val="00263DF0"/>
    <w:rsid w:val="0026458C"/>
    <w:rsid w:val="00267799"/>
    <w:rsid w:val="0027091B"/>
    <w:rsid w:val="002713C2"/>
    <w:rsid w:val="00271F3D"/>
    <w:rsid w:val="00273E43"/>
    <w:rsid w:val="002766FF"/>
    <w:rsid w:val="00280A97"/>
    <w:rsid w:val="00284EFA"/>
    <w:rsid w:val="0028745B"/>
    <w:rsid w:val="00293F62"/>
    <w:rsid w:val="0029410F"/>
    <w:rsid w:val="002942D7"/>
    <w:rsid w:val="0029652C"/>
    <w:rsid w:val="002A2AF5"/>
    <w:rsid w:val="002A454C"/>
    <w:rsid w:val="002B2882"/>
    <w:rsid w:val="002B738E"/>
    <w:rsid w:val="002C2DDA"/>
    <w:rsid w:val="002C2EA5"/>
    <w:rsid w:val="002C39F8"/>
    <w:rsid w:val="002D3751"/>
    <w:rsid w:val="002E1F3A"/>
    <w:rsid w:val="002F7C09"/>
    <w:rsid w:val="00301E24"/>
    <w:rsid w:val="00303478"/>
    <w:rsid w:val="003101EE"/>
    <w:rsid w:val="00311CD9"/>
    <w:rsid w:val="00313CF1"/>
    <w:rsid w:val="003153E2"/>
    <w:rsid w:val="0032796F"/>
    <w:rsid w:val="003319FF"/>
    <w:rsid w:val="00336789"/>
    <w:rsid w:val="00341B7A"/>
    <w:rsid w:val="00344B72"/>
    <w:rsid w:val="00351CD6"/>
    <w:rsid w:val="0035253A"/>
    <w:rsid w:val="00352F91"/>
    <w:rsid w:val="00367AE5"/>
    <w:rsid w:val="00370D3F"/>
    <w:rsid w:val="00375C81"/>
    <w:rsid w:val="00381177"/>
    <w:rsid w:val="00384DF6"/>
    <w:rsid w:val="003856BE"/>
    <w:rsid w:val="0038691F"/>
    <w:rsid w:val="003A242F"/>
    <w:rsid w:val="003A454C"/>
    <w:rsid w:val="003B45E7"/>
    <w:rsid w:val="003B4614"/>
    <w:rsid w:val="003C6737"/>
    <w:rsid w:val="003D109B"/>
    <w:rsid w:val="003E07AF"/>
    <w:rsid w:val="003E1A84"/>
    <w:rsid w:val="003E6B47"/>
    <w:rsid w:val="003F06BF"/>
    <w:rsid w:val="003F42FF"/>
    <w:rsid w:val="003F553E"/>
    <w:rsid w:val="003F61FA"/>
    <w:rsid w:val="0040334B"/>
    <w:rsid w:val="0040382D"/>
    <w:rsid w:val="00406BB6"/>
    <w:rsid w:val="00407ED9"/>
    <w:rsid w:val="004119F5"/>
    <w:rsid w:val="00415A43"/>
    <w:rsid w:val="004253C9"/>
    <w:rsid w:val="00430056"/>
    <w:rsid w:val="004424C6"/>
    <w:rsid w:val="004432E4"/>
    <w:rsid w:val="00447241"/>
    <w:rsid w:val="00450079"/>
    <w:rsid w:val="00454C20"/>
    <w:rsid w:val="00455E9E"/>
    <w:rsid w:val="00456D26"/>
    <w:rsid w:val="0046269B"/>
    <w:rsid w:val="00463759"/>
    <w:rsid w:val="00475667"/>
    <w:rsid w:val="004759BB"/>
    <w:rsid w:val="00475F27"/>
    <w:rsid w:val="004818BD"/>
    <w:rsid w:val="00482C8C"/>
    <w:rsid w:val="00491C0F"/>
    <w:rsid w:val="004A0097"/>
    <w:rsid w:val="004A05D2"/>
    <w:rsid w:val="004A1209"/>
    <w:rsid w:val="004B6AEB"/>
    <w:rsid w:val="004C5459"/>
    <w:rsid w:val="004C6352"/>
    <w:rsid w:val="004C7ED2"/>
    <w:rsid w:val="004D4DBE"/>
    <w:rsid w:val="004E107C"/>
    <w:rsid w:val="004E3DA4"/>
    <w:rsid w:val="004E7228"/>
    <w:rsid w:val="004F32F5"/>
    <w:rsid w:val="004F4156"/>
    <w:rsid w:val="00502611"/>
    <w:rsid w:val="00502BEB"/>
    <w:rsid w:val="00505973"/>
    <w:rsid w:val="00506FF6"/>
    <w:rsid w:val="00507FAB"/>
    <w:rsid w:val="00513764"/>
    <w:rsid w:val="00520373"/>
    <w:rsid w:val="00522E1A"/>
    <w:rsid w:val="0052315B"/>
    <w:rsid w:val="005259EE"/>
    <w:rsid w:val="00540F84"/>
    <w:rsid w:val="00542644"/>
    <w:rsid w:val="00542C52"/>
    <w:rsid w:val="005432F7"/>
    <w:rsid w:val="005438B8"/>
    <w:rsid w:val="0054695E"/>
    <w:rsid w:val="00552BAC"/>
    <w:rsid w:val="0057203F"/>
    <w:rsid w:val="0057340F"/>
    <w:rsid w:val="005744E4"/>
    <w:rsid w:val="00577AA0"/>
    <w:rsid w:val="00593179"/>
    <w:rsid w:val="00596E77"/>
    <w:rsid w:val="005A3262"/>
    <w:rsid w:val="005A429C"/>
    <w:rsid w:val="005A4C9A"/>
    <w:rsid w:val="005B50C3"/>
    <w:rsid w:val="005C4205"/>
    <w:rsid w:val="005D31B5"/>
    <w:rsid w:val="005D7EC2"/>
    <w:rsid w:val="005E5EBC"/>
    <w:rsid w:val="005F0DBA"/>
    <w:rsid w:val="005F77F5"/>
    <w:rsid w:val="00600E66"/>
    <w:rsid w:val="00602DC9"/>
    <w:rsid w:val="00603057"/>
    <w:rsid w:val="00607A01"/>
    <w:rsid w:val="0061622F"/>
    <w:rsid w:val="00627B98"/>
    <w:rsid w:val="00632705"/>
    <w:rsid w:val="006358CD"/>
    <w:rsid w:val="006401E6"/>
    <w:rsid w:val="00644D34"/>
    <w:rsid w:val="00650E23"/>
    <w:rsid w:val="00653B73"/>
    <w:rsid w:val="00660BAD"/>
    <w:rsid w:val="00667267"/>
    <w:rsid w:val="006731C1"/>
    <w:rsid w:val="0068699D"/>
    <w:rsid w:val="00696B80"/>
    <w:rsid w:val="00697374"/>
    <w:rsid w:val="00697DEE"/>
    <w:rsid w:val="006B5867"/>
    <w:rsid w:val="006B5AAC"/>
    <w:rsid w:val="006B6701"/>
    <w:rsid w:val="006C04F6"/>
    <w:rsid w:val="006C10E0"/>
    <w:rsid w:val="006C2629"/>
    <w:rsid w:val="006C26F8"/>
    <w:rsid w:val="006C34FA"/>
    <w:rsid w:val="006C3B37"/>
    <w:rsid w:val="006C3E9B"/>
    <w:rsid w:val="006D51F6"/>
    <w:rsid w:val="006E01EF"/>
    <w:rsid w:val="006E6695"/>
    <w:rsid w:val="006F050B"/>
    <w:rsid w:val="006F5D55"/>
    <w:rsid w:val="006F6184"/>
    <w:rsid w:val="006F7008"/>
    <w:rsid w:val="007150BA"/>
    <w:rsid w:val="00717B84"/>
    <w:rsid w:val="007246F7"/>
    <w:rsid w:val="00737650"/>
    <w:rsid w:val="00741F16"/>
    <w:rsid w:val="00743F92"/>
    <w:rsid w:val="00745695"/>
    <w:rsid w:val="00754B54"/>
    <w:rsid w:val="00756181"/>
    <w:rsid w:val="007567C5"/>
    <w:rsid w:val="00756E91"/>
    <w:rsid w:val="007603E2"/>
    <w:rsid w:val="00767264"/>
    <w:rsid w:val="007715F8"/>
    <w:rsid w:val="0077255D"/>
    <w:rsid w:val="007755E6"/>
    <w:rsid w:val="0077739B"/>
    <w:rsid w:val="007878FC"/>
    <w:rsid w:val="00791370"/>
    <w:rsid w:val="007948F8"/>
    <w:rsid w:val="007A4184"/>
    <w:rsid w:val="007A4BC1"/>
    <w:rsid w:val="007A5AAC"/>
    <w:rsid w:val="007B158E"/>
    <w:rsid w:val="007B34B0"/>
    <w:rsid w:val="007C11F5"/>
    <w:rsid w:val="007C2F8C"/>
    <w:rsid w:val="007C3624"/>
    <w:rsid w:val="007D66C8"/>
    <w:rsid w:val="007E290F"/>
    <w:rsid w:val="007E5BCB"/>
    <w:rsid w:val="007E6B0C"/>
    <w:rsid w:val="007F2185"/>
    <w:rsid w:val="007F2AB2"/>
    <w:rsid w:val="007F3E16"/>
    <w:rsid w:val="007F3F30"/>
    <w:rsid w:val="007F5468"/>
    <w:rsid w:val="007F7142"/>
    <w:rsid w:val="00812B24"/>
    <w:rsid w:val="008132FE"/>
    <w:rsid w:val="00816D18"/>
    <w:rsid w:val="00825623"/>
    <w:rsid w:val="00827A19"/>
    <w:rsid w:val="00831855"/>
    <w:rsid w:val="00834B66"/>
    <w:rsid w:val="0083556F"/>
    <w:rsid w:val="00840ED6"/>
    <w:rsid w:val="00840F32"/>
    <w:rsid w:val="00843290"/>
    <w:rsid w:val="008442F7"/>
    <w:rsid w:val="0084448F"/>
    <w:rsid w:val="00844871"/>
    <w:rsid w:val="008552F3"/>
    <w:rsid w:val="00856612"/>
    <w:rsid w:val="00857D89"/>
    <w:rsid w:val="008603F6"/>
    <w:rsid w:val="00865432"/>
    <w:rsid w:val="008732EC"/>
    <w:rsid w:val="00881B14"/>
    <w:rsid w:val="008820D5"/>
    <w:rsid w:val="0088247E"/>
    <w:rsid w:val="008865D0"/>
    <w:rsid w:val="00891A2D"/>
    <w:rsid w:val="00894963"/>
    <w:rsid w:val="008A1B55"/>
    <w:rsid w:val="008A7AFD"/>
    <w:rsid w:val="008C1053"/>
    <w:rsid w:val="008C1F4F"/>
    <w:rsid w:val="008C4D91"/>
    <w:rsid w:val="008C4E1E"/>
    <w:rsid w:val="008C6CEE"/>
    <w:rsid w:val="008D0A1F"/>
    <w:rsid w:val="008E7BDE"/>
    <w:rsid w:val="00910FE6"/>
    <w:rsid w:val="009154E6"/>
    <w:rsid w:val="00922554"/>
    <w:rsid w:val="009231FE"/>
    <w:rsid w:val="009253D0"/>
    <w:rsid w:val="009257CE"/>
    <w:rsid w:val="00932A02"/>
    <w:rsid w:val="009346D3"/>
    <w:rsid w:val="009403F9"/>
    <w:rsid w:val="009616C7"/>
    <w:rsid w:val="00962D68"/>
    <w:rsid w:val="00964CFA"/>
    <w:rsid w:val="00965488"/>
    <w:rsid w:val="00965536"/>
    <w:rsid w:val="0096623A"/>
    <w:rsid w:val="00971081"/>
    <w:rsid w:val="00972026"/>
    <w:rsid w:val="00976216"/>
    <w:rsid w:val="0097721C"/>
    <w:rsid w:val="009809B8"/>
    <w:rsid w:val="0098475A"/>
    <w:rsid w:val="009953D4"/>
    <w:rsid w:val="009960E9"/>
    <w:rsid w:val="009968DE"/>
    <w:rsid w:val="009A188D"/>
    <w:rsid w:val="009A4593"/>
    <w:rsid w:val="009A46F5"/>
    <w:rsid w:val="009B2488"/>
    <w:rsid w:val="009B24FD"/>
    <w:rsid w:val="009B4BAE"/>
    <w:rsid w:val="009B586B"/>
    <w:rsid w:val="009B5EEE"/>
    <w:rsid w:val="009C1DB1"/>
    <w:rsid w:val="009C3EC6"/>
    <w:rsid w:val="009C4279"/>
    <w:rsid w:val="009D1CD6"/>
    <w:rsid w:val="009D7442"/>
    <w:rsid w:val="009E263E"/>
    <w:rsid w:val="009E63C7"/>
    <w:rsid w:val="009E6F32"/>
    <w:rsid w:val="009F22A0"/>
    <w:rsid w:val="009F2FD6"/>
    <w:rsid w:val="00A01650"/>
    <w:rsid w:val="00A069FE"/>
    <w:rsid w:val="00A140E1"/>
    <w:rsid w:val="00A15B76"/>
    <w:rsid w:val="00A17C38"/>
    <w:rsid w:val="00A24B45"/>
    <w:rsid w:val="00A31451"/>
    <w:rsid w:val="00A31C25"/>
    <w:rsid w:val="00A36F88"/>
    <w:rsid w:val="00A37B34"/>
    <w:rsid w:val="00A37F28"/>
    <w:rsid w:val="00A425B8"/>
    <w:rsid w:val="00A4586D"/>
    <w:rsid w:val="00A54C55"/>
    <w:rsid w:val="00A570C7"/>
    <w:rsid w:val="00A60EEF"/>
    <w:rsid w:val="00A655C3"/>
    <w:rsid w:val="00A70D7C"/>
    <w:rsid w:val="00A712EB"/>
    <w:rsid w:val="00A7344F"/>
    <w:rsid w:val="00A7568A"/>
    <w:rsid w:val="00A8313B"/>
    <w:rsid w:val="00A922DE"/>
    <w:rsid w:val="00A9231D"/>
    <w:rsid w:val="00A934B7"/>
    <w:rsid w:val="00A937D7"/>
    <w:rsid w:val="00A95E94"/>
    <w:rsid w:val="00AA0950"/>
    <w:rsid w:val="00AA3B07"/>
    <w:rsid w:val="00AA40F3"/>
    <w:rsid w:val="00AA492A"/>
    <w:rsid w:val="00AA552A"/>
    <w:rsid w:val="00AB286E"/>
    <w:rsid w:val="00AC0664"/>
    <w:rsid w:val="00AC5818"/>
    <w:rsid w:val="00AC5E74"/>
    <w:rsid w:val="00AD1681"/>
    <w:rsid w:val="00AE30A2"/>
    <w:rsid w:val="00AF2562"/>
    <w:rsid w:val="00AF3723"/>
    <w:rsid w:val="00AF6945"/>
    <w:rsid w:val="00B0040B"/>
    <w:rsid w:val="00B05C3D"/>
    <w:rsid w:val="00B1118C"/>
    <w:rsid w:val="00B13539"/>
    <w:rsid w:val="00B16637"/>
    <w:rsid w:val="00B16B29"/>
    <w:rsid w:val="00B21BEB"/>
    <w:rsid w:val="00B254ED"/>
    <w:rsid w:val="00B27BE2"/>
    <w:rsid w:val="00B306B6"/>
    <w:rsid w:val="00B32174"/>
    <w:rsid w:val="00B35102"/>
    <w:rsid w:val="00B36299"/>
    <w:rsid w:val="00B370F3"/>
    <w:rsid w:val="00B42208"/>
    <w:rsid w:val="00B43197"/>
    <w:rsid w:val="00B44155"/>
    <w:rsid w:val="00B526BA"/>
    <w:rsid w:val="00B52B3F"/>
    <w:rsid w:val="00B56D40"/>
    <w:rsid w:val="00B6787D"/>
    <w:rsid w:val="00B70007"/>
    <w:rsid w:val="00B72A8C"/>
    <w:rsid w:val="00B746C4"/>
    <w:rsid w:val="00B77A2B"/>
    <w:rsid w:val="00B819C4"/>
    <w:rsid w:val="00B85C8E"/>
    <w:rsid w:val="00B90BE6"/>
    <w:rsid w:val="00BA07EC"/>
    <w:rsid w:val="00BA10F8"/>
    <w:rsid w:val="00BA1F2A"/>
    <w:rsid w:val="00BA3068"/>
    <w:rsid w:val="00BB1154"/>
    <w:rsid w:val="00BB249E"/>
    <w:rsid w:val="00BC6CD0"/>
    <w:rsid w:val="00BD01CB"/>
    <w:rsid w:val="00BD58D2"/>
    <w:rsid w:val="00BD7810"/>
    <w:rsid w:val="00BE0177"/>
    <w:rsid w:val="00BF7375"/>
    <w:rsid w:val="00C2042C"/>
    <w:rsid w:val="00C20C29"/>
    <w:rsid w:val="00C251A0"/>
    <w:rsid w:val="00C440AE"/>
    <w:rsid w:val="00C479A1"/>
    <w:rsid w:val="00C54159"/>
    <w:rsid w:val="00C56FCB"/>
    <w:rsid w:val="00C62A0A"/>
    <w:rsid w:val="00C64506"/>
    <w:rsid w:val="00C65CC2"/>
    <w:rsid w:val="00C66774"/>
    <w:rsid w:val="00C70C90"/>
    <w:rsid w:val="00C72F8A"/>
    <w:rsid w:val="00C75AEB"/>
    <w:rsid w:val="00C77358"/>
    <w:rsid w:val="00C8532D"/>
    <w:rsid w:val="00C8701D"/>
    <w:rsid w:val="00C873AC"/>
    <w:rsid w:val="00C9000C"/>
    <w:rsid w:val="00C90501"/>
    <w:rsid w:val="00C9640F"/>
    <w:rsid w:val="00CA5334"/>
    <w:rsid w:val="00CB1719"/>
    <w:rsid w:val="00CB4A3C"/>
    <w:rsid w:val="00CC2627"/>
    <w:rsid w:val="00CC4959"/>
    <w:rsid w:val="00CD1094"/>
    <w:rsid w:val="00CF0088"/>
    <w:rsid w:val="00CF2266"/>
    <w:rsid w:val="00CF6BA2"/>
    <w:rsid w:val="00D10F9D"/>
    <w:rsid w:val="00D13DFF"/>
    <w:rsid w:val="00D20AA6"/>
    <w:rsid w:val="00D21A9E"/>
    <w:rsid w:val="00D25217"/>
    <w:rsid w:val="00D2629C"/>
    <w:rsid w:val="00D26FFC"/>
    <w:rsid w:val="00D274BB"/>
    <w:rsid w:val="00D437E4"/>
    <w:rsid w:val="00D50598"/>
    <w:rsid w:val="00D54AE7"/>
    <w:rsid w:val="00D5663B"/>
    <w:rsid w:val="00D6264A"/>
    <w:rsid w:val="00D63AC2"/>
    <w:rsid w:val="00D64054"/>
    <w:rsid w:val="00D648E6"/>
    <w:rsid w:val="00D65360"/>
    <w:rsid w:val="00D70455"/>
    <w:rsid w:val="00D72B65"/>
    <w:rsid w:val="00D74EB4"/>
    <w:rsid w:val="00D75D95"/>
    <w:rsid w:val="00D80D75"/>
    <w:rsid w:val="00D84334"/>
    <w:rsid w:val="00D901E8"/>
    <w:rsid w:val="00D94453"/>
    <w:rsid w:val="00DA16E9"/>
    <w:rsid w:val="00DA2E68"/>
    <w:rsid w:val="00DA5DC1"/>
    <w:rsid w:val="00DB1E6C"/>
    <w:rsid w:val="00DB3A24"/>
    <w:rsid w:val="00DB75CF"/>
    <w:rsid w:val="00DC246E"/>
    <w:rsid w:val="00DC285D"/>
    <w:rsid w:val="00DC410F"/>
    <w:rsid w:val="00DC5563"/>
    <w:rsid w:val="00DE1B07"/>
    <w:rsid w:val="00DE227F"/>
    <w:rsid w:val="00DE53CB"/>
    <w:rsid w:val="00DF0619"/>
    <w:rsid w:val="00E01A6A"/>
    <w:rsid w:val="00E052E0"/>
    <w:rsid w:val="00E06148"/>
    <w:rsid w:val="00E13E33"/>
    <w:rsid w:val="00E15012"/>
    <w:rsid w:val="00E15073"/>
    <w:rsid w:val="00E15541"/>
    <w:rsid w:val="00E15BBA"/>
    <w:rsid w:val="00E20BD7"/>
    <w:rsid w:val="00E2214C"/>
    <w:rsid w:val="00E26280"/>
    <w:rsid w:val="00E31E2E"/>
    <w:rsid w:val="00E3375A"/>
    <w:rsid w:val="00E43BD7"/>
    <w:rsid w:val="00E52EFC"/>
    <w:rsid w:val="00E57B59"/>
    <w:rsid w:val="00E71EC5"/>
    <w:rsid w:val="00E7404E"/>
    <w:rsid w:val="00E83139"/>
    <w:rsid w:val="00E8700E"/>
    <w:rsid w:val="00E875D6"/>
    <w:rsid w:val="00EA0C69"/>
    <w:rsid w:val="00EA0EEA"/>
    <w:rsid w:val="00EA34FF"/>
    <w:rsid w:val="00EA36D5"/>
    <w:rsid w:val="00EA59F5"/>
    <w:rsid w:val="00EA5E05"/>
    <w:rsid w:val="00EB590C"/>
    <w:rsid w:val="00EC07A3"/>
    <w:rsid w:val="00EC163C"/>
    <w:rsid w:val="00EC3578"/>
    <w:rsid w:val="00ED08C6"/>
    <w:rsid w:val="00ED76D1"/>
    <w:rsid w:val="00EE6402"/>
    <w:rsid w:val="00EF09E6"/>
    <w:rsid w:val="00F02A42"/>
    <w:rsid w:val="00F06AED"/>
    <w:rsid w:val="00F071DD"/>
    <w:rsid w:val="00F0796C"/>
    <w:rsid w:val="00F175C0"/>
    <w:rsid w:val="00F200AD"/>
    <w:rsid w:val="00F23392"/>
    <w:rsid w:val="00F241E1"/>
    <w:rsid w:val="00F2693C"/>
    <w:rsid w:val="00F274C5"/>
    <w:rsid w:val="00F34EBC"/>
    <w:rsid w:val="00F365F1"/>
    <w:rsid w:val="00F36E10"/>
    <w:rsid w:val="00F37571"/>
    <w:rsid w:val="00F40BA0"/>
    <w:rsid w:val="00F422EF"/>
    <w:rsid w:val="00F51467"/>
    <w:rsid w:val="00F540DE"/>
    <w:rsid w:val="00F55F35"/>
    <w:rsid w:val="00F6788C"/>
    <w:rsid w:val="00F71266"/>
    <w:rsid w:val="00F7620F"/>
    <w:rsid w:val="00F77DDA"/>
    <w:rsid w:val="00F826C1"/>
    <w:rsid w:val="00F93407"/>
    <w:rsid w:val="00F94156"/>
    <w:rsid w:val="00F94BBA"/>
    <w:rsid w:val="00FA0EB2"/>
    <w:rsid w:val="00FB0A5F"/>
    <w:rsid w:val="00FB6B4C"/>
    <w:rsid w:val="00FC5240"/>
    <w:rsid w:val="00FD3E92"/>
    <w:rsid w:val="00FF4959"/>
    <w:rsid w:val="00FF6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1ABCA7"/>
  <w15:docId w15:val="{DB86A612-A1F4-4CFB-AECA-02F4A5D0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705"/>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2705"/>
    <w:pPr>
      <w:tabs>
        <w:tab w:val="center" w:pos="4252"/>
        <w:tab w:val="right" w:pos="8504"/>
      </w:tabs>
      <w:snapToGrid w:val="0"/>
    </w:pPr>
  </w:style>
  <w:style w:type="character" w:customStyle="1" w:styleId="a4">
    <w:name w:val="ヘッダー (文字)"/>
    <w:basedOn w:val="a0"/>
    <w:link w:val="a3"/>
    <w:uiPriority w:val="99"/>
    <w:rsid w:val="00632705"/>
  </w:style>
  <w:style w:type="paragraph" w:styleId="a5">
    <w:name w:val="footer"/>
    <w:basedOn w:val="a"/>
    <w:link w:val="a6"/>
    <w:uiPriority w:val="99"/>
    <w:unhideWhenUsed/>
    <w:rsid w:val="00632705"/>
    <w:pPr>
      <w:tabs>
        <w:tab w:val="center" w:pos="4252"/>
        <w:tab w:val="right" w:pos="8504"/>
      </w:tabs>
      <w:snapToGrid w:val="0"/>
    </w:pPr>
  </w:style>
  <w:style w:type="character" w:customStyle="1" w:styleId="a6">
    <w:name w:val="フッター (文字)"/>
    <w:basedOn w:val="a0"/>
    <w:link w:val="a5"/>
    <w:uiPriority w:val="99"/>
    <w:rsid w:val="00632705"/>
  </w:style>
  <w:style w:type="paragraph" w:styleId="a7">
    <w:name w:val="Balloon Text"/>
    <w:basedOn w:val="a"/>
    <w:link w:val="a8"/>
    <w:uiPriority w:val="99"/>
    <w:semiHidden/>
    <w:unhideWhenUsed/>
    <w:rsid w:val="00F274C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74C5"/>
    <w:rPr>
      <w:rFonts w:asciiTheme="majorHAnsi" w:eastAsiaTheme="majorEastAsia" w:hAnsiTheme="majorHAnsi" w:cstheme="majorBidi"/>
      <w:sz w:val="18"/>
      <w:szCs w:val="18"/>
    </w:rPr>
  </w:style>
  <w:style w:type="table" w:styleId="a9">
    <w:name w:val="Table Grid"/>
    <w:basedOn w:val="a1"/>
    <w:uiPriority w:val="59"/>
    <w:rsid w:val="00A4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843290"/>
    <w:rPr>
      <w:sz w:val="18"/>
      <w:szCs w:val="18"/>
    </w:rPr>
  </w:style>
  <w:style w:type="paragraph" w:styleId="ab">
    <w:name w:val="annotation text"/>
    <w:basedOn w:val="a"/>
    <w:link w:val="ac"/>
    <w:uiPriority w:val="99"/>
    <w:semiHidden/>
    <w:unhideWhenUsed/>
    <w:rsid w:val="00843290"/>
    <w:pPr>
      <w:jc w:val="left"/>
    </w:pPr>
  </w:style>
  <w:style w:type="character" w:customStyle="1" w:styleId="ac">
    <w:name w:val="コメント文字列 (文字)"/>
    <w:basedOn w:val="a0"/>
    <w:link w:val="ab"/>
    <w:uiPriority w:val="99"/>
    <w:semiHidden/>
    <w:rsid w:val="00843290"/>
    <w:rPr>
      <w:sz w:val="21"/>
    </w:rPr>
  </w:style>
  <w:style w:type="paragraph" w:styleId="ad">
    <w:name w:val="annotation subject"/>
    <w:basedOn w:val="ab"/>
    <w:next w:val="ab"/>
    <w:link w:val="ae"/>
    <w:uiPriority w:val="99"/>
    <w:semiHidden/>
    <w:unhideWhenUsed/>
    <w:rsid w:val="00843290"/>
    <w:rPr>
      <w:b/>
      <w:bCs/>
    </w:rPr>
  </w:style>
  <w:style w:type="character" w:customStyle="1" w:styleId="ae">
    <w:name w:val="コメント内容 (文字)"/>
    <w:basedOn w:val="ac"/>
    <w:link w:val="ad"/>
    <w:uiPriority w:val="99"/>
    <w:semiHidden/>
    <w:rsid w:val="00843290"/>
    <w:rPr>
      <w:b/>
      <w:bCs/>
      <w:sz w:val="21"/>
    </w:rPr>
  </w:style>
  <w:style w:type="paragraph" w:styleId="af">
    <w:name w:val="Revision"/>
    <w:hidden/>
    <w:uiPriority w:val="99"/>
    <w:semiHidden/>
    <w:rsid w:val="00C251A0"/>
    <w:rPr>
      <w:sz w:val="21"/>
    </w:rPr>
  </w:style>
  <w:style w:type="paragraph" w:styleId="af0">
    <w:name w:val="List Paragraph"/>
    <w:basedOn w:val="a"/>
    <w:uiPriority w:val="34"/>
    <w:qFormat/>
    <w:rsid w:val="005469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24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6917-A41A-4D5F-AE53-A8079A71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辻井　幸代 / TSUJII Yukiyo</cp:lastModifiedBy>
  <cp:revision>3</cp:revision>
  <dcterms:created xsi:type="dcterms:W3CDTF">2026-07-14T08:03:00Z</dcterms:created>
  <dcterms:modified xsi:type="dcterms:W3CDTF">2026-07-14T23:43:00Z</dcterms:modified>
</cp:coreProperties>
</file>