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DA7512" w14:textId="2A5B3A8D" w:rsidR="00371CAE" w:rsidRPr="000D2942" w:rsidRDefault="00CE5B92" w:rsidP="00371CAE">
      <w:pPr>
        <w:spacing w:line="276" w:lineRule="auto"/>
        <w:jc w:val="center"/>
        <w:rPr>
          <w:rFonts w:ascii="HG丸ｺﾞｼｯｸM-PRO" w:eastAsia="HG丸ｺﾞｼｯｸM-PRO" w:hAnsi="HG丸ｺﾞｼｯｸM-PRO"/>
          <w:b/>
          <w:bCs/>
          <w:sz w:val="24"/>
          <w:szCs w:val="24"/>
        </w:rPr>
      </w:pPr>
      <w:r w:rsidRPr="000D2942">
        <w:rPr>
          <w:rFonts w:ascii="HG丸ｺﾞｼｯｸM-PRO" w:eastAsia="HG丸ｺﾞｼｯｸM-PRO" w:hAnsi="HG丸ｺﾞｼｯｸM-PRO" w:hint="eastAsia"/>
          <w:b/>
          <w:bCs/>
          <w:sz w:val="24"/>
          <w:szCs w:val="24"/>
        </w:rPr>
        <w:t>「</w:t>
      </w:r>
      <w:r w:rsidR="00AB51C2">
        <w:rPr>
          <w:rFonts w:ascii="HG丸ｺﾞｼｯｸM-PRO" w:eastAsia="HG丸ｺﾞｼｯｸM-PRO" w:hAnsi="HG丸ｺﾞｼｯｸM-PRO" w:hint="eastAsia"/>
          <w:b/>
          <w:bCs/>
          <w:sz w:val="24"/>
          <w:szCs w:val="24"/>
        </w:rPr>
        <w:t>日本民家集落博物館 誘導サイン等整備業務</w:t>
      </w:r>
      <w:r w:rsidRPr="000D2942">
        <w:rPr>
          <w:rFonts w:ascii="HG丸ｺﾞｼｯｸM-PRO" w:eastAsia="HG丸ｺﾞｼｯｸM-PRO" w:hAnsi="HG丸ｺﾞｼｯｸM-PRO" w:hint="eastAsia"/>
          <w:b/>
          <w:bCs/>
          <w:sz w:val="24"/>
          <w:szCs w:val="24"/>
        </w:rPr>
        <w:t>」</w:t>
      </w:r>
    </w:p>
    <w:p w14:paraId="7786C2FE" w14:textId="2381CE2D" w:rsidR="00766943" w:rsidRDefault="00CE5B92" w:rsidP="00766943">
      <w:pPr>
        <w:spacing w:line="276" w:lineRule="auto"/>
        <w:jc w:val="center"/>
        <w:rPr>
          <w:rFonts w:ascii="HG丸ｺﾞｼｯｸM-PRO" w:eastAsia="HG丸ｺﾞｼｯｸM-PRO"/>
          <w:b/>
          <w:bCs/>
          <w:color w:val="000000"/>
          <w:spacing w:val="-2"/>
          <w:sz w:val="24"/>
          <w:szCs w:val="24"/>
        </w:rPr>
      </w:pPr>
      <w:r w:rsidRPr="000D2942">
        <w:rPr>
          <w:rFonts w:ascii="HG丸ｺﾞｼｯｸM-PRO" w:eastAsia="HG丸ｺﾞｼｯｸM-PRO" w:hint="eastAsia"/>
          <w:b/>
          <w:bCs/>
          <w:color w:val="000000"/>
          <w:spacing w:val="-2"/>
          <w:sz w:val="24"/>
          <w:szCs w:val="24"/>
        </w:rPr>
        <w:t>大阪府公募型プロポーザル方式等事業者選定委員会　議事要旨</w:t>
      </w:r>
    </w:p>
    <w:p w14:paraId="47D810A3" w14:textId="77777777" w:rsidR="00CE5B92" w:rsidRDefault="00CE5B92" w:rsidP="00D25A67">
      <w:pPr>
        <w:rPr>
          <w:rFonts w:ascii="UD デジタル 教科書体 NP-R" w:eastAsia="UD デジタル 教科書体 NP-R"/>
        </w:rPr>
      </w:pPr>
    </w:p>
    <w:p w14:paraId="424C83CB" w14:textId="77777777" w:rsidR="006747D0" w:rsidRPr="00CE5B92" w:rsidRDefault="006747D0" w:rsidP="00D25A67">
      <w:pPr>
        <w:rPr>
          <w:rFonts w:ascii="UD デジタル 教科書体 NP-R" w:eastAsia="UD デジタル 教科書体 NP-R"/>
        </w:rPr>
      </w:pPr>
    </w:p>
    <w:p w14:paraId="18784A72" w14:textId="77777777" w:rsidR="00CE5B92" w:rsidRPr="00967FB4" w:rsidRDefault="00CE5B92" w:rsidP="00CE5B92">
      <w:pPr>
        <w:rPr>
          <w:rFonts w:ascii="HG丸ｺﾞｼｯｸM-PRO" w:eastAsia="HG丸ｺﾞｼｯｸM-PRO" w:hAnsi="HG丸ｺﾞｼｯｸM-PRO"/>
          <w:b/>
          <w:bCs/>
        </w:rPr>
      </w:pPr>
      <w:r w:rsidRPr="00967FB4">
        <w:rPr>
          <w:rFonts w:ascii="HG丸ｺﾞｼｯｸM-PRO" w:eastAsia="HG丸ｺﾞｼｯｸM-PRO" w:hAnsi="HG丸ｺﾞｼｯｸM-PRO" w:hint="eastAsia"/>
          <w:b/>
          <w:bCs/>
        </w:rPr>
        <w:t>１　日時及び場所</w:t>
      </w:r>
    </w:p>
    <w:p w14:paraId="59CCB321" w14:textId="00AE5750" w:rsidR="00CE5B92" w:rsidRPr="00CE5B92" w:rsidRDefault="00CE5B92" w:rsidP="00CE5B92">
      <w:pPr>
        <w:rPr>
          <w:rFonts w:ascii="HG丸ｺﾞｼｯｸM-PRO" w:eastAsia="HG丸ｺﾞｼｯｸM-PRO" w:hAnsi="HG丸ｺﾞｼｯｸM-PRO"/>
        </w:rPr>
      </w:pPr>
      <w:r w:rsidRPr="00CE5B92">
        <w:rPr>
          <w:rFonts w:ascii="HG丸ｺﾞｼｯｸM-PRO" w:eastAsia="HG丸ｺﾞｼｯｸM-PRO" w:hAnsi="HG丸ｺﾞｼｯｸM-PRO" w:hint="eastAsia"/>
        </w:rPr>
        <w:t xml:space="preserve">　日時：令和</w:t>
      </w:r>
      <w:r w:rsidR="00BF3224">
        <w:rPr>
          <w:rFonts w:ascii="HG丸ｺﾞｼｯｸM-PRO" w:eastAsia="HG丸ｺﾞｼｯｸM-PRO" w:hAnsi="HG丸ｺﾞｼｯｸM-PRO" w:hint="eastAsia"/>
        </w:rPr>
        <w:t>８</w:t>
      </w:r>
      <w:r w:rsidRPr="00CE5B92">
        <w:rPr>
          <w:rFonts w:ascii="HG丸ｺﾞｼｯｸM-PRO" w:eastAsia="HG丸ｺﾞｼｯｸM-PRO" w:hAnsi="HG丸ｺﾞｼｯｸM-PRO" w:hint="eastAsia"/>
        </w:rPr>
        <w:t>年</w:t>
      </w:r>
      <w:r w:rsidR="00AB51C2">
        <w:rPr>
          <w:rFonts w:ascii="HG丸ｺﾞｼｯｸM-PRO" w:eastAsia="HG丸ｺﾞｼｯｸM-PRO" w:hAnsi="HG丸ｺﾞｼｯｸM-PRO" w:hint="eastAsia"/>
        </w:rPr>
        <w:t>10</w:t>
      </w:r>
      <w:r w:rsidRPr="00CE5B92">
        <w:rPr>
          <w:rFonts w:ascii="HG丸ｺﾞｼｯｸM-PRO" w:eastAsia="HG丸ｺﾞｼｯｸM-PRO" w:hAnsi="HG丸ｺﾞｼｯｸM-PRO" w:hint="eastAsia"/>
        </w:rPr>
        <w:t>月</w:t>
      </w:r>
      <w:r w:rsidR="00AB51C2">
        <w:rPr>
          <w:rFonts w:ascii="HG丸ｺﾞｼｯｸM-PRO" w:eastAsia="HG丸ｺﾞｼｯｸM-PRO" w:hAnsi="HG丸ｺﾞｼｯｸM-PRO" w:hint="eastAsia"/>
        </w:rPr>
        <w:t>１</w:t>
      </w:r>
      <w:r w:rsidRPr="00CE5B92">
        <w:rPr>
          <w:rFonts w:ascii="HG丸ｺﾞｼｯｸM-PRO" w:eastAsia="HG丸ｺﾞｼｯｸM-PRO" w:hAnsi="HG丸ｺﾞｼｯｸM-PRO" w:hint="eastAsia"/>
        </w:rPr>
        <w:t xml:space="preserve">日（木曜日）　</w:t>
      </w:r>
      <w:r w:rsidR="00AB51C2">
        <w:rPr>
          <w:rFonts w:ascii="HG丸ｺﾞｼｯｸM-PRO" w:eastAsia="HG丸ｺﾞｼｯｸM-PRO" w:hAnsi="HG丸ｺﾞｼｯｸM-PRO" w:hint="eastAsia"/>
        </w:rPr>
        <w:t>１４</w:t>
      </w:r>
      <w:r w:rsidRPr="00CE5B92">
        <w:rPr>
          <w:rFonts w:ascii="HG丸ｺﾞｼｯｸM-PRO" w:eastAsia="HG丸ｺﾞｼｯｸM-PRO" w:hAnsi="HG丸ｺﾞｼｯｸM-PRO" w:hint="eastAsia"/>
        </w:rPr>
        <w:t>時</w:t>
      </w:r>
      <w:r w:rsidR="00BF3224">
        <w:rPr>
          <w:rFonts w:ascii="HG丸ｺﾞｼｯｸM-PRO" w:eastAsia="HG丸ｺﾞｼｯｸM-PRO" w:hAnsi="HG丸ｺﾞｼｯｸM-PRO" w:hint="eastAsia"/>
        </w:rPr>
        <w:t>００</w:t>
      </w:r>
      <w:r w:rsidRPr="00CE5B92">
        <w:rPr>
          <w:rFonts w:ascii="HG丸ｺﾞｼｯｸM-PRO" w:eastAsia="HG丸ｺﾞｼｯｸM-PRO" w:hAnsi="HG丸ｺﾞｼｯｸM-PRO" w:hint="eastAsia"/>
        </w:rPr>
        <w:t>分から</w:t>
      </w:r>
      <w:r w:rsidR="00AB51C2">
        <w:rPr>
          <w:rFonts w:ascii="HG丸ｺﾞｼｯｸM-PRO" w:eastAsia="HG丸ｺﾞｼｯｸM-PRO" w:hAnsi="HG丸ｺﾞｼｯｸM-PRO" w:hint="eastAsia"/>
        </w:rPr>
        <w:t>１７</w:t>
      </w:r>
      <w:r w:rsidRPr="00CE5B92">
        <w:rPr>
          <w:rFonts w:ascii="HG丸ｺﾞｼｯｸM-PRO" w:eastAsia="HG丸ｺﾞｼｯｸM-PRO" w:hAnsi="HG丸ｺﾞｼｯｸM-PRO" w:hint="eastAsia"/>
        </w:rPr>
        <w:t>時</w:t>
      </w:r>
      <w:r w:rsidR="00AB51C2">
        <w:rPr>
          <w:rFonts w:ascii="HG丸ｺﾞｼｯｸM-PRO" w:eastAsia="HG丸ｺﾞｼｯｸM-PRO" w:hAnsi="HG丸ｺﾞｼｯｸM-PRO" w:hint="eastAsia"/>
        </w:rPr>
        <w:t>００</w:t>
      </w:r>
      <w:r w:rsidRPr="00CE5B92">
        <w:rPr>
          <w:rFonts w:ascii="HG丸ｺﾞｼｯｸM-PRO" w:eastAsia="HG丸ｺﾞｼｯｸM-PRO" w:hAnsi="HG丸ｺﾞｼｯｸM-PRO" w:hint="eastAsia"/>
        </w:rPr>
        <w:t>分</w:t>
      </w:r>
    </w:p>
    <w:p w14:paraId="6543493C" w14:textId="163B9B87" w:rsidR="00CE5B92" w:rsidRDefault="00CE5B92" w:rsidP="00CE5B92">
      <w:pPr>
        <w:rPr>
          <w:rFonts w:ascii="HG丸ｺﾞｼｯｸM-PRO" w:eastAsia="HG丸ｺﾞｼｯｸM-PRO" w:hAnsi="HG丸ｺﾞｼｯｸM-PRO"/>
        </w:rPr>
      </w:pPr>
      <w:r w:rsidRPr="00CE5B92">
        <w:rPr>
          <w:rFonts w:ascii="HG丸ｺﾞｼｯｸM-PRO" w:eastAsia="HG丸ｺﾞｼｯｸM-PRO" w:hAnsi="HG丸ｺﾞｼｯｸM-PRO" w:hint="eastAsia"/>
        </w:rPr>
        <w:t xml:space="preserve">　場所：</w:t>
      </w:r>
      <w:r w:rsidR="00AB51C2" w:rsidRPr="00AB51C2">
        <w:rPr>
          <w:rFonts w:ascii="HG丸ｺﾞｼｯｸM-PRO" w:eastAsia="HG丸ｺﾞｼｯｸM-PRO" w:hAnsi="HG丸ｺﾞｼｯｸM-PRO"/>
        </w:rPr>
        <w:t xml:space="preserve">大阪府咲洲庁舎（さきしまコスモタワー）　</w:t>
      </w:r>
    </w:p>
    <w:p w14:paraId="76D48FE5" w14:textId="77777777" w:rsidR="00AB51C2" w:rsidRDefault="00AB51C2" w:rsidP="00CE5B92">
      <w:pPr>
        <w:rPr>
          <w:rFonts w:ascii="HG丸ｺﾞｼｯｸM-PRO" w:eastAsia="HG丸ｺﾞｼｯｸM-PRO" w:hAnsi="HG丸ｺﾞｼｯｸM-PRO"/>
        </w:rPr>
      </w:pPr>
    </w:p>
    <w:p w14:paraId="2D220F50" w14:textId="77777777" w:rsidR="00CE5B92" w:rsidRPr="00967FB4" w:rsidRDefault="00CE5B92" w:rsidP="00CE5B92">
      <w:pPr>
        <w:rPr>
          <w:rFonts w:ascii="HG丸ｺﾞｼｯｸM-PRO" w:eastAsia="HG丸ｺﾞｼｯｸM-PRO" w:hAnsi="HG丸ｺﾞｼｯｸM-PRO"/>
          <w:b/>
          <w:bCs/>
        </w:rPr>
      </w:pPr>
      <w:r w:rsidRPr="00967FB4">
        <w:rPr>
          <w:rFonts w:ascii="HG丸ｺﾞｼｯｸM-PRO" w:eastAsia="HG丸ｺﾞｼｯｸM-PRO" w:hAnsi="HG丸ｺﾞｼｯｸM-PRO" w:hint="eastAsia"/>
          <w:b/>
          <w:bCs/>
        </w:rPr>
        <w:t>２　審査方法</w:t>
      </w:r>
    </w:p>
    <w:p w14:paraId="070BA11F" w14:textId="7E8C92BD" w:rsidR="00CE5B92" w:rsidRPr="00CE5B92" w:rsidRDefault="00CE5B92" w:rsidP="00CE5B92">
      <w:pPr>
        <w:rPr>
          <w:rFonts w:ascii="HG丸ｺﾞｼｯｸM-PRO" w:eastAsia="HG丸ｺﾞｼｯｸM-PRO" w:hAnsi="HG丸ｺﾞｼｯｸM-PRO"/>
        </w:rPr>
      </w:pPr>
      <w:r w:rsidRPr="00CE5B92">
        <w:rPr>
          <w:rFonts w:ascii="HG丸ｺﾞｼｯｸM-PRO" w:eastAsia="HG丸ｺﾞｼｯｸM-PRO" w:hAnsi="HG丸ｺﾞｼｯｸM-PRO" w:hint="eastAsia"/>
        </w:rPr>
        <w:t xml:space="preserve">　あらかじめ定めた審査基準（公募要領に記載）に基づき、提案事業者から提出された応募書類、プレゼンテーション及び提案事業者への質疑応答の内容をもとに、外部委員で構成する選定委員</w:t>
      </w:r>
      <w:r>
        <w:rPr>
          <w:rFonts w:ascii="HG丸ｺﾞｼｯｸM-PRO" w:eastAsia="HG丸ｺﾞｼｯｸM-PRO" w:hAnsi="HG丸ｺﾞｼｯｸM-PRO" w:hint="eastAsia"/>
        </w:rPr>
        <w:t>３</w:t>
      </w:r>
      <w:r w:rsidRPr="00CE5B92">
        <w:rPr>
          <w:rFonts w:ascii="HG丸ｺﾞｼｯｸM-PRO" w:eastAsia="HG丸ｺﾞｼｯｸM-PRO" w:hAnsi="HG丸ｺﾞｼｯｸM-PRO"/>
        </w:rPr>
        <w:t>名により審査を実施した。</w:t>
      </w:r>
    </w:p>
    <w:p w14:paraId="587CECD7" w14:textId="71E64854" w:rsidR="00FF3FAC" w:rsidRDefault="00FF3FAC" w:rsidP="000A38A8">
      <w:pPr>
        <w:ind w:firstLineChars="100" w:firstLine="210"/>
        <w:rPr>
          <w:rFonts w:ascii="HG丸ｺﾞｼｯｸM-PRO" w:eastAsia="HG丸ｺﾞｼｯｸM-PRO" w:hAnsi="HG丸ｺﾞｼｯｸM-PRO"/>
        </w:rPr>
      </w:pPr>
      <w:r w:rsidRPr="00FF3FAC">
        <w:rPr>
          <w:rFonts w:ascii="HG丸ｺﾞｼｯｸM-PRO" w:eastAsia="HG丸ｺﾞｼｯｸM-PRO" w:hAnsi="HG丸ｺﾞｼｯｸM-PRO" w:hint="eastAsia"/>
        </w:rPr>
        <w:t>最優秀提案事業者は、委員の合議により、各委員の総合評価点の平均が採択基準点を上回る最高得点の提案者を選定した。</w:t>
      </w:r>
    </w:p>
    <w:p w14:paraId="45C8ADE7" w14:textId="77777777" w:rsidR="00FF3FAC" w:rsidRPr="000A38A8" w:rsidRDefault="00FF3FAC" w:rsidP="00FF3FAC">
      <w:pPr>
        <w:ind w:firstLineChars="100" w:firstLine="210"/>
        <w:rPr>
          <w:rFonts w:ascii="HG丸ｺﾞｼｯｸM-PRO" w:eastAsia="HG丸ｺﾞｼｯｸM-PRO" w:hAnsi="HG丸ｺﾞｼｯｸM-PRO"/>
        </w:rPr>
      </w:pPr>
    </w:p>
    <w:p w14:paraId="70E67F00" w14:textId="45AF7AD5" w:rsidR="00FF3FAC" w:rsidRPr="00967FB4" w:rsidRDefault="00FF3FAC" w:rsidP="00CE5B92">
      <w:pPr>
        <w:rPr>
          <w:rFonts w:ascii="HG丸ｺﾞｼｯｸM-PRO" w:eastAsia="HG丸ｺﾞｼｯｸM-PRO" w:hAnsi="HG丸ｺﾞｼｯｸM-PRO"/>
          <w:b/>
          <w:bCs/>
        </w:rPr>
      </w:pPr>
      <w:r w:rsidRPr="00967FB4">
        <w:rPr>
          <w:rFonts w:ascii="HG丸ｺﾞｼｯｸM-PRO" w:eastAsia="HG丸ｺﾞｼｯｸM-PRO" w:hAnsi="HG丸ｺﾞｼｯｸM-PRO" w:hint="eastAsia"/>
          <w:b/>
          <w:bCs/>
        </w:rPr>
        <w:t>３　議事概要</w:t>
      </w:r>
    </w:p>
    <w:p w14:paraId="62D23253" w14:textId="295ECADC" w:rsidR="00FF3FAC" w:rsidRDefault="00931267" w:rsidP="00FF3FAC">
      <w:pPr>
        <w:spacing w:line="276" w:lineRule="auto"/>
        <w:ind w:firstLineChars="100" w:firstLine="210"/>
        <w:rPr>
          <w:rFonts w:ascii="HG丸ｺﾞｼｯｸM-PRO" w:eastAsia="HG丸ｺﾞｼｯｸM-PRO"/>
          <w:color w:val="000000"/>
        </w:rPr>
      </w:pPr>
      <w:r>
        <w:rPr>
          <w:rFonts w:ascii="HG丸ｺﾞｼｯｸM-PRO" w:eastAsia="HG丸ｺﾞｼｯｸM-PRO" w:hint="eastAsia"/>
          <w:color w:val="000000"/>
        </w:rPr>
        <w:t>○</w:t>
      </w:r>
      <w:r w:rsidR="00FF3FAC">
        <w:rPr>
          <w:rFonts w:ascii="HG丸ｺﾞｼｯｸM-PRO" w:eastAsia="HG丸ｺﾞｼｯｸM-PRO" w:hint="eastAsia"/>
          <w:color w:val="000000"/>
        </w:rPr>
        <w:t xml:space="preserve">　応募状況及び参加資格審査</w:t>
      </w:r>
    </w:p>
    <w:p w14:paraId="34E17DBC" w14:textId="7BB3C824" w:rsidR="00FF3FAC" w:rsidRDefault="00FF3FAC" w:rsidP="00FF3FAC">
      <w:pPr>
        <w:spacing w:line="276" w:lineRule="auto"/>
        <w:ind w:firstLineChars="300" w:firstLine="630"/>
        <w:rPr>
          <w:rFonts w:ascii="HG丸ｺﾞｼｯｸM-PRO" w:eastAsia="HG丸ｺﾞｼｯｸM-PRO"/>
          <w:color w:val="000000"/>
        </w:rPr>
      </w:pPr>
      <w:r>
        <w:rPr>
          <w:rFonts w:ascii="HG丸ｺﾞｼｯｸM-PRO" w:eastAsia="HG丸ｺﾞｼｯｸM-PRO" w:hint="eastAsia"/>
          <w:color w:val="000000"/>
        </w:rPr>
        <w:t>・</w:t>
      </w:r>
      <w:r w:rsidR="00AB51C2">
        <w:rPr>
          <w:rFonts w:ascii="HG丸ｺﾞｼｯｸM-PRO" w:eastAsia="HG丸ｺﾞｼｯｸM-PRO" w:hint="eastAsia"/>
          <w:color w:val="000000"/>
        </w:rPr>
        <w:t>４</w:t>
      </w:r>
      <w:r>
        <w:rPr>
          <w:rFonts w:ascii="HG丸ｺﾞｼｯｸM-PRO" w:eastAsia="HG丸ｺﾞｼｯｸM-PRO" w:hint="eastAsia"/>
          <w:color w:val="000000"/>
        </w:rPr>
        <w:t>者より応募があり、</w:t>
      </w:r>
      <w:r w:rsidRPr="00194897">
        <w:rPr>
          <w:rFonts w:ascii="HG丸ｺﾞｼｯｸM-PRO" w:eastAsia="HG丸ｺﾞｼｯｸM-PRO" w:hint="eastAsia"/>
          <w:color w:val="000000"/>
        </w:rPr>
        <w:t>当該事業者が参加資格を満たしている旨を確認</w:t>
      </w:r>
    </w:p>
    <w:p w14:paraId="790E60B3" w14:textId="77777777" w:rsidR="00833E08" w:rsidRDefault="00833E08" w:rsidP="00FF3FAC">
      <w:pPr>
        <w:spacing w:line="276" w:lineRule="auto"/>
        <w:ind w:firstLineChars="300" w:firstLine="630"/>
        <w:rPr>
          <w:rFonts w:ascii="HG丸ｺﾞｼｯｸM-PRO" w:eastAsia="HG丸ｺﾞｼｯｸM-PRO"/>
          <w:color w:val="000000"/>
        </w:rPr>
      </w:pPr>
    </w:p>
    <w:p w14:paraId="66BD1EE1" w14:textId="127BEB5F" w:rsidR="00FF3FAC" w:rsidRDefault="00931267" w:rsidP="00FF3FAC">
      <w:pPr>
        <w:spacing w:line="276" w:lineRule="auto"/>
        <w:ind w:firstLineChars="100" w:firstLine="210"/>
        <w:rPr>
          <w:rFonts w:ascii="HG丸ｺﾞｼｯｸM-PRO" w:eastAsia="HG丸ｺﾞｼｯｸM-PRO"/>
          <w:color w:val="000000"/>
        </w:rPr>
      </w:pPr>
      <w:r>
        <w:rPr>
          <w:rFonts w:ascii="HG丸ｺﾞｼｯｸM-PRO" w:eastAsia="HG丸ｺﾞｼｯｸM-PRO" w:hint="eastAsia"/>
          <w:color w:val="000000"/>
        </w:rPr>
        <w:t>○</w:t>
      </w:r>
      <w:r w:rsidR="00FF3FAC">
        <w:rPr>
          <w:rFonts w:ascii="HG丸ｺﾞｼｯｸM-PRO" w:eastAsia="HG丸ｺﾞｼｯｸM-PRO" w:hint="eastAsia"/>
          <w:color w:val="000000"/>
        </w:rPr>
        <w:t xml:space="preserve">　審査方法及び審査基準</w:t>
      </w:r>
    </w:p>
    <w:p w14:paraId="30EB3D7D" w14:textId="3D1B7294" w:rsidR="00FF3FAC" w:rsidRPr="00766943" w:rsidRDefault="00FF3FAC" w:rsidP="00766943">
      <w:pPr>
        <w:spacing w:line="276" w:lineRule="auto"/>
        <w:ind w:leftChars="300" w:left="840" w:hangingChars="100" w:hanging="210"/>
        <w:rPr>
          <w:rFonts w:ascii="HG丸ｺﾞｼｯｸM-PRO" w:eastAsia="HG丸ｺﾞｼｯｸM-PRO" w:hAnsi="HG丸ｺﾞｼｯｸM-PRO"/>
        </w:rPr>
      </w:pPr>
      <w:r>
        <w:rPr>
          <w:rFonts w:ascii="HG丸ｺﾞｼｯｸM-PRO" w:eastAsia="HG丸ｺﾞｼｯｸM-PRO" w:hAnsi="HG丸ｺﾞｼｯｸM-PRO" w:hint="eastAsia"/>
        </w:rPr>
        <w:t>・</w:t>
      </w:r>
      <w:r w:rsidRPr="00CE5B92">
        <w:rPr>
          <w:rFonts w:ascii="HG丸ｺﾞｼｯｸM-PRO" w:eastAsia="HG丸ｺﾞｼｯｸM-PRO" w:hAnsi="HG丸ｺﾞｼｯｸM-PRO" w:hint="eastAsia"/>
        </w:rPr>
        <w:t>委員ごとに</w:t>
      </w:r>
      <w:r w:rsidRPr="00CE5B92">
        <w:rPr>
          <w:rFonts w:ascii="HG丸ｺﾞｼｯｸM-PRO" w:eastAsia="HG丸ｺﾞｼｯｸM-PRO" w:hAnsi="HG丸ｺﾞｼｯｸM-PRO"/>
        </w:rPr>
        <w:t>100点満点で採点を行い、各委員の採点結果の平均点が最も高かったものを最優秀提案事業者として選定</w:t>
      </w:r>
      <w:r w:rsidR="009919C7">
        <w:rPr>
          <w:rFonts w:ascii="HG丸ｺﾞｼｯｸM-PRO" w:eastAsia="HG丸ｺﾞｼｯｸM-PRO" w:hAnsi="HG丸ｺﾞｼｯｸM-PRO" w:hint="eastAsia"/>
        </w:rPr>
        <w:t>。</w:t>
      </w:r>
    </w:p>
    <w:p w14:paraId="2E394948" w14:textId="37A0B541" w:rsidR="00FF3FAC" w:rsidRDefault="00FF3FAC" w:rsidP="00FF3FAC">
      <w:pPr>
        <w:spacing w:line="276" w:lineRule="auto"/>
        <w:ind w:leftChars="300" w:left="840" w:hangingChars="100" w:hanging="210"/>
        <w:rPr>
          <w:rFonts w:ascii="HG丸ｺﾞｼｯｸM-PRO" w:eastAsia="HG丸ｺﾞｼｯｸM-PRO"/>
          <w:color w:val="000000"/>
        </w:rPr>
      </w:pPr>
      <w:r w:rsidRPr="009C4F30">
        <w:rPr>
          <w:rFonts w:ascii="HG丸ｺﾞｼｯｸM-PRO" w:eastAsia="HG丸ｺﾞｼｯｸM-PRO" w:hint="eastAsia"/>
          <w:color w:val="000000"/>
        </w:rPr>
        <w:t>・審査の結果、最優秀提案者の評価点が100点満点中60点未満の場合は採択しない旨を確認。</w:t>
      </w:r>
    </w:p>
    <w:p w14:paraId="2B564CC4" w14:textId="77777777" w:rsidR="00833E08" w:rsidRPr="00FF3FAC" w:rsidRDefault="00833E08" w:rsidP="00FF3FAC">
      <w:pPr>
        <w:spacing w:line="276" w:lineRule="auto"/>
        <w:ind w:leftChars="300" w:left="840" w:hangingChars="100" w:hanging="210"/>
        <w:rPr>
          <w:rFonts w:ascii="HG丸ｺﾞｼｯｸM-PRO" w:eastAsia="HG丸ｺﾞｼｯｸM-PRO"/>
          <w:color w:val="000000"/>
        </w:rPr>
      </w:pPr>
    </w:p>
    <w:p w14:paraId="2E7C9109" w14:textId="677C4EED" w:rsidR="00FF3FAC" w:rsidRDefault="00FF3FAC" w:rsidP="00FF3FAC">
      <w:pPr>
        <w:spacing w:line="276" w:lineRule="auto"/>
        <w:rPr>
          <w:rFonts w:ascii="HG丸ｺﾞｼｯｸM-PRO" w:eastAsia="HG丸ｺﾞｼｯｸM-PRO"/>
          <w:color w:val="000000"/>
        </w:rPr>
      </w:pPr>
      <w:r>
        <w:rPr>
          <w:rFonts w:ascii="HG丸ｺﾞｼｯｸM-PRO" w:eastAsia="HG丸ｺﾞｼｯｸM-PRO" w:hint="eastAsia"/>
          <w:color w:val="000000"/>
        </w:rPr>
        <w:t xml:space="preserve">　</w:t>
      </w:r>
      <w:r w:rsidR="00931267">
        <w:rPr>
          <w:rFonts w:ascii="HG丸ｺﾞｼｯｸM-PRO" w:eastAsia="HG丸ｺﾞｼｯｸM-PRO" w:hint="eastAsia"/>
          <w:color w:val="000000"/>
        </w:rPr>
        <w:t>○</w:t>
      </w:r>
      <w:r>
        <w:rPr>
          <w:rFonts w:ascii="HG丸ｺﾞｼｯｸM-PRO" w:eastAsia="HG丸ｺﾞｼｯｸM-PRO" w:hint="eastAsia"/>
          <w:color w:val="000000"/>
        </w:rPr>
        <w:t xml:space="preserve">　プレゼンテーション審査</w:t>
      </w:r>
    </w:p>
    <w:p w14:paraId="0E4F295E" w14:textId="0B81E05B" w:rsidR="00FF3FAC" w:rsidRPr="00FF3FAC" w:rsidRDefault="00FF3FAC" w:rsidP="00FF3FAC">
      <w:pPr>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w:t>
      </w:r>
      <w:r w:rsidRPr="00FF3FAC">
        <w:rPr>
          <w:rFonts w:ascii="HG丸ｺﾞｼｯｸM-PRO" w:eastAsia="HG丸ｺﾞｼｯｸM-PRO" w:hAnsi="HG丸ｺﾞｼｯｸM-PRO" w:hint="eastAsia"/>
        </w:rPr>
        <w:t>提案内容について、提案者が</w:t>
      </w:r>
      <w:r w:rsidRPr="00FF3FAC">
        <w:rPr>
          <w:rFonts w:ascii="HG丸ｺﾞｼｯｸM-PRO" w:eastAsia="HG丸ｺﾞｼｯｸM-PRO" w:hAnsi="HG丸ｺﾞｼｯｸM-PRO"/>
        </w:rPr>
        <w:t>10分間のプレゼンテーションを実施。</w:t>
      </w:r>
    </w:p>
    <w:p w14:paraId="6B0F3BBA" w14:textId="3939F84F" w:rsidR="00FF3FAC" w:rsidRDefault="00FF3FAC" w:rsidP="00FF3FAC">
      <w:pPr>
        <w:rPr>
          <w:rFonts w:ascii="HG丸ｺﾞｼｯｸM-PRO" w:eastAsia="HG丸ｺﾞｼｯｸM-PRO" w:hAnsi="HG丸ｺﾞｼｯｸM-PRO"/>
        </w:rPr>
      </w:pPr>
      <w:r w:rsidRPr="00FF3FAC">
        <w:rPr>
          <w:rFonts w:ascii="HG丸ｺﾞｼｯｸM-PRO" w:eastAsia="HG丸ｺﾞｼｯｸM-PRO" w:hAnsi="HG丸ｺﾞｼｯｸM-PRO" w:hint="eastAsia"/>
        </w:rPr>
        <w:t xml:space="preserve">　　</w:t>
      </w:r>
      <w:r>
        <w:rPr>
          <w:rFonts w:ascii="HG丸ｺﾞｼｯｸM-PRO" w:eastAsia="HG丸ｺﾞｼｯｸM-PRO" w:hAnsi="HG丸ｺﾞｼｯｸM-PRO" w:hint="eastAsia"/>
        </w:rPr>
        <w:t xml:space="preserve">　</w:t>
      </w:r>
      <w:r w:rsidRPr="00FF3FAC">
        <w:rPr>
          <w:rFonts w:ascii="HG丸ｺﾞｼｯｸM-PRO" w:eastAsia="HG丸ｺﾞｼｯｸM-PRO" w:hAnsi="HG丸ｺﾞｼｯｸM-PRO" w:hint="eastAsia"/>
        </w:rPr>
        <w:t>・その後、委員による質疑を実施。</w:t>
      </w:r>
    </w:p>
    <w:p w14:paraId="5F033304" w14:textId="7692CCA1" w:rsidR="00CE5B92" w:rsidRDefault="00FF3FAC" w:rsidP="00FF3FAC">
      <w:pPr>
        <w:ind w:leftChars="300" w:left="840" w:hangingChars="100" w:hanging="210"/>
        <w:rPr>
          <w:rFonts w:ascii="HG丸ｺﾞｼｯｸM-PRO" w:eastAsia="HG丸ｺﾞｼｯｸM-PRO"/>
          <w:color w:val="000000"/>
        </w:rPr>
      </w:pPr>
      <w:r w:rsidRPr="008233DD">
        <w:rPr>
          <w:rFonts w:ascii="HG丸ｺﾞｼｯｸM-PRO" w:eastAsia="HG丸ｺﾞｼｯｸM-PRO" w:hint="eastAsia"/>
          <w:color w:val="000000"/>
        </w:rPr>
        <w:t>・</w:t>
      </w:r>
      <w:r>
        <w:rPr>
          <w:rFonts w:ascii="HG丸ｺﾞｼｯｸM-PRO" w:eastAsia="HG丸ｺﾞｼｯｸM-PRO" w:hint="eastAsia"/>
          <w:color w:val="000000"/>
        </w:rPr>
        <w:t>審査にあたっては、審査過程の公正性・公平性</w:t>
      </w:r>
      <w:r w:rsidRPr="008233DD">
        <w:rPr>
          <w:rFonts w:ascii="HG丸ｺﾞｼｯｸM-PRO" w:eastAsia="HG丸ｺﾞｼｯｸM-PRO" w:hint="eastAsia"/>
          <w:color w:val="000000"/>
        </w:rPr>
        <w:t>を期するため、</w:t>
      </w:r>
      <w:r>
        <w:rPr>
          <w:rFonts w:ascii="HG丸ｺﾞｼｯｸM-PRO" w:eastAsia="HG丸ｺﾞｼｯｸM-PRO" w:hint="eastAsia"/>
          <w:color w:val="000000"/>
        </w:rPr>
        <w:t>提案事業者名が特定できないよう提案事業者の企業名等を匿名とした上で審査を実施。</w:t>
      </w:r>
    </w:p>
    <w:p w14:paraId="78C13053" w14:textId="77777777" w:rsidR="00833E08" w:rsidRDefault="00833E08" w:rsidP="00FF3FAC">
      <w:pPr>
        <w:ind w:leftChars="300" w:left="840" w:hangingChars="100" w:hanging="210"/>
        <w:rPr>
          <w:rFonts w:ascii="HG丸ｺﾞｼｯｸM-PRO" w:eastAsia="HG丸ｺﾞｼｯｸM-PRO"/>
          <w:color w:val="000000"/>
        </w:rPr>
      </w:pPr>
    </w:p>
    <w:p w14:paraId="5B2E4574" w14:textId="41E4CB2C" w:rsidR="00FF3FAC" w:rsidRDefault="00FF3FAC" w:rsidP="00FF3FAC">
      <w:pPr>
        <w:pStyle w:val="a8"/>
        <w:numPr>
          <w:ilvl w:val="0"/>
          <w:numId w:val="1"/>
        </w:numPr>
        <w:ind w:leftChars="0"/>
        <w:rPr>
          <w:rFonts w:ascii="HG丸ｺﾞｼｯｸM-PRO" w:eastAsia="HG丸ｺﾞｼｯｸM-PRO" w:hAnsi="HG丸ｺﾞｼｯｸM-PRO"/>
        </w:rPr>
      </w:pPr>
      <w:r w:rsidRPr="00FF3FAC">
        <w:rPr>
          <w:rFonts w:ascii="HG丸ｺﾞｼｯｸM-PRO" w:eastAsia="HG丸ｺﾞｼｯｸM-PRO" w:hAnsi="HG丸ｺﾞｼｯｸM-PRO" w:hint="eastAsia"/>
        </w:rPr>
        <w:t>審査対象者：</w:t>
      </w:r>
      <w:r w:rsidR="00AB51C2">
        <w:rPr>
          <w:rFonts w:ascii="HG丸ｺﾞｼｯｸM-PRO" w:eastAsia="HG丸ｺﾞｼｯｸM-PRO" w:hAnsi="HG丸ｺﾞｼｯｸM-PRO" w:hint="eastAsia"/>
        </w:rPr>
        <w:t>４</w:t>
      </w:r>
      <w:r w:rsidRPr="00FF3FAC">
        <w:rPr>
          <w:rFonts w:ascii="HG丸ｺﾞｼｯｸM-PRO" w:eastAsia="HG丸ｺﾞｼｯｸM-PRO" w:hAnsi="HG丸ｺﾞｼｯｸM-PRO" w:hint="eastAsia"/>
        </w:rPr>
        <w:t>事業者（申込順）</w:t>
      </w:r>
      <w:r w:rsidR="00371CAE" w:rsidRPr="00371CAE">
        <w:rPr>
          <w:rFonts w:ascii="HG丸ｺﾞｼｯｸM-PRO" w:eastAsia="HG丸ｺﾞｼｯｸM-PRO" w:hAnsi="HG丸ｺﾞｼｯｸM-PRO" w:hint="eastAsia"/>
        </w:rPr>
        <w:t>【採択予定者数：</w:t>
      </w:r>
      <w:r w:rsidR="00371CAE" w:rsidRPr="00371CAE">
        <w:rPr>
          <w:rFonts w:ascii="HG丸ｺﾞｼｯｸM-PRO" w:eastAsia="HG丸ｺﾞｼｯｸM-PRO" w:hAnsi="HG丸ｺﾞｼｯｸM-PRO"/>
        </w:rPr>
        <w:t>1 者】</w:t>
      </w:r>
    </w:p>
    <w:p w14:paraId="1770B5EE" w14:textId="77CDDF4A" w:rsidR="00BF3224" w:rsidRPr="00BF3224" w:rsidRDefault="00BF3224" w:rsidP="00BF3224">
      <w:pPr>
        <w:ind w:firstLineChars="300" w:firstLine="630"/>
        <w:rPr>
          <w:rFonts w:ascii="HG丸ｺﾞｼｯｸM-PRO" w:eastAsia="HG丸ｺﾞｼｯｸM-PRO" w:hAnsi="HG丸ｺﾞｼｯｸM-PRO"/>
        </w:rPr>
      </w:pPr>
      <w:bookmarkStart w:id="0" w:name="_Hlk233713340"/>
      <w:r>
        <w:rPr>
          <w:rFonts w:ascii="HG丸ｺﾞｼｯｸM-PRO" w:eastAsia="HG丸ｺﾞｼｯｸM-PRO" w:hAnsi="HG丸ｺﾞｼｯｸM-PRO" w:hint="eastAsia"/>
        </w:rPr>
        <w:t>・</w:t>
      </w:r>
      <w:r w:rsidR="00AB51C2">
        <w:rPr>
          <w:rFonts w:ascii="HG丸ｺﾞｼｯｸM-PRO" w:eastAsia="HG丸ｺﾞｼｯｸM-PRO" w:hAnsi="HG丸ｺﾞｼｯｸM-PRO" w:hint="eastAsia"/>
        </w:rPr>
        <w:t>株式会社セレスポ 大阪支店</w:t>
      </w:r>
    </w:p>
    <w:p w14:paraId="53E31583" w14:textId="15315A8B" w:rsidR="00BF3224" w:rsidRPr="00BF3224" w:rsidRDefault="00BF3224" w:rsidP="00950CA5">
      <w:pPr>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w:t>
      </w:r>
      <w:r w:rsidR="00AB51C2">
        <w:rPr>
          <w:rFonts w:ascii="HG丸ｺﾞｼｯｸM-PRO" w:eastAsia="HG丸ｺﾞｼｯｸM-PRO" w:hAnsi="HG丸ｺﾞｼｯｸM-PRO" w:hint="eastAsia"/>
        </w:rPr>
        <w:t>株式会社クラフト</w:t>
      </w:r>
    </w:p>
    <w:p w14:paraId="49BD19E2" w14:textId="4FD3CECB" w:rsidR="00BF3224" w:rsidRPr="00BF3224" w:rsidRDefault="00BF3224" w:rsidP="00BF3224">
      <w:pPr>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lastRenderedPageBreak/>
        <w:t>・</w:t>
      </w:r>
      <w:r w:rsidR="00AB51C2">
        <w:rPr>
          <w:rFonts w:ascii="HG丸ｺﾞｼｯｸM-PRO" w:eastAsia="HG丸ｺﾞｼｯｸM-PRO" w:hAnsi="HG丸ｺﾞｼｯｸM-PRO" w:hint="eastAsia"/>
        </w:rPr>
        <w:t>株式会社 サインズプラン</w:t>
      </w:r>
    </w:p>
    <w:p w14:paraId="7696BE07" w14:textId="09B9892F" w:rsidR="00BF3224" w:rsidRPr="00BF3224" w:rsidRDefault="00BF3224" w:rsidP="00BF3224">
      <w:pPr>
        <w:ind w:firstLineChars="300" w:firstLine="630"/>
        <w:rPr>
          <w:rFonts w:ascii="HG丸ｺﾞｼｯｸM-PRO" w:eastAsia="HG丸ｺﾞｼｯｸM-PRO" w:hAnsi="HG丸ｺﾞｼｯｸM-PRO"/>
        </w:rPr>
      </w:pPr>
      <w:r>
        <w:rPr>
          <w:rFonts w:ascii="HG丸ｺﾞｼｯｸM-PRO" w:eastAsia="HG丸ｺﾞｼｯｸM-PRO" w:hAnsi="HG丸ｺﾞｼｯｸM-PRO" w:hint="eastAsia"/>
        </w:rPr>
        <w:t>・</w:t>
      </w:r>
      <w:r w:rsidR="00AB51C2">
        <w:rPr>
          <w:rFonts w:ascii="HG丸ｺﾞｼｯｸM-PRO" w:eastAsia="HG丸ｺﾞｼｯｸM-PRO" w:hAnsi="HG丸ｺﾞｼｯｸM-PRO" w:hint="eastAsia"/>
        </w:rPr>
        <w:t>日本サイン・アボック 特別共同企業体</w:t>
      </w:r>
    </w:p>
    <w:bookmarkEnd w:id="0"/>
    <w:p w14:paraId="29C6FE12" w14:textId="77777777" w:rsidR="00371CAE" w:rsidRDefault="00371CAE" w:rsidP="00931267">
      <w:pPr>
        <w:rPr>
          <w:rFonts w:ascii="HG丸ｺﾞｼｯｸM-PRO" w:eastAsia="HG丸ｺﾞｼｯｸM-PRO" w:hAnsi="HG丸ｺﾞｼｯｸM-PRO"/>
        </w:rPr>
      </w:pPr>
    </w:p>
    <w:p w14:paraId="1562850A" w14:textId="574AC2CE" w:rsidR="00371CAE" w:rsidRDefault="00371CAE" w:rsidP="00931267">
      <w:pPr>
        <w:rPr>
          <w:rFonts w:ascii="HG丸ｺﾞｼｯｸM-PRO" w:eastAsia="HG丸ｺﾞｼｯｸM-PRO" w:hAnsi="HG丸ｺﾞｼｯｸM-PRO"/>
        </w:rPr>
      </w:pPr>
      <w:r w:rsidRPr="00371CAE">
        <w:rPr>
          <w:rFonts w:ascii="HG丸ｺﾞｼｯｸM-PRO" w:eastAsia="HG丸ｺﾞｼｯｸM-PRO" w:hAnsi="HG丸ｺﾞｼｯｸM-PRO" w:hint="eastAsia"/>
        </w:rPr>
        <w:t xml:space="preserve">　○提案事業者の評価点（得点順）・提案金額（税込）</w:t>
      </w:r>
    </w:p>
    <w:p w14:paraId="12F5DB04" w14:textId="56789906" w:rsidR="00A81F1E" w:rsidRPr="00A81F1E" w:rsidRDefault="000C5395" w:rsidP="00A81F1E">
      <w:pPr>
        <w:tabs>
          <w:tab w:val="left" w:pos="567"/>
        </w:tabs>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sidR="00EC62A6">
        <w:rPr>
          <w:rFonts w:ascii="HG丸ｺﾞｼｯｸM-PRO" w:eastAsia="HG丸ｺﾞｼｯｸM-PRO" w:hAnsi="HG丸ｺﾞｼｯｸM-PRO"/>
        </w:rPr>
        <w:t xml:space="preserve"> </w:t>
      </w:r>
      <w:bookmarkStart w:id="1" w:name="_Hlk233713376"/>
      <w:r w:rsidRPr="000C5395">
        <w:rPr>
          <w:rFonts w:ascii="HG丸ｺﾞｼｯｸM-PRO" w:eastAsia="HG丸ｺﾞｼｯｸM-PRO" w:hAnsi="HG丸ｺﾞｼｯｸM-PRO" w:hint="eastAsia"/>
        </w:rPr>
        <w:t>・</w:t>
      </w:r>
      <w:r w:rsidR="00AB51C2">
        <w:rPr>
          <w:rFonts w:ascii="HG丸ｺﾞｼｯｸM-PRO" w:eastAsia="HG丸ｺﾞｼｯｸM-PRO" w:hAnsi="HG丸ｺﾞｼｯｸM-PRO" w:hint="eastAsia"/>
        </w:rPr>
        <w:t>86</w:t>
      </w:r>
      <w:r w:rsidRPr="000C5395">
        <w:rPr>
          <w:rFonts w:ascii="HG丸ｺﾞｼｯｸM-PRO" w:eastAsia="HG丸ｺﾞｼｯｸM-PRO" w:hAnsi="HG丸ｺﾞｼｯｸM-PRO"/>
        </w:rPr>
        <w:t>.</w:t>
      </w:r>
      <w:r w:rsidR="00AB51C2">
        <w:rPr>
          <w:rFonts w:ascii="HG丸ｺﾞｼｯｸM-PRO" w:eastAsia="HG丸ｺﾞｼｯｸM-PRO" w:hAnsi="HG丸ｺﾞｼｯｸM-PRO" w:hint="eastAsia"/>
        </w:rPr>
        <w:t>7</w:t>
      </w:r>
      <w:r w:rsidRPr="000C5395">
        <w:rPr>
          <w:rFonts w:ascii="HG丸ｺﾞｼｯｸM-PRO" w:eastAsia="HG丸ｺﾞｼｯｸM-PRO" w:hAnsi="HG丸ｺﾞｼｯｸM-PRO"/>
        </w:rPr>
        <w:t>点（価格</w:t>
      </w:r>
      <w:r w:rsidR="00C14C0E">
        <w:rPr>
          <w:rFonts w:ascii="HG丸ｺﾞｼｯｸM-PRO" w:eastAsia="HG丸ｺﾞｼｯｸM-PRO" w:hAnsi="HG丸ｺﾞｼｯｸM-PRO" w:hint="eastAsia"/>
        </w:rPr>
        <w:t>点</w:t>
      </w:r>
      <w:r w:rsidRPr="000C5395">
        <w:rPr>
          <w:rFonts w:ascii="HG丸ｺﾞｼｯｸM-PRO" w:eastAsia="HG丸ｺﾞｼｯｸM-PRO" w:hAnsi="HG丸ｺﾞｼｯｸM-PRO"/>
        </w:rPr>
        <w:t>：</w:t>
      </w:r>
      <w:r w:rsidR="00A81F1E">
        <w:rPr>
          <w:rFonts w:ascii="HG丸ｺﾞｼｯｸM-PRO" w:eastAsia="HG丸ｺﾞｼｯｸM-PRO" w:hAnsi="HG丸ｺﾞｼｯｸM-PRO" w:hint="eastAsia"/>
        </w:rPr>
        <w:t>4.</w:t>
      </w:r>
      <w:r w:rsidR="00AB51C2">
        <w:rPr>
          <w:rFonts w:ascii="HG丸ｺﾞｼｯｸM-PRO" w:eastAsia="HG丸ｺﾞｼｯｸM-PRO" w:hAnsi="HG丸ｺﾞｼｯｸM-PRO" w:hint="eastAsia"/>
        </w:rPr>
        <w:t>7</w:t>
      </w:r>
      <w:r w:rsidRPr="000C5395">
        <w:rPr>
          <w:rFonts w:ascii="HG丸ｺﾞｼｯｸM-PRO" w:eastAsia="HG丸ｺﾞｼｯｸM-PRO" w:hAnsi="HG丸ｺﾞｼｯｸM-PRO"/>
        </w:rPr>
        <w:t>点</w:t>
      </w:r>
      <w:r w:rsidR="00C14C0E">
        <w:rPr>
          <w:rFonts w:ascii="HG丸ｺﾞｼｯｸM-PRO" w:eastAsia="HG丸ｺﾞｼｯｸM-PRO" w:hAnsi="HG丸ｺﾞｼｯｸM-PRO" w:hint="eastAsia"/>
        </w:rPr>
        <w:t>、</w:t>
      </w:r>
      <w:r w:rsidRPr="000C5395">
        <w:rPr>
          <w:rFonts w:ascii="HG丸ｺﾞｼｯｸM-PRO" w:eastAsia="HG丸ｺﾞｼｯｸM-PRO" w:hAnsi="HG丸ｺﾞｼｯｸM-PRO"/>
        </w:rPr>
        <w:t>提案金額：</w:t>
      </w:r>
      <w:r w:rsidR="00AB51C2">
        <w:rPr>
          <w:rFonts w:ascii="HG丸ｺﾞｼｯｸM-PRO" w:eastAsia="HG丸ｺﾞｼｯｸM-PRO" w:hAnsi="HG丸ｺﾞｼｯｸM-PRO" w:hint="eastAsia"/>
        </w:rPr>
        <w:t>14,974,300</w:t>
      </w:r>
      <w:r w:rsidRPr="000C5395">
        <w:rPr>
          <w:rFonts w:ascii="HG丸ｺﾞｼｯｸM-PRO" w:eastAsia="HG丸ｺﾞｼｯｸM-PRO" w:hAnsi="HG丸ｺﾞｼｯｸM-PRO"/>
        </w:rPr>
        <w:t>円</w:t>
      </w:r>
      <w:r w:rsidR="00C14C0E">
        <w:rPr>
          <w:rFonts w:ascii="HG丸ｺﾞｼｯｸM-PRO" w:eastAsia="HG丸ｺﾞｼｯｸM-PRO" w:hAnsi="HG丸ｺﾞｼｯｸM-PRO" w:hint="eastAsia"/>
        </w:rPr>
        <w:t>）</w:t>
      </w:r>
    </w:p>
    <w:p w14:paraId="249F96B7" w14:textId="3C88C061" w:rsidR="000C5395" w:rsidRPr="00A81F1E" w:rsidRDefault="000C5395" w:rsidP="00EB604A">
      <w:pPr>
        <w:rPr>
          <w:rFonts w:ascii="HG丸ｺﾞｼｯｸM-PRO" w:eastAsia="HG丸ｺﾞｼｯｸM-PRO" w:hAnsi="HG丸ｺﾞｼｯｸM-PRO"/>
          <w:shd w:val="pct15" w:color="auto" w:fill="FFFFFF"/>
        </w:rPr>
      </w:pPr>
      <w:r w:rsidRPr="000C5395">
        <w:rPr>
          <w:rFonts w:ascii="HG丸ｺﾞｼｯｸM-PRO" w:eastAsia="HG丸ｺﾞｼｯｸM-PRO" w:hAnsi="HG丸ｺﾞｼｯｸM-PRO" w:hint="eastAsia"/>
        </w:rPr>
        <w:t xml:space="preserve">　　</w:t>
      </w:r>
      <w:r w:rsidR="00EB604A">
        <w:rPr>
          <w:rFonts w:ascii="HG丸ｺﾞｼｯｸM-PRO" w:eastAsia="HG丸ｺﾞｼｯｸM-PRO" w:hAnsi="HG丸ｺﾞｼｯｸM-PRO" w:hint="eastAsia"/>
        </w:rPr>
        <w:t xml:space="preserve"> </w:t>
      </w:r>
      <w:r w:rsidR="00EB604A" w:rsidRPr="00A81F1E">
        <w:rPr>
          <w:rFonts w:ascii="HG丸ｺﾞｼｯｸM-PRO" w:eastAsia="HG丸ｺﾞｼｯｸM-PRO" w:hAnsi="HG丸ｺﾞｼｯｸM-PRO" w:hint="eastAsia"/>
        </w:rPr>
        <w:t>・</w:t>
      </w:r>
      <w:r w:rsidR="00EB604A" w:rsidRPr="00A81F1E">
        <w:rPr>
          <w:rFonts w:ascii="HG丸ｺﾞｼｯｸM-PRO" w:eastAsia="HG丸ｺﾞｼｯｸM-PRO" w:hAnsi="HG丸ｺﾞｼｯｸM-PRO"/>
        </w:rPr>
        <w:t>7</w:t>
      </w:r>
      <w:r w:rsidR="00A81F1E" w:rsidRPr="00A81F1E">
        <w:rPr>
          <w:rFonts w:ascii="HG丸ｺﾞｼｯｸM-PRO" w:eastAsia="HG丸ｺﾞｼｯｸM-PRO" w:hAnsi="HG丸ｺﾞｼｯｸM-PRO"/>
        </w:rPr>
        <w:t>7</w:t>
      </w:r>
      <w:r w:rsidR="00EB604A" w:rsidRPr="00A81F1E">
        <w:rPr>
          <w:rFonts w:ascii="HG丸ｺﾞｼｯｸM-PRO" w:eastAsia="HG丸ｺﾞｼｯｸM-PRO" w:hAnsi="HG丸ｺﾞｼｯｸM-PRO"/>
        </w:rPr>
        <w:t>.</w:t>
      </w:r>
      <w:r w:rsidR="00AB51C2">
        <w:rPr>
          <w:rFonts w:ascii="HG丸ｺﾞｼｯｸM-PRO" w:eastAsia="HG丸ｺﾞｼｯｸM-PRO" w:hAnsi="HG丸ｺﾞｼｯｸM-PRO" w:hint="eastAsia"/>
        </w:rPr>
        <w:t>1</w:t>
      </w:r>
      <w:r w:rsidR="00EB604A" w:rsidRPr="00A81F1E">
        <w:rPr>
          <w:rFonts w:ascii="HG丸ｺﾞｼｯｸM-PRO" w:eastAsia="HG丸ｺﾞｼｯｸM-PRO" w:hAnsi="HG丸ｺﾞｼｯｸM-PRO"/>
        </w:rPr>
        <w:t>点（価格</w:t>
      </w:r>
      <w:r w:rsidR="00C14C0E" w:rsidRPr="00A81F1E">
        <w:rPr>
          <w:rFonts w:ascii="HG丸ｺﾞｼｯｸM-PRO" w:eastAsia="HG丸ｺﾞｼｯｸM-PRO" w:hAnsi="HG丸ｺﾞｼｯｸM-PRO" w:hint="eastAsia"/>
        </w:rPr>
        <w:t>点</w:t>
      </w:r>
      <w:r w:rsidR="00EB604A" w:rsidRPr="00A81F1E">
        <w:rPr>
          <w:rFonts w:ascii="HG丸ｺﾞｼｯｸM-PRO" w:eastAsia="HG丸ｺﾞｼｯｸM-PRO" w:hAnsi="HG丸ｺﾞｼｯｸM-PRO"/>
        </w:rPr>
        <w:t>：4.</w:t>
      </w:r>
      <w:r w:rsidR="00AB51C2">
        <w:rPr>
          <w:rFonts w:ascii="HG丸ｺﾞｼｯｸM-PRO" w:eastAsia="HG丸ｺﾞｼｯｸM-PRO" w:hAnsi="HG丸ｺﾞｼｯｸM-PRO" w:hint="eastAsia"/>
        </w:rPr>
        <w:t>8</w:t>
      </w:r>
      <w:r w:rsidR="00EB604A" w:rsidRPr="00A81F1E">
        <w:rPr>
          <w:rFonts w:ascii="HG丸ｺﾞｼｯｸM-PRO" w:eastAsia="HG丸ｺﾞｼｯｸM-PRO" w:hAnsi="HG丸ｺﾞｼｯｸM-PRO"/>
        </w:rPr>
        <w:t>点</w:t>
      </w:r>
      <w:r w:rsidR="00C14C0E" w:rsidRPr="00A81F1E">
        <w:rPr>
          <w:rFonts w:ascii="HG丸ｺﾞｼｯｸM-PRO" w:eastAsia="HG丸ｺﾞｼｯｸM-PRO" w:hAnsi="HG丸ｺﾞｼｯｸM-PRO" w:hint="eastAsia"/>
        </w:rPr>
        <w:t>、</w:t>
      </w:r>
      <w:r w:rsidR="00EB604A" w:rsidRPr="00A81F1E">
        <w:rPr>
          <w:rFonts w:ascii="HG丸ｺﾞｼｯｸM-PRO" w:eastAsia="HG丸ｺﾞｼｯｸM-PRO" w:hAnsi="HG丸ｺﾞｼｯｸM-PRO"/>
        </w:rPr>
        <w:t>提案金額：</w:t>
      </w:r>
      <w:r w:rsidR="00FC3AE9">
        <w:rPr>
          <w:rFonts w:ascii="HG丸ｺﾞｼｯｸM-PRO" w:eastAsia="HG丸ｺﾞｼｯｸM-PRO" w:hAnsi="HG丸ｺﾞｼｯｸM-PRO" w:hint="eastAsia"/>
        </w:rPr>
        <w:t>14,850,000</w:t>
      </w:r>
      <w:r w:rsidR="00EB604A" w:rsidRPr="00A81F1E">
        <w:rPr>
          <w:rFonts w:ascii="HG丸ｺﾞｼｯｸM-PRO" w:eastAsia="HG丸ｺﾞｼｯｸM-PRO" w:hAnsi="HG丸ｺﾞｼｯｸM-PRO"/>
        </w:rPr>
        <w:t>円</w:t>
      </w:r>
      <w:r w:rsidR="00C14C0E" w:rsidRPr="00A81F1E">
        <w:rPr>
          <w:rFonts w:ascii="HG丸ｺﾞｼｯｸM-PRO" w:eastAsia="HG丸ｺﾞｼｯｸM-PRO" w:hAnsi="HG丸ｺﾞｼｯｸM-PRO" w:hint="eastAsia"/>
        </w:rPr>
        <w:t>）</w:t>
      </w:r>
    </w:p>
    <w:p w14:paraId="533F69DB" w14:textId="6B1097A5" w:rsidR="00EB604A" w:rsidRPr="000830E1" w:rsidRDefault="00EB604A" w:rsidP="00EB604A">
      <w:pPr>
        <w:rPr>
          <w:rFonts w:ascii="HG丸ｺﾞｼｯｸM-PRO" w:eastAsia="HG丸ｺﾞｼｯｸM-PRO" w:hAnsi="HG丸ｺﾞｼｯｸM-PRO"/>
        </w:rPr>
      </w:pPr>
      <w:r w:rsidRPr="000830E1">
        <w:rPr>
          <w:rFonts w:ascii="HG丸ｺﾞｼｯｸM-PRO" w:eastAsia="HG丸ｺﾞｼｯｸM-PRO" w:hAnsi="HG丸ｺﾞｼｯｸM-PRO"/>
        </w:rPr>
        <w:t xml:space="preserve">     </w:t>
      </w:r>
      <w:r w:rsidRPr="000830E1">
        <w:rPr>
          <w:rFonts w:ascii="HG丸ｺﾞｼｯｸM-PRO" w:eastAsia="HG丸ｺﾞｼｯｸM-PRO" w:hAnsi="HG丸ｺﾞｼｯｸM-PRO" w:hint="eastAsia"/>
        </w:rPr>
        <w:t>・</w:t>
      </w:r>
      <w:r w:rsidR="00AB51C2">
        <w:rPr>
          <w:rFonts w:ascii="HG丸ｺﾞｼｯｸM-PRO" w:eastAsia="HG丸ｺﾞｼｯｸM-PRO" w:hAnsi="HG丸ｺﾞｼｯｸM-PRO" w:hint="eastAsia"/>
        </w:rPr>
        <w:t>65</w:t>
      </w:r>
      <w:r w:rsidR="000830E1" w:rsidRPr="000830E1">
        <w:rPr>
          <w:rFonts w:ascii="HG丸ｺﾞｼｯｸM-PRO" w:eastAsia="HG丸ｺﾞｼｯｸM-PRO" w:hAnsi="HG丸ｺﾞｼｯｸM-PRO"/>
        </w:rPr>
        <w:t>.</w:t>
      </w:r>
      <w:r w:rsidR="00AB51C2">
        <w:rPr>
          <w:rFonts w:ascii="HG丸ｺﾞｼｯｸM-PRO" w:eastAsia="HG丸ｺﾞｼｯｸM-PRO" w:hAnsi="HG丸ｺﾞｼｯｸM-PRO" w:hint="eastAsia"/>
        </w:rPr>
        <w:t>3</w:t>
      </w:r>
      <w:r w:rsidRPr="000830E1">
        <w:rPr>
          <w:rFonts w:ascii="HG丸ｺﾞｼｯｸM-PRO" w:eastAsia="HG丸ｺﾞｼｯｸM-PRO" w:hAnsi="HG丸ｺﾞｼｯｸM-PRO"/>
        </w:rPr>
        <w:t>点（価格</w:t>
      </w:r>
      <w:r w:rsidR="00C14C0E" w:rsidRPr="000830E1">
        <w:rPr>
          <w:rFonts w:ascii="HG丸ｺﾞｼｯｸM-PRO" w:eastAsia="HG丸ｺﾞｼｯｸM-PRO" w:hAnsi="HG丸ｺﾞｼｯｸM-PRO" w:hint="eastAsia"/>
        </w:rPr>
        <w:t>点</w:t>
      </w:r>
      <w:r w:rsidRPr="000830E1">
        <w:rPr>
          <w:rFonts w:ascii="HG丸ｺﾞｼｯｸM-PRO" w:eastAsia="HG丸ｺﾞｼｯｸM-PRO" w:hAnsi="HG丸ｺﾞｼｯｸM-PRO"/>
        </w:rPr>
        <w:t>：</w:t>
      </w:r>
      <w:r w:rsidR="00FC3AE9">
        <w:rPr>
          <w:rFonts w:ascii="HG丸ｺﾞｼｯｸM-PRO" w:eastAsia="HG丸ｺﾞｼｯｸM-PRO" w:hAnsi="HG丸ｺﾞｼｯｸM-PRO" w:hint="eastAsia"/>
        </w:rPr>
        <w:t>5</w:t>
      </w:r>
      <w:r w:rsidR="000830E1" w:rsidRPr="000830E1">
        <w:rPr>
          <w:rFonts w:ascii="HG丸ｺﾞｼｯｸM-PRO" w:eastAsia="HG丸ｺﾞｼｯｸM-PRO" w:hAnsi="HG丸ｺﾞｼｯｸM-PRO"/>
        </w:rPr>
        <w:t>.</w:t>
      </w:r>
      <w:r w:rsidR="00FC3AE9">
        <w:rPr>
          <w:rFonts w:ascii="HG丸ｺﾞｼｯｸM-PRO" w:eastAsia="HG丸ｺﾞｼｯｸM-PRO" w:hAnsi="HG丸ｺﾞｼｯｸM-PRO" w:hint="eastAsia"/>
        </w:rPr>
        <w:t>0</w:t>
      </w:r>
      <w:r w:rsidRPr="000830E1">
        <w:rPr>
          <w:rFonts w:ascii="HG丸ｺﾞｼｯｸM-PRO" w:eastAsia="HG丸ｺﾞｼｯｸM-PRO" w:hAnsi="HG丸ｺﾞｼｯｸM-PRO"/>
        </w:rPr>
        <w:t>点</w:t>
      </w:r>
      <w:r w:rsidR="00C14C0E" w:rsidRPr="000830E1">
        <w:rPr>
          <w:rFonts w:ascii="HG丸ｺﾞｼｯｸM-PRO" w:eastAsia="HG丸ｺﾞｼｯｸM-PRO" w:hAnsi="HG丸ｺﾞｼｯｸM-PRO" w:hint="eastAsia"/>
        </w:rPr>
        <w:t>、</w:t>
      </w:r>
      <w:r w:rsidRPr="000830E1">
        <w:rPr>
          <w:rFonts w:ascii="HG丸ｺﾞｼｯｸM-PRO" w:eastAsia="HG丸ｺﾞｼｯｸM-PRO" w:hAnsi="HG丸ｺﾞｼｯｸM-PRO"/>
        </w:rPr>
        <w:t>提案金額：</w:t>
      </w:r>
      <w:r w:rsidR="00FC3AE9">
        <w:rPr>
          <w:rFonts w:ascii="HG丸ｺﾞｼｯｸM-PRO" w:eastAsia="HG丸ｺﾞｼｯｸM-PRO" w:hAnsi="HG丸ｺﾞｼｯｸM-PRO" w:hint="eastAsia"/>
        </w:rPr>
        <w:t>14,170,200</w:t>
      </w:r>
      <w:r w:rsidRPr="000830E1">
        <w:rPr>
          <w:rFonts w:ascii="HG丸ｺﾞｼｯｸM-PRO" w:eastAsia="HG丸ｺﾞｼｯｸM-PRO" w:hAnsi="HG丸ｺﾞｼｯｸM-PRO"/>
        </w:rPr>
        <w:t>円</w:t>
      </w:r>
      <w:r w:rsidR="00C14C0E" w:rsidRPr="000830E1">
        <w:rPr>
          <w:rFonts w:ascii="HG丸ｺﾞｼｯｸM-PRO" w:eastAsia="HG丸ｺﾞｼｯｸM-PRO" w:hAnsi="HG丸ｺﾞｼｯｸM-PRO" w:hint="eastAsia"/>
        </w:rPr>
        <w:t>）</w:t>
      </w:r>
    </w:p>
    <w:p w14:paraId="43EFFC3F" w14:textId="22859596" w:rsidR="00EB604A" w:rsidRPr="000830E1" w:rsidRDefault="00EB604A" w:rsidP="00EB604A">
      <w:pPr>
        <w:rPr>
          <w:rFonts w:ascii="HG丸ｺﾞｼｯｸM-PRO" w:eastAsia="HG丸ｺﾞｼｯｸM-PRO" w:hAnsi="HG丸ｺﾞｼｯｸM-PRO"/>
        </w:rPr>
      </w:pPr>
      <w:r w:rsidRPr="000830E1">
        <w:rPr>
          <w:rFonts w:ascii="HG丸ｺﾞｼｯｸM-PRO" w:eastAsia="HG丸ｺﾞｼｯｸM-PRO" w:hAnsi="HG丸ｺﾞｼｯｸM-PRO"/>
        </w:rPr>
        <w:t xml:space="preserve">     </w:t>
      </w:r>
      <w:r w:rsidRPr="000830E1">
        <w:rPr>
          <w:rFonts w:ascii="HG丸ｺﾞｼｯｸM-PRO" w:eastAsia="HG丸ｺﾞｼｯｸM-PRO" w:hAnsi="HG丸ｺﾞｼｯｸM-PRO" w:hint="eastAsia"/>
        </w:rPr>
        <w:t>・</w:t>
      </w:r>
      <w:r w:rsidR="00AB51C2">
        <w:rPr>
          <w:rFonts w:ascii="HG丸ｺﾞｼｯｸM-PRO" w:eastAsia="HG丸ｺﾞｼｯｸM-PRO" w:hAnsi="HG丸ｺﾞｼｯｸM-PRO" w:hint="eastAsia"/>
        </w:rPr>
        <w:t>63</w:t>
      </w:r>
      <w:r w:rsidR="000830E1" w:rsidRPr="000830E1">
        <w:rPr>
          <w:rFonts w:ascii="HG丸ｺﾞｼｯｸM-PRO" w:eastAsia="HG丸ｺﾞｼｯｸM-PRO" w:hAnsi="HG丸ｺﾞｼｯｸM-PRO"/>
        </w:rPr>
        <w:t>.</w:t>
      </w:r>
      <w:r w:rsidR="00AB51C2">
        <w:rPr>
          <w:rFonts w:ascii="HG丸ｺﾞｼｯｸM-PRO" w:eastAsia="HG丸ｺﾞｼｯｸM-PRO" w:hAnsi="HG丸ｺﾞｼｯｸM-PRO" w:hint="eastAsia"/>
        </w:rPr>
        <w:t>8</w:t>
      </w:r>
      <w:r w:rsidRPr="000830E1">
        <w:rPr>
          <w:rFonts w:ascii="HG丸ｺﾞｼｯｸM-PRO" w:eastAsia="HG丸ｺﾞｼｯｸM-PRO" w:hAnsi="HG丸ｺﾞｼｯｸM-PRO"/>
        </w:rPr>
        <w:t>点（価格</w:t>
      </w:r>
      <w:r w:rsidR="00C14C0E" w:rsidRPr="000830E1">
        <w:rPr>
          <w:rFonts w:ascii="HG丸ｺﾞｼｯｸM-PRO" w:eastAsia="HG丸ｺﾞｼｯｸM-PRO" w:hAnsi="HG丸ｺﾞｼｯｸM-PRO" w:hint="eastAsia"/>
        </w:rPr>
        <w:t>点</w:t>
      </w:r>
      <w:r w:rsidRPr="000830E1">
        <w:rPr>
          <w:rFonts w:ascii="HG丸ｺﾞｼｯｸM-PRO" w:eastAsia="HG丸ｺﾞｼｯｸM-PRO" w:hAnsi="HG丸ｺﾞｼｯｸM-PRO"/>
        </w:rPr>
        <w:t>：</w:t>
      </w:r>
      <w:r w:rsidR="00FC3AE9">
        <w:rPr>
          <w:rFonts w:ascii="HG丸ｺﾞｼｯｸM-PRO" w:eastAsia="HG丸ｺﾞｼｯｸM-PRO" w:hAnsi="HG丸ｺﾞｼｯｸM-PRO" w:hint="eastAsia"/>
        </w:rPr>
        <w:t>4</w:t>
      </w:r>
      <w:r w:rsidR="000830E1" w:rsidRPr="000830E1">
        <w:rPr>
          <w:rFonts w:ascii="HG丸ｺﾞｼｯｸM-PRO" w:eastAsia="HG丸ｺﾞｼｯｸM-PRO" w:hAnsi="HG丸ｺﾞｼｯｸM-PRO"/>
        </w:rPr>
        <w:t>.</w:t>
      </w:r>
      <w:r w:rsidR="00FC3AE9">
        <w:rPr>
          <w:rFonts w:ascii="HG丸ｺﾞｼｯｸM-PRO" w:eastAsia="HG丸ｺﾞｼｯｸM-PRO" w:hAnsi="HG丸ｺﾞｼｯｸM-PRO" w:hint="eastAsia"/>
        </w:rPr>
        <w:t>8</w:t>
      </w:r>
      <w:r w:rsidRPr="000830E1">
        <w:rPr>
          <w:rFonts w:ascii="HG丸ｺﾞｼｯｸM-PRO" w:eastAsia="HG丸ｺﾞｼｯｸM-PRO" w:hAnsi="HG丸ｺﾞｼｯｸM-PRO"/>
        </w:rPr>
        <w:t>点</w:t>
      </w:r>
      <w:r w:rsidR="00C14C0E" w:rsidRPr="000830E1">
        <w:rPr>
          <w:rFonts w:ascii="HG丸ｺﾞｼｯｸM-PRO" w:eastAsia="HG丸ｺﾞｼｯｸM-PRO" w:hAnsi="HG丸ｺﾞｼｯｸM-PRO" w:hint="eastAsia"/>
        </w:rPr>
        <w:t>、</w:t>
      </w:r>
      <w:r w:rsidRPr="000830E1">
        <w:rPr>
          <w:rFonts w:ascii="HG丸ｺﾞｼｯｸM-PRO" w:eastAsia="HG丸ｺﾞｼｯｸM-PRO" w:hAnsi="HG丸ｺﾞｼｯｸM-PRO"/>
        </w:rPr>
        <w:t>提案金額：</w:t>
      </w:r>
      <w:r w:rsidR="00D25A67">
        <w:rPr>
          <w:rFonts w:ascii="HG丸ｺﾞｼｯｸM-PRO" w:eastAsia="HG丸ｺﾞｼｯｸM-PRO" w:hAnsi="HG丸ｺﾞｼｯｸM-PRO" w:hint="eastAsia"/>
        </w:rPr>
        <w:t>14,670,000</w:t>
      </w:r>
      <w:r w:rsidRPr="000830E1">
        <w:rPr>
          <w:rFonts w:ascii="HG丸ｺﾞｼｯｸM-PRO" w:eastAsia="HG丸ｺﾞｼｯｸM-PRO" w:hAnsi="HG丸ｺﾞｼｯｸM-PRO"/>
        </w:rPr>
        <w:t>円</w:t>
      </w:r>
      <w:r w:rsidR="00C14C0E" w:rsidRPr="000830E1">
        <w:rPr>
          <w:rFonts w:ascii="HG丸ｺﾞｼｯｸM-PRO" w:eastAsia="HG丸ｺﾞｼｯｸM-PRO" w:hAnsi="HG丸ｺﾞｼｯｸM-PRO" w:hint="eastAsia"/>
        </w:rPr>
        <w:t>）</w:t>
      </w:r>
    </w:p>
    <w:bookmarkEnd w:id="1"/>
    <w:p w14:paraId="6D1C44B7" w14:textId="77777777" w:rsidR="00EB604A" w:rsidRPr="00C14C0E" w:rsidRDefault="00EB604A" w:rsidP="00A81F1E">
      <w:pPr>
        <w:rPr>
          <w:rFonts w:ascii="HG丸ｺﾞｼｯｸM-PRO" w:eastAsia="HG丸ｺﾞｼｯｸM-PRO" w:hAnsi="HG丸ｺﾞｼｯｸM-PRO"/>
        </w:rPr>
      </w:pPr>
    </w:p>
    <w:p w14:paraId="367D48F9" w14:textId="2C4FF608" w:rsidR="00C14C0E" w:rsidRPr="00DE1B73" w:rsidRDefault="00C14C0E" w:rsidP="00C14C0E">
      <w:pPr>
        <w:spacing w:line="276" w:lineRule="auto"/>
        <w:ind w:firstLineChars="50" w:firstLine="105"/>
        <w:rPr>
          <w:rFonts w:ascii="HG丸ｺﾞｼｯｸM-PRO" w:eastAsia="HG丸ｺﾞｼｯｸM-PRO"/>
          <w:color w:val="000000"/>
          <w:szCs w:val="21"/>
        </w:rPr>
      </w:pPr>
      <w:r w:rsidRPr="00DE1B73">
        <w:rPr>
          <w:rFonts w:ascii="HG丸ｺﾞｼｯｸM-PRO" w:eastAsia="HG丸ｺﾞｼｯｸM-PRO" w:hint="eastAsia"/>
          <w:color w:val="000000"/>
          <w:szCs w:val="21"/>
        </w:rPr>
        <w:t xml:space="preserve"> </w:t>
      </w:r>
      <w:r>
        <w:rPr>
          <w:rFonts w:ascii="HG丸ｺﾞｼｯｸM-PRO" w:eastAsia="HG丸ｺﾞｼｯｸM-PRO" w:hint="eastAsia"/>
          <w:color w:val="000000"/>
          <w:szCs w:val="21"/>
        </w:rPr>
        <w:t>○</w:t>
      </w:r>
      <w:r w:rsidRPr="00DE1B73">
        <w:rPr>
          <w:rFonts w:ascii="HG丸ｺﾞｼｯｸM-PRO" w:eastAsia="HG丸ｺﾞｼｯｸM-PRO" w:hint="eastAsia"/>
          <w:color w:val="000000"/>
          <w:szCs w:val="21"/>
        </w:rPr>
        <w:t>最優秀提案</w:t>
      </w:r>
      <w:r>
        <w:rPr>
          <w:rFonts w:ascii="HG丸ｺﾞｼｯｸM-PRO" w:eastAsia="HG丸ｺﾞｼｯｸM-PRO" w:hint="eastAsia"/>
          <w:color w:val="000000"/>
          <w:szCs w:val="21"/>
        </w:rPr>
        <w:t>事業</w:t>
      </w:r>
      <w:r w:rsidRPr="00DE1B73">
        <w:rPr>
          <w:rFonts w:ascii="HG丸ｺﾞｼｯｸM-PRO" w:eastAsia="HG丸ｺﾞｼｯｸM-PRO" w:hint="eastAsia"/>
          <w:color w:val="000000"/>
          <w:szCs w:val="21"/>
        </w:rPr>
        <w:t>者</w:t>
      </w:r>
      <w:r>
        <w:rPr>
          <w:rFonts w:ascii="HG丸ｺﾞｼｯｸM-PRO" w:eastAsia="HG丸ｺﾞｼｯｸM-PRO" w:hint="eastAsia"/>
          <w:color w:val="000000"/>
          <w:szCs w:val="21"/>
        </w:rPr>
        <w:t>及び契約交渉の相手方</w:t>
      </w:r>
      <w:r w:rsidRPr="00DE1B73">
        <w:rPr>
          <w:rFonts w:ascii="HG丸ｺﾞｼｯｸM-PRO" w:eastAsia="HG丸ｺﾞｼｯｸM-PRO" w:hint="eastAsia"/>
          <w:color w:val="000000"/>
          <w:szCs w:val="21"/>
        </w:rPr>
        <w:t>の選定</w:t>
      </w:r>
    </w:p>
    <w:p w14:paraId="7F65500B" w14:textId="77777777" w:rsidR="00C14C0E" w:rsidRPr="00DE1B73" w:rsidRDefault="00C14C0E" w:rsidP="00C14C0E">
      <w:pPr>
        <w:spacing w:line="276" w:lineRule="auto"/>
        <w:ind w:firstLineChars="250" w:firstLine="525"/>
        <w:rPr>
          <w:rFonts w:ascii="HG丸ｺﾞｼｯｸM-PRO" w:eastAsia="HG丸ｺﾞｼｯｸM-PRO"/>
          <w:color w:val="000000"/>
          <w:szCs w:val="21"/>
        </w:rPr>
      </w:pPr>
      <w:r w:rsidRPr="00DE1B73">
        <w:rPr>
          <w:rFonts w:ascii="HG丸ｺﾞｼｯｸM-PRO" w:eastAsia="HG丸ｺﾞｼｯｸM-PRO" w:hint="eastAsia"/>
          <w:color w:val="000000"/>
          <w:szCs w:val="21"/>
        </w:rPr>
        <w:t>①最優秀提案</w:t>
      </w:r>
      <w:r>
        <w:rPr>
          <w:rFonts w:ascii="HG丸ｺﾞｼｯｸM-PRO" w:eastAsia="HG丸ｺﾞｼｯｸM-PRO" w:hint="eastAsia"/>
          <w:color w:val="000000"/>
          <w:szCs w:val="21"/>
        </w:rPr>
        <w:t>事業</w:t>
      </w:r>
      <w:r w:rsidRPr="00DE1B73">
        <w:rPr>
          <w:rFonts w:ascii="HG丸ｺﾞｼｯｸM-PRO" w:eastAsia="HG丸ｺﾞｼｯｸM-PRO" w:hint="eastAsia"/>
          <w:color w:val="000000"/>
          <w:szCs w:val="21"/>
        </w:rPr>
        <w:t>者</w:t>
      </w:r>
      <w:r>
        <w:rPr>
          <w:rFonts w:ascii="HG丸ｺﾞｼｯｸM-PRO" w:eastAsia="HG丸ｺﾞｼｯｸM-PRO" w:hint="eastAsia"/>
          <w:color w:val="000000"/>
          <w:szCs w:val="21"/>
        </w:rPr>
        <w:t>及び契約交渉の相手方</w:t>
      </w:r>
    </w:p>
    <w:tbl>
      <w:tblPr>
        <w:tblStyle w:val="a3"/>
        <w:tblW w:w="0" w:type="auto"/>
        <w:tblInd w:w="279" w:type="dxa"/>
        <w:tblLook w:val="04A0" w:firstRow="1" w:lastRow="0" w:firstColumn="1" w:lastColumn="0" w:noHBand="0" w:noVBand="1"/>
      </w:tblPr>
      <w:tblGrid>
        <w:gridCol w:w="2977"/>
        <w:gridCol w:w="1842"/>
        <w:gridCol w:w="1560"/>
        <w:gridCol w:w="1836"/>
      </w:tblGrid>
      <w:tr w:rsidR="000D2942" w14:paraId="352FFEF7" w14:textId="77777777" w:rsidTr="00FC3AE9">
        <w:tc>
          <w:tcPr>
            <w:tcW w:w="2977" w:type="dxa"/>
            <w:shd w:val="clear" w:color="auto" w:fill="E7E6E6" w:themeFill="background2"/>
            <w:vAlign w:val="center"/>
          </w:tcPr>
          <w:p w14:paraId="05170B94" w14:textId="77777777" w:rsidR="000D2942" w:rsidRPr="000D2942" w:rsidRDefault="000D2942" w:rsidP="004912DC">
            <w:pPr>
              <w:jc w:val="center"/>
              <w:rPr>
                <w:rFonts w:ascii="HG丸ｺﾞｼｯｸM-PRO" w:eastAsia="HG丸ｺﾞｼｯｸM-PRO" w:hAnsi="HG丸ｺﾞｼｯｸM-PRO"/>
                <w:szCs w:val="21"/>
              </w:rPr>
            </w:pPr>
            <w:r w:rsidRPr="000D2942">
              <w:rPr>
                <w:rFonts w:ascii="HG丸ｺﾞｼｯｸM-PRO" w:eastAsia="HG丸ｺﾞｼｯｸM-PRO" w:hAnsi="HG丸ｺﾞｼｯｸM-PRO" w:hint="eastAsia"/>
                <w:szCs w:val="21"/>
              </w:rPr>
              <w:t>最優秀提案者</w:t>
            </w:r>
          </w:p>
        </w:tc>
        <w:tc>
          <w:tcPr>
            <w:tcW w:w="1842" w:type="dxa"/>
            <w:shd w:val="clear" w:color="auto" w:fill="E7E6E6" w:themeFill="background2"/>
            <w:vAlign w:val="center"/>
          </w:tcPr>
          <w:p w14:paraId="6023DCCB" w14:textId="77777777" w:rsidR="000D2942" w:rsidRPr="000D2942" w:rsidRDefault="000D2942" w:rsidP="004912DC">
            <w:pPr>
              <w:jc w:val="center"/>
              <w:rPr>
                <w:rFonts w:ascii="HG丸ｺﾞｼｯｸM-PRO" w:eastAsia="HG丸ｺﾞｼｯｸM-PRO" w:hAnsi="HG丸ｺﾞｼｯｸM-PRO"/>
                <w:szCs w:val="21"/>
              </w:rPr>
            </w:pPr>
            <w:r w:rsidRPr="000D2942">
              <w:rPr>
                <w:rFonts w:ascii="HG丸ｺﾞｼｯｸM-PRO" w:eastAsia="HG丸ｺﾞｼｯｸM-PRO" w:hAnsi="HG丸ｺﾞｼｯｸM-PRO" w:hint="eastAsia"/>
                <w:szCs w:val="21"/>
              </w:rPr>
              <w:t>総合評価点</w:t>
            </w:r>
          </w:p>
          <w:p w14:paraId="5ADA4225" w14:textId="38CE92FA" w:rsidR="000D2942" w:rsidRPr="000D2942" w:rsidRDefault="00992713" w:rsidP="00992713">
            <w:pPr>
              <w:jc w:val="center"/>
              <w:rPr>
                <w:rFonts w:ascii="HG丸ｺﾞｼｯｸM-PRO" w:eastAsia="HG丸ｺﾞｼｯｸM-PRO" w:hAnsi="HG丸ｺﾞｼｯｸM-PRO"/>
                <w:szCs w:val="21"/>
              </w:rPr>
            </w:pPr>
            <w:r w:rsidRPr="000D2942">
              <w:rPr>
                <w:rFonts w:ascii="HG丸ｺﾞｼｯｸM-PRO" w:eastAsia="HG丸ｺﾞｼｯｸM-PRO" w:hAnsi="HG丸ｺﾞｼｯｸM-PRO" w:hint="eastAsia"/>
                <w:szCs w:val="21"/>
              </w:rPr>
              <w:t>（1</w:t>
            </w:r>
            <w:r w:rsidRPr="000D2942">
              <w:rPr>
                <w:rFonts w:ascii="HG丸ｺﾞｼｯｸM-PRO" w:eastAsia="HG丸ｺﾞｼｯｸM-PRO" w:hAnsi="HG丸ｺﾞｼｯｸM-PRO"/>
                <w:szCs w:val="21"/>
              </w:rPr>
              <w:t>0</w:t>
            </w:r>
            <w:r>
              <w:rPr>
                <w:rFonts w:ascii="HG丸ｺﾞｼｯｸM-PRO" w:eastAsia="HG丸ｺﾞｼｯｸM-PRO" w:hAnsi="HG丸ｺﾞｼｯｸM-PRO" w:hint="eastAsia"/>
                <w:szCs w:val="21"/>
              </w:rPr>
              <w:t>０</w:t>
            </w:r>
            <w:r w:rsidRPr="000D2942">
              <w:rPr>
                <w:rFonts w:ascii="HG丸ｺﾞｼｯｸM-PRO" w:eastAsia="HG丸ｺﾞｼｯｸM-PRO" w:hAnsi="HG丸ｺﾞｼｯｸM-PRO" w:hint="eastAsia"/>
                <w:szCs w:val="21"/>
              </w:rPr>
              <w:t>点満点）</w:t>
            </w:r>
          </w:p>
        </w:tc>
        <w:tc>
          <w:tcPr>
            <w:tcW w:w="1560" w:type="dxa"/>
            <w:shd w:val="clear" w:color="auto" w:fill="E7E6E6" w:themeFill="background2"/>
            <w:vAlign w:val="center"/>
          </w:tcPr>
          <w:p w14:paraId="52B0A058" w14:textId="23957E69" w:rsidR="000D2942" w:rsidRPr="000D2942" w:rsidRDefault="000D2942" w:rsidP="004912DC">
            <w:pPr>
              <w:jc w:val="center"/>
              <w:rPr>
                <w:rFonts w:ascii="HG丸ｺﾞｼｯｸM-PRO" w:eastAsia="HG丸ｺﾞｼｯｸM-PRO" w:hAnsi="HG丸ｺﾞｼｯｸM-PRO"/>
                <w:szCs w:val="21"/>
              </w:rPr>
            </w:pPr>
            <w:r w:rsidRPr="000D2942">
              <w:rPr>
                <w:rFonts w:ascii="HG丸ｺﾞｼｯｸM-PRO" w:eastAsia="HG丸ｺﾞｼｯｸM-PRO" w:hAnsi="HG丸ｺﾞｼｯｸM-PRO" w:hint="eastAsia"/>
                <w:szCs w:val="21"/>
              </w:rPr>
              <w:t>価格点</w:t>
            </w:r>
          </w:p>
          <w:p w14:paraId="5D0427B5" w14:textId="00F02410" w:rsidR="000D2942" w:rsidRPr="000D2942" w:rsidRDefault="000D2942" w:rsidP="004912DC">
            <w:pPr>
              <w:jc w:val="center"/>
              <w:rPr>
                <w:rFonts w:ascii="HG丸ｺﾞｼｯｸM-PRO" w:eastAsia="HG丸ｺﾞｼｯｸM-PRO" w:hAnsi="HG丸ｺﾞｼｯｸM-PRO"/>
                <w:szCs w:val="21"/>
              </w:rPr>
            </w:pPr>
            <w:r w:rsidRPr="000D2942">
              <w:rPr>
                <w:rFonts w:ascii="HG丸ｺﾞｼｯｸM-PRO" w:eastAsia="HG丸ｺﾞｼｯｸM-PRO" w:hAnsi="HG丸ｺﾞｼｯｸM-PRO" w:hint="eastAsia"/>
                <w:szCs w:val="21"/>
              </w:rPr>
              <w:t>（</w:t>
            </w:r>
            <w:r w:rsidR="00BF3224">
              <w:rPr>
                <w:rFonts w:ascii="HG丸ｺﾞｼｯｸM-PRO" w:eastAsia="HG丸ｺﾞｼｯｸM-PRO" w:hAnsi="HG丸ｺﾞｼｯｸM-PRO" w:hint="eastAsia"/>
                <w:szCs w:val="21"/>
              </w:rPr>
              <w:t>５</w:t>
            </w:r>
            <w:r w:rsidRPr="000D2942">
              <w:rPr>
                <w:rFonts w:ascii="HG丸ｺﾞｼｯｸM-PRO" w:eastAsia="HG丸ｺﾞｼｯｸM-PRO" w:hAnsi="HG丸ｺﾞｼｯｸM-PRO" w:hint="eastAsia"/>
                <w:szCs w:val="21"/>
              </w:rPr>
              <w:t>点満点）</w:t>
            </w:r>
          </w:p>
        </w:tc>
        <w:tc>
          <w:tcPr>
            <w:tcW w:w="1836" w:type="dxa"/>
            <w:shd w:val="clear" w:color="auto" w:fill="E7E6E6" w:themeFill="background2"/>
            <w:vAlign w:val="center"/>
          </w:tcPr>
          <w:p w14:paraId="03743F7F" w14:textId="77777777" w:rsidR="000D2942" w:rsidRPr="000D2942" w:rsidRDefault="000D2942" w:rsidP="004912DC">
            <w:pPr>
              <w:jc w:val="center"/>
              <w:rPr>
                <w:rFonts w:ascii="HG丸ｺﾞｼｯｸM-PRO" w:eastAsia="HG丸ｺﾞｼｯｸM-PRO" w:hAnsi="HG丸ｺﾞｼｯｸM-PRO"/>
                <w:szCs w:val="21"/>
              </w:rPr>
            </w:pPr>
            <w:r w:rsidRPr="000D2942">
              <w:rPr>
                <w:rFonts w:ascii="HG丸ｺﾞｼｯｸM-PRO" w:eastAsia="HG丸ｺﾞｼｯｸM-PRO" w:hAnsi="HG丸ｺﾞｼｯｸM-PRO" w:hint="eastAsia"/>
                <w:szCs w:val="21"/>
              </w:rPr>
              <w:t>提案金額</w:t>
            </w:r>
          </w:p>
          <w:p w14:paraId="1DB49E77" w14:textId="77777777" w:rsidR="000D2942" w:rsidRPr="000D2942" w:rsidRDefault="000D2942" w:rsidP="004912DC">
            <w:pPr>
              <w:jc w:val="center"/>
              <w:rPr>
                <w:rFonts w:ascii="HG丸ｺﾞｼｯｸM-PRO" w:eastAsia="HG丸ｺﾞｼｯｸM-PRO" w:hAnsi="HG丸ｺﾞｼｯｸM-PRO"/>
                <w:szCs w:val="21"/>
              </w:rPr>
            </w:pPr>
            <w:r w:rsidRPr="000D2942">
              <w:rPr>
                <w:rFonts w:ascii="HG丸ｺﾞｼｯｸM-PRO" w:eastAsia="HG丸ｺﾞｼｯｸM-PRO" w:hAnsi="HG丸ｺﾞｼｯｸM-PRO" w:hint="eastAsia"/>
                <w:szCs w:val="21"/>
              </w:rPr>
              <w:t>（税込）</w:t>
            </w:r>
          </w:p>
        </w:tc>
      </w:tr>
      <w:tr w:rsidR="000D2942" w14:paraId="64144970" w14:textId="77777777" w:rsidTr="00FC3AE9">
        <w:trPr>
          <w:trHeight w:val="582"/>
        </w:trPr>
        <w:tc>
          <w:tcPr>
            <w:tcW w:w="2977" w:type="dxa"/>
            <w:vAlign w:val="center"/>
          </w:tcPr>
          <w:p w14:paraId="0D552B5E" w14:textId="0BCA3C34" w:rsidR="000D2942" w:rsidRPr="000D2942" w:rsidRDefault="00FC3AE9" w:rsidP="004912DC">
            <w:pPr>
              <w:jc w:val="left"/>
              <w:rPr>
                <w:rFonts w:ascii="HG丸ｺﾞｼｯｸM-PRO" w:eastAsia="HG丸ｺﾞｼｯｸM-PRO" w:hAnsi="HG丸ｺﾞｼｯｸM-PRO"/>
                <w:szCs w:val="21"/>
              </w:rPr>
            </w:pPr>
            <w:bookmarkStart w:id="2" w:name="_Hlk233713306"/>
            <w:r>
              <w:rPr>
                <w:rFonts w:ascii="HG丸ｺﾞｼｯｸM-PRO" w:eastAsia="HG丸ｺﾞｼｯｸM-PRO" w:hAnsi="HG丸ｺﾞｼｯｸM-PRO" w:hint="eastAsia"/>
                <w:szCs w:val="21"/>
              </w:rPr>
              <w:t>株式会社セレスポ 大阪支店</w:t>
            </w:r>
          </w:p>
        </w:tc>
        <w:tc>
          <w:tcPr>
            <w:tcW w:w="1842" w:type="dxa"/>
            <w:vAlign w:val="center"/>
          </w:tcPr>
          <w:p w14:paraId="176D5C44" w14:textId="62608995" w:rsidR="000D2942" w:rsidRPr="00A81F1E" w:rsidRDefault="00FC3AE9" w:rsidP="004912DC">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rPr>
              <w:t>86</w:t>
            </w:r>
            <w:r w:rsidRPr="000C5395">
              <w:rPr>
                <w:rFonts w:ascii="HG丸ｺﾞｼｯｸM-PRO" w:eastAsia="HG丸ｺﾞｼｯｸM-PRO" w:hAnsi="HG丸ｺﾞｼｯｸM-PRO"/>
              </w:rPr>
              <w:t>.</w:t>
            </w:r>
            <w:r>
              <w:rPr>
                <w:rFonts w:ascii="HG丸ｺﾞｼｯｸM-PRO" w:eastAsia="HG丸ｺﾞｼｯｸM-PRO" w:hAnsi="HG丸ｺﾞｼｯｸM-PRO" w:hint="eastAsia"/>
              </w:rPr>
              <w:t>7</w:t>
            </w:r>
            <w:r w:rsidR="000D2942" w:rsidRPr="00A81F1E">
              <w:rPr>
                <w:rFonts w:ascii="HG丸ｺﾞｼｯｸM-PRO" w:eastAsia="HG丸ｺﾞｼｯｸM-PRO" w:hAnsi="HG丸ｺﾞｼｯｸM-PRO" w:hint="eastAsia"/>
                <w:szCs w:val="21"/>
              </w:rPr>
              <w:t>点</w:t>
            </w:r>
          </w:p>
        </w:tc>
        <w:tc>
          <w:tcPr>
            <w:tcW w:w="1560" w:type="dxa"/>
            <w:vAlign w:val="center"/>
          </w:tcPr>
          <w:p w14:paraId="1CF7928B" w14:textId="1A8F014E" w:rsidR="000D2942" w:rsidRPr="00A81F1E" w:rsidRDefault="00FC3AE9" w:rsidP="004912DC">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rPr>
              <w:t>4.7</w:t>
            </w:r>
            <w:r w:rsidR="000D2942" w:rsidRPr="00A81F1E">
              <w:rPr>
                <w:rFonts w:ascii="HG丸ｺﾞｼｯｸM-PRO" w:eastAsia="HG丸ｺﾞｼｯｸM-PRO" w:hAnsi="HG丸ｺﾞｼｯｸM-PRO" w:hint="eastAsia"/>
                <w:szCs w:val="21"/>
              </w:rPr>
              <w:t>点</w:t>
            </w:r>
          </w:p>
        </w:tc>
        <w:tc>
          <w:tcPr>
            <w:tcW w:w="1836" w:type="dxa"/>
            <w:vAlign w:val="center"/>
          </w:tcPr>
          <w:p w14:paraId="60BD9544" w14:textId="48721974" w:rsidR="000D2942" w:rsidRPr="00A81F1E" w:rsidRDefault="00FC3AE9" w:rsidP="004912DC">
            <w:pPr>
              <w:jc w:val="center"/>
              <w:rPr>
                <w:rFonts w:ascii="HG丸ｺﾞｼｯｸM-PRO" w:eastAsia="HG丸ｺﾞｼｯｸM-PRO" w:hAnsi="HG丸ｺﾞｼｯｸM-PRO"/>
                <w:szCs w:val="21"/>
              </w:rPr>
            </w:pPr>
            <w:r>
              <w:rPr>
                <w:rFonts w:ascii="HG丸ｺﾞｼｯｸM-PRO" w:eastAsia="HG丸ｺﾞｼｯｸM-PRO" w:hAnsi="HG丸ｺﾞｼｯｸM-PRO" w:hint="eastAsia"/>
              </w:rPr>
              <w:t>14,974,300</w:t>
            </w:r>
            <w:r w:rsidR="000D2942" w:rsidRPr="00A81F1E">
              <w:rPr>
                <w:rFonts w:ascii="HG丸ｺﾞｼｯｸM-PRO" w:eastAsia="HG丸ｺﾞｼｯｸM-PRO" w:hAnsi="HG丸ｺﾞｼｯｸM-PRO" w:hint="eastAsia"/>
                <w:szCs w:val="21"/>
              </w:rPr>
              <w:t>円</w:t>
            </w:r>
          </w:p>
        </w:tc>
      </w:tr>
    </w:tbl>
    <w:bookmarkEnd w:id="2"/>
    <w:p w14:paraId="070C5E65" w14:textId="77777777" w:rsidR="00C14C0E" w:rsidRDefault="00C14C0E" w:rsidP="00C14C0E">
      <w:pPr>
        <w:ind w:firstLineChars="100" w:firstLine="200"/>
        <w:rPr>
          <w:rFonts w:ascii="HG丸ｺﾞｼｯｸM-PRO" w:eastAsia="HG丸ｺﾞｼｯｸM-PRO"/>
          <w:sz w:val="20"/>
          <w:szCs w:val="20"/>
        </w:rPr>
      </w:pPr>
      <w:r>
        <w:rPr>
          <w:rFonts w:ascii="HG丸ｺﾞｼｯｸM-PRO" w:eastAsia="HG丸ｺﾞｼｯｸM-PRO" w:hint="eastAsia"/>
          <w:sz w:val="20"/>
          <w:szCs w:val="20"/>
        </w:rPr>
        <w:t xml:space="preserve">　　</w:t>
      </w:r>
    </w:p>
    <w:p w14:paraId="77EC3BC0" w14:textId="5CEFB0D3" w:rsidR="00EF1D97" w:rsidRDefault="00C14C0E" w:rsidP="00EF1D97">
      <w:pPr>
        <w:spacing w:line="276" w:lineRule="auto"/>
        <w:ind w:firstLineChars="250" w:firstLine="525"/>
        <w:rPr>
          <w:rFonts w:ascii="HG丸ｺﾞｼｯｸM-PRO" w:eastAsia="HG丸ｺﾞｼｯｸM-PRO"/>
          <w:szCs w:val="21"/>
        </w:rPr>
      </w:pPr>
      <w:r>
        <w:rPr>
          <w:rFonts w:ascii="HG丸ｺﾞｼｯｸM-PRO" w:eastAsia="HG丸ｺﾞｼｯｸM-PRO" w:hint="eastAsia"/>
          <w:szCs w:val="21"/>
        </w:rPr>
        <w:t>②</w:t>
      </w:r>
      <w:r w:rsidRPr="00DE1B73">
        <w:rPr>
          <w:rFonts w:ascii="HG丸ｺﾞｼｯｸM-PRO" w:eastAsia="HG丸ｺﾞｼｯｸM-PRO" w:hint="eastAsia"/>
          <w:color w:val="000000"/>
          <w:szCs w:val="21"/>
        </w:rPr>
        <w:t>最優秀提案</w:t>
      </w:r>
      <w:r>
        <w:rPr>
          <w:rFonts w:ascii="HG丸ｺﾞｼｯｸM-PRO" w:eastAsia="HG丸ｺﾞｼｯｸM-PRO" w:hint="eastAsia"/>
          <w:color w:val="000000"/>
          <w:szCs w:val="21"/>
        </w:rPr>
        <w:t>事業</w:t>
      </w:r>
      <w:r w:rsidRPr="00DE1B73">
        <w:rPr>
          <w:rFonts w:ascii="HG丸ｺﾞｼｯｸM-PRO" w:eastAsia="HG丸ｺﾞｼｯｸM-PRO" w:hint="eastAsia"/>
          <w:color w:val="000000"/>
          <w:szCs w:val="21"/>
        </w:rPr>
        <w:t>者</w:t>
      </w:r>
      <w:r w:rsidRPr="008C69A3">
        <w:rPr>
          <w:rFonts w:ascii="HG丸ｺﾞｼｯｸM-PRO" w:eastAsia="HG丸ｺﾞｼｯｸM-PRO" w:hint="eastAsia"/>
          <w:szCs w:val="21"/>
        </w:rPr>
        <w:t>の選定理由</w:t>
      </w:r>
    </w:p>
    <w:p w14:paraId="41CAA4A2" w14:textId="2D5B6C30" w:rsidR="00EF1D97" w:rsidRDefault="00EF1D97" w:rsidP="006747D0">
      <w:pPr>
        <w:spacing w:line="276" w:lineRule="auto"/>
        <w:ind w:leftChars="250" w:left="708" w:hangingChars="87" w:hanging="183"/>
        <w:rPr>
          <w:rFonts w:ascii="HG丸ｺﾞｼｯｸM-PRO" w:eastAsia="HG丸ｺﾞｼｯｸM-PRO"/>
          <w:szCs w:val="21"/>
        </w:rPr>
      </w:pPr>
      <w:r>
        <w:rPr>
          <w:rFonts w:ascii="HG丸ｺﾞｼｯｸM-PRO" w:eastAsia="HG丸ｺﾞｼｯｸM-PRO" w:hint="eastAsia"/>
          <w:szCs w:val="21"/>
        </w:rPr>
        <w:t>・誘導サイン</w:t>
      </w:r>
      <w:r w:rsidR="00134E99">
        <w:rPr>
          <w:rFonts w:ascii="HG丸ｺﾞｼｯｸM-PRO" w:eastAsia="HG丸ｺﾞｼｯｸM-PRO" w:hint="eastAsia"/>
          <w:szCs w:val="21"/>
        </w:rPr>
        <w:t>等</w:t>
      </w:r>
      <w:r>
        <w:rPr>
          <w:rFonts w:ascii="HG丸ｺﾞｼｯｸM-PRO" w:eastAsia="HG丸ｺﾞｼｯｸM-PRO" w:hint="eastAsia"/>
          <w:szCs w:val="21"/>
        </w:rPr>
        <w:t>の整備コンセプトが</w:t>
      </w:r>
      <w:r w:rsidR="00134E99">
        <w:rPr>
          <w:rFonts w:ascii="HG丸ｺﾞｼｯｸM-PRO" w:eastAsia="HG丸ｺﾞｼｯｸM-PRO" w:hint="eastAsia"/>
          <w:szCs w:val="21"/>
        </w:rPr>
        <w:t>具体的に</w:t>
      </w:r>
      <w:r>
        <w:rPr>
          <w:rFonts w:ascii="HG丸ｺﾞｼｯｸM-PRO" w:eastAsia="HG丸ｺﾞｼｯｸM-PRO" w:hint="eastAsia"/>
          <w:szCs w:val="21"/>
        </w:rPr>
        <w:t>示されており、</w:t>
      </w:r>
      <w:r w:rsidR="00134E99">
        <w:rPr>
          <w:rFonts w:ascii="HG丸ｺﾞｼｯｸM-PRO" w:eastAsia="HG丸ｺﾞｼｯｸM-PRO" w:hint="eastAsia"/>
          <w:szCs w:val="21"/>
        </w:rPr>
        <w:t>「茅」をモチーフとしたグラフィックデザインは、</w:t>
      </w:r>
      <w:r w:rsidR="00134E99" w:rsidRPr="00134E99">
        <w:rPr>
          <w:rFonts w:ascii="HG丸ｺﾞｼｯｸM-PRO" w:eastAsia="HG丸ｺﾞｼｯｸM-PRO"/>
          <w:szCs w:val="21"/>
        </w:rPr>
        <w:t>博物館の目的や魅力、万博レガシ</w:t>
      </w:r>
      <w:r w:rsidR="00134E99" w:rsidRPr="00134E99">
        <w:rPr>
          <w:rFonts w:ascii="HG丸ｺﾞｼｯｸM-PRO" w:eastAsia="HG丸ｺﾞｼｯｸM-PRO"/>
          <w:szCs w:val="21"/>
        </w:rPr>
        <w:t>―</w:t>
      </w:r>
      <w:r w:rsidR="00134E99" w:rsidRPr="00134E99">
        <w:rPr>
          <w:rFonts w:ascii="HG丸ｺﾞｼｯｸM-PRO" w:eastAsia="HG丸ｺﾞｼｯｸM-PRO"/>
          <w:szCs w:val="21"/>
        </w:rPr>
        <w:t>の継承地であることを</w:t>
      </w:r>
      <w:r w:rsidR="00134E99">
        <w:rPr>
          <w:rFonts w:ascii="HG丸ｺﾞｼｯｸM-PRO" w:eastAsia="HG丸ｺﾞｼｯｸM-PRO" w:hint="eastAsia"/>
          <w:szCs w:val="21"/>
        </w:rPr>
        <w:t>踏まえたデザインで</w:t>
      </w:r>
      <w:r w:rsidR="001F0BAC">
        <w:rPr>
          <w:rFonts w:ascii="HG丸ｺﾞｼｯｸM-PRO" w:eastAsia="HG丸ｺﾞｼｯｸM-PRO" w:hint="eastAsia"/>
          <w:szCs w:val="21"/>
        </w:rPr>
        <w:t>あることから、大阪における新たな魅力として、更なる観光集客が期待できる。</w:t>
      </w:r>
    </w:p>
    <w:p w14:paraId="18BF14E7" w14:textId="0D3A79A5" w:rsidR="001F0BAC" w:rsidRDefault="001F0BAC" w:rsidP="006747D0">
      <w:pPr>
        <w:spacing w:line="276" w:lineRule="auto"/>
        <w:ind w:leftChars="250" w:left="708" w:hangingChars="87" w:hanging="183"/>
        <w:rPr>
          <w:rFonts w:ascii="HG丸ｺﾞｼｯｸM-PRO" w:eastAsia="HG丸ｺﾞｼｯｸM-PRO"/>
          <w:szCs w:val="21"/>
        </w:rPr>
      </w:pPr>
      <w:r>
        <w:rPr>
          <w:rFonts w:ascii="HG丸ｺﾞｼｯｸM-PRO" w:eastAsia="HG丸ｺﾞｼｯｸM-PRO" w:hint="eastAsia"/>
          <w:szCs w:val="21"/>
        </w:rPr>
        <w:t>・誘導サイン等の設置数・設置箇所について</w:t>
      </w:r>
      <w:r w:rsidR="002A79A7">
        <w:rPr>
          <w:rFonts w:ascii="HG丸ｺﾞｼｯｸM-PRO" w:eastAsia="HG丸ｺﾞｼｯｸM-PRO" w:hint="eastAsia"/>
          <w:szCs w:val="21"/>
        </w:rPr>
        <w:t>は</w:t>
      </w:r>
      <w:r>
        <w:rPr>
          <w:rFonts w:ascii="HG丸ｺﾞｼｯｸM-PRO" w:eastAsia="HG丸ｺﾞｼｯｸM-PRO" w:hint="eastAsia"/>
          <w:szCs w:val="21"/>
        </w:rPr>
        <w:t>十分に検討されて</w:t>
      </w:r>
      <w:r w:rsidR="006747D0">
        <w:rPr>
          <w:rFonts w:ascii="HG丸ｺﾞｼｯｸM-PRO" w:eastAsia="HG丸ｺﾞｼｯｸM-PRO" w:hint="eastAsia"/>
          <w:szCs w:val="21"/>
        </w:rPr>
        <w:t>いる。また、</w:t>
      </w:r>
      <w:r w:rsidR="002A79A7">
        <w:rPr>
          <w:rFonts w:ascii="HG丸ｺﾞｼｯｸM-PRO" w:eastAsia="HG丸ｺﾞｼｯｸM-PRO" w:hint="eastAsia"/>
          <w:szCs w:val="21"/>
        </w:rPr>
        <w:t>視認性が高い形状や大きさ</w:t>
      </w:r>
      <w:r w:rsidR="006747D0">
        <w:rPr>
          <w:rFonts w:ascii="HG丸ｺﾞｼｯｸM-PRO" w:eastAsia="HG丸ｺﾞｼｯｸM-PRO" w:hint="eastAsia"/>
          <w:szCs w:val="21"/>
        </w:rPr>
        <w:t>を設計しており、板面についても表示内容が誰にでも</w:t>
      </w:r>
      <w:r w:rsidR="002A79A7">
        <w:rPr>
          <w:rFonts w:ascii="HG丸ｺﾞｼｯｸM-PRO" w:eastAsia="HG丸ｺﾞｼｯｸM-PRO" w:hint="eastAsia"/>
          <w:szCs w:val="21"/>
        </w:rPr>
        <w:t>わかりやすい</w:t>
      </w:r>
      <w:r w:rsidR="006747D0">
        <w:rPr>
          <w:rFonts w:ascii="HG丸ｺﾞｼｯｸM-PRO" w:eastAsia="HG丸ｺﾞｼｯｸM-PRO" w:hint="eastAsia"/>
          <w:szCs w:val="21"/>
        </w:rPr>
        <w:t>構成が評価できることから</w:t>
      </w:r>
      <w:r>
        <w:rPr>
          <w:rFonts w:ascii="HG丸ｺﾞｼｯｸM-PRO" w:eastAsia="HG丸ｺﾞｼｯｸM-PRO" w:hint="eastAsia"/>
          <w:szCs w:val="21"/>
        </w:rPr>
        <w:t>来館者の効果的な誘導が期待できる</w:t>
      </w:r>
      <w:r w:rsidR="00385E70">
        <w:rPr>
          <w:rFonts w:ascii="HG丸ｺﾞｼｯｸM-PRO" w:eastAsia="HG丸ｺﾞｼｯｸM-PRO" w:hint="eastAsia"/>
          <w:szCs w:val="21"/>
        </w:rPr>
        <w:t>。</w:t>
      </w:r>
    </w:p>
    <w:p w14:paraId="131DD653" w14:textId="26C9BCE9" w:rsidR="00385E70" w:rsidRDefault="00385E70" w:rsidP="002141E8">
      <w:pPr>
        <w:spacing w:line="276" w:lineRule="auto"/>
        <w:ind w:leftChars="250" w:left="708" w:hangingChars="87" w:hanging="183"/>
        <w:rPr>
          <w:rFonts w:ascii="HG丸ｺﾞｼｯｸM-PRO" w:eastAsia="HG丸ｺﾞｼｯｸM-PRO"/>
          <w:szCs w:val="21"/>
        </w:rPr>
      </w:pPr>
      <w:r>
        <w:rPr>
          <w:rFonts w:ascii="HG丸ｺﾞｼｯｸM-PRO" w:eastAsia="HG丸ｺﾞｼｯｸM-PRO" w:hint="eastAsia"/>
          <w:szCs w:val="21"/>
        </w:rPr>
        <w:t>・</w:t>
      </w:r>
      <w:r w:rsidR="00C8616C">
        <w:rPr>
          <w:rFonts w:ascii="HG丸ｺﾞｼｯｸM-PRO" w:eastAsia="HG丸ｺﾞｼｯｸM-PRO" w:hint="eastAsia"/>
          <w:szCs w:val="21"/>
        </w:rPr>
        <w:t>一部の</w:t>
      </w:r>
      <w:r w:rsidR="007A6EE8">
        <w:rPr>
          <w:rFonts w:ascii="HG丸ｺﾞｼｯｸM-PRO" w:eastAsia="HG丸ｺﾞｼｯｸM-PRO" w:hint="eastAsia"/>
          <w:szCs w:val="21"/>
        </w:rPr>
        <w:t>誘導サイン等の</w:t>
      </w:r>
      <w:r>
        <w:rPr>
          <w:rFonts w:ascii="HG丸ｺﾞｼｯｸM-PRO" w:eastAsia="HG丸ｺﾞｼｯｸM-PRO" w:hint="eastAsia"/>
          <w:szCs w:val="21"/>
        </w:rPr>
        <w:t>材質については、耐久性が</w:t>
      </w:r>
      <w:r w:rsidR="00C8616C">
        <w:rPr>
          <w:rFonts w:ascii="HG丸ｺﾞｼｯｸM-PRO" w:eastAsia="HG丸ｺﾞｼｯｸM-PRO" w:hint="eastAsia"/>
          <w:szCs w:val="21"/>
        </w:rPr>
        <w:t>十分</w:t>
      </w:r>
      <w:r>
        <w:rPr>
          <w:rFonts w:ascii="HG丸ｺﾞｼｯｸM-PRO" w:eastAsia="HG丸ｺﾞｼｯｸM-PRO" w:hint="eastAsia"/>
          <w:szCs w:val="21"/>
        </w:rPr>
        <w:t>担保されるよう、大阪府と協議されたい。</w:t>
      </w:r>
    </w:p>
    <w:p w14:paraId="5D2F7CE0" w14:textId="77777777" w:rsidR="006747D0" w:rsidRDefault="006747D0" w:rsidP="00C14C0E">
      <w:pPr>
        <w:spacing w:line="276" w:lineRule="auto"/>
        <w:rPr>
          <w:rFonts w:ascii="HG丸ｺﾞｼｯｸM-PRO" w:eastAsia="HG丸ｺﾞｼｯｸM-PRO"/>
          <w:szCs w:val="21"/>
        </w:rPr>
      </w:pPr>
    </w:p>
    <w:p w14:paraId="791E19A7" w14:textId="17597022" w:rsidR="00C14C0E" w:rsidRDefault="00967FB4" w:rsidP="00C14C0E">
      <w:pPr>
        <w:spacing w:line="276" w:lineRule="auto"/>
        <w:rPr>
          <w:rFonts w:ascii="HG丸ｺﾞｼｯｸM-PRO" w:eastAsia="HG丸ｺﾞｼｯｸM-PRO"/>
          <w:color w:val="000000"/>
        </w:rPr>
      </w:pPr>
      <w:r w:rsidRPr="00967FB4">
        <w:rPr>
          <w:rFonts w:ascii="HG丸ｺﾞｼｯｸM-PRO" w:eastAsia="HG丸ｺﾞｼｯｸM-PRO" w:hint="eastAsia"/>
          <w:b/>
          <w:bCs/>
          <w:color w:val="000000"/>
        </w:rPr>
        <w:t>４</w:t>
      </w:r>
      <w:r w:rsidR="00C14C0E" w:rsidRPr="00967FB4">
        <w:rPr>
          <w:rFonts w:ascii="HG丸ｺﾞｼｯｸM-PRO" w:eastAsia="HG丸ｺﾞｼｯｸM-PRO" w:hint="eastAsia"/>
          <w:b/>
          <w:bCs/>
          <w:color w:val="000000"/>
        </w:rPr>
        <w:t>．選定委員会委員</w:t>
      </w:r>
      <w:r w:rsidR="00C14C0E">
        <w:rPr>
          <w:rFonts w:ascii="HG丸ｺﾞｼｯｸM-PRO" w:eastAsia="HG丸ｺﾞｼｯｸM-PRO" w:hint="eastAsia"/>
          <w:color w:val="000000"/>
        </w:rPr>
        <w:t>（敬称略、五十音順</w:t>
      </w:r>
      <w:r w:rsidR="00C14C0E" w:rsidRPr="00F54C7B">
        <w:rPr>
          <w:rFonts w:ascii="HG丸ｺﾞｼｯｸM-PRO" w:eastAsia="HG丸ｺﾞｼｯｸM-PRO" w:hint="eastAsia"/>
          <w:color w:val="000000"/>
        </w:rPr>
        <w:t>）</w:t>
      </w:r>
    </w:p>
    <w:tbl>
      <w:tblPr>
        <w:tblW w:w="864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9"/>
        <w:gridCol w:w="2976"/>
        <w:gridCol w:w="4112"/>
      </w:tblGrid>
      <w:tr w:rsidR="00C14C0E" w:rsidRPr="000D3876" w14:paraId="156AA66A" w14:textId="77777777" w:rsidTr="00D25A67">
        <w:tc>
          <w:tcPr>
            <w:tcW w:w="1559" w:type="dxa"/>
            <w:shd w:val="pct15" w:color="auto" w:fill="auto"/>
            <w:vAlign w:val="center"/>
          </w:tcPr>
          <w:p w14:paraId="12CB1AF9" w14:textId="77777777" w:rsidR="00C14C0E" w:rsidRPr="000D3876" w:rsidRDefault="00C14C0E" w:rsidP="004912DC">
            <w:pPr>
              <w:spacing w:line="276" w:lineRule="auto"/>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氏名</w:t>
            </w:r>
          </w:p>
        </w:tc>
        <w:tc>
          <w:tcPr>
            <w:tcW w:w="2976" w:type="dxa"/>
            <w:shd w:val="pct15" w:color="auto" w:fill="auto"/>
            <w:vAlign w:val="center"/>
          </w:tcPr>
          <w:p w14:paraId="14D68D50" w14:textId="77777777" w:rsidR="00C14C0E" w:rsidRPr="000D3876" w:rsidRDefault="00C14C0E" w:rsidP="004912DC">
            <w:pPr>
              <w:spacing w:line="276" w:lineRule="auto"/>
              <w:jc w:val="center"/>
              <w:rPr>
                <w:rFonts w:ascii="HG丸ｺﾞｼｯｸM-PRO" w:eastAsia="HG丸ｺﾞｼｯｸM-PRO" w:hAnsi="HG丸ｺﾞｼｯｸM-PRO"/>
                <w:szCs w:val="21"/>
              </w:rPr>
            </w:pPr>
            <w:r w:rsidRPr="000D3876">
              <w:rPr>
                <w:rFonts w:ascii="HG丸ｺﾞｼｯｸM-PRO" w:eastAsia="HG丸ｺﾞｼｯｸM-PRO" w:hAnsi="HG丸ｺﾞｼｯｸM-PRO" w:hint="eastAsia"/>
                <w:szCs w:val="21"/>
              </w:rPr>
              <w:t>所属・</w:t>
            </w:r>
            <w:r w:rsidRPr="000D3876">
              <w:rPr>
                <w:rFonts w:ascii="HG丸ｺﾞｼｯｸM-PRO" w:eastAsia="HG丸ｺﾞｼｯｸM-PRO" w:hAnsi="HG丸ｺﾞｼｯｸM-PRO"/>
                <w:szCs w:val="21"/>
              </w:rPr>
              <w:t>職名</w:t>
            </w:r>
            <w:r w:rsidRPr="000D3876">
              <w:rPr>
                <w:rFonts w:ascii="HG丸ｺﾞｼｯｸM-PRO" w:eastAsia="HG丸ｺﾞｼｯｸM-PRO" w:hAnsi="HG丸ｺﾞｼｯｸM-PRO" w:hint="eastAsia"/>
                <w:szCs w:val="21"/>
              </w:rPr>
              <w:t>等</w:t>
            </w:r>
          </w:p>
        </w:tc>
        <w:tc>
          <w:tcPr>
            <w:tcW w:w="4112" w:type="dxa"/>
            <w:shd w:val="pct15" w:color="auto" w:fill="auto"/>
            <w:vAlign w:val="center"/>
          </w:tcPr>
          <w:p w14:paraId="05F7FB26" w14:textId="77777777" w:rsidR="00C14C0E" w:rsidRPr="000D3876" w:rsidRDefault="00C14C0E" w:rsidP="004912DC">
            <w:pPr>
              <w:spacing w:line="276" w:lineRule="auto"/>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選任理由</w:t>
            </w:r>
          </w:p>
        </w:tc>
      </w:tr>
      <w:tr w:rsidR="00C67C29" w:rsidRPr="000D3876" w14:paraId="2F0BECC7" w14:textId="77777777" w:rsidTr="00D25A67">
        <w:trPr>
          <w:trHeight w:val="982"/>
        </w:trPr>
        <w:tc>
          <w:tcPr>
            <w:tcW w:w="1559" w:type="dxa"/>
            <w:vAlign w:val="center"/>
          </w:tcPr>
          <w:p w14:paraId="377F0088" w14:textId="2F88B2CF" w:rsidR="00C67C29" w:rsidRPr="00D25A67" w:rsidRDefault="00D25A67" w:rsidP="004912DC">
            <w:pPr>
              <w:spacing w:line="276" w:lineRule="auto"/>
              <w:jc w:val="center"/>
              <w:rPr>
                <w:rFonts w:ascii="HG丸ｺﾞｼｯｸM-PRO" w:eastAsia="HG丸ｺﾞｼｯｸM-PRO" w:hAnsi="HG丸ｺﾞｼｯｸM-PRO"/>
                <w:sz w:val="22"/>
              </w:rPr>
            </w:pPr>
            <w:r w:rsidRPr="00D25A67">
              <w:rPr>
                <w:rFonts w:ascii="HG丸ｺﾞｼｯｸM-PRO" w:eastAsia="HG丸ｺﾞｼｯｸM-PRO" w:hAnsi="HG丸ｺﾞｼｯｸM-PRO" w:hint="eastAsia"/>
                <w:sz w:val="22"/>
              </w:rPr>
              <w:t>櫛間　常光</w:t>
            </w:r>
          </w:p>
        </w:tc>
        <w:tc>
          <w:tcPr>
            <w:tcW w:w="2976" w:type="dxa"/>
            <w:vAlign w:val="center"/>
          </w:tcPr>
          <w:p w14:paraId="61551CFD" w14:textId="77777777" w:rsidR="00C67C29" w:rsidRPr="00D25A67" w:rsidRDefault="00D25A67" w:rsidP="004912DC">
            <w:pPr>
              <w:widowControl/>
              <w:spacing w:line="276" w:lineRule="auto"/>
              <w:rPr>
                <w:rFonts w:ascii="HG丸ｺﾞｼｯｸM-PRO" w:eastAsia="HG丸ｺﾞｼｯｸM-PRO" w:hAnsi="HG丸ｺﾞｼｯｸM-PRO"/>
                <w:sz w:val="22"/>
              </w:rPr>
            </w:pPr>
            <w:r w:rsidRPr="00D25A67">
              <w:rPr>
                <w:rFonts w:ascii="HG丸ｺﾞｼｯｸM-PRO" w:eastAsia="HG丸ｺﾞｼｯｸM-PRO" w:hAnsi="HG丸ｺﾞｼｯｸM-PRO"/>
                <w:sz w:val="22"/>
              </w:rPr>
              <w:t>日本公認会計士協会近畿会</w:t>
            </w:r>
          </w:p>
          <w:p w14:paraId="1E443AF3" w14:textId="19460748" w:rsidR="00D25A67" w:rsidRPr="00D25A67" w:rsidRDefault="00D25A67" w:rsidP="004912DC">
            <w:pPr>
              <w:widowControl/>
              <w:spacing w:line="276" w:lineRule="auto"/>
              <w:rPr>
                <w:rFonts w:ascii="HG丸ｺﾞｼｯｸM-PRO" w:eastAsia="HG丸ｺﾞｼｯｸM-PRO" w:hAnsi="HG丸ｺﾞｼｯｸM-PRO" w:cs="ＭＳ Ｐゴシック"/>
                <w:kern w:val="0"/>
                <w:sz w:val="22"/>
              </w:rPr>
            </w:pPr>
            <w:r w:rsidRPr="00D25A67">
              <w:rPr>
                <w:rFonts w:ascii="HG丸ｺﾞｼｯｸM-PRO" w:eastAsia="HG丸ｺﾞｼｯｸM-PRO" w:hAnsi="HG丸ｺﾞｼｯｸM-PRO" w:hint="eastAsia"/>
                <w:sz w:val="22"/>
              </w:rPr>
              <w:t>公認会計士</w:t>
            </w:r>
          </w:p>
        </w:tc>
        <w:tc>
          <w:tcPr>
            <w:tcW w:w="4112" w:type="dxa"/>
            <w:vAlign w:val="center"/>
          </w:tcPr>
          <w:p w14:paraId="3A963214" w14:textId="49BEAAE9" w:rsidR="00C67C29" w:rsidRPr="00D25A67" w:rsidRDefault="00D25A67" w:rsidP="004912DC">
            <w:pPr>
              <w:widowControl/>
              <w:spacing w:line="276" w:lineRule="auto"/>
              <w:rPr>
                <w:rFonts w:ascii="HG丸ｺﾞｼｯｸM-PRO" w:eastAsia="HG丸ｺﾞｼｯｸM-PRO" w:hAnsi="HG丸ｺﾞｼｯｸM-PRO"/>
                <w:sz w:val="22"/>
              </w:rPr>
            </w:pPr>
            <w:r w:rsidRPr="00D25A67">
              <w:rPr>
                <w:rFonts w:ascii="HG丸ｺﾞｼｯｸM-PRO" w:eastAsia="HG丸ｺﾞｼｯｸM-PRO" w:hAnsi="HG丸ｺﾞｼｯｸM-PRO"/>
                <w:sz w:val="22"/>
              </w:rPr>
              <w:t>財務及び会計に関する知見により、事業者の財務状況や経費の適正性等について審査いただくため</w:t>
            </w:r>
          </w:p>
        </w:tc>
      </w:tr>
      <w:tr w:rsidR="00CE4C18" w:rsidRPr="000D3876" w14:paraId="200AE0A7" w14:textId="77777777" w:rsidTr="00D25A67">
        <w:trPr>
          <w:trHeight w:val="50"/>
        </w:trPr>
        <w:tc>
          <w:tcPr>
            <w:tcW w:w="1559" w:type="dxa"/>
            <w:vAlign w:val="center"/>
          </w:tcPr>
          <w:p w14:paraId="77875B04" w14:textId="1C6AD598" w:rsidR="00CE4C18" w:rsidRPr="00D25A67" w:rsidRDefault="00D25A67" w:rsidP="004912DC">
            <w:pPr>
              <w:spacing w:line="276" w:lineRule="auto"/>
              <w:jc w:val="center"/>
              <w:rPr>
                <w:rFonts w:ascii="HG丸ｺﾞｼｯｸM-PRO" w:eastAsia="HG丸ｺﾞｼｯｸM-PRO" w:hAnsi="HG丸ｺﾞｼｯｸM-PRO"/>
                <w:sz w:val="22"/>
              </w:rPr>
            </w:pPr>
            <w:r w:rsidRPr="00D25A67">
              <w:rPr>
                <w:rFonts w:ascii="HG丸ｺﾞｼｯｸM-PRO" w:eastAsia="HG丸ｺﾞｼｯｸM-PRO" w:hAnsi="HG丸ｺﾞｼｯｸM-PRO" w:hint="eastAsia"/>
                <w:sz w:val="22"/>
              </w:rPr>
              <w:lastRenderedPageBreak/>
              <w:t>清水　柾行</w:t>
            </w:r>
          </w:p>
        </w:tc>
        <w:tc>
          <w:tcPr>
            <w:tcW w:w="2976" w:type="dxa"/>
            <w:vAlign w:val="center"/>
          </w:tcPr>
          <w:p w14:paraId="394641DF" w14:textId="77777777" w:rsidR="00D25A67" w:rsidRPr="00D25A67" w:rsidRDefault="00D25A67" w:rsidP="00D25A67">
            <w:pPr>
              <w:spacing w:line="240" w:lineRule="exact"/>
              <w:rPr>
                <w:rFonts w:ascii="HG丸ｺﾞｼｯｸM-PRO" w:eastAsia="HG丸ｺﾞｼｯｸM-PRO" w:hAnsi="HG丸ｺﾞｼｯｸM-PRO"/>
                <w:sz w:val="22"/>
              </w:rPr>
            </w:pPr>
            <w:r w:rsidRPr="00D25A67">
              <w:rPr>
                <w:rFonts w:ascii="HG丸ｺﾞｼｯｸM-PRO" w:eastAsia="HG丸ｺﾞｼｯｸM-PRO" w:hAnsi="HG丸ｺﾞｼｯｸM-PRO" w:hint="eastAsia"/>
                <w:sz w:val="22"/>
              </w:rPr>
              <w:t>大阪芸術大学</w:t>
            </w:r>
          </w:p>
          <w:p w14:paraId="1EBBA8A8" w14:textId="5759E273" w:rsidR="00CE4C18" w:rsidRPr="00D25A67" w:rsidRDefault="00D25A67" w:rsidP="00D25A67">
            <w:pPr>
              <w:widowControl/>
              <w:spacing w:line="276" w:lineRule="auto"/>
              <w:rPr>
                <w:rFonts w:ascii="HG丸ｺﾞｼｯｸM-PRO" w:eastAsia="HG丸ｺﾞｼｯｸM-PRO" w:hAnsi="HG丸ｺﾞｼｯｸM-PRO" w:cs="ＭＳ Ｐゴシック"/>
                <w:kern w:val="0"/>
                <w:sz w:val="22"/>
              </w:rPr>
            </w:pPr>
            <w:r w:rsidRPr="00D25A67">
              <w:rPr>
                <w:rFonts w:ascii="HG丸ｺﾞｼｯｸM-PRO" w:eastAsia="HG丸ｺﾞｼｯｸM-PRO" w:hAnsi="HG丸ｺﾞｼｯｸM-PRO" w:hint="eastAsia"/>
                <w:sz w:val="22"/>
              </w:rPr>
              <w:t>デザイン学科　教授</w:t>
            </w:r>
          </w:p>
        </w:tc>
        <w:tc>
          <w:tcPr>
            <w:tcW w:w="4112" w:type="dxa"/>
            <w:vAlign w:val="center"/>
          </w:tcPr>
          <w:p w14:paraId="204206C8" w14:textId="1620342F" w:rsidR="00CE4C18" w:rsidRPr="00D25A67" w:rsidRDefault="00D25A67" w:rsidP="004912DC">
            <w:pPr>
              <w:widowControl/>
              <w:spacing w:line="276" w:lineRule="auto"/>
              <w:rPr>
                <w:rFonts w:ascii="HG丸ｺﾞｼｯｸM-PRO" w:eastAsia="HG丸ｺﾞｼｯｸM-PRO" w:hAnsi="HG丸ｺﾞｼｯｸM-PRO"/>
                <w:sz w:val="22"/>
              </w:rPr>
            </w:pPr>
            <w:r w:rsidRPr="00D25A67">
              <w:rPr>
                <w:rFonts w:ascii="HG丸ｺﾞｼｯｸM-PRO" w:eastAsia="HG丸ｺﾞｼｯｸM-PRO" w:hAnsi="HG丸ｺﾞｼｯｸM-PRO"/>
                <w:sz w:val="22"/>
              </w:rPr>
              <w:t>施設やイベント、社会課題プロジェクトのプロデュースの経験から、効果的なデザイン等に精通しており、各デザインやプロモーションについて審議していただくため。</w:t>
            </w:r>
          </w:p>
        </w:tc>
      </w:tr>
      <w:tr w:rsidR="00CE4C18" w:rsidRPr="000D3876" w14:paraId="5DDB02D2" w14:textId="77777777" w:rsidTr="00D25A67">
        <w:trPr>
          <w:trHeight w:val="236"/>
        </w:trPr>
        <w:tc>
          <w:tcPr>
            <w:tcW w:w="1559" w:type="dxa"/>
            <w:vAlign w:val="center"/>
          </w:tcPr>
          <w:p w14:paraId="5C5930C5" w14:textId="09B7E6F8" w:rsidR="00CE4C18" w:rsidRPr="00D25A67" w:rsidRDefault="00D25A67" w:rsidP="004912DC">
            <w:pPr>
              <w:spacing w:line="276" w:lineRule="auto"/>
              <w:jc w:val="center"/>
              <w:rPr>
                <w:rFonts w:ascii="HG丸ｺﾞｼｯｸM-PRO" w:eastAsia="HG丸ｺﾞｼｯｸM-PRO" w:hAnsi="HG丸ｺﾞｼｯｸM-PRO"/>
                <w:sz w:val="22"/>
              </w:rPr>
            </w:pPr>
            <w:r w:rsidRPr="00D25A67">
              <w:rPr>
                <w:rFonts w:ascii="HG丸ｺﾞｼｯｸM-PRO" w:eastAsia="HG丸ｺﾞｼｯｸM-PRO" w:hAnsi="HG丸ｺﾞｼｯｸM-PRO" w:hint="eastAsia"/>
                <w:sz w:val="22"/>
              </w:rPr>
              <w:t>瀧端　真理子</w:t>
            </w:r>
          </w:p>
        </w:tc>
        <w:tc>
          <w:tcPr>
            <w:tcW w:w="2976" w:type="dxa"/>
            <w:vAlign w:val="center"/>
          </w:tcPr>
          <w:p w14:paraId="7C95F613" w14:textId="77777777" w:rsidR="00D25A67" w:rsidRPr="00D25A67" w:rsidRDefault="00D25A67" w:rsidP="00D25A67">
            <w:pPr>
              <w:spacing w:line="240" w:lineRule="exact"/>
              <w:rPr>
                <w:rFonts w:ascii="HG丸ｺﾞｼｯｸM-PRO" w:eastAsia="HG丸ｺﾞｼｯｸM-PRO" w:hAnsi="HG丸ｺﾞｼｯｸM-PRO"/>
                <w:sz w:val="22"/>
              </w:rPr>
            </w:pPr>
            <w:r w:rsidRPr="00D25A67">
              <w:rPr>
                <w:rFonts w:ascii="HG丸ｺﾞｼｯｸM-PRO" w:eastAsia="HG丸ｺﾞｼｯｸM-PRO" w:hAnsi="HG丸ｺﾞｼｯｸM-PRO" w:hint="eastAsia"/>
                <w:sz w:val="22"/>
              </w:rPr>
              <w:t xml:space="preserve">追手門学院大学 </w:t>
            </w:r>
          </w:p>
          <w:p w14:paraId="6CDD438E" w14:textId="200E2978" w:rsidR="00CE4C18" w:rsidRPr="00D25A67" w:rsidRDefault="00D25A67" w:rsidP="00D25A67">
            <w:pPr>
              <w:spacing w:line="276" w:lineRule="auto"/>
              <w:jc w:val="left"/>
              <w:rPr>
                <w:rFonts w:ascii="HG丸ｺﾞｼｯｸM-PRO" w:eastAsia="HG丸ｺﾞｼｯｸM-PRO"/>
                <w:sz w:val="22"/>
              </w:rPr>
            </w:pPr>
            <w:r w:rsidRPr="00D25A67">
              <w:rPr>
                <w:rFonts w:ascii="HG丸ｺﾞｼｯｸM-PRO" w:eastAsia="HG丸ｺﾞｼｯｸM-PRO" w:hAnsi="HG丸ｺﾞｼｯｸM-PRO" w:hint="eastAsia"/>
                <w:sz w:val="22"/>
              </w:rPr>
              <w:t>心理学部 心理学科 教授</w:t>
            </w:r>
          </w:p>
        </w:tc>
        <w:tc>
          <w:tcPr>
            <w:tcW w:w="4112" w:type="dxa"/>
            <w:vAlign w:val="center"/>
          </w:tcPr>
          <w:p w14:paraId="7F759B7D" w14:textId="680D7FD8" w:rsidR="00CE4C18" w:rsidRPr="00D25A67" w:rsidRDefault="00D25A67" w:rsidP="008D60BB">
            <w:pPr>
              <w:widowControl/>
              <w:spacing w:line="276" w:lineRule="auto"/>
              <w:rPr>
                <w:rFonts w:ascii="HG丸ｺﾞｼｯｸM-PRO" w:eastAsia="HG丸ｺﾞｼｯｸM-PRO" w:hAnsi="HG丸ｺﾞｼｯｸM-PRO"/>
                <w:sz w:val="22"/>
              </w:rPr>
            </w:pPr>
            <w:r w:rsidRPr="00D25A67">
              <w:rPr>
                <w:rFonts w:ascii="HG丸ｺﾞｼｯｸM-PRO" w:eastAsia="HG丸ｺﾞｼｯｸM-PRO" w:hAnsi="HG丸ｺﾞｼｯｸM-PRO"/>
                <w:sz w:val="22"/>
              </w:rPr>
              <w:t>博物館の運営や社会的役割に精通しており、博物館の文化的価値について審議していただくため。</w:t>
            </w:r>
          </w:p>
        </w:tc>
      </w:tr>
    </w:tbl>
    <w:p w14:paraId="2042FFD8" w14:textId="47A9486E" w:rsidR="00626561" w:rsidRPr="00DB6C80" w:rsidRDefault="00626561">
      <w:pPr>
        <w:rPr>
          <w:rFonts w:ascii="UD デジタル 教科書体 NP-R" w:eastAsia="UD デジタル 教科書体 NP-R"/>
        </w:rPr>
      </w:pPr>
    </w:p>
    <w:sectPr w:rsidR="00626561" w:rsidRPr="00DB6C80" w:rsidSect="0057206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66829C" w14:textId="77777777" w:rsidR="00FC4A10" w:rsidRDefault="00FC4A10" w:rsidP="003314E4">
      <w:r>
        <w:separator/>
      </w:r>
    </w:p>
  </w:endnote>
  <w:endnote w:type="continuationSeparator" w:id="0">
    <w:p w14:paraId="49949225" w14:textId="77777777" w:rsidR="00FC4A10" w:rsidRDefault="00FC4A10" w:rsidP="00331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altName w:val="HG Maru Gothic 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UD デジタル 教科書体 NP-R">
    <w:altName w:val="UD Digi Kyokasho NP-R"/>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675AC" w14:textId="77777777" w:rsidR="00FC4A10" w:rsidRDefault="00FC4A10" w:rsidP="003314E4">
      <w:r>
        <w:separator/>
      </w:r>
    </w:p>
  </w:footnote>
  <w:footnote w:type="continuationSeparator" w:id="0">
    <w:p w14:paraId="6E2CD222" w14:textId="77777777" w:rsidR="00FC4A10" w:rsidRDefault="00FC4A10" w:rsidP="003314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9C1130"/>
    <w:multiLevelType w:val="hybridMultilevel"/>
    <w:tmpl w:val="179634AE"/>
    <w:lvl w:ilvl="0" w:tplc="BD424194">
      <w:start w:val="4"/>
      <w:numFmt w:val="bullet"/>
      <w:lvlText w:val="・"/>
      <w:lvlJc w:val="left"/>
      <w:pPr>
        <w:ind w:left="78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 w15:restartNumberingAfterBreak="0">
    <w:nsid w:val="42DD5978"/>
    <w:multiLevelType w:val="hybridMultilevel"/>
    <w:tmpl w:val="A44A4448"/>
    <w:lvl w:ilvl="0" w:tplc="52168AF0">
      <w:start w:val="2"/>
      <w:numFmt w:val="bullet"/>
      <w:lvlText w:val="○"/>
      <w:lvlJc w:val="left"/>
      <w:pPr>
        <w:ind w:left="57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081753305">
    <w:abstractNumId w:val="1"/>
  </w:num>
  <w:num w:numId="2" w16cid:durableId="331759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60B"/>
    <w:rsid w:val="00000B3A"/>
    <w:rsid w:val="00020E90"/>
    <w:rsid w:val="000237F5"/>
    <w:rsid w:val="000658F8"/>
    <w:rsid w:val="000830E1"/>
    <w:rsid w:val="00086FB4"/>
    <w:rsid w:val="000A38A8"/>
    <w:rsid w:val="000C3020"/>
    <w:rsid w:val="000C5395"/>
    <w:rsid w:val="000D1171"/>
    <w:rsid w:val="000D2942"/>
    <w:rsid w:val="000F1C40"/>
    <w:rsid w:val="0010378C"/>
    <w:rsid w:val="00116FAB"/>
    <w:rsid w:val="00134E80"/>
    <w:rsid w:val="00134E99"/>
    <w:rsid w:val="00143E18"/>
    <w:rsid w:val="00170A70"/>
    <w:rsid w:val="001F0BAC"/>
    <w:rsid w:val="00211607"/>
    <w:rsid w:val="002141E8"/>
    <w:rsid w:val="00236A5C"/>
    <w:rsid w:val="002A0B70"/>
    <w:rsid w:val="002A79A7"/>
    <w:rsid w:val="002F26F9"/>
    <w:rsid w:val="003173C6"/>
    <w:rsid w:val="003314E4"/>
    <w:rsid w:val="00371CAE"/>
    <w:rsid w:val="00385E70"/>
    <w:rsid w:val="003D4BB2"/>
    <w:rsid w:val="00464270"/>
    <w:rsid w:val="00501957"/>
    <w:rsid w:val="005143AA"/>
    <w:rsid w:val="00531C84"/>
    <w:rsid w:val="00572061"/>
    <w:rsid w:val="00596526"/>
    <w:rsid w:val="00626561"/>
    <w:rsid w:val="00637CB9"/>
    <w:rsid w:val="00662BBB"/>
    <w:rsid w:val="006747D0"/>
    <w:rsid w:val="00686242"/>
    <w:rsid w:val="006C794A"/>
    <w:rsid w:val="00702E32"/>
    <w:rsid w:val="00706F52"/>
    <w:rsid w:val="0071786C"/>
    <w:rsid w:val="00766943"/>
    <w:rsid w:val="007810A2"/>
    <w:rsid w:val="007A6EE8"/>
    <w:rsid w:val="007C70C2"/>
    <w:rsid w:val="00830877"/>
    <w:rsid w:val="00833E08"/>
    <w:rsid w:val="00864FC2"/>
    <w:rsid w:val="008857C8"/>
    <w:rsid w:val="00891683"/>
    <w:rsid w:val="008B4906"/>
    <w:rsid w:val="008B665E"/>
    <w:rsid w:val="008D60BB"/>
    <w:rsid w:val="00930FAF"/>
    <w:rsid w:val="00931267"/>
    <w:rsid w:val="00950CA5"/>
    <w:rsid w:val="00967FB4"/>
    <w:rsid w:val="00977309"/>
    <w:rsid w:val="00981831"/>
    <w:rsid w:val="009919C7"/>
    <w:rsid w:val="00992713"/>
    <w:rsid w:val="009A1045"/>
    <w:rsid w:val="009A598D"/>
    <w:rsid w:val="009E15B5"/>
    <w:rsid w:val="00A34D38"/>
    <w:rsid w:val="00A40DD5"/>
    <w:rsid w:val="00A5080B"/>
    <w:rsid w:val="00A61989"/>
    <w:rsid w:val="00A81F1E"/>
    <w:rsid w:val="00AB51C2"/>
    <w:rsid w:val="00AC1ACC"/>
    <w:rsid w:val="00AC4DCC"/>
    <w:rsid w:val="00AD67F0"/>
    <w:rsid w:val="00B008B8"/>
    <w:rsid w:val="00B36892"/>
    <w:rsid w:val="00B47C2E"/>
    <w:rsid w:val="00B84B24"/>
    <w:rsid w:val="00BA6C63"/>
    <w:rsid w:val="00BF3224"/>
    <w:rsid w:val="00C0160B"/>
    <w:rsid w:val="00C14C0E"/>
    <w:rsid w:val="00C67C29"/>
    <w:rsid w:val="00C8616C"/>
    <w:rsid w:val="00C902FC"/>
    <w:rsid w:val="00C96B21"/>
    <w:rsid w:val="00CA10D4"/>
    <w:rsid w:val="00CA7E1E"/>
    <w:rsid w:val="00CC5B86"/>
    <w:rsid w:val="00CE4C18"/>
    <w:rsid w:val="00CE5B92"/>
    <w:rsid w:val="00CF1E0F"/>
    <w:rsid w:val="00D25A67"/>
    <w:rsid w:val="00D322F4"/>
    <w:rsid w:val="00D532FE"/>
    <w:rsid w:val="00D61A21"/>
    <w:rsid w:val="00D74B8A"/>
    <w:rsid w:val="00D9036C"/>
    <w:rsid w:val="00DB6C80"/>
    <w:rsid w:val="00DC11AD"/>
    <w:rsid w:val="00E21FD1"/>
    <w:rsid w:val="00E27464"/>
    <w:rsid w:val="00E37427"/>
    <w:rsid w:val="00E626FB"/>
    <w:rsid w:val="00E8066E"/>
    <w:rsid w:val="00E806DC"/>
    <w:rsid w:val="00EB604A"/>
    <w:rsid w:val="00EC62A6"/>
    <w:rsid w:val="00EF1D97"/>
    <w:rsid w:val="00F02238"/>
    <w:rsid w:val="00F05484"/>
    <w:rsid w:val="00F10D1E"/>
    <w:rsid w:val="00F10EF7"/>
    <w:rsid w:val="00F17158"/>
    <w:rsid w:val="00F30EBC"/>
    <w:rsid w:val="00F3151E"/>
    <w:rsid w:val="00F36DE2"/>
    <w:rsid w:val="00F715DC"/>
    <w:rsid w:val="00F85AAF"/>
    <w:rsid w:val="00FB7ED1"/>
    <w:rsid w:val="00FC3AE9"/>
    <w:rsid w:val="00FC4A10"/>
    <w:rsid w:val="00FF14E4"/>
    <w:rsid w:val="00FF3F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77E3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160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1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314E4"/>
    <w:pPr>
      <w:tabs>
        <w:tab w:val="center" w:pos="4252"/>
        <w:tab w:val="right" w:pos="8504"/>
      </w:tabs>
      <w:snapToGrid w:val="0"/>
    </w:pPr>
  </w:style>
  <w:style w:type="character" w:customStyle="1" w:styleId="a5">
    <w:name w:val="ヘッダー (文字)"/>
    <w:basedOn w:val="a0"/>
    <w:link w:val="a4"/>
    <w:uiPriority w:val="99"/>
    <w:rsid w:val="003314E4"/>
  </w:style>
  <w:style w:type="paragraph" w:styleId="a6">
    <w:name w:val="footer"/>
    <w:basedOn w:val="a"/>
    <w:link w:val="a7"/>
    <w:uiPriority w:val="99"/>
    <w:unhideWhenUsed/>
    <w:rsid w:val="003314E4"/>
    <w:pPr>
      <w:tabs>
        <w:tab w:val="center" w:pos="4252"/>
        <w:tab w:val="right" w:pos="8504"/>
      </w:tabs>
      <w:snapToGrid w:val="0"/>
    </w:pPr>
  </w:style>
  <w:style w:type="character" w:customStyle="1" w:styleId="a7">
    <w:name w:val="フッター (文字)"/>
    <w:basedOn w:val="a0"/>
    <w:link w:val="a6"/>
    <w:uiPriority w:val="99"/>
    <w:rsid w:val="003314E4"/>
  </w:style>
  <w:style w:type="paragraph" w:styleId="a8">
    <w:name w:val="List Paragraph"/>
    <w:basedOn w:val="a"/>
    <w:uiPriority w:val="34"/>
    <w:qFormat/>
    <w:rsid w:val="00FF3FAC"/>
    <w:pPr>
      <w:ind w:leftChars="400" w:left="840"/>
    </w:pPr>
  </w:style>
  <w:style w:type="paragraph" w:styleId="a9">
    <w:name w:val="Plain Text"/>
    <w:basedOn w:val="a"/>
    <w:link w:val="aa"/>
    <w:uiPriority w:val="99"/>
    <w:unhideWhenUsed/>
    <w:rsid w:val="00C14C0E"/>
    <w:pPr>
      <w:jc w:val="left"/>
    </w:pPr>
    <w:rPr>
      <w:rFonts w:ascii="ＭＳ ゴシック" w:eastAsia="ＭＳ ゴシック" w:hAnsi="Courier New" w:cs="Courier New"/>
      <w:sz w:val="20"/>
      <w:szCs w:val="21"/>
    </w:rPr>
  </w:style>
  <w:style w:type="character" w:customStyle="1" w:styleId="aa">
    <w:name w:val="書式なし (文字)"/>
    <w:basedOn w:val="a0"/>
    <w:link w:val="a9"/>
    <w:uiPriority w:val="99"/>
    <w:rsid w:val="00C14C0E"/>
    <w:rPr>
      <w:rFonts w:ascii="ＭＳ ゴシック" w:eastAsia="ＭＳ ゴシック" w:hAnsi="Courier New" w:cs="Courier New"/>
      <w:sz w:val="2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8492">
      <w:bodyDiv w:val="1"/>
      <w:marLeft w:val="0"/>
      <w:marRight w:val="0"/>
      <w:marTop w:val="0"/>
      <w:marBottom w:val="0"/>
      <w:divBdr>
        <w:top w:val="none" w:sz="0" w:space="0" w:color="auto"/>
        <w:left w:val="none" w:sz="0" w:space="0" w:color="auto"/>
        <w:bottom w:val="none" w:sz="0" w:space="0" w:color="auto"/>
        <w:right w:val="none" w:sz="0" w:space="0" w:color="auto"/>
      </w:divBdr>
    </w:div>
    <w:div w:id="155265199">
      <w:bodyDiv w:val="1"/>
      <w:marLeft w:val="0"/>
      <w:marRight w:val="0"/>
      <w:marTop w:val="0"/>
      <w:marBottom w:val="0"/>
      <w:divBdr>
        <w:top w:val="none" w:sz="0" w:space="0" w:color="auto"/>
        <w:left w:val="none" w:sz="0" w:space="0" w:color="auto"/>
        <w:bottom w:val="none" w:sz="0" w:space="0" w:color="auto"/>
        <w:right w:val="none" w:sz="0" w:space="0" w:color="auto"/>
      </w:divBdr>
    </w:div>
    <w:div w:id="882330314">
      <w:bodyDiv w:val="1"/>
      <w:marLeft w:val="0"/>
      <w:marRight w:val="0"/>
      <w:marTop w:val="0"/>
      <w:marBottom w:val="0"/>
      <w:divBdr>
        <w:top w:val="none" w:sz="0" w:space="0" w:color="auto"/>
        <w:left w:val="none" w:sz="0" w:space="0" w:color="auto"/>
        <w:bottom w:val="none" w:sz="0" w:space="0" w:color="auto"/>
        <w:right w:val="none" w:sz="0" w:space="0" w:color="auto"/>
      </w:divBdr>
    </w:div>
    <w:div w:id="1009214680">
      <w:bodyDiv w:val="1"/>
      <w:marLeft w:val="0"/>
      <w:marRight w:val="0"/>
      <w:marTop w:val="0"/>
      <w:marBottom w:val="0"/>
      <w:divBdr>
        <w:top w:val="none" w:sz="0" w:space="0" w:color="auto"/>
        <w:left w:val="none" w:sz="0" w:space="0" w:color="auto"/>
        <w:bottom w:val="none" w:sz="0" w:space="0" w:color="auto"/>
        <w:right w:val="none" w:sz="0" w:space="0" w:color="auto"/>
      </w:divBdr>
      <w:divsChild>
        <w:div w:id="1648894700">
          <w:marLeft w:val="0"/>
          <w:marRight w:val="0"/>
          <w:marTop w:val="0"/>
          <w:marBottom w:val="0"/>
          <w:divBdr>
            <w:top w:val="none" w:sz="0" w:space="0" w:color="auto"/>
            <w:left w:val="none" w:sz="0" w:space="0" w:color="auto"/>
            <w:bottom w:val="none" w:sz="0" w:space="0" w:color="auto"/>
            <w:right w:val="none" w:sz="0" w:space="0" w:color="auto"/>
          </w:divBdr>
        </w:div>
      </w:divsChild>
    </w:div>
    <w:div w:id="1109545795">
      <w:bodyDiv w:val="1"/>
      <w:marLeft w:val="0"/>
      <w:marRight w:val="0"/>
      <w:marTop w:val="0"/>
      <w:marBottom w:val="0"/>
      <w:divBdr>
        <w:top w:val="none" w:sz="0" w:space="0" w:color="auto"/>
        <w:left w:val="none" w:sz="0" w:space="0" w:color="auto"/>
        <w:bottom w:val="none" w:sz="0" w:space="0" w:color="auto"/>
        <w:right w:val="none" w:sz="0" w:space="0" w:color="auto"/>
      </w:divBdr>
    </w:div>
    <w:div w:id="1122043212">
      <w:bodyDiv w:val="1"/>
      <w:marLeft w:val="0"/>
      <w:marRight w:val="0"/>
      <w:marTop w:val="0"/>
      <w:marBottom w:val="0"/>
      <w:divBdr>
        <w:top w:val="none" w:sz="0" w:space="0" w:color="auto"/>
        <w:left w:val="none" w:sz="0" w:space="0" w:color="auto"/>
        <w:bottom w:val="none" w:sz="0" w:space="0" w:color="auto"/>
        <w:right w:val="none" w:sz="0" w:space="0" w:color="auto"/>
      </w:divBdr>
      <w:divsChild>
        <w:div w:id="856966030">
          <w:marLeft w:val="0"/>
          <w:marRight w:val="0"/>
          <w:marTop w:val="0"/>
          <w:marBottom w:val="0"/>
          <w:divBdr>
            <w:top w:val="none" w:sz="0" w:space="0" w:color="auto"/>
            <w:left w:val="none" w:sz="0" w:space="0" w:color="auto"/>
            <w:bottom w:val="none" w:sz="0" w:space="0" w:color="auto"/>
            <w:right w:val="none" w:sz="0" w:space="0" w:color="auto"/>
          </w:divBdr>
        </w:div>
      </w:divsChild>
    </w:div>
    <w:div w:id="1280916630">
      <w:bodyDiv w:val="1"/>
      <w:marLeft w:val="0"/>
      <w:marRight w:val="0"/>
      <w:marTop w:val="0"/>
      <w:marBottom w:val="0"/>
      <w:divBdr>
        <w:top w:val="none" w:sz="0" w:space="0" w:color="auto"/>
        <w:left w:val="none" w:sz="0" w:space="0" w:color="auto"/>
        <w:bottom w:val="none" w:sz="0" w:space="0" w:color="auto"/>
        <w:right w:val="none" w:sz="0" w:space="0" w:color="auto"/>
      </w:divBdr>
    </w:div>
    <w:div w:id="1622296652">
      <w:bodyDiv w:val="1"/>
      <w:marLeft w:val="0"/>
      <w:marRight w:val="0"/>
      <w:marTop w:val="0"/>
      <w:marBottom w:val="0"/>
      <w:divBdr>
        <w:top w:val="none" w:sz="0" w:space="0" w:color="auto"/>
        <w:left w:val="none" w:sz="0" w:space="0" w:color="auto"/>
        <w:bottom w:val="none" w:sz="0" w:space="0" w:color="auto"/>
        <w:right w:val="none" w:sz="0" w:space="0" w:color="auto"/>
      </w:divBdr>
    </w:div>
    <w:div w:id="1638997051">
      <w:bodyDiv w:val="1"/>
      <w:marLeft w:val="0"/>
      <w:marRight w:val="0"/>
      <w:marTop w:val="0"/>
      <w:marBottom w:val="0"/>
      <w:divBdr>
        <w:top w:val="none" w:sz="0" w:space="0" w:color="auto"/>
        <w:left w:val="none" w:sz="0" w:space="0" w:color="auto"/>
        <w:bottom w:val="none" w:sz="0" w:space="0" w:color="auto"/>
        <w:right w:val="none" w:sz="0" w:space="0" w:color="auto"/>
      </w:divBdr>
    </w:div>
    <w:div w:id="1689529324">
      <w:bodyDiv w:val="1"/>
      <w:marLeft w:val="0"/>
      <w:marRight w:val="0"/>
      <w:marTop w:val="0"/>
      <w:marBottom w:val="0"/>
      <w:divBdr>
        <w:top w:val="none" w:sz="0" w:space="0" w:color="auto"/>
        <w:left w:val="none" w:sz="0" w:space="0" w:color="auto"/>
        <w:bottom w:val="none" w:sz="0" w:space="0" w:color="auto"/>
        <w:right w:val="none" w:sz="0" w:space="0" w:color="auto"/>
      </w:divBdr>
      <w:divsChild>
        <w:div w:id="2127581796">
          <w:marLeft w:val="0"/>
          <w:marRight w:val="0"/>
          <w:marTop w:val="0"/>
          <w:marBottom w:val="0"/>
          <w:divBdr>
            <w:top w:val="none" w:sz="0" w:space="0" w:color="auto"/>
            <w:left w:val="none" w:sz="0" w:space="0" w:color="auto"/>
            <w:bottom w:val="none" w:sz="0" w:space="0" w:color="auto"/>
            <w:right w:val="none" w:sz="0" w:space="0" w:color="auto"/>
          </w:divBdr>
        </w:div>
      </w:divsChild>
    </w:div>
    <w:div w:id="1721900620">
      <w:bodyDiv w:val="1"/>
      <w:marLeft w:val="0"/>
      <w:marRight w:val="0"/>
      <w:marTop w:val="0"/>
      <w:marBottom w:val="0"/>
      <w:divBdr>
        <w:top w:val="none" w:sz="0" w:space="0" w:color="auto"/>
        <w:left w:val="none" w:sz="0" w:space="0" w:color="auto"/>
        <w:bottom w:val="none" w:sz="0" w:space="0" w:color="auto"/>
        <w:right w:val="none" w:sz="0" w:space="0" w:color="auto"/>
      </w:divBdr>
    </w:div>
    <w:div w:id="1804342721">
      <w:bodyDiv w:val="1"/>
      <w:marLeft w:val="0"/>
      <w:marRight w:val="0"/>
      <w:marTop w:val="0"/>
      <w:marBottom w:val="0"/>
      <w:divBdr>
        <w:top w:val="none" w:sz="0" w:space="0" w:color="auto"/>
        <w:left w:val="none" w:sz="0" w:space="0" w:color="auto"/>
        <w:bottom w:val="none" w:sz="0" w:space="0" w:color="auto"/>
        <w:right w:val="none" w:sz="0" w:space="0" w:color="auto"/>
      </w:divBdr>
      <w:divsChild>
        <w:div w:id="4812371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102D8B-0B52-4DEB-9EB7-E4AFCDC7B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233</Words>
  <Characters>1334</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2025-07-14T05:41:00Z</dcterms:created>
  <dcterms:modified xsi:type="dcterms:W3CDTF">2026-10-06T10:01:00Z</dcterms:modified>
</cp:coreProperties>
</file>