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2AF7" w14:textId="77777777" w:rsidR="00774ABA" w:rsidRPr="0047446F" w:rsidRDefault="00774ABA" w:rsidP="00774ABA">
      <w:pPr>
        <w:widowControl/>
        <w:spacing w:line="240" w:lineRule="atLeast"/>
        <w:jc w:val="center"/>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大阪府環境影響評価審査会規則</w:t>
      </w:r>
    </w:p>
    <w:p w14:paraId="047C3AEC" w14:textId="77777777" w:rsidR="00774ABA" w:rsidRPr="0047446F" w:rsidRDefault="00774ABA" w:rsidP="00774ABA">
      <w:pPr>
        <w:widowControl/>
        <w:spacing w:line="240" w:lineRule="atLeast"/>
        <w:rPr>
          <w:rFonts w:ascii="ＭＳ ゴシック" w:eastAsia="ＭＳ ゴシック" w:hAnsi="ＭＳ ゴシック" w:cs="ＭＳ ゴシック"/>
          <w:spacing w:val="20"/>
          <w:kern w:val="0"/>
          <w:sz w:val="24"/>
        </w:rPr>
      </w:pPr>
    </w:p>
    <w:p w14:paraId="2CED2682" w14:textId="77777777" w:rsidR="00774ABA" w:rsidRPr="0047446F" w:rsidRDefault="00774ABA" w:rsidP="00774ABA">
      <w:pPr>
        <w:widowControl/>
        <w:spacing w:line="240" w:lineRule="atLeast"/>
        <w:jc w:val="righ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平成十年三月三十日</w:t>
      </w:r>
    </w:p>
    <w:p w14:paraId="20EB1A9A" w14:textId="77777777" w:rsidR="00774ABA" w:rsidRPr="0047446F" w:rsidRDefault="00774ABA" w:rsidP="00774ABA">
      <w:pPr>
        <w:widowControl/>
        <w:spacing w:line="240" w:lineRule="atLeast"/>
        <w:jc w:val="righ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大阪府規則第三十六号</w:t>
      </w:r>
    </w:p>
    <w:p w14:paraId="76684375"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p>
    <w:p w14:paraId="18F0E494"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趣旨</w:t>
      </w:r>
      <w:r>
        <w:rPr>
          <w:rFonts w:ascii="ＭＳ ゴシック" w:eastAsia="ＭＳ ゴシック" w:hAnsi="ＭＳ ゴシック" w:cs="ＭＳ ゴシック" w:hint="eastAsia"/>
          <w:spacing w:val="20"/>
          <w:kern w:val="0"/>
          <w:sz w:val="24"/>
        </w:rPr>
        <w:t>）</w:t>
      </w:r>
    </w:p>
    <w:p w14:paraId="6C7DCC04"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第一条　この規則は、</w:t>
      </w:r>
      <w:r w:rsidRPr="0047446F">
        <w:rPr>
          <w:rFonts w:ascii="ＭＳ ゴシック" w:eastAsia="ＭＳ ゴシック" w:hAnsi="ＭＳ ゴシック" w:cs="ＭＳ ゴシック" w:hint="eastAsia"/>
          <w:color w:val="000000"/>
          <w:spacing w:val="20"/>
          <w:kern w:val="0"/>
          <w:sz w:val="24"/>
        </w:rPr>
        <w:t>大阪府附属機関条例</w:t>
      </w:r>
      <w:r>
        <w:rPr>
          <w:rFonts w:ascii="ＭＳ ゴシック" w:eastAsia="ＭＳ ゴシック" w:hAnsi="ＭＳ ゴシック" w:cs="ＭＳ ゴシック" w:hint="eastAsia"/>
          <w:color w:val="000000"/>
          <w:spacing w:val="20"/>
          <w:kern w:val="0"/>
          <w:sz w:val="24"/>
        </w:rPr>
        <w:t>（</w:t>
      </w:r>
      <w:r w:rsidRPr="0047446F">
        <w:rPr>
          <w:rFonts w:ascii="ＭＳ ゴシック" w:eastAsia="ＭＳ ゴシック" w:hAnsi="ＭＳ ゴシック" w:cs="ＭＳ ゴシック" w:hint="eastAsia"/>
          <w:color w:val="000000"/>
          <w:spacing w:val="20"/>
          <w:kern w:val="0"/>
          <w:sz w:val="24"/>
        </w:rPr>
        <w:t>昭和二十七年大阪府条例第三十九号</w:t>
      </w:r>
      <w:r>
        <w:rPr>
          <w:rFonts w:ascii="ＭＳ ゴシック" w:eastAsia="ＭＳ ゴシック" w:hAnsi="ＭＳ ゴシック" w:cs="ＭＳ ゴシック" w:hint="eastAsia"/>
          <w:color w:val="000000"/>
          <w:spacing w:val="20"/>
          <w:kern w:val="0"/>
          <w:sz w:val="24"/>
        </w:rPr>
        <w:t>）</w:t>
      </w:r>
      <w:r w:rsidRPr="0047446F">
        <w:rPr>
          <w:rFonts w:ascii="ＭＳ ゴシック" w:eastAsia="ＭＳ ゴシック" w:hAnsi="ＭＳ ゴシック" w:cs="ＭＳ ゴシック" w:hint="eastAsia"/>
          <w:color w:val="000000"/>
          <w:spacing w:val="20"/>
          <w:kern w:val="0"/>
          <w:sz w:val="24"/>
        </w:rPr>
        <w:t>第</w:t>
      </w:r>
      <w:r>
        <w:rPr>
          <w:rFonts w:ascii="ＭＳ ゴシック" w:eastAsia="ＭＳ ゴシック" w:hAnsi="ＭＳ ゴシック" w:cs="ＭＳ ゴシック" w:hint="eastAsia"/>
          <w:color w:val="000000"/>
          <w:spacing w:val="20"/>
          <w:kern w:val="0"/>
          <w:sz w:val="24"/>
        </w:rPr>
        <w:t>六</w:t>
      </w:r>
      <w:r w:rsidRPr="0047446F">
        <w:rPr>
          <w:rFonts w:ascii="ＭＳ ゴシック" w:eastAsia="ＭＳ ゴシック" w:hAnsi="ＭＳ ゴシック" w:cs="ＭＳ ゴシック" w:hint="eastAsia"/>
          <w:color w:val="000000"/>
          <w:spacing w:val="20"/>
          <w:kern w:val="0"/>
          <w:sz w:val="24"/>
        </w:rPr>
        <w:t>条</w:t>
      </w:r>
      <w:r w:rsidRPr="0047446F">
        <w:rPr>
          <w:rFonts w:ascii="ＭＳ ゴシック" w:eastAsia="ＭＳ ゴシック" w:hAnsi="ＭＳ ゴシック" w:cs="ＭＳ ゴシック" w:hint="eastAsia"/>
          <w:spacing w:val="20"/>
          <w:kern w:val="0"/>
          <w:sz w:val="24"/>
        </w:rPr>
        <w:t>の規定に基づき、大阪府環境影響評価審査会</w:t>
      </w: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以下「審査会」という。</w:t>
      </w: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の組織、委員及び専門委員</w:t>
      </w: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以下「委員等」という。</w:t>
      </w: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の報酬及び費用弁償の額並びにその支給方法その他審査会に関し必要な事項を定めるものとする。</w:t>
      </w:r>
    </w:p>
    <w:p w14:paraId="3108B5E2"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0" w:name="J2"/>
      <w:bookmarkStart w:id="1" w:name="J2_K1"/>
      <w:bookmarkEnd w:id="0"/>
      <w:bookmarkEnd w:id="1"/>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組織</w:t>
      </w:r>
      <w:r>
        <w:rPr>
          <w:rFonts w:ascii="ＭＳ ゴシック" w:eastAsia="ＭＳ ゴシック" w:hAnsi="ＭＳ ゴシック" w:cs="ＭＳ ゴシック" w:hint="eastAsia"/>
          <w:spacing w:val="20"/>
          <w:kern w:val="0"/>
          <w:sz w:val="24"/>
        </w:rPr>
        <w:t>）</w:t>
      </w:r>
    </w:p>
    <w:p w14:paraId="36365F77"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第二条　審査会は、委員二十人以内で組織する。</w:t>
      </w:r>
      <w:bookmarkStart w:id="2" w:name="J2_K2"/>
      <w:bookmarkEnd w:id="2"/>
    </w:p>
    <w:p w14:paraId="5EF93331"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２</w:t>
      </w:r>
      <w:r w:rsidRPr="0047446F">
        <w:rPr>
          <w:rFonts w:ascii="ＭＳ ゴシック" w:eastAsia="ＭＳ ゴシック" w:hAnsi="ＭＳ ゴシック" w:cs="ＭＳ ゴシック" w:hint="eastAsia"/>
          <w:spacing w:val="20"/>
          <w:kern w:val="0"/>
          <w:sz w:val="24"/>
        </w:rPr>
        <w:t xml:space="preserve">　委員は、学識経験のある者のうちから、知事が任命する。</w:t>
      </w:r>
      <w:bookmarkStart w:id="3" w:name="J2_K3"/>
      <w:bookmarkEnd w:id="3"/>
    </w:p>
    <w:p w14:paraId="192DCC46"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３</w:t>
      </w:r>
      <w:r w:rsidRPr="0047446F">
        <w:rPr>
          <w:rFonts w:ascii="ＭＳ ゴシック" w:eastAsia="ＭＳ ゴシック" w:hAnsi="ＭＳ ゴシック" w:cs="ＭＳ ゴシック" w:hint="eastAsia"/>
          <w:spacing w:val="20"/>
          <w:kern w:val="0"/>
          <w:sz w:val="24"/>
        </w:rPr>
        <w:t xml:space="preserve">　委員の任期は、二年とする。ただし、補欠の委員の任期は、前任者の残任期間とする。</w:t>
      </w:r>
    </w:p>
    <w:p w14:paraId="0D025B5F"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4" w:name="J3"/>
      <w:bookmarkStart w:id="5" w:name="J3_K1"/>
      <w:bookmarkEnd w:id="4"/>
      <w:bookmarkEnd w:id="5"/>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専門委員</w:t>
      </w:r>
      <w:r>
        <w:rPr>
          <w:rFonts w:ascii="ＭＳ ゴシック" w:eastAsia="ＭＳ ゴシック" w:hAnsi="ＭＳ ゴシック" w:cs="ＭＳ ゴシック" w:hint="eastAsia"/>
          <w:spacing w:val="20"/>
          <w:kern w:val="0"/>
          <w:sz w:val="24"/>
        </w:rPr>
        <w:t>）</w:t>
      </w:r>
    </w:p>
    <w:p w14:paraId="2E77F8FF"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第三条　審査会に、専門の事項を調査審議させるため必要があるときは、専門委員若干人を置くことができる。</w:t>
      </w:r>
      <w:bookmarkStart w:id="6" w:name="J3_K2"/>
      <w:bookmarkEnd w:id="6"/>
    </w:p>
    <w:p w14:paraId="4B980BED"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２</w:t>
      </w:r>
      <w:r w:rsidRPr="0047446F">
        <w:rPr>
          <w:rFonts w:ascii="ＭＳ ゴシック" w:eastAsia="ＭＳ ゴシック" w:hAnsi="ＭＳ ゴシック" w:cs="ＭＳ ゴシック" w:hint="eastAsia"/>
          <w:spacing w:val="20"/>
          <w:kern w:val="0"/>
          <w:sz w:val="24"/>
        </w:rPr>
        <w:t xml:space="preserve">　専門委員は、学識経験のある者のうちから、知事が任命する。</w:t>
      </w:r>
      <w:bookmarkStart w:id="7" w:name="J3_K3"/>
      <w:bookmarkEnd w:id="7"/>
    </w:p>
    <w:p w14:paraId="230E7344"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３</w:t>
      </w:r>
      <w:r w:rsidRPr="0047446F">
        <w:rPr>
          <w:rFonts w:ascii="ＭＳ ゴシック" w:eastAsia="ＭＳ ゴシック" w:hAnsi="ＭＳ ゴシック" w:cs="ＭＳ ゴシック" w:hint="eastAsia"/>
          <w:spacing w:val="20"/>
          <w:kern w:val="0"/>
          <w:sz w:val="24"/>
        </w:rPr>
        <w:t xml:space="preserve">　専門委員は、当該専門の事項に関する調査審議が終了したときは、解任されるものとする。</w:t>
      </w:r>
    </w:p>
    <w:p w14:paraId="7C68CE51"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8" w:name="J4"/>
      <w:bookmarkStart w:id="9" w:name="J4_K1"/>
      <w:bookmarkEnd w:id="8"/>
      <w:bookmarkEnd w:id="9"/>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会長</w:t>
      </w:r>
      <w:r>
        <w:rPr>
          <w:rFonts w:ascii="ＭＳ ゴシック" w:eastAsia="ＭＳ ゴシック" w:hAnsi="ＭＳ ゴシック" w:cs="ＭＳ ゴシック" w:hint="eastAsia"/>
          <w:spacing w:val="20"/>
          <w:kern w:val="0"/>
          <w:sz w:val="24"/>
        </w:rPr>
        <w:t>）</w:t>
      </w:r>
    </w:p>
    <w:p w14:paraId="5BBFF8BA"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第四条　審査会に会長を置き、委員の互選によってこれを定める。</w:t>
      </w:r>
      <w:bookmarkStart w:id="10" w:name="J4_K2"/>
      <w:bookmarkEnd w:id="10"/>
    </w:p>
    <w:p w14:paraId="6EB5E8C9"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２</w:t>
      </w:r>
      <w:r w:rsidRPr="0047446F">
        <w:rPr>
          <w:rFonts w:ascii="ＭＳ ゴシック" w:eastAsia="ＭＳ ゴシック" w:hAnsi="ＭＳ ゴシック" w:cs="ＭＳ ゴシック" w:hint="eastAsia"/>
          <w:spacing w:val="20"/>
          <w:kern w:val="0"/>
          <w:sz w:val="24"/>
        </w:rPr>
        <w:t xml:space="preserve">　会長は、会務を総理する。</w:t>
      </w:r>
      <w:bookmarkStart w:id="11" w:name="J4_K3"/>
      <w:bookmarkEnd w:id="11"/>
    </w:p>
    <w:p w14:paraId="53B05277"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３</w:t>
      </w:r>
      <w:r w:rsidRPr="0047446F">
        <w:rPr>
          <w:rFonts w:ascii="ＭＳ ゴシック" w:eastAsia="ＭＳ ゴシック" w:hAnsi="ＭＳ ゴシック" w:cs="ＭＳ ゴシック" w:hint="eastAsia"/>
          <w:spacing w:val="20"/>
          <w:kern w:val="0"/>
          <w:sz w:val="24"/>
        </w:rPr>
        <w:t xml:space="preserve">　会長に事故があるときは、会長があらかじめ指名する委員がその職務を代理する。</w:t>
      </w:r>
    </w:p>
    <w:p w14:paraId="2E588B5A"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12" w:name="J5"/>
      <w:bookmarkStart w:id="13" w:name="J5_K1"/>
      <w:bookmarkEnd w:id="12"/>
      <w:bookmarkEnd w:id="13"/>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会議</w:t>
      </w:r>
      <w:r>
        <w:rPr>
          <w:rFonts w:ascii="ＭＳ ゴシック" w:eastAsia="ＭＳ ゴシック" w:hAnsi="ＭＳ ゴシック" w:cs="ＭＳ ゴシック" w:hint="eastAsia"/>
          <w:spacing w:val="20"/>
          <w:kern w:val="0"/>
          <w:sz w:val="24"/>
        </w:rPr>
        <w:t>）</w:t>
      </w:r>
    </w:p>
    <w:p w14:paraId="15E6D9A9"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第五条　審査会の会議は、会長が招集し、会長がその議長となる。</w:t>
      </w:r>
      <w:bookmarkStart w:id="14" w:name="J5_K2"/>
      <w:bookmarkEnd w:id="14"/>
    </w:p>
    <w:p w14:paraId="5438D354"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２</w:t>
      </w:r>
      <w:r w:rsidRPr="0047446F">
        <w:rPr>
          <w:rFonts w:ascii="ＭＳ ゴシック" w:eastAsia="ＭＳ ゴシック" w:hAnsi="ＭＳ ゴシック" w:cs="ＭＳ ゴシック" w:hint="eastAsia"/>
          <w:spacing w:val="20"/>
          <w:kern w:val="0"/>
          <w:sz w:val="24"/>
        </w:rPr>
        <w:t xml:space="preserve">　審査会は、委員の過半数が出席しなければ会議を開くことができない。</w:t>
      </w:r>
      <w:bookmarkStart w:id="15" w:name="J5_K3"/>
      <w:bookmarkEnd w:id="15"/>
    </w:p>
    <w:p w14:paraId="23101A6E"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３</w:t>
      </w:r>
      <w:r w:rsidRPr="0047446F">
        <w:rPr>
          <w:rFonts w:ascii="ＭＳ ゴシック" w:eastAsia="ＭＳ ゴシック" w:hAnsi="ＭＳ ゴシック" w:cs="ＭＳ ゴシック" w:hint="eastAsia"/>
          <w:spacing w:val="20"/>
          <w:kern w:val="0"/>
          <w:sz w:val="24"/>
        </w:rPr>
        <w:t xml:space="preserve">　審査会の議事は、出席委員の過半数で決し、可否同数のときは、議長の決するところによる。</w:t>
      </w:r>
    </w:p>
    <w:p w14:paraId="3BD2AA6E"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16" w:name="J6"/>
      <w:bookmarkStart w:id="17" w:name="J6_K1"/>
      <w:bookmarkEnd w:id="16"/>
      <w:bookmarkEnd w:id="17"/>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部会</w:t>
      </w:r>
      <w:r>
        <w:rPr>
          <w:rFonts w:ascii="ＭＳ ゴシック" w:eastAsia="ＭＳ ゴシック" w:hAnsi="ＭＳ ゴシック" w:cs="ＭＳ ゴシック" w:hint="eastAsia"/>
          <w:spacing w:val="20"/>
          <w:kern w:val="0"/>
          <w:sz w:val="24"/>
        </w:rPr>
        <w:t>）</w:t>
      </w:r>
    </w:p>
    <w:p w14:paraId="1BE107D8"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第六条　審査会は、その定めるところにより部会を置くことができる。</w:t>
      </w:r>
    </w:p>
    <w:p w14:paraId="22F6A0B1"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18" w:name="J7"/>
      <w:bookmarkStart w:id="19" w:name="J7_K1"/>
      <w:bookmarkEnd w:id="18"/>
      <w:bookmarkEnd w:id="19"/>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報酬</w:t>
      </w:r>
      <w:r>
        <w:rPr>
          <w:rFonts w:ascii="ＭＳ ゴシック" w:eastAsia="ＭＳ ゴシック" w:hAnsi="ＭＳ ゴシック" w:cs="ＭＳ ゴシック" w:hint="eastAsia"/>
          <w:spacing w:val="20"/>
          <w:kern w:val="0"/>
          <w:sz w:val="24"/>
        </w:rPr>
        <w:t>）</w:t>
      </w:r>
    </w:p>
    <w:p w14:paraId="6A7F7B1E" w14:textId="77777777" w:rsidR="00774ABA" w:rsidRPr="00B76343"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第七条　委員等の報酬の額は、</w:t>
      </w:r>
      <w:r w:rsidRPr="00B76343">
        <w:rPr>
          <w:rFonts w:ascii="ＭＳ ゴシック" w:eastAsia="ＭＳ ゴシック" w:hAnsi="ＭＳ ゴシック" w:cs="ＭＳ ゴシック" w:hint="eastAsia"/>
          <w:spacing w:val="20"/>
          <w:kern w:val="0"/>
          <w:sz w:val="24"/>
        </w:rPr>
        <w:t>日額一万八千円とする。</w:t>
      </w:r>
      <w:bookmarkStart w:id="20" w:name="J7_K2"/>
      <w:bookmarkEnd w:id="20"/>
    </w:p>
    <w:p w14:paraId="37A31F6A" w14:textId="77777777" w:rsidR="00774ABA" w:rsidRPr="00DE2464" w:rsidRDefault="00774ABA" w:rsidP="00774ABA">
      <w:pPr>
        <w:widowControl/>
        <w:spacing w:line="240" w:lineRule="atLeast"/>
        <w:rPr>
          <w:rFonts w:ascii="ＭＳ ゴシック" w:eastAsia="ＭＳ ゴシック" w:hAnsi="ＭＳ ゴシック" w:cs="ＭＳ ゴシック" w:hint="eastAsia"/>
          <w:spacing w:val="20"/>
          <w:kern w:val="0"/>
          <w:sz w:val="24"/>
        </w:rPr>
      </w:pPr>
    </w:p>
    <w:p w14:paraId="07F90678"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21" w:name="J8"/>
      <w:bookmarkStart w:id="22" w:name="J8_K1"/>
      <w:bookmarkEnd w:id="21"/>
      <w:bookmarkEnd w:id="22"/>
      <w:r>
        <w:rPr>
          <w:rFonts w:ascii="ＭＳ ゴシック" w:eastAsia="ＭＳ ゴシック" w:hAnsi="ＭＳ ゴシック" w:cs="ＭＳ ゴシック" w:hint="eastAsia"/>
          <w:spacing w:val="20"/>
          <w:kern w:val="0"/>
          <w:sz w:val="24"/>
        </w:rPr>
        <w:lastRenderedPageBreak/>
        <w:t>（</w:t>
      </w:r>
      <w:r w:rsidRPr="0047446F">
        <w:rPr>
          <w:rFonts w:ascii="ＭＳ ゴシック" w:eastAsia="ＭＳ ゴシック" w:hAnsi="ＭＳ ゴシック" w:cs="ＭＳ ゴシック" w:hint="eastAsia"/>
          <w:spacing w:val="20"/>
          <w:kern w:val="0"/>
          <w:sz w:val="24"/>
        </w:rPr>
        <w:t>費用弁償</w:t>
      </w:r>
      <w:r>
        <w:rPr>
          <w:rFonts w:ascii="ＭＳ ゴシック" w:eastAsia="ＭＳ ゴシック" w:hAnsi="ＭＳ ゴシック" w:cs="ＭＳ ゴシック" w:hint="eastAsia"/>
          <w:spacing w:val="20"/>
          <w:kern w:val="0"/>
          <w:sz w:val="24"/>
        </w:rPr>
        <w:t>）</w:t>
      </w:r>
    </w:p>
    <w:p w14:paraId="7779DEB7" w14:textId="77777777" w:rsidR="00774ABA" w:rsidRPr="00F6222C"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第八条　委員等の費用弁償の額は、</w:t>
      </w:r>
      <w:r>
        <w:rPr>
          <w:rFonts w:ascii="ＭＳ ゴシック" w:eastAsia="ＭＳ ゴシック" w:hAnsi="ＭＳ ゴシック" w:cs="ＭＳ ゴシック" w:hint="eastAsia"/>
          <w:color w:val="000000"/>
          <w:spacing w:val="20"/>
          <w:kern w:val="0"/>
          <w:sz w:val="24"/>
        </w:rPr>
        <w:t>職員の旅費に関する</w:t>
      </w:r>
      <w:r w:rsidRPr="00F6222C">
        <w:rPr>
          <w:rFonts w:ascii="ＭＳ ゴシック" w:eastAsia="ＭＳ ゴシック" w:hAnsi="ＭＳ ゴシック" w:cs="ＭＳ ゴシック" w:hint="eastAsia"/>
          <w:color w:val="000000"/>
          <w:spacing w:val="20"/>
          <w:kern w:val="0"/>
          <w:sz w:val="24"/>
        </w:rPr>
        <w:t>条例（昭和</w:t>
      </w:r>
      <w:r>
        <w:rPr>
          <w:rFonts w:ascii="ＭＳ ゴシック" w:eastAsia="ＭＳ ゴシック" w:hAnsi="ＭＳ ゴシック" w:cs="ＭＳ ゴシック" w:hint="eastAsia"/>
          <w:color w:val="000000"/>
          <w:spacing w:val="20"/>
          <w:kern w:val="0"/>
          <w:sz w:val="24"/>
        </w:rPr>
        <w:t>四十</w:t>
      </w:r>
      <w:r w:rsidRPr="00F6222C">
        <w:rPr>
          <w:rFonts w:ascii="ＭＳ ゴシック" w:eastAsia="ＭＳ ゴシック" w:hAnsi="ＭＳ ゴシック" w:cs="ＭＳ ゴシック" w:hint="eastAsia"/>
          <w:color w:val="000000"/>
          <w:spacing w:val="20"/>
          <w:kern w:val="0"/>
          <w:sz w:val="24"/>
        </w:rPr>
        <w:t>年大阪府条例第</w:t>
      </w:r>
      <w:r>
        <w:rPr>
          <w:rFonts w:ascii="ＭＳ ゴシック" w:eastAsia="ＭＳ ゴシック" w:hAnsi="ＭＳ ゴシック" w:cs="ＭＳ ゴシック" w:hint="eastAsia"/>
          <w:color w:val="000000"/>
          <w:spacing w:val="20"/>
          <w:kern w:val="0"/>
          <w:sz w:val="24"/>
        </w:rPr>
        <w:t>三十七</w:t>
      </w:r>
      <w:r w:rsidRPr="00F6222C">
        <w:rPr>
          <w:rFonts w:ascii="ＭＳ ゴシック" w:eastAsia="ＭＳ ゴシック" w:hAnsi="ＭＳ ゴシック" w:cs="ＭＳ ゴシック" w:hint="eastAsia"/>
          <w:color w:val="000000"/>
          <w:spacing w:val="20"/>
          <w:kern w:val="0"/>
          <w:sz w:val="24"/>
        </w:rPr>
        <w:t>号）</w:t>
      </w:r>
      <w:r>
        <w:rPr>
          <w:rFonts w:ascii="ＭＳ ゴシック" w:eastAsia="ＭＳ ゴシック" w:hAnsi="ＭＳ ゴシック" w:cs="ＭＳ ゴシック" w:hint="eastAsia"/>
          <w:color w:val="000000"/>
          <w:spacing w:val="20"/>
          <w:kern w:val="0"/>
          <w:sz w:val="24"/>
        </w:rPr>
        <w:t>による指定職等の職務にある者以外の者の</w:t>
      </w:r>
      <w:r w:rsidRPr="00F6222C">
        <w:rPr>
          <w:rFonts w:ascii="ＭＳ ゴシック" w:eastAsia="ＭＳ ゴシック" w:hAnsi="ＭＳ ゴシック" w:cs="ＭＳ ゴシック" w:hint="eastAsia"/>
          <w:spacing w:val="20"/>
          <w:kern w:val="0"/>
          <w:sz w:val="24"/>
        </w:rPr>
        <w:t>額相当額とする。</w:t>
      </w:r>
      <w:bookmarkStart w:id="23" w:name="J8_K2"/>
      <w:bookmarkEnd w:id="23"/>
    </w:p>
    <w:p w14:paraId="19620A5E" w14:textId="77777777" w:rsidR="00774ABA" w:rsidRPr="00F6222C"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24" w:name="J9"/>
      <w:bookmarkStart w:id="25" w:name="J9_K1"/>
      <w:bookmarkStart w:id="26" w:name="J10"/>
      <w:bookmarkStart w:id="27" w:name="J10_K1"/>
      <w:bookmarkEnd w:id="24"/>
      <w:bookmarkEnd w:id="25"/>
      <w:bookmarkEnd w:id="26"/>
      <w:bookmarkEnd w:id="27"/>
      <w:r w:rsidRPr="00F6222C">
        <w:rPr>
          <w:rFonts w:ascii="ＭＳ ゴシック" w:eastAsia="ＭＳ ゴシック" w:hAnsi="ＭＳ ゴシック" w:cs="ＭＳ ゴシック" w:hint="eastAsia"/>
          <w:spacing w:val="20"/>
          <w:kern w:val="0"/>
          <w:sz w:val="24"/>
        </w:rPr>
        <w:t>（庶務）</w:t>
      </w:r>
    </w:p>
    <w:p w14:paraId="61348399"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w:t>
      </w:r>
      <w:r>
        <w:rPr>
          <w:rFonts w:ascii="ＭＳ ゴシック" w:eastAsia="ＭＳ ゴシック" w:hAnsi="ＭＳ ゴシック" w:cs="ＭＳ ゴシック" w:hint="eastAsia"/>
          <w:spacing w:val="20"/>
          <w:kern w:val="0"/>
          <w:sz w:val="24"/>
        </w:rPr>
        <w:t>九</w:t>
      </w:r>
      <w:r w:rsidRPr="0047446F">
        <w:rPr>
          <w:rFonts w:ascii="ＭＳ ゴシック" w:eastAsia="ＭＳ ゴシック" w:hAnsi="ＭＳ ゴシック" w:cs="ＭＳ ゴシック" w:hint="eastAsia"/>
          <w:spacing w:val="20"/>
          <w:kern w:val="0"/>
          <w:sz w:val="24"/>
        </w:rPr>
        <w:t>条　審査会の庶務は、環境農林水産部において行う。</w:t>
      </w:r>
    </w:p>
    <w:p w14:paraId="36A9816A"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28" w:name="J11"/>
      <w:bookmarkStart w:id="29" w:name="J11_K1"/>
      <w:bookmarkEnd w:id="28"/>
      <w:bookmarkEnd w:id="29"/>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委任</w:t>
      </w:r>
      <w:r>
        <w:rPr>
          <w:rFonts w:ascii="ＭＳ ゴシック" w:eastAsia="ＭＳ ゴシック" w:hAnsi="ＭＳ ゴシック" w:cs="ＭＳ ゴシック" w:hint="eastAsia"/>
          <w:spacing w:val="20"/>
          <w:kern w:val="0"/>
          <w:sz w:val="24"/>
        </w:rPr>
        <w:t>）</w:t>
      </w:r>
    </w:p>
    <w:p w14:paraId="1FD68A83"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第十条　この規則に定めるもののほか、審査会の運営に関し必要な事項は、会長が定める。</w:t>
      </w:r>
    </w:p>
    <w:p w14:paraId="048C969D"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30" w:name="F1"/>
      <w:bookmarkEnd w:id="30"/>
      <w:r w:rsidRPr="0047446F">
        <w:rPr>
          <w:rFonts w:ascii="ＭＳ ゴシック" w:eastAsia="ＭＳ ゴシック" w:hAnsi="ＭＳ ゴシック" w:cs="ＭＳ ゴシック" w:hint="eastAsia"/>
          <w:spacing w:val="20"/>
          <w:kern w:val="0"/>
          <w:sz w:val="24"/>
        </w:rPr>
        <w:t>附　則</w:t>
      </w:r>
    </w:p>
    <w:p w14:paraId="207AC267"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 xml:space="preserve">　</w:t>
      </w:r>
      <w:r w:rsidRPr="0047446F">
        <w:rPr>
          <w:rFonts w:ascii="ＭＳ ゴシック" w:eastAsia="ＭＳ ゴシック" w:hAnsi="ＭＳ ゴシック" w:cs="ＭＳ ゴシック" w:hint="eastAsia"/>
          <w:spacing w:val="20"/>
          <w:kern w:val="0"/>
          <w:sz w:val="24"/>
        </w:rPr>
        <w:t>この規則は、平成十年四月一日から施行する。</w:t>
      </w:r>
    </w:p>
    <w:p w14:paraId="2080BA31"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31" w:name="F2"/>
      <w:bookmarkEnd w:id="31"/>
      <w:r w:rsidRPr="0047446F">
        <w:rPr>
          <w:rFonts w:ascii="ＭＳ ゴシック" w:eastAsia="ＭＳ ゴシック" w:hAnsi="ＭＳ ゴシック" w:cs="ＭＳ ゴシック" w:hint="eastAsia"/>
          <w:spacing w:val="20"/>
          <w:kern w:val="0"/>
          <w:sz w:val="24"/>
        </w:rPr>
        <w:t>附　則</w:t>
      </w: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平成一九年規則第二四号</w:t>
      </w:r>
      <w:r>
        <w:rPr>
          <w:rFonts w:ascii="ＭＳ ゴシック" w:eastAsia="ＭＳ ゴシック" w:hAnsi="ＭＳ ゴシック" w:cs="ＭＳ ゴシック" w:hint="eastAsia"/>
          <w:spacing w:val="20"/>
          <w:kern w:val="0"/>
          <w:sz w:val="24"/>
        </w:rPr>
        <w:t>）</w:t>
      </w:r>
    </w:p>
    <w:p w14:paraId="0573BC4D"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 xml:space="preserve">　</w:t>
      </w:r>
      <w:r w:rsidRPr="0047446F">
        <w:rPr>
          <w:rFonts w:ascii="ＭＳ ゴシック" w:eastAsia="ＭＳ ゴシック" w:hAnsi="ＭＳ ゴシック" w:cs="ＭＳ ゴシック" w:hint="eastAsia"/>
          <w:spacing w:val="20"/>
          <w:kern w:val="0"/>
          <w:sz w:val="24"/>
        </w:rPr>
        <w:t>この規則は、平成十九年四月一日から施行する。</w:t>
      </w:r>
    </w:p>
    <w:p w14:paraId="440B88ED"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bookmarkStart w:id="32" w:name="F3"/>
      <w:bookmarkEnd w:id="32"/>
      <w:r w:rsidRPr="0047446F">
        <w:rPr>
          <w:rFonts w:ascii="ＭＳ ゴシック" w:eastAsia="ＭＳ ゴシック" w:hAnsi="ＭＳ ゴシック" w:cs="ＭＳ ゴシック" w:hint="eastAsia"/>
          <w:spacing w:val="20"/>
          <w:kern w:val="0"/>
          <w:sz w:val="24"/>
        </w:rPr>
        <w:t>附　則</w:t>
      </w: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平成二</w:t>
      </w:r>
      <w:r>
        <w:rPr>
          <w:rFonts w:ascii="ＭＳ ゴシック" w:eastAsia="ＭＳ ゴシック" w:hAnsi="ＭＳ ゴシック" w:cs="ＭＳ ゴシック" w:hint="eastAsia"/>
          <w:spacing w:val="20"/>
          <w:kern w:val="0"/>
          <w:sz w:val="24"/>
        </w:rPr>
        <w:t>〇</w:t>
      </w:r>
      <w:r w:rsidRPr="0047446F">
        <w:rPr>
          <w:rFonts w:ascii="ＭＳ ゴシック" w:eastAsia="ＭＳ ゴシック" w:hAnsi="ＭＳ ゴシック" w:cs="ＭＳ ゴシック" w:hint="eastAsia"/>
          <w:spacing w:val="20"/>
          <w:kern w:val="0"/>
          <w:sz w:val="24"/>
        </w:rPr>
        <w:t>年規則第七五号</w:t>
      </w:r>
      <w:r>
        <w:rPr>
          <w:rFonts w:ascii="ＭＳ ゴシック" w:eastAsia="ＭＳ ゴシック" w:hAnsi="ＭＳ ゴシック" w:cs="ＭＳ ゴシック" w:hint="eastAsia"/>
          <w:spacing w:val="20"/>
          <w:kern w:val="0"/>
          <w:sz w:val="24"/>
        </w:rPr>
        <w:t>）</w:t>
      </w:r>
    </w:p>
    <w:p w14:paraId="0990B35C"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 xml:space="preserve">　</w:t>
      </w:r>
      <w:r w:rsidRPr="0047446F">
        <w:rPr>
          <w:rFonts w:ascii="ＭＳ ゴシック" w:eastAsia="ＭＳ ゴシック" w:hAnsi="ＭＳ ゴシック" w:cs="ＭＳ ゴシック" w:hint="eastAsia"/>
          <w:spacing w:val="20"/>
          <w:kern w:val="0"/>
          <w:sz w:val="24"/>
        </w:rPr>
        <w:t>この規則は、平成二十年八月一日から施行する。</w:t>
      </w:r>
    </w:p>
    <w:p w14:paraId="0F3D79EF" w14:textId="77777777" w:rsidR="00774ABA" w:rsidRPr="0047446F"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47446F">
        <w:rPr>
          <w:rFonts w:ascii="ＭＳ ゴシック" w:eastAsia="ＭＳ ゴシック" w:hAnsi="ＭＳ ゴシック" w:cs="ＭＳ ゴシック" w:hint="eastAsia"/>
          <w:spacing w:val="20"/>
          <w:kern w:val="0"/>
          <w:sz w:val="24"/>
        </w:rPr>
        <w:t>附　則</w:t>
      </w:r>
      <w:r>
        <w:rPr>
          <w:rFonts w:ascii="ＭＳ ゴシック" w:eastAsia="ＭＳ ゴシック" w:hAnsi="ＭＳ ゴシック" w:cs="ＭＳ ゴシック" w:hint="eastAsia"/>
          <w:spacing w:val="20"/>
          <w:kern w:val="0"/>
          <w:sz w:val="24"/>
        </w:rPr>
        <w:t>（</w:t>
      </w:r>
      <w:r w:rsidRPr="0047446F">
        <w:rPr>
          <w:rFonts w:ascii="ＭＳ ゴシック" w:eastAsia="ＭＳ ゴシック" w:hAnsi="ＭＳ ゴシック" w:cs="ＭＳ ゴシック" w:hint="eastAsia"/>
          <w:spacing w:val="20"/>
          <w:kern w:val="0"/>
          <w:sz w:val="24"/>
        </w:rPr>
        <w:t>平成二</w:t>
      </w:r>
      <w:r>
        <w:rPr>
          <w:rFonts w:ascii="ＭＳ ゴシック" w:eastAsia="ＭＳ ゴシック" w:hAnsi="ＭＳ ゴシック" w:cs="ＭＳ ゴシック" w:hint="eastAsia"/>
          <w:spacing w:val="20"/>
          <w:kern w:val="0"/>
          <w:sz w:val="24"/>
        </w:rPr>
        <w:t>三</w:t>
      </w:r>
      <w:r w:rsidRPr="0047446F">
        <w:rPr>
          <w:rFonts w:ascii="ＭＳ ゴシック" w:eastAsia="ＭＳ ゴシック" w:hAnsi="ＭＳ ゴシック" w:cs="ＭＳ ゴシック" w:hint="eastAsia"/>
          <w:spacing w:val="20"/>
          <w:kern w:val="0"/>
          <w:sz w:val="24"/>
        </w:rPr>
        <w:t>年規則第七</w:t>
      </w:r>
      <w:r>
        <w:rPr>
          <w:rFonts w:ascii="ＭＳ ゴシック" w:eastAsia="ＭＳ ゴシック" w:hAnsi="ＭＳ ゴシック" w:cs="ＭＳ ゴシック" w:hint="eastAsia"/>
          <w:spacing w:val="20"/>
          <w:kern w:val="0"/>
          <w:sz w:val="24"/>
        </w:rPr>
        <w:t>二</w:t>
      </w:r>
      <w:r w:rsidRPr="0047446F">
        <w:rPr>
          <w:rFonts w:ascii="ＭＳ ゴシック" w:eastAsia="ＭＳ ゴシック" w:hAnsi="ＭＳ ゴシック" w:cs="ＭＳ ゴシック" w:hint="eastAsia"/>
          <w:spacing w:val="20"/>
          <w:kern w:val="0"/>
          <w:sz w:val="24"/>
        </w:rPr>
        <w:t>号</w:t>
      </w:r>
      <w:r>
        <w:rPr>
          <w:rFonts w:ascii="ＭＳ ゴシック" w:eastAsia="ＭＳ ゴシック" w:hAnsi="ＭＳ ゴシック" w:cs="ＭＳ ゴシック" w:hint="eastAsia"/>
          <w:spacing w:val="20"/>
          <w:kern w:val="0"/>
          <w:sz w:val="24"/>
        </w:rPr>
        <w:t>）</w:t>
      </w:r>
    </w:p>
    <w:p w14:paraId="447B916D" w14:textId="77777777" w:rsidR="00774ABA" w:rsidRDefault="00774ABA" w:rsidP="00774ABA">
      <w:pPr>
        <w:widowControl/>
        <w:spacing w:line="240" w:lineRule="atLeast"/>
        <w:rPr>
          <w:rFonts w:ascii="ＭＳ ゴシック" w:eastAsia="ＭＳ ゴシック" w:hAnsi="ＭＳ ゴシック" w:cs="ＭＳ ゴシック" w:hint="eastAsia"/>
          <w:spacing w:val="20"/>
          <w:kern w:val="0"/>
          <w:sz w:val="24"/>
        </w:rPr>
      </w:pPr>
      <w:r>
        <w:rPr>
          <w:rFonts w:ascii="ＭＳ ゴシック" w:eastAsia="ＭＳ ゴシック" w:hAnsi="ＭＳ ゴシック" w:cs="ＭＳ ゴシック" w:hint="eastAsia"/>
          <w:spacing w:val="20"/>
          <w:kern w:val="0"/>
          <w:sz w:val="24"/>
        </w:rPr>
        <w:t xml:space="preserve">　</w:t>
      </w:r>
      <w:r w:rsidRPr="0047446F">
        <w:rPr>
          <w:rFonts w:ascii="ＭＳ ゴシック" w:eastAsia="ＭＳ ゴシック" w:hAnsi="ＭＳ ゴシック" w:cs="ＭＳ ゴシック" w:hint="eastAsia"/>
          <w:spacing w:val="20"/>
          <w:kern w:val="0"/>
          <w:sz w:val="24"/>
        </w:rPr>
        <w:t>この規則は、平成二</w:t>
      </w:r>
      <w:r>
        <w:rPr>
          <w:rFonts w:ascii="ＭＳ ゴシック" w:eastAsia="ＭＳ ゴシック" w:hAnsi="ＭＳ ゴシック" w:cs="ＭＳ ゴシック" w:hint="eastAsia"/>
          <w:spacing w:val="20"/>
          <w:kern w:val="0"/>
          <w:sz w:val="24"/>
        </w:rPr>
        <w:t>十四</w:t>
      </w:r>
      <w:r w:rsidRPr="0047446F">
        <w:rPr>
          <w:rFonts w:ascii="ＭＳ ゴシック" w:eastAsia="ＭＳ ゴシック" w:hAnsi="ＭＳ ゴシック" w:cs="ＭＳ ゴシック" w:hint="eastAsia"/>
          <w:spacing w:val="20"/>
          <w:kern w:val="0"/>
          <w:sz w:val="24"/>
        </w:rPr>
        <w:t>年</w:t>
      </w:r>
      <w:r>
        <w:rPr>
          <w:rFonts w:ascii="ＭＳ ゴシック" w:eastAsia="ＭＳ ゴシック" w:hAnsi="ＭＳ ゴシック" w:cs="ＭＳ ゴシック" w:hint="eastAsia"/>
          <w:spacing w:val="20"/>
          <w:kern w:val="0"/>
          <w:sz w:val="24"/>
        </w:rPr>
        <w:t>四</w:t>
      </w:r>
      <w:r w:rsidRPr="0047446F">
        <w:rPr>
          <w:rFonts w:ascii="ＭＳ ゴシック" w:eastAsia="ＭＳ ゴシック" w:hAnsi="ＭＳ ゴシック" w:cs="ＭＳ ゴシック" w:hint="eastAsia"/>
          <w:spacing w:val="20"/>
          <w:kern w:val="0"/>
          <w:sz w:val="24"/>
        </w:rPr>
        <w:t>月一日から施行する。</w:t>
      </w:r>
    </w:p>
    <w:p w14:paraId="5386E700" w14:textId="77777777" w:rsidR="00774ABA" w:rsidRPr="00975584" w:rsidRDefault="00774ABA" w:rsidP="00774ABA">
      <w:pPr>
        <w:widowControl/>
        <w:spacing w:line="240" w:lineRule="atLeast"/>
        <w:rPr>
          <w:rFonts w:ascii="ＭＳ ゴシック" w:eastAsia="ＭＳ ゴシック" w:hAnsi="ＭＳ ゴシック" w:cs="ＭＳ ゴシック" w:hint="eastAsia"/>
          <w:color w:val="000000"/>
          <w:spacing w:val="20"/>
          <w:kern w:val="0"/>
          <w:sz w:val="24"/>
        </w:rPr>
      </w:pPr>
      <w:r w:rsidRPr="00975584">
        <w:rPr>
          <w:rFonts w:ascii="ＭＳ ゴシック" w:eastAsia="ＭＳ ゴシック" w:hAnsi="ＭＳ ゴシック" w:cs="ＭＳ ゴシック" w:hint="eastAsia"/>
          <w:color w:val="000000"/>
          <w:spacing w:val="20"/>
          <w:kern w:val="0"/>
          <w:sz w:val="24"/>
        </w:rPr>
        <w:t>附　則（平成二八年規則第九三号）</w:t>
      </w:r>
    </w:p>
    <w:p w14:paraId="7958D41F" w14:textId="77777777" w:rsidR="00774ABA" w:rsidRDefault="00774ABA" w:rsidP="00774ABA">
      <w:pPr>
        <w:widowControl/>
        <w:spacing w:line="240" w:lineRule="atLeast"/>
        <w:ind w:firstLineChars="100" w:firstLine="280"/>
        <w:rPr>
          <w:rFonts w:ascii="ＭＳ ゴシック" w:eastAsia="ＭＳ ゴシック" w:hAnsi="ＭＳ ゴシック" w:cs="ＭＳ ゴシック"/>
          <w:color w:val="000000"/>
          <w:spacing w:val="20"/>
          <w:kern w:val="0"/>
          <w:sz w:val="24"/>
        </w:rPr>
      </w:pPr>
      <w:bookmarkStart w:id="33" w:name="END"/>
      <w:bookmarkEnd w:id="33"/>
      <w:r w:rsidRPr="00975584">
        <w:rPr>
          <w:rFonts w:ascii="ＭＳ ゴシック" w:eastAsia="ＭＳ ゴシック" w:hAnsi="ＭＳ ゴシック" w:cs="ＭＳ ゴシック" w:hint="eastAsia"/>
          <w:color w:val="000000"/>
          <w:spacing w:val="20"/>
          <w:kern w:val="0"/>
          <w:sz w:val="24"/>
        </w:rPr>
        <w:t>この規則は、平成二十八年四月一日から施行する。</w:t>
      </w:r>
    </w:p>
    <w:p w14:paraId="5FCEA365" w14:textId="77777777" w:rsidR="00774ABA" w:rsidRPr="00B76343" w:rsidRDefault="00774ABA" w:rsidP="00774ABA">
      <w:pPr>
        <w:widowControl/>
        <w:spacing w:line="240" w:lineRule="atLeast"/>
        <w:rPr>
          <w:rFonts w:ascii="ＭＳ ゴシック" w:eastAsia="ＭＳ ゴシック" w:hAnsi="ＭＳ ゴシック" w:cs="ＭＳ ゴシック" w:hint="eastAsia"/>
          <w:spacing w:val="20"/>
          <w:kern w:val="0"/>
          <w:sz w:val="24"/>
        </w:rPr>
      </w:pPr>
      <w:r w:rsidRPr="00B76343">
        <w:rPr>
          <w:rFonts w:ascii="ＭＳ ゴシック" w:eastAsia="ＭＳ ゴシック" w:hAnsi="ＭＳ ゴシック" w:cs="ＭＳ ゴシック" w:hint="eastAsia"/>
          <w:spacing w:val="20"/>
          <w:kern w:val="0"/>
          <w:sz w:val="24"/>
        </w:rPr>
        <w:t>附　則（令和八年規則第三三号）</w:t>
      </w:r>
    </w:p>
    <w:p w14:paraId="155F3688" w14:textId="77777777" w:rsidR="00774ABA" w:rsidRPr="00B76343" w:rsidRDefault="00774ABA" w:rsidP="00774ABA">
      <w:pPr>
        <w:widowControl/>
        <w:spacing w:line="240" w:lineRule="atLeast"/>
        <w:ind w:firstLineChars="100" w:firstLine="280"/>
        <w:rPr>
          <w:rFonts w:ascii="ＭＳ ゴシック" w:eastAsia="ＭＳ ゴシック" w:hAnsi="ＭＳ ゴシック" w:cs="ＭＳ ゴシック"/>
          <w:spacing w:val="20"/>
          <w:kern w:val="0"/>
          <w:sz w:val="24"/>
        </w:rPr>
      </w:pPr>
      <w:r w:rsidRPr="00B76343">
        <w:rPr>
          <w:rFonts w:ascii="ＭＳ ゴシック" w:eastAsia="ＭＳ ゴシック" w:hAnsi="ＭＳ ゴシック" w:cs="ＭＳ ゴシック" w:hint="eastAsia"/>
          <w:spacing w:val="20"/>
          <w:kern w:val="0"/>
          <w:sz w:val="24"/>
        </w:rPr>
        <w:t>この規則は、令和八年四月一日から施行する。</w:t>
      </w:r>
    </w:p>
    <w:p w14:paraId="68AC4306" w14:textId="77777777" w:rsidR="005F24FA" w:rsidRPr="00774ABA" w:rsidRDefault="005F24FA"/>
    <w:sectPr w:rsidR="005F24FA" w:rsidRPr="00774ABA" w:rsidSect="00774AB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444A" w14:textId="77777777" w:rsidR="00FD55A5" w:rsidRDefault="00FD55A5" w:rsidP="00774ABA">
      <w:r>
        <w:separator/>
      </w:r>
    </w:p>
  </w:endnote>
  <w:endnote w:type="continuationSeparator" w:id="0">
    <w:p w14:paraId="707075D7" w14:textId="77777777" w:rsidR="00FD55A5" w:rsidRDefault="00FD55A5" w:rsidP="0077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3AD8" w14:textId="77777777" w:rsidR="00FD55A5" w:rsidRDefault="00FD55A5" w:rsidP="00774ABA">
      <w:r>
        <w:separator/>
      </w:r>
    </w:p>
  </w:footnote>
  <w:footnote w:type="continuationSeparator" w:id="0">
    <w:p w14:paraId="31363666" w14:textId="77777777" w:rsidR="00FD55A5" w:rsidRDefault="00FD55A5" w:rsidP="00774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BA"/>
    <w:rsid w:val="005F24FA"/>
    <w:rsid w:val="00774ABA"/>
    <w:rsid w:val="00FD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FDE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A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ABA"/>
    <w:pPr>
      <w:tabs>
        <w:tab w:val="center" w:pos="4252"/>
        <w:tab w:val="right" w:pos="8504"/>
      </w:tabs>
      <w:snapToGrid w:val="0"/>
    </w:pPr>
  </w:style>
  <w:style w:type="character" w:customStyle="1" w:styleId="a4">
    <w:name w:val="ヘッダー (文字)"/>
    <w:basedOn w:val="a0"/>
    <w:link w:val="a3"/>
    <w:uiPriority w:val="99"/>
    <w:rsid w:val="00774ABA"/>
    <w:rPr>
      <w:rFonts w:ascii="Century" w:eastAsia="ＭＳ 明朝" w:hAnsi="Century" w:cs="Times New Roman"/>
      <w:szCs w:val="24"/>
    </w:rPr>
  </w:style>
  <w:style w:type="paragraph" w:styleId="a5">
    <w:name w:val="footer"/>
    <w:basedOn w:val="a"/>
    <w:link w:val="a6"/>
    <w:uiPriority w:val="99"/>
    <w:unhideWhenUsed/>
    <w:rsid w:val="00774ABA"/>
    <w:pPr>
      <w:tabs>
        <w:tab w:val="center" w:pos="4252"/>
        <w:tab w:val="right" w:pos="8504"/>
      </w:tabs>
      <w:snapToGrid w:val="0"/>
    </w:pPr>
  </w:style>
  <w:style w:type="character" w:customStyle="1" w:styleId="a6">
    <w:name w:val="フッター (文字)"/>
    <w:basedOn w:val="a0"/>
    <w:link w:val="a5"/>
    <w:uiPriority w:val="99"/>
    <w:rsid w:val="00774AB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2026-04-02T01:34:00Z</dcterms:created>
  <dcterms:modified xsi:type="dcterms:W3CDTF">2026-04-02T01:34:00Z</dcterms:modified>
</cp:coreProperties>
</file>