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保健師職</w:t>
      </w: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模擬インタビューの課題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【令和４年１月31日実施】</w:t>
      </w:r>
    </w:p>
    <w:p>
      <w:pPr>
        <w:ind w:firstLineChars="100" w:firstLine="210"/>
        <w:rPr>
          <w:rFonts w:ascii="ＭＳ 明朝" w:eastAsia="ＭＳ 明朝" w:hAnsi="ＭＳ 明朝"/>
        </w:rPr>
      </w:pPr>
    </w:p>
    <w:p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卒業式の思い出について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A4260C-C846-4BAD-B3A8-5468BA76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真悠子</dc:creator>
  <cp:keywords/>
  <dc:description/>
  <cp:lastModifiedBy>野口　真悠子</cp:lastModifiedBy>
  <cp:revision>1</cp:revision>
  <dcterms:created xsi:type="dcterms:W3CDTF">2022-04-28T00:10:00Z</dcterms:created>
  <dcterms:modified xsi:type="dcterms:W3CDTF">2022-04-28T00:13:00Z</dcterms:modified>
</cp:coreProperties>
</file>