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1B7A8" w14:textId="189B9B58" w:rsidR="004B592F" w:rsidRDefault="007B743E">
      <w:r>
        <w:rPr>
          <w:noProof/>
        </w:rPr>
        <mc:AlternateContent>
          <mc:Choice Requires="wps">
            <w:drawing>
              <wp:anchor distT="0" distB="0" distL="114300" distR="114300" simplePos="0" relativeHeight="251659264" behindDoc="0" locked="0" layoutInCell="1" allowOverlap="1" wp14:anchorId="24A3422E" wp14:editId="0A8AB4E1">
                <wp:simplePos x="0" y="0"/>
                <wp:positionH relativeFrom="margin">
                  <wp:align>left</wp:align>
                </wp:positionH>
                <wp:positionV relativeFrom="paragraph">
                  <wp:posOffset>15240</wp:posOffset>
                </wp:positionV>
                <wp:extent cx="9251950" cy="673100"/>
                <wp:effectExtent l="19050" t="19050" r="25400" b="12700"/>
                <wp:wrapNone/>
                <wp:docPr id="1224513424" name="四角形: 角を丸くする 1"/>
                <wp:cNvGraphicFramePr/>
                <a:graphic xmlns:a="http://schemas.openxmlformats.org/drawingml/2006/main">
                  <a:graphicData uri="http://schemas.microsoft.com/office/word/2010/wordprocessingShape">
                    <wps:wsp>
                      <wps:cNvSpPr/>
                      <wps:spPr>
                        <a:xfrm>
                          <a:off x="0" y="0"/>
                          <a:ext cx="9251950" cy="673100"/>
                        </a:xfrm>
                        <a:prstGeom prst="roundRect">
                          <a:avLst/>
                        </a:prstGeom>
                        <a:noFill/>
                        <a:ln w="38100"/>
                      </wps:spPr>
                      <wps:style>
                        <a:lnRef idx="2">
                          <a:schemeClr val="accent1">
                            <a:shade val="15000"/>
                          </a:schemeClr>
                        </a:lnRef>
                        <a:fillRef idx="1">
                          <a:schemeClr val="accent1"/>
                        </a:fillRef>
                        <a:effectRef idx="0">
                          <a:schemeClr val="accent1"/>
                        </a:effectRef>
                        <a:fontRef idx="minor">
                          <a:schemeClr val="lt1"/>
                        </a:fontRef>
                      </wps:style>
                      <wps:txbx>
                        <w:txbxContent>
                          <w:p w14:paraId="004F4683" w14:textId="1EC16438" w:rsidR="007B743E" w:rsidRPr="00AE38C3" w:rsidRDefault="007B743E" w:rsidP="00526A65">
                            <w:pPr>
                              <w:spacing w:line="600" w:lineRule="exact"/>
                              <w:jc w:val="center"/>
                              <w:rPr>
                                <w:rFonts w:ascii="Meiryo UI" w:eastAsia="Meiryo UI" w:hAnsi="Meiryo UI"/>
                                <w:b/>
                                <w:color w:val="0070C0"/>
                                <w:sz w:val="56"/>
                                <w:szCs w:val="56"/>
                                <w:shd w:val="pct15"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E38C3">
                              <w:rPr>
                                <w:rFonts w:ascii="Meiryo UI" w:eastAsia="Meiryo UI" w:hAnsi="Meiryo UI" w:hint="eastAsia"/>
                                <w:b/>
                                <w:color w:val="0070C0"/>
                                <w:sz w:val="56"/>
                                <w:szCs w:val="56"/>
                                <w:shd w:val="pct15"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キックオフイベント　出店者情報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A3422E" id="四角形: 角を丸くする 1" o:spid="_x0000_s1026" style="position:absolute;left:0;text-align:left;margin-left:0;margin-top:1.2pt;width:728.5pt;height:53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" filled="f" strokecolor="#07151b [484]" strokeweight="3pt">
                <v:stroke joinstyle="miter"/>
                <v:textbox>
                  <w:txbxContent>
                    <w:p w14:paraId="004F4683" w14:textId="1EC16438" w:rsidR="007B743E" w:rsidRPr="00AE38C3" w:rsidRDefault="007B743E" w:rsidP="00526A65">
                      <w:pPr>
                        <w:spacing w:line="600" w:lineRule="exact"/>
                        <w:jc w:val="center"/>
                        <w:rPr>
                          <w:rFonts w:ascii="Meiryo UI" w:eastAsia="Meiryo UI" w:hAnsi="Meiryo UI"/>
                          <w:b/>
                          <w:color w:val="0070C0"/>
                          <w:sz w:val="56"/>
                          <w:szCs w:val="56"/>
                          <w:shd w:val="pct15"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E38C3">
                        <w:rPr>
                          <w:rFonts w:ascii="Meiryo UI" w:eastAsia="Meiryo UI" w:hAnsi="Meiryo UI" w:hint="eastAsia"/>
                          <w:b/>
                          <w:color w:val="0070C0"/>
                          <w:sz w:val="56"/>
                          <w:szCs w:val="56"/>
                          <w:shd w:val="pct15"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キックオフイベント　出店者情報</w:t>
                      </w:r>
                    </w:p>
                  </w:txbxContent>
                </v:textbox>
                <w10:wrap anchorx="margin"/>
              </v:roundrect>
            </w:pict>
          </mc:Fallback>
        </mc:AlternateContent>
      </w:r>
    </w:p>
    <w:p w14:paraId="615D01FC" w14:textId="77777777" w:rsidR="007B743E" w:rsidRDefault="007B743E"/>
    <w:tbl>
      <w:tblPr>
        <w:tblStyle w:val="aa"/>
        <w:tblpPr w:leftFromText="142" w:rightFromText="142" w:vertAnchor="page" w:horzAnchor="margin" w:tblpY="2116"/>
        <w:tblW w:w="0" w:type="auto"/>
        <w:tblBorders>
          <w:top w:val="single" w:sz="24" w:space="0" w:color="0070C0"/>
          <w:left w:val="single" w:sz="24" w:space="0" w:color="0070C0"/>
          <w:bottom w:val="single" w:sz="24" w:space="0" w:color="0070C0"/>
          <w:right w:val="single" w:sz="24" w:space="0" w:color="0070C0"/>
          <w:insideH w:val="single" w:sz="24" w:space="0" w:color="0070C0"/>
          <w:insideV w:val="single" w:sz="24" w:space="0" w:color="0070C0"/>
        </w:tblBorders>
        <w:tblLook w:val="04A0" w:firstRow="1" w:lastRow="0" w:firstColumn="1" w:lastColumn="0" w:noHBand="0" w:noVBand="1"/>
      </w:tblPr>
      <w:tblGrid>
        <w:gridCol w:w="1388"/>
        <w:gridCol w:w="4111"/>
        <w:gridCol w:w="9183"/>
      </w:tblGrid>
      <w:tr w:rsidR="00AE38C3" w14:paraId="25680F50" w14:textId="77777777" w:rsidTr="00AE38C3">
        <w:tc>
          <w:tcPr>
            <w:tcW w:w="1388" w:type="dxa"/>
            <w:vAlign w:val="center"/>
          </w:tcPr>
          <w:p w14:paraId="4ACEA63C" w14:textId="77777777" w:rsidR="00AE38C3" w:rsidRPr="00AE38C3" w:rsidRDefault="00AE38C3" w:rsidP="00AE38C3">
            <w:pPr>
              <w:spacing w:line="300" w:lineRule="exact"/>
              <w:jc w:val="center"/>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マップ番号</w:t>
            </w:r>
          </w:p>
        </w:tc>
        <w:tc>
          <w:tcPr>
            <w:tcW w:w="4111" w:type="dxa"/>
            <w:vAlign w:val="center"/>
          </w:tcPr>
          <w:p w14:paraId="74CC1659" w14:textId="77777777" w:rsidR="00AE38C3" w:rsidRPr="00AE38C3" w:rsidRDefault="00AE38C3" w:rsidP="00AE38C3">
            <w:pPr>
              <w:spacing w:line="300" w:lineRule="exact"/>
              <w:jc w:val="center"/>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ブース名</w:t>
            </w:r>
          </w:p>
        </w:tc>
        <w:tc>
          <w:tcPr>
            <w:tcW w:w="9183" w:type="dxa"/>
            <w:vAlign w:val="center"/>
          </w:tcPr>
          <w:p w14:paraId="54824A45" w14:textId="77777777" w:rsidR="00AE38C3" w:rsidRPr="00AE38C3" w:rsidRDefault="00AE38C3" w:rsidP="00AE38C3">
            <w:pPr>
              <w:spacing w:line="300" w:lineRule="exact"/>
              <w:jc w:val="center"/>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内容</w:t>
            </w:r>
          </w:p>
        </w:tc>
      </w:tr>
      <w:tr w:rsidR="00AE38C3" w14:paraId="5CBEB464" w14:textId="77777777" w:rsidTr="00AE38C3">
        <w:tc>
          <w:tcPr>
            <w:tcW w:w="1388" w:type="dxa"/>
            <w:vAlign w:val="center"/>
          </w:tcPr>
          <w:p w14:paraId="2420262A"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①</w:t>
            </w:r>
          </w:p>
        </w:tc>
        <w:tc>
          <w:tcPr>
            <w:tcW w:w="4111" w:type="dxa"/>
            <w:vAlign w:val="center"/>
          </w:tcPr>
          <w:p w14:paraId="0064D248"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本部事務局（大阪府流通対策室）</w:t>
            </w:r>
          </w:p>
        </w:tc>
        <w:tc>
          <w:tcPr>
            <w:tcW w:w="9183" w:type="dxa"/>
            <w:vAlign w:val="center"/>
          </w:tcPr>
          <w:p w14:paraId="36E3D066"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各ブースを回って素敵な商品をゲットしよう！　景品受取は事務局ブースまで</w:t>
            </w:r>
          </w:p>
        </w:tc>
      </w:tr>
      <w:tr w:rsidR="00AE38C3" w14:paraId="56EB78F8" w14:textId="77777777" w:rsidTr="00AE38C3">
        <w:tc>
          <w:tcPr>
            <w:tcW w:w="1388" w:type="dxa"/>
            <w:vAlign w:val="center"/>
          </w:tcPr>
          <w:p w14:paraId="1B1B58AA"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②・③</w:t>
            </w:r>
          </w:p>
        </w:tc>
        <w:tc>
          <w:tcPr>
            <w:tcW w:w="4111" w:type="dxa"/>
            <w:vAlign w:val="center"/>
          </w:tcPr>
          <w:p w14:paraId="7A4C501B" w14:textId="5CAA0CB9" w:rsid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大阪府流通対策室</w:t>
            </w:r>
          </w:p>
          <w:p w14:paraId="032540A9" w14:textId="6F96767B"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食品ロス削減チーム</w:t>
            </w:r>
          </w:p>
        </w:tc>
        <w:tc>
          <w:tcPr>
            <w:tcW w:w="9183" w:type="dxa"/>
            <w:vAlign w:val="center"/>
          </w:tcPr>
          <w:p w14:paraId="472E5123"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たこ焼きをテーマに食品ロスを学べる「カードゲーム」や、こどもから高齢者まで楽しめる「釣りゲーム」を実施！</w:t>
            </w:r>
            <w:r>
              <w:rPr>
                <w:rFonts w:ascii="Meiryo UI" w:eastAsia="Meiryo UI" w:hAnsi="Meiryo UI" w:hint="eastAsia"/>
                <w:color w:val="000000" w:themeColor="text1"/>
                <w:sz w:val="24"/>
                <w:szCs w:val="24"/>
              </w:rPr>
              <w:t xml:space="preserve"> </w:t>
            </w:r>
            <w:r w:rsidRPr="00AE38C3">
              <w:rPr>
                <w:rFonts w:ascii="Meiryo UI" w:eastAsia="Meiryo UI" w:hAnsi="Meiryo UI" w:hint="eastAsia"/>
                <w:color w:val="000000" w:themeColor="text1"/>
                <w:sz w:val="24"/>
                <w:szCs w:val="24"/>
              </w:rPr>
              <w:t>アンケート回答者にはプレゼントも！</w:t>
            </w:r>
          </w:p>
        </w:tc>
      </w:tr>
      <w:tr w:rsidR="00AE38C3" w14:paraId="3D0F51E3" w14:textId="77777777" w:rsidTr="00AE38C3">
        <w:tc>
          <w:tcPr>
            <w:tcW w:w="1388" w:type="dxa"/>
            <w:vAlign w:val="center"/>
          </w:tcPr>
          <w:p w14:paraId="228C96FD"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④</w:t>
            </w:r>
          </w:p>
        </w:tc>
        <w:tc>
          <w:tcPr>
            <w:tcW w:w="4111" w:type="dxa"/>
            <w:vAlign w:val="center"/>
          </w:tcPr>
          <w:p w14:paraId="06893A09"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大阪府子育て支援課</w:t>
            </w:r>
          </w:p>
        </w:tc>
        <w:tc>
          <w:tcPr>
            <w:tcW w:w="9183" w:type="dxa"/>
            <w:vAlign w:val="center"/>
          </w:tcPr>
          <w:p w14:paraId="598421BE"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大阪府の子ども食堂を通じた支援についてご紹介します</w:t>
            </w:r>
          </w:p>
        </w:tc>
      </w:tr>
      <w:tr w:rsidR="00AE38C3" w14:paraId="780D2415" w14:textId="77777777" w:rsidTr="00AE38C3">
        <w:tc>
          <w:tcPr>
            <w:tcW w:w="1388" w:type="dxa"/>
            <w:vAlign w:val="center"/>
          </w:tcPr>
          <w:p w14:paraId="0FC53F78"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⑤</w:t>
            </w:r>
          </w:p>
        </w:tc>
        <w:tc>
          <w:tcPr>
            <w:tcW w:w="4111" w:type="dxa"/>
            <w:vAlign w:val="center"/>
          </w:tcPr>
          <w:p w14:paraId="1D209572"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パナソニック株式会社</w:t>
            </w:r>
          </w:p>
        </w:tc>
        <w:tc>
          <w:tcPr>
            <w:tcW w:w="9183" w:type="dxa"/>
            <w:vAlign w:val="center"/>
          </w:tcPr>
          <w:p w14:paraId="0611E865"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冷蔵庫AIカメラで食品をむだなく使うお手伝い、冷凍保存でおいしさをより長く</w:t>
            </w:r>
          </w:p>
        </w:tc>
      </w:tr>
      <w:tr w:rsidR="00AE38C3" w14:paraId="46F61CD8" w14:textId="77777777" w:rsidTr="00AE38C3">
        <w:tc>
          <w:tcPr>
            <w:tcW w:w="1388" w:type="dxa"/>
            <w:vAlign w:val="center"/>
          </w:tcPr>
          <w:p w14:paraId="2B2E3F14"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⑥</w:t>
            </w:r>
          </w:p>
        </w:tc>
        <w:tc>
          <w:tcPr>
            <w:tcW w:w="4111" w:type="dxa"/>
            <w:vAlign w:val="center"/>
          </w:tcPr>
          <w:p w14:paraId="2836A913"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泉北レモンの街ストーリー</w:t>
            </w:r>
          </w:p>
        </w:tc>
        <w:tc>
          <w:tcPr>
            <w:tcW w:w="9183" w:type="dxa"/>
            <w:vAlign w:val="center"/>
          </w:tcPr>
          <w:p w14:paraId="54010A54"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堺市南区で収穫される、川まで使える安心安全な泉北レモンが味わえる商品を販売</w:t>
            </w:r>
          </w:p>
        </w:tc>
      </w:tr>
      <w:tr w:rsidR="00AE38C3" w14:paraId="3171AFA7" w14:textId="77777777" w:rsidTr="00AE38C3">
        <w:tc>
          <w:tcPr>
            <w:tcW w:w="1388" w:type="dxa"/>
            <w:vAlign w:val="center"/>
          </w:tcPr>
          <w:p w14:paraId="6ABD6C9F"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⑦</w:t>
            </w:r>
          </w:p>
        </w:tc>
        <w:tc>
          <w:tcPr>
            <w:tcW w:w="4111" w:type="dxa"/>
            <w:vAlign w:val="center"/>
          </w:tcPr>
          <w:p w14:paraId="7FFD0E03"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堺市 資源循環推進課</w:t>
            </w:r>
          </w:p>
        </w:tc>
        <w:tc>
          <w:tcPr>
            <w:tcW w:w="9183" w:type="dxa"/>
            <w:vAlign w:val="center"/>
          </w:tcPr>
          <w:p w14:paraId="2A0F8BC4"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食品ロス削減に関する協定について紹介します　ムー</w:t>
            </w:r>
            <w:proofErr w:type="gramStart"/>
            <w:r w:rsidRPr="00AE38C3">
              <w:rPr>
                <w:rFonts w:ascii="Meiryo UI" w:eastAsia="Meiryo UI" w:hAnsi="Meiryo UI" w:hint="eastAsia"/>
                <w:color w:val="000000" w:themeColor="text1"/>
                <w:sz w:val="24"/>
                <w:szCs w:val="24"/>
              </w:rPr>
              <w:t>やん</w:t>
            </w:r>
            <w:proofErr w:type="gramEnd"/>
            <w:r w:rsidRPr="00AE38C3">
              <w:rPr>
                <w:rFonts w:ascii="Meiryo UI" w:eastAsia="Meiryo UI" w:hAnsi="Meiryo UI" w:hint="eastAsia"/>
                <w:color w:val="000000" w:themeColor="text1"/>
                <w:sz w:val="24"/>
                <w:szCs w:val="24"/>
              </w:rPr>
              <w:t>来るよ！</w:t>
            </w:r>
          </w:p>
        </w:tc>
      </w:tr>
      <w:tr w:rsidR="00AE38C3" w14:paraId="67BCA338" w14:textId="77777777" w:rsidTr="00AE38C3">
        <w:tc>
          <w:tcPr>
            <w:tcW w:w="1388" w:type="dxa"/>
            <w:vAlign w:val="center"/>
          </w:tcPr>
          <w:p w14:paraId="716C5E26"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⑧</w:t>
            </w:r>
          </w:p>
        </w:tc>
        <w:tc>
          <w:tcPr>
            <w:tcW w:w="4111" w:type="dxa"/>
            <w:vAlign w:val="center"/>
          </w:tcPr>
          <w:p w14:paraId="6564D8C1"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セレッソ大阪</w:t>
            </w:r>
          </w:p>
        </w:tc>
        <w:tc>
          <w:tcPr>
            <w:tcW w:w="9183" w:type="dxa"/>
            <w:vAlign w:val="center"/>
          </w:tcPr>
          <w:p w14:paraId="68DC552E"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バイオコンポスターを活用した食品廃棄物の資源循環リサイクルの取り組みを紹介</w:t>
            </w:r>
          </w:p>
        </w:tc>
      </w:tr>
      <w:tr w:rsidR="00AE38C3" w14:paraId="6A6D84F7" w14:textId="77777777" w:rsidTr="00AE38C3">
        <w:tc>
          <w:tcPr>
            <w:tcW w:w="1388" w:type="dxa"/>
            <w:vAlign w:val="center"/>
          </w:tcPr>
          <w:p w14:paraId="4ACE8F8F"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⑨</w:t>
            </w:r>
          </w:p>
        </w:tc>
        <w:tc>
          <w:tcPr>
            <w:tcW w:w="4111" w:type="dxa"/>
            <w:vAlign w:val="center"/>
          </w:tcPr>
          <w:p w14:paraId="71663038"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フードドライブ（セレッソ大阪）</w:t>
            </w:r>
          </w:p>
        </w:tc>
        <w:tc>
          <w:tcPr>
            <w:tcW w:w="9183" w:type="dxa"/>
            <w:vAlign w:val="center"/>
          </w:tcPr>
          <w:p w14:paraId="7854DB49"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家庭で余っている食品を必要とされる方へ寄付する活動を実施します</w:t>
            </w:r>
          </w:p>
        </w:tc>
      </w:tr>
      <w:tr w:rsidR="00AE38C3" w14:paraId="110437C5" w14:textId="77777777" w:rsidTr="00AE38C3">
        <w:tc>
          <w:tcPr>
            <w:tcW w:w="1388" w:type="dxa"/>
            <w:vAlign w:val="center"/>
          </w:tcPr>
          <w:p w14:paraId="0692E4E8"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⑩</w:t>
            </w:r>
          </w:p>
        </w:tc>
        <w:tc>
          <w:tcPr>
            <w:tcW w:w="4111" w:type="dxa"/>
            <w:vAlign w:val="center"/>
          </w:tcPr>
          <w:p w14:paraId="4C643E58"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立命館大学 万博学生委員会 おおきに</w:t>
            </w:r>
          </w:p>
        </w:tc>
        <w:tc>
          <w:tcPr>
            <w:tcW w:w="9183" w:type="dxa"/>
            <w:vAlign w:val="center"/>
          </w:tcPr>
          <w:p w14:paraId="3CB89A4C"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お好み焼きをひっくり返すゲームとポスターで、発行の力や食品ロスについて親子で楽しく学べます！</w:t>
            </w:r>
          </w:p>
        </w:tc>
      </w:tr>
      <w:tr w:rsidR="00AE38C3" w14:paraId="0373B28C" w14:textId="77777777" w:rsidTr="00AE38C3">
        <w:tc>
          <w:tcPr>
            <w:tcW w:w="1388" w:type="dxa"/>
            <w:vAlign w:val="center"/>
          </w:tcPr>
          <w:p w14:paraId="69DC3217"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⑪</w:t>
            </w:r>
          </w:p>
        </w:tc>
        <w:tc>
          <w:tcPr>
            <w:tcW w:w="4111" w:type="dxa"/>
            <w:vAlign w:val="center"/>
          </w:tcPr>
          <w:p w14:paraId="3F7A9F08"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「もったいないやん！食の都大阪でおいしく食べきろう」学生プロジェクト</w:t>
            </w:r>
          </w:p>
        </w:tc>
        <w:tc>
          <w:tcPr>
            <w:tcW w:w="9183" w:type="dxa"/>
            <w:vAlign w:val="center"/>
          </w:tcPr>
          <w:p w14:paraId="5E33C75A"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購入した食べものをしまうのはどこ？おいしく食べきる保存方法を学生と一緒に楽しく学びましょう！</w:t>
            </w:r>
          </w:p>
        </w:tc>
      </w:tr>
      <w:tr w:rsidR="00AE38C3" w14:paraId="25F8474F" w14:textId="77777777" w:rsidTr="00AE38C3">
        <w:tc>
          <w:tcPr>
            <w:tcW w:w="1388" w:type="dxa"/>
            <w:vAlign w:val="center"/>
          </w:tcPr>
          <w:p w14:paraId="08955917"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⑫</w:t>
            </w:r>
          </w:p>
        </w:tc>
        <w:tc>
          <w:tcPr>
            <w:tcW w:w="4111" w:type="dxa"/>
            <w:vAlign w:val="center"/>
          </w:tcPr>
          <w:p w14:paraId="64876B9E"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明治安田生命保険相互会社</w:t>
            </w:r>
          </w:p>
        </w:tc>
        <w:tc>
          <w:tcPr>
            <w:tcW w:w="9183" w:type="dxa"/>
            <w:vAlign w:val="center"/>
          </w:tcPr>
          <w:p w14:paraId="3A38894E"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健康測定会＜ベジチェック＞を行います</w:t>
            </w:r>
          </w:p>
        </w:tc>
      </w:tr>
      <w:tr w:rsidR="00AE38C3" w14:paraId="040FB7B2" w14:textId="77777777" w:rsidTr="00AE38C3">
        <w:tc>
          <w:tcPr>
            <w:tcW w:w="1388" w:type="dxa"/>
            <w:vAlign w:val="center"/>
          </w:tcPr>
          <w:p w14:paraId="40D47099"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⑬</w:t>
            </w:r>
          </w:p>
        </w:tc>
        <w:tc>
          <w:tcPr>
            <w:tcW w:w="4111" w:type="dxa"/>
            <w:vAlign w:val="center"/>
          </w:tcPr>
          <w:p w14:paraId="30F081B0"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株式会社ロスゼロ</w:t>
            </w:r>
          </w:p>
        </w:tc>
        <w:tc>
          <w:tcPr>
            <w:tcW w:w="9183" w:type="dxa"/>
            <w:vAlign w:val="center"/>
          </w:tcPr>
          <w:p w14:paraId="15AC0A31"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ロスゼロが食品ロス予備軍をお得に販売 おいしく楽しく食品ロス削減に参加しよう！</w:t>
            </w:r>
          </w:p>
        </w:tc>
      </w:tr>
      <w:tr w:rsidR="00AE38C3" w14:paraId="4D8D46F4" w14:textId="77777777" w:rsidTr="00AE38C3">
        <w:tc>
          <w:tcPr>
            <w:tcW w:w="1388" w:type="dxa"/>
            <w:vAlign w:val="center"/>
          </w:tcPr>
          <w:p w14:paraId="6A06DC7C"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⑭</w:t>
            </w:r>
          </w:p>
        </w:tc>
        <w:tc>
          <w:tcPr>
            <w:tcW w:w="4111" w:type="dxa"/>
            <w:vAlign w:val="center"/>
          </w:tcPr>
          <w:p w14:paraId="2445836D"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上方食文化研究會</w:t>
            </w:r>
          </w:p>
        </w:tc>
        <w:tc>
          <w:tcPr>
            <w:tcW w:w="9183" w:type="dxa"/>
            <w:vAlign w:val="center"/>
          </w:tcPr>
          <w:p w14:paraId="19CFA22D"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栄養たっぷりのゴマブラン（ごまの絞りかす）を使用したクッキーの販売・パンケーキの実演販売を行います</w:t>
            </w:r>
          </w:p>
        </w:tc>
      </w:tr>
      <w:tr w:rsidR="00AE38C3" w14:paraId="473A6BFA" w14:textId="77777777" w:rsidTr="00AE38C3">
        <w:tc>
          <w:tcPr>
            <w:tcW w:w="1388" w:type="dxa"/>
            <w:vAlign w:val="center"/>
          </w:tcPr>
          <w:p w14:paraId="3FE7D7BB"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⑮</w:t>
            </w:r>
          </w:p>
        </w:tc>
        <w:tc>
          <w:tcPr>
            <w:tcW w:w="4111" w:type="dxa"/>
            <w:vAlign w:val="center"/>
          </w:tcPr>
          <w:p w14:paraId="3C4BF9A6"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大阪府農政室推進課</w:t>
            </w:r>
          </w:p>
        </w:tc>
        <w:tc>
          <w:tcPr>
            <w:tcW w:w="9183" w:type="dxa"/>
            <w:vAlign w:val="center"/>
          </w:tcPr>
          <w:p w14:paraId="49B5318B"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大阪の農産物をおいしく食べることで、食と農から始める環境に優しい行動「Osaka AGreen　Action</w:t>
            </w:r>
            <w:r w:rsidRPr="00AE38C3">
              <w:rPr>
                <w:rFonts w:ascii="Meiryo UI" w:eastAsia="Meiryo UI" w:hAnsi="Meiryo UI"/>
                <w:color w:val="000000" w:themeColor="text1"/>
                <w:sz w:val="24"/>
                <w:szCs w:val="24"/>
              </w:rPr>
              <w:t>」</w:t>
            </w:r>
            <w:r w:rsidRPr="00AE38C3">
              <w:rPr>
                <w:rFonts w:ascii="Meiryo UI" w:eastAsia="Meiryo UI" w:hAnsi="Meiryo UI" w:hint="eastAsia"/>
                <w:color w:val="000000" w:themeColor="text1"/>
                <w:sz w:val="24"/>
                <w:szCs w:val="24"/>
              </w:rPr>
              <w:t>に取り組もう！</w:t>
            </w:r>
          </w:p>
        </w:tc>
      </w:tr>
      <w:tr w:rsidR="00AE38C3" w14:paraId="71A3B7F3" w14:textId="77777777" w:rsidTr="00AE38C3">
        <w:tc>
          <w:tcPr>
            <w:tcW w:w="1388" w:type="dxa"/>
            <w:vAlign w:val="center"/>
          </w:tcPr>
          <w:p w14:paraId="274D1E6D"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⑯</w:t>
            </w:r>
          </w:p>
        </w:tc>
        <w:tc>
          <w:tcPr>
            <w:tcW w:w="4111" w:type="dxa"/>
            <w:vAlign w:val="center"/>
          </w:tcPr>
          <w:p w14:paraId="549515CF"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浜田化学株式会社</w:t>
            </w:r>
          </w:p>
        </w:tc>
        <w:tc>
          <w:tcPr>
            <w:tcW w:w="9183" w:type="dxa"/>
            <w:vAlign w:val="center"/>
          </w:tcPr>
          <w:p w14:paraId="76729AB6"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誰でも参加できる、エコで楽しい廃油キャンドルワークショップを行います！</w:t>
            </w:r>
          </w:p>
          <w:p w14:paraId="25A62344"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皆で廃油食をアップサイクルしましょう◎</w:t>
            </w:r>
          </w:p>
        </w:tc>
      </w:tr>
      <w:tr w:rsidR="00AE38C3" w14:paraId="54E562E1" w14:textId="77777777" w:rsidTr="00AE38C3">
        <w:tc>
          <w:tcPr>
            <w:tcW w:w="1388" w:type="dxa"/>
            <w:vAlign w:val="center"/>
          </w:tcPr>
          <w:p w14:paraId="30D4D3B9"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⑰</w:t>
            </w:r>
          </w:p>
        </w:tc>
        <w:tc>
          <w:tcPr>
            <w:tcW w:w="4111" w:type="dxa"/>
            <w:vAlign w:val="center"/>
          </w:tcPr>
          <w:p w14:paraId="6FCB3027"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大阪府食の安全推進課</w:t>
            </w:r>
          </w:p>
        </w:tc>
        <w:tc>
          <w:tcPr>
            <w:tcW w:w="9183" w:type="dxa"/>
            <w:vAlign w:val="center"/>
          </w:tcPr>
          <w:p w14:paraId="6103411A"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食品の期限表示（賞味期限・消費期限）の違いや、お家での食品の衛生的な取扱いをわかりやすくご紹介します</w:t>
            </w:r>
          </w:p>
        </w:tc>
      </w:tr>
      <w:tr w:rsidR="00AE38C3" w14:paraId="04A2EDA5" w14:textId="77777777" w:rsidTr="00AE38C3">
        <w:tc>
          <w:tcPr>
            <w:tcW w:w="1388" w:type="dxa"/>
            <w:vAlign w:val="center"/>
          </w:tcPr>
          <w:p w14:paraId="7F0F22CF"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⑱</w:t>
            </w:r>
          </w:p>
        </w:tc>
        <w:tc>
          <w:tcPr>
            <w:tcW w:w="4111" w:type="dxa"/>
            <w:vAlign w:val="center"/>
          </w:tcPr>
          <w:p w14:paraId="02B74D93"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株式会社ライフコーポレーション</w:t>
            </w:r>
          </w:p>
        </w:tc>
        <w:tc>
          <w:tcPr>
            <w:tcW w:w="9183" w:type="dxa"/>
            <w:vAlign w:val="center"/>
          </w:tcPr>
          <w:p w14:paraId="4D27A2F2"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ライフの環境に関する取り組みをクイズで紹介し、参加者にはララピーグッズをプレゼントいたします</w:t>
            </w:r>
          </w:p>
        </w:tc>
      </w:tr>
      <w:tr w:rsidR="00AE38C3" w14:paraId="6164B591" w14:textId="77777777" w:rsidTr="00AE38C3">
        <w:tc>
          <w:tcPr>
            <w:tcW w:w="1388" w:type="dxa"/>
            <w:vAlign w:val="center"/>
          </w:tcPr>
          <w:p w14:paraId="7983813E" w14:textId="77777777" w:rsidR="00AE38C3" w:rsidRPr="00FC5D55" w:rsidRDefault="00AE38C3" w:rsidP="00AE38C3">
            <w:pPr>
              <w:spacing w:line="300" w:lineRule="exact"/>
              <w:jc w:val="center"/>
              <w:rPr>
                <w:rFonts w:ascii="Meiryo UI" w:eastAsia="Meiryo UI" w:hAnsi="Meiryo UI"/>
                <w:color w:val="000000" w:themeColor="text1"/>
                <w:sz w:val="28"/>
                <w:szCs w:val="28"/>
              </w:rPr>
            </w:pPr>
            <w:r w:rsidRPr="00FC5D55">
              <w:rPr>
                <w:rFonts w:ascii="Meiryo UI" w:eastAsia="Meiryo UI" w:hAnsi="Meiryo UI" w:hint="eastAsia"/>
                <w:color w:val="000000" w:themeColor="text1"/>
                <w:sz w:val="28"/>
                <w:szCs w:val="28"/>
              </w:rPr>
              <w:t>⑲</w:t>
            </w:r>
          </w:p>
        </w:tc>
        <w:tc>
          <w:tcPr>
            <w:tcW w:w="4111" w:type="dxa"/>
            <w:vAlign w:val="center"/>
          </w:tcPr>
          <w:p w14:paraId="45023177"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関西紙工株式会社</w:t>
            </w:r>
          </w:p>
        </w:tc>
        <w:tc>
          <w:tcPr>
            <w:tcW w:w="9183" w:type="dxa"/>
            <w:vAlign w:val="center"/>
          </w:tcPr>
          <w:p w14:paraId="00308B82" w14:textId="77777777" w:rsidR="00AE38C3" w:rsidRPr="00AE38C3" w:rsidRDefault="00AE38C3" w:rsidP="00AE38C3">
            <w:pPr>
              <w:spacing w:line="300" w:lineRule="exact"/>
              <w:rPr>
                <w:rFonts w:ascii="Meiryo UI" w:eastAsia="Meiryo UI" w:hAnsi="Meiryo UI"/>
                <w:color w:val="000000" w:themeColor="text1"/>
                <w:sz w:val="24"/>
                <w:szCs w:val="24"/>
              </w:rPr>
            </w:pPr>
            <w:r w:rsidRPr="00AE38C3">
              <w:rPr>
                <w:rFonts w:ascii="Meiryo UI" w:eastAsia="Meiryo UI" w:hAnsi="Meiryo UI" w:hint="eastAsia"/>
                <w:color w:val="000000" w:themeColor="text1"/>
                <w:sz w:val="24"/>
                <w:szCs w:val="24"/>
              </w:rPr>
              <w:t>鮮度保持袋「愛菜果」を食品ロス啓発品として自治体に活用していただいた実績をパネルで展示します</w:t>
            </w:r>
          </w:p>
        </w:tc>
      </w:tr>
    </w:tbl>
    <w:p w14:paraId="45847FA4" w14:textId="77777777" w:rsidR="007B743E" w:rsidRDefault="007B743E"/>
    <w:sectPr w:rsidR="007B743E" w:rsidSect="00AE38C3">
      <w:pgSz w:w="16838" w:h="11906" w:orient="landscape"/>
      <w:pgMar w:top="851" w:right="1103" w:bottom="426"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8C3C2" w14:textId="77777777" w:rsidR="00360D69" w:rsidRDefault="00360D69" w:rsidP="006D42EC">
      <w:r>
        <w:separator/>
      </w:r>
    </w:p>
  </w:endnote>
  <w:endnote w:type="continuationSeparator" w:id="0">
    <w:p w14:paraId="0709E730" w14:textId="77777777" w:rsidR="00360D69" w:rsidRDefault="00360D69" w:rsidP="006D4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FB410" w14:textId="77777777" w:rsidR="00360D69" w:rsidRDefault="00360D69" w:rsidP="006D42EC">
      <w:r>
        <w:separator/>
      </w:r>
    </w:p>
  </w:footnote>
  <w:footnote w:type="continuationSeparator" w:id="0">
    <w:p w14:paraId="5D58F980" w14:textId="77777777" w:rsidR="00360D69" w:rsidRDefault="00360D69" w:rsidP="006D42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43E"/>
    <w:rsid w:val="0007289A"/>
    <w:rsid w:val="001737CB"/>
    <w:rsid w:val="001D6E26"/>
    <w:rsid w:val="00360D69"/>
    <w:rsid w:val="004B592F"/>
    <w:rsid w:val="00526A65"/>
    <w:rsid w:val="006254B1"/>
    <w:rsid w:val="006D42EC"/>
    <w:rsid w:val="007B743E"/>
    <w:rsid w:val="00AE38C3"/>
    <w:rsid w:val="00BF3D67"/>
    <w:rsid w:val="00CB172A"/>
    <w:rsid w:val="00FC5D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0F09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B743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B743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B743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B743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B743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B743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B743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B743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B743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B743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B743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B743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B743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B743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B743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B743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B743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B743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B743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B74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B743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B74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B743E"/>
    <w:pPr>
      <w:spacing w:before="160" w:after="160"/>
      <w:jc w:val="center"/>
    </w:pPr>
    <w:rPr>
      <w:i/>
      <w:iCs/>
      <w:color w:val="404040" w:themeColor="text1" w:themeTint="BF"/>
    </w:rPr>
  </w:style>
  <w:style w:type="character" w:customStyle="1" w:styleId="a8">
    <w:name w:val="引用文 (文字)"/>
    <w:basedOn w:val="a0"/>
    <w:link w:val="a7"/>
    <w:uiPriority w:val="29"/>
    <w:rsid w:val="007B743E"/>
    <w:rPr>
      <w:i/>
      <w:iCs/>
      <w:color w:val="404040" w:themeColor="text1" w:themeTint="BF"/>
    </w:rPr>
  </w:style>
  <w:style w:type="paragraph" w:styleId="a9">
    <w:name w:val="List Paragraph"/>
    <w:basedOn w:val="a"/>
    <w:uiPriority w:val="34"/>
    <w:qFormat/>
    <w:rsid w:val="007B743E"/>
    <w:pPr>
      <w:ind w:left="720"/>
      <w:contextualSpacing/>
    </w:pPr>
  </w:style>
  <w:style w:type="character" w:styleId="21">
    <w:name w:val="Intense Emphasis"/>
    <w:basedOn w:val="a0"/>
    <w:uiPriority w:val="21"/>
    <w:qFormat/>
    <w:rsid w:val="007B743E"/>
    <w:rPr>
      <w:i/>
      <w:iCs/>
      <w:color w:val="276E8B" w:themeColor="accent1" w:themeShade="BF"/>
    </w:rPr>
  </w:style>
  <w:style w:type="paragraph" w:styleId="22">
    <w:name w:val="Intense Quote"/>
    <w:basedOn w:val="a"/>
    <w:next w:val="a"/>
    <w:link w:val="23"/>
    <w:uiPriority w:val="30"/>
    <w:qFormat/>
    <w:rsid w:val="007B743E"/>
    <w:pPr>
      <w:pBdr>
        <w:top w:val="single" w:sz="4" w:space="10" w:color="276E8B" w:themeColor="accent1" w:themeShade="BF"/>
        <w:bottom w:val="single" w:sz="4" w:space="10" w:color="276E8B" w:themeColor="accent1" w:themeShade="BF"/>
      </w:pBdr>
      <w:spacing w:before="360" w:after="360"/>
      <w:ind w:left="864" w:right="864"/>
      <w:jc w:val="center"/>
    </w:pPr>
    <w:rPr>
      <w:i/>
      <w:iCs/>
      <w:color w:val="276E8B" w:themeColor="accent1" w:themeShade="BF"/>
    </w:rPr>
  </w:style>
  <w:style w:type="character" w:customStyle="1" w:styleId="23">
    <w:name w:val="引用文 2 (文字)"/>
    <w:basedOn w:val="a0"/>
    <w:link w:val="22"/>
    <w:uiPriority w:val="30"/>
    <w:rsid w:val="007B743E"/>
    <w:rPr>
      <w:i/>
      <w:iCs/>
      <w:color w:val="276E8B" w:themeColor="accent1" w:themeShade="BF"/>
    </w:rPr>
  </w:style>
  <w:style w:type="character" w:styleId="24">
    <w:name w:val="Intense Reference"/>
    <w:basedOn w:val="a0"/>
    <w:uiPriority w:val="32"/>
    <w:qFormat/>
    <w:rsid w:val="007B743E"/>
    <w:rPr>
      <w:b/>
      <w:bCs/>
      <w:smallCaps/>
      <w:color w:val="276E8B" w:themeColor="accent1" w:themeShade="BF"/>
      <w:spacing w:val="5"/>
    </w:rPr>
  </w:style>
  <w:style w:type="table" w:styleId="aa">
    <w:name w:val="Table Grid"/>
    <w:basedOn w:val="a1"/>
    <w:uiPriority w:val="39"/>
    <w:rsid w:val="007B7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D42EC"/>
    <w:pPr>
      <w:tabs>
        <w:tab w:val="center" w:pos="4252"/>
        <w:tab w:val="right" w:pos="8504"/>
      </w:tabs>
      <w:snapToGrid w:val="0"/>
    </w:pPr>
  </w:style>
  <w:style w:type="character" w:customStyle="1" w:styleId="ac">
    <w:name w:val="ヘッダー (文字)"/>
    <w:basedOn w:val="a0"/>
    <w:link w:val="ab"/>
    <w:uiPriority w:val="99"/>
    <w:rsid w:val="006D42EC"/>
  </w:style>
  <w:style w:type="paragraph" w:styleId="ad">
    <w:name w:val="footer"/>
    <w:basedOn w:val="a"/>
    <w:link w:val="ae"/>
    <w:uiPriority w:val="99"/>
    <w:unhideWhenUsed/>
    <w:rsid w:val="006D42EC"/>
    <w:pPr>
      <w:tabs>
        <w:tab w:val="center" w:pos="4252"/>
        <w:tab w:val="right" w:pos="8504"/>
      </w:tabs>
      <w:snapToGrid w:val="0"/>
    </w:pPr>
  </w:style>
  <w:style w:type="character" w:customStyle="1" w:styleId="ae">
    <w:name w:val="フッター (文字)"/>
    <w:basedOn w:val="a0"/>
    <w:link w:val="ad"/>
    <w:uiPriority w:val="99"/>
    <w:rsid w:val="006D4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青緑">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C41C1-E85A-407B-8BD3-2BFEA12CF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932</Characters>
  <Application>Microsoft Office Word</Application>
  <DocSecurity>0</DocSecurity>
  <Lines>7</Lines>
  <Paragraphs>2</Paragraphs>
  <ScaleCrop>false</ScaleCrop>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2026-10-01T09:58:00Z</dcterms:created>
  <dcterms:modified xsi:type="dcterms:W3CDTF">2026-10-01T09:58:00Z</dcterms:modified>
</cp:coreProperties>
</file>