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FB5DD3" w:rsidRDefault="005149E9" w:rsidP="005149E9">
      <w:pPr>
        <w:jc w:val="right"/>
        <w:rPr>
          <w:rFonts w:hAnsi="HG丸ｺﾞｼｯｸM-PRO"/>
          <w:sz w:val="24"/>
          <w:szCs w:val="24"/>
        </w:rPr>
      </w:pPr>
      <w:r>
        <w:rPr>
          <w:rFonts w:hAnsi="HG丸ｺﾞｼｯｸM-PRO" w:hint="eastAsia"/>
          <w:sz w:val="24"/>
          <w:szCs w:val="24"/>
        </w:rPr>
        <w:t>（様式）</w:t>
      </w:r>
    </w:p>
    <w:p w:rsidR="005149E9"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46759F" w:rsidRPr="0046759F" w:rsidRDefault="0046759F" w:rsidP="005149E9">
      <w:pPr>
        <w:jc w:val="center"/>
        <w:rPr>
          <w:rFonts w:hAnsi="HG丸ｺﾞｼｯｸM-PRO"/>
          <w:sz w:val="18"/>
          <w:szCs w:val="18"/>
          <w:u w:val="single"/>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FF3E94" w:rsidRPr="005467E2" w:rsidRDefault="00FF3E94" w:rsidP="00FF3E94">
            <w:pPr>
              <w:rPr>
                <w:rFonts w:hAnsi="HG丸ｺﾞｼｯｸM-PRO"/>
                <w:sz w:val="24"/>
                <w:szCs w:val="24"/>
              </w:rPr>
            </w:pPr>
            <w:r>
              <w:rPr>
                <w:rFonts w:hAnsi="HG丸ｺﾞｼｯｸM-PRO" w:hint="eastAsia"/>
                <w:sz w:val="24"/>
                <w:szCs w:val="24"/>
              </w:rPr>
              <w:t>新公会計制度アドバイザリー会議</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149E9" w:rsidRPr="00FB5DD3" w:rsidRDefault="005149E9" w:rsidP="00683138">
            <w:pPr>
              <w:rPr>
                <w:rFonts w:hAnsi="HG丸ｺﾞｼｯｸM-PRO"/>
                <w:sz w:val="24"/>
                <w:szCs w:val="24"/>
              </w:rPr>
            </w:pPr>
            <w:r>
              <w:rPr>
                <w:rFonts w:hAnsi="HG丸ｺﾞｼｯｸM-PRO" w:hint="eastAsia"/>
                <w:sz w:val="24"/>
                <w:szCs w:val="24"/>
              </w:rPr>
              <w:t>平成</w:t>
            </w:r>
            <w:r w:rsidR="00EE458F">
              <w:rPr>
                <w:rFonts w:hAnsi="HG丸ｺﾞｼｯｸM-PRO" w:hint="eastAsia"/>
                <w:sz w:val="24"/>
                <w:szCs w:val="24"/>
              </w:rPr>
              <w:t>３０</w:t>
            </w:r>
            <w:r>
              <w:rPr>
                <w:rFonts w:hAnsi="HG丸ｺﾞｼｯｸM-PRO" w:hint="eastAsia"/>
                <w:sz w:val="24"/>
                <w:szCs w:val="24"/>
              </w:rPr>
              <w:t>年</w:t>
            </w:r>
            <w:r w:rsidR="00EE458F">
              <w:rPr>
                <w:rFonts w:hAnsi="HG丸ｺﾞｼｯｸM-PRO" w:hint="eastAsia"/>
                <w:sz w:val="24"/>
                <w:szCs w:val="24"/>
              </w:rPr>
              <w:t>３</w:t>
            </w:r>
            <w:r>
              <w:rPr>
                <w:rFonts w:hAnsi="HG丸ｺﾞｼｯｸM-PRO" w:hint="eastAsia"/>
                <w:sz w:val="24"/>
                <w:szCs w:val="24"/>
              </w:rPr>
              <w:t>月</w:t>
            </w:r>
            <w:r w:rsidR="00CB0425">
              <w:rPr>
                <w:rFonts w:hAnsi="HG丸ｺﾞｼｯｸM-PRO" w:hint="eastAsia"/>
                <w:sz w:val="24"/>
                <w:szCs w:val="24"/>
              </w:rPr>
              <w:t>２</w:t>
            </w:r>
            <w:r w:rsidR="00EE458F">
              <w:rPr>
                <w:rFonts w:hAnsi="HG丸ｺﾞｼｯｸM-PRO" w:hint="eastAsia"/>
                <w:sz w:val="24"/>
                <w:szCs w:val="24"/>
              </w:rPr>
              <w:t>２</w:t>
            </w:r>
            <w:r>
              <w:rPr>
                <w:rFonts w:hAnsi="HG丸ｺﾞｼｯｸM-PRO" w:hint="eastAsia"/>
                <w:sz w:val="24"/>
                <w:szCs w:val="24"/>
              </w:rPr>
              <w:t>日(</w:t>
            </w:r>
            <w:r w:rsidR="00EE458F">
              <w:rPr>
                <w:rFonts w:hAnsi="HG丸ｺﾞｼｯｸM-PRO" w:hint="eastAsia"/>
                <w:sz w:val="24"/>
                <w:szCs w:val="24"/>
              </w:rPr>
              <w:t>木</w:t>
            </w:r>
            <w:r>
              <w:rPr>
                <w:rFonts w:hAnsi="HG丸ｺﾞｼｯｸM-PRO" w:hint="eastAsia"/>
                <w:sz w:val="24"/>
                <w:szCs w:val="24"/>
              </w:rPr>
              <w:t xml:space="preserve">)　</w:t>
            </w:r>
            <w:r w:rsidR="00044F88">
              <w:rPr>
                <w:rFonts w:hAnsi="HG丸ｺﾞｼｯｸM-PRO" w:hint="eastAsia"/>
                <w:sz w:val="24"/>
                <w:szCs w:val="24"/>
              </w:rPr>
              <w:t>１</w:t>
            </w:r>
            <w:r w:rsidR="00EE458F">
              <w:rPr>
                <w:rFonts w:hAnsi="HG丸ｺﾞｼｯｸM-PRO" w:hint="eastAsia"/>
                <w:sz w:val="24"/>
                <w:szCs w:val="24"/>
              </w:rPr>
              <w:t>５</w:t>
            </w:r>
            <w:r>
              <w:rPr>
                <w:rFonts w:hAnsi="HG丸ｺﾞｼｯｸM-PRO" w:hint="eastAsia"/>
                <w:sz w:val="24"/>
                <w:szCs w:val="24"/>
              </w:rPr>
              <w:t>時</w:t>
            </w:r>
            <w:r w:rsidR="006B0AAD">
              <w:rPr>
                <w:rFonts w:hAnsi="HG丸ｺﾞｼｯｸM-PRO" w:hint="eastAsia"/>
                <w:sz w:val="24"/>
                <w:szCs w:val="24"/>
              </w:rPr>
              <w:t>００</w:t>
            </w:r>
            <w:r>
              <w:rPr>
                <w:rFonts w:hAnsi="HG丸ｺﾞｼｯｸM-PRO" w:hint="eastAsia"/>
                <w:sz w:val="24"/>
                <w:szCs w:val="24"/>
              </w:rPr>
              <w:t>分～</w:t>
            </w:r>
            <w:r w:rsidR="00EE458F">
              <w:rPr>
                <w:rFonts w:hAnsi="HG丸ｺﾞｼｯｸM-PRO" w:hint="eastAsia"/>
                <w:sz w:val="24"/>
                <w:szCs w:val="24"/>
              </w:rPr>
              <w:t>１7</w:t>
            </w:r>
            <w:r>
              <w:rPr>
                <w:rFonts w:hAnsi="HG丸ｺﾞｼｯｸM-PRO" w:hint="eastAsia"/>
                <w:sz w:val="24"/>
                <w:szCs w:val="24"/>
              </w:rPr>
              <w:t>時</w:t>
            </w:r>
            <w:r w:rsidR="00EE458F">
              <w:rPr>
                <w:rFonts w:hAnsi="HG丸ｺﾞｼｯｸM-PRO" w:hint="eastAsia"/>
                <w:sz w:val="24"/>
                <w:szCs w:val="24"/>
              </w:rPr>
              <w:t>4</w:t>
            </w:r>
            <w:r w:rsidR="0099141D">
              <w:rPr>
                <w:rFonts w:hAnsi="HG丸ｺﾞｼｯｸM-PRO" w:hint="eastAsia"/>
                <w:sz w:val="24"/>
                <w:szCs w:val="24"/>
              </w:rPr>
              <w:t>０</w:t>
            </w:r>
            <w:r>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CB0425" w:rsidP="0019535C">
            <w:pPr>
              <w:rPr>
                <w:rFonts w:hAnsi="HG丸ｺﾞｼｯｸM-PRO"/>
                <w:sz w:val="24"/>
                <w:szCs w:val="24"/>
              </w:rPr>
            </w:pPr>
            <w:r>
              <w:rPr>
                <w:rFonts w:hAnsi="HG丸ｺﾞｼｯｸM-PRO" w:hint="eastAsia"/>
                <w:sz w:val="24"/>
                <w:szCs w:val="24"/>
              </w:rPr>
              <w:t>府庁</w:t>
            </w:r>
            <w:r w:rsidR="00F2477D">
              <w:rPr>
                <w:rFonts w:hAnsi="HG丸ｺﾞｼｯｸM-PRO" w:hint="eastAsia"/>
                <w:sz w:val="24"/>
                <w:szCs w:val="24"/>
              </w:rPr>
              <w:t>本館</w:t>
            </w:r>
            <w:r w:rsidR="00FB055D">
              <w:rPr>
                <w:rFonts w:hAnsi="HG丸ｺﾞｼｯｸM-PRO" w:hint="eastAsia"/>
                <w:sz w:val="24"/>
                <w:szCs w:val="24"/>
              </w:rPr>
              <w:t>４</w:t>
            </w:r>
            <w:r>
              <w:rPr>
                <w:rFonts w:hAnsi="HG丸ｺﾞｼｯｸM-PRO" w:hint="eastAsia"/>
                <w:sz w:val="24"/>
                <w:szCs w:val="24"/>
              </w:rPr>
              <w:t xml:space="preserve">階　</w:t>
            </w:r>
            <w:r w:rsidR="0019535C">
              <w:rPr>
                <w:rFonts w:hAnsi="HG丸ｺﾞｼｯｸM-PRO" w:hint="eastAsia"/>
                <w:sz w:val="24"/>
                <w:szCs w:val="24"/>
              </w:rPr>
              <w:t>会計検査室</w:t>
            </w:r>
          </w:p>
        </w:tc>
      </w:tr>
      <w:tr w:rsidR="005149E9" w:rsidRPr="00FB5DD3" w:rsidTr="0099141D">
        <w:trPr>
          <w:trHeight w:val="120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836B8E" w:rsidRPr="00836B8E" w:rsidRDefault="00836B8E" w:rsidP="00836B8E">
            <w:pPr>
              <w:rPr>
                <w:rFonts w:hAnsi="HG丸ｺﾞｼｯｸM-PRO"/>
                <w:sz w:val="24"/>
                <w:szCs w:val="24"/>
              </w:rPr>
            </w:pPr>
            <w:r w:rsidRPr="00836B8E">
              <w:rPr>
                <w:rFonts w:hAnsi="HG丸ｺﾞｼｯｸM-PRO" w:hint="eastAsia"/>
                <w:sz w:val="24"/>
                <w:szCs w:val="24"/>
              </w:rPr>
              <w:t>(特別顧問・特別参与)：小幡特別参与　武田特別参与</w:t>
            </w:r>
          </w:p>
          <w:p w:rsidR="00836B8E" w:rsidRPr="00836B8E" w:rsidRDefault="00836B8E" w:rsidP="00836B8E">
            <w:pPr>
              <w:rPr>
                <w:rFonts w:hAnsi="HG丸ｺﾞｼｯｸM-PRO"/>
                <w:sz w:val="24"/>
                <w:szCs w:val="24"/>
              </w:rPr>
            </w:pPr>
            <w:r w:rsidRPr="00836B8E">
              <w:rPr>
                <w:rFonts w:hAnsi="HG丸ｺﾞｼｯｸM-PRO" w:hint="eastAsia"/>
                <w:sz w:val="24"/>
                <w:szCs w:val="24"/>
              </w:rPr>
              <w:t>(職員等)：会計管理者兼会計局長</w:t>
            </w:r>
          </w:p>
          <w:p w:rsidR="003A1580" w:rsidRPr="00F96925" w:rsidRDefault="00836B8E" w:rsidP="00836B8E">
            <w:pPr>
              <w:rPr>
                <w:rFonts w:hAnsi="HG丸ｺﾞｼｯｸM-PRO"/>
                <w:sz w:val="24"/>
                <w:szCs w:val="24"/>
              </w:rPr>
            </w:pPr>
            <w:r w:rsidRPr="00836B8E">
              <w:rPr>
                <w:rFonts w:hAnsi="HG丸ｺﾞｼｯｸM-PRO" w:hint="eastAsia"/>
                <w:sz w:val="24"/>
                <w:szCs w:val="24"/>
              </w:rPr>
              <w:t>会計指導課  課長、課長補佐１名、主査３名、主事１名</w:t>
            </w:r>
          </w:p>
        </w:tc>
      </w:tr>
      <w:tr w:rsidR="005149E9" w:rsidRPr="00FB5DD3" w:rsidTr="001C2D48">
        <w:trPr>
          <w:trHeight w:val="841"/>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tcBorders>
              <w:bottom w:val="single" w:sz="4" w:space="0" w:color="auto"/>
            </w:tcBorders>
            <w:vAlign w:val="center"/>
          </w:tcPr>
          <w:p w:rsidR="00FF3E94" w:rsidRDefault="00FF3E94" w:rsidP="00FF3E94">
            <w:pPr>
              <w:rPr>
                <w:rFonts w:hAnsi="HG丸ｺﾞｼｯｸM-PRO"/>
                <w:sz w:val="24"/>
                <w:szCs w:val="24"/>
              </w:rPr>
            </w:pPr>
            <w:r>
              <w:rPr>
                <w:rFonts w:hAnsi="HG丸ｺﾞｼｯｸM-PRO" w:hint="eastAsia"/>
                <w:sz w:val="24"/>
                <w:szCs w:val="24"/>
              </w:rPr>
              <w:t>・</w:t>
            </w:r>
            <w:r w:rsidR="00EE458F">
              <w:rPr>
                <w:rFonts w:hAnsi="HG丸ｺﾞｼｯｸM-PRO" w:hint="eastAsia"/>
                <w:sz w:val="24"/>
                <w:szCs w:val="24"/>
              </w:rPr>
              <w:t>統一的な基準への対応</w:t>
            </w:r>
            <w:r w:rsidR="003A1580">
              <w:rPr>
                <w:rFonts w:hAnsi="HG丸ｺﾞｼｯｸM-PRO" w:hint="eastAsia"/>
                <w:sz w:val="24"/>
                <w:szCs w:val="24"/>
              </w:rPr>
              <w:t>について</w:t>
            </w:r>
          </w:p>
          <w:p w:rsidR="005149E9" w:rsidRPr="00FB5DD3" w:rsidRDefault="00FF3E94" w:rsidP="003A1580">
            <w:pPr>
              <w:rPr>
                <w:rFonts w:hAnsi="HG丸ｺﾞｼｯｸM-PRO"/>
                <w:sz w:val="24"/>
                <w:szCs w:val="24"/>
              </w:rPr>
            </w:pPr>
            <w:r>
              <w:rPr>
                <w:rFonts w:hAnsi="HG丸ｺﾞｼｯｸM-PRO" w:hint="eastAsia"/>
                <w:sz w:val="24"/>
                <w:szCs w:val="24"/>
              </w:rPr>
              <w:t>・</w:t>
            </w:r>
            <w:r w:rsidR="003A1580">
              <w:rPr>
                <w:rFonts w:hAnsi="HG丸ｺﾞｼｯｸM-PRO" w:hint="eastAsia"/>
                <w:sz w:val="24"/>
                <w:szCs w:val="24"/>
              </w:rPr>
              <w:t>その他</w:t>
            </w:r>
          </w:p>
        </w:tc>
      </w:tr>
      <w:tr w:rsidR="005149E9" w:rsidRPr="00FB5DD3" w:rsidTr="001C2D48">
        <w:trPr>
          <w:trHeight w:val="509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tcBorders>
              <w:bottom w:val="single" w:sz="4" w:space="0" w:color="auto"/>
            </w:tcBorders>
            <w:shd w:val="clear" w:color="auto" w:fill="auto"/>
            <w:vAlign w:val="center"/>
          </w:tcPr>
          <w:p w:rsidR="00AB67CF" w:rsidRDefault="00BF51BC" w:rsidP="00F46342">
            <w:pPr>
              <w:ind w:left="249" w:hangingChars="100" w:hanging="249"/>
              <w:jc w:val="left"/>
              <w:rPr>
                <w:rFonts w:hAnsi="HG丸ｺﾞｼｯｸM-PRO"/>
                <w:sz w:val="24"/>
                <w:szCs w:val="24"/>
              </w:rPr>
            </w:pPr>
            <w:r>
              <w:rPr>
                <w:rFonts w:hAnsi="HG丸ｺﾞｼｯｸM-PRO" w:hint="eastAsia"/>
                <w:sz w:val="24"/>
                <w:szCs w:val="24"/>
              </w:rPr>
              <w:t>資料</w:t>
            </w:r>
            <w:r w:rsidR="00647958">
              <w:rPr>
                <w:rFonts w:hAnsi="HG丸ｺﾞｼｯｸM-PRO" w:hint="eastAsia"/>
                <w:sz w:val="24"/>
                <w:szCs w:val="24"/>
              </w:rPr>
              <w:t>（「統一的な基準」への対応</w:t>
            </w:r>
            <w:r>
              <w:rPr>
                <w:rFonts w:hAnsi="HG丸ｺﾞｼｯｸM-PRO" w:hint="eastAsia"/>
                <w:sz w:val="24"/>
                <w:szCs w:val="24"/>
              </w:rPr>
              <w:t>について</w:t>
            </w:r>
            <w:r w:rsidR="0048010D">
              <w:rPr>
                <w:rFonts w:hAnsi="HG丸ｺﾞｼｯｸM-PRO" w:hint="eastAsia"/>
                <w:sz w:val="24"/>
                <w:szCs w:val="24"/>
              </w:rPr>
              <w:t>）</w:t>
            </w:r>
            <w:r w:rsidR="00AB67CF">
              <w:rPr>
                <w:rFonts w:hAnsi="HG丸ｺﾞｼｯｸM-PRO" w:hint="eastAsia"/>
                <w:sz w:val="24"/>
                <w:szCs w:val="24"/>
              </w:rPr>
              <w:t>について</w:t>
            </w:r>
          </w:p>
          <w:p w:rsidR="00D87A18" w:rsidRDefault="00E1114C" w:rsidP="00F46342">
            <w:pPr>
              <w:ind w:left="249" w:hangingChars="100" w:hanging="249"/>
              <w:jc w:val="left"/>
              <w:rPr>
                <w:rFonts w:hAnsi="HG丸ｺﾞｼｯｸM-PRO"/>
                <w:sz w:val="24"/>
                <w:szCs w:val="24"/>
              </w:rPr>
            </w:pPr>
            <w:r>
              <w:rPr>
                <w:rFonts w:hAnsi="HG丸ｺﾞｼｯｸM-PRO" w:hint="eastAsia"/>
                <w:sz w:val="24"/>
                <w:szCs w:val="24"/>
              </w:rPr>
              <w:t>【</w:t>
            </w:r>
            <w:r w:rsidR="00D87A18">
              <w:rPr>
                <w:rFonts w:hAnsi="HG丸ｺﾞｼｯｸM-PRO" w:hint="eastAsia"/>
                <w:sz w:val="24"/>
                <w:szCs w:val="24"/>
              </w:rPr>
              <w:t>Ⅲ　府基準の改正可否について</w:t>
            </w:r>
            <w:r>
              <w:rPr>
                <w:rFonts w:hAnsi="HG丸ｺﾞｼｯｸM-PRO" w:hint="eastAsia"/>
                <w:sz w:val="24"/>
                <w:szCs w:val="24"/>
              </w:rPr>
              <w:t>】</w:t>
            </w:r>
          </w:p>
          <w:p w:rsidR="008264CE" w:rsidRDefault="008264CE" w:rsidP="00F46342">
            <w:pPr>
              <w:ind w:left="249" w:hangingChars="100" w:hanging="249"/>
              <w:jc w:val="left"/>
              <w:rPr>
                <w:rFonts w:hAnsi="HG丸ｺﾞｼｯｸM-PRO"/>
                <w:sz w:val="24"/>
                <w:szCs w:val="24"/>
              </w:rPr>
            </w:pPr>
          </w:p>
          <w:p w:rsidR="00E1114C" w:rsidRDefault="00E1114C" w:rsidP="00F46342">
            <w:pPr>
              <w:ind w:left="249" w:hangingChars="100" w:hanging="249"/>
              <w:jc w:val="left"/>
              <w:rPr>
                <w:rFonts w:hAnsi="HG丸ｺﾞｼｯｸM-PRO"/>
                <w:sz w:val="24"/>
                <w:szCs w:val="24"/>
              </w:rPr>
            </w:pPr>
            <w:r>
              <w:rPr>
                <w:rFonts w:hAnsi="HG丸ｺﾞｼｯｸM-PRO" w:hint="eastAsia"/>
                <w:sz w:val="24"/>
                <w:szCs w:val="24"/>
              </w:rPr>
              <w:t>（１．損失補償等</w:t>
            </w:r>
            <w:r w:rsidR="00901DFC">
              <w:rPr>
                <w:rFonts w:hAnsi="HG丸ｺﾞｼｯｸM-PRO" w:hint="eastAsia"/>
                <w:sz w:val="24"/>
                <w:szCs w:val="24"/>
              </w:rPr>
              <w:t>引当金、</w:t>
            </w:r>
            <w:r>
              <w:rPr>
                <w:rFonts w:hAnsi="HG丸ｺﾞｼｯｸM-PRO" w:hint="eastAsia"/>
                <w:sz w:val="24"/>
                <w:szCs w:val="24"/>
              </w:rPr>
              <w:t>2．投資損失引当金　関連）</w:t>
            </w:r>
          </w:p>
          <w:p w:rsidR="00D87A18" w:rsidRDefault="008264CE" w:rsidP="008264CE">
            <w:pPr>
              <w:ind w:left="249" w:hangingChars="100" w:hanging="249"/>
              <w:jc w:val="left"/>
              <w:rPr>
                <w:rFonts w:hAnsi="HG丸ｺﾞｼｯｸM-PRO"/>
                <w:sz w:val="24"/>
                <w:szCs w:val="24"/>
              </w:rPr>
            </w:pPr>
            <w:r>
              <w:rPr>
                <w:rFonts w:hAnsi="HG丸ｺﾞｼｯｸM-PRO" w:hint="eastAsia"/>
                <w:sz w:val="24"/>
                <w:szCs w:val="24"/>
              </w:rPr>
              <w:t>・</w:t>
            </w:r>
            <w:r w:rsidR="00D87A18">
              <w:rPr>
                <w:rFonts w:hAnsi="HG丸ｺﾞｼｯｸM-PRO" w:hint="eastAsia"/>
                <w:sz w:val="24"/>
                <w:szCs w:val="24"/>
              </w:rPr>
              <w:t>大阪府財務諸表作成基準</w:t>
            </w:r>
            <w:r w:rsidR="00901DFC">
              <w:rPr>
                <w:rFonts w:hAnsi="HG丸ｺﾞｼｯｸM-PRO" w:hint="eastAsia"/>
                <w:sz w:val="24"/>
                <w:szCs w:val="24"/>
              </w:rPr>
              <w:t>（以下「府基準」）</w:t>
            </w:r>
            <w:r w:rsidR="00D87A18">
              <w:rPr>
                <w:rFonts w:hAnsi="HG丸ｺﾞｼｯｸM-PRO" w:hint="eastAsia"/>
                <w:sz w:val="24"/>
                <w:szCs w:val="24"/>
              </w:rPr>
              <w:t>の策定に当たっては、民間の企業会計や国際公会計基準も参考にしながら、より府民に分かりやすい形で情報提供できるよう創意工夫を重ねてきた経緯がある。</w:t>
            </w:r>
          </w:p>
          <w:p w:rsidR="00D87A18" w:rsidRDefault="00D87A18" w:rsidP="00451A2A">
            <w:pPr>
              <w:ind w:left="249" w:hangingChars="100" w:hanging="249"/>
              <w:jc w:val="left"/>
              <w:rPr>
                <w:rFonts w:hAnsi="HG丸ｺﾞｼｯｸM-PRO"/>
                <w:sz w:val="24"/>
                <w:szCs w:val="24"/>
              </w:rPr>
            </w:pPr>
            <w:r>
              <w:rPr>
                <w:rFonts w:hAnsi="HG丸ｺﾞｼｯｸM-PRO" w:hint="eastAsia"/>
                <w:sz w:val="24"/>
                <w:szCs w:val="24"/>
              </w:rPr>
              <w:t>・</w:t>
            </w:r>
            <w:r w:rsidR="00D504A6">
              <w:rPr>
                <w:rFonts w:hAnsi="HG丸ｺﾞｼｯｸM-PRO" w:hint="eastAsia"/>
                <w:sz w:val="24"/>
                <w:szCs w:val="24"/>
              </w:rPr>
              <w:t>損失補償等引当金</w:t>
            </w:r>
            <w:r>
              <w:rPr>
                <w:rFonts w:hAnsi="HG丸ｺﾞｼｯｸM-PRO" w:hint="eastAsia"/>
                <w:sz w:val="24"/>
                <w:szCs w:val="24"/>
              </w:rPr>
              <w:t>については、</w:t>
            </w:r>
            <w:r w:rsidR="00451A2A">
              <w:rPr>
                <w:rFonts w:hAnsi="HG丸ｺﾞｼｯｸM-PRO" w:hint="eastAsia"/>
                <w:sz w:val="24"/>
                <w:szCs w:val="24"/>
              </w:rPr>
              <w:t>偶発債務的なものも含まれており、</w:t>
            </w:r>
            <w:r>
              <w:rPr>
                <w:rFonts w:hAnsi="HG丸ｺﾞｼｯｸM-PRO" w:hint="eastAsia"/>
                <w:sz w:val="24"/>
                <w:szCs w:val="24"/>
              </w:rPr>
              <w:t>引当金としての要件そのものを満たしているのか</w:t>
            </w:r>
            <w:r w:rsidR="00BA7B1A">
              <w:rPr>
                <w:rFonts w:hAnsi="HG丸ｺﾞｼｯｸM-PRO" w:hint="eastAsia"/>
                <w:sz w:val="24"/>
                <w:szCs w:val="24"/>
              </w:rPr>
              <w:t>疑わしい</w:t>
            </w:r>
            <w:r>
              <w:rPr>
                <w:rFonts w:hAnsi="HG丸ｺﾞｼｯｸM-PRO" w:hint="eastAsia"/>
                <w:sz w:val="24"/>
                <w:szCs w:val="24"/>
              </w:rPr>
              <w:t>。</w:t>
            </w:r>
          </w:p>
          <w:p w:rsidR="00451A2A" w:rsidRDefault="00D87A18" w:rsidP="00451A2A">
            <w:pPr>
              <w:ind w:left="249" w:hangingChars="100" w:hanging="249"/>
              <w:jc w:val="left"/>
              <w:rPr>
                <w:rFonts w:hAnsi="HG丸ｺﾞｼｯｸM-PRO"/>
                <w:sz w:val="24"/>
                <w:szCs w:val="24"/>
              </w:rPr>
            </w:pPr>
            <w:r>
              <w:rPr>
                <w:rFonts w:hAnsi="HG丸ｺﾞｼｯｸM-PRO" w:hint="eastAsia"/>
                <w:sz w:val="24"/>
                <w:szCs w:val="24"/>
              </w:rPr>
              <w:t>・投資損失引当金については、「著しく下落」し</w:t>
            </w:r>
            <w:r w:rsidR="00451A2A">
              <w:rPr>
                <w:rFonts w:hAnsi="HG丸ｺﾞｼｯｸM-PRO" w:hint="eastAsia"/>
                <w:sz w:val="24"/>
                <w:szCs w:val="24"/>
              </w:rPr>
              <w:t>ている</w:t>
            </w:r>
            <w:r>
              <w:rPr>
                <w:rFonts w:hAnsi="HG丸ｺﾞｼｯｸM-PRO" w:hint="eastAsia"/>
                <w:sz w:val="24"/>
                <w:szCs w:val="24"/>
              </w:rPr>
              <w:t>ことの判断基準として、30％を採用しているが、民間の企業会計などと比べて</w:t>
            </w:r>
            <w:r w:rsidR="00BA7B1A">
              <w:rPr>
                <w:rFonts w:hAnsi="HG丸ｺﾞｼｯｸM-PRO" w:hint="eastAsia"/>
                <w:sz w:val="24"/>
                <w:szCs w:val="24"/>
              </w:rPr>
              <w:t>一般的な基準なのかどうか疑わしい</w:t>
            </w:r>
            <w:r w:rsidR="00D72C25">
              <w:rPr>
                <w:rFonts w:hAnsi="HG丸ｺﾞｼｯｸM-PRO" w:hint="eastAsia"/>
                <w:sz w:val="24"/>
                <w:szCs w:val="24"/>
              </w:rPr>
              <w:t>。</w:t>
            </w:r>
          </w:p>
          <w:p w:rsidR="00451A2A" w:rsidRDefault="00451A2A" w:rsidP="00451A2A">
            <w:pPr>
              <w:ind w:left="249" w:hangingChars="100" w:hanging="249"/>
              <w:jc w:val="left"/>
              <w:rPr>
                <w:rFonts w:hAnsi="HG丸ｺﾞｼｯｸM-PRO"/>
                <w:sz w:val="24"/>
                <w:szCs w:val="24"/>
              </w:rPr>
            </w:pPr>
            <w:r>
              <w:rPr>
                <w:rFonts w:hAnsi="HG丸ｺﾞｼｯｸM-PRO" w:hint="eastAsia"/>
                <w:sz w:val="24"/>
                <w:szCs w:val="24"/>
              </w:rPr>
              <w:t>・府基準を改正することで、統一的な基準による財務書類等との比較可能性が向上する部分はある</w:t>
            </w:r>
            <w:r w:rsidR="008264CE">
              <w:rPr>
                <w:rFonts w:hAnsi="HG丸ｺﾞｼｯｸM-PRO" w:hint="eastAsia"/>
                <w:sz w:val="24"/>
                <w:szCs w:val="24"/>
              </w:rPr>
              <w:t>ものの</w:t>
            </w:r>
            <w:r>
              <w:rPr>
                <w:rFonts w:hAnsi="HG丸ｺﾞｼｯｸM-PRO" w:hint="eastAsia"/>
                <w:sz w:val="24"/>
                <w:szCs w:val="24"/>
              </w:rPr>
              <w:t>、作成単位が一般会計等に留まっており、また大半</w:t>
            </w:r>
            <w:bookmarkStart w:id="0" w:name="_GoBack"/>
            <w:bookmarkEnd w:id="0"/>
            <w:r>
              <w:rPr>
                <w:rFonts w:hAnsi="HG丸ｺﾞｼｯｸM-PRO" w:hint="eastAsia"/>
                <w:sz w:val="24"/>
                <w:szCs w:val="24"/>
              </w:rPr>
              <w:t>の府県が期末一括方式で作成される見通しであることから</w:t>
            </w:r>
            <w:r w:rsidR="00D81622">
              <w:rPr>
                <w:rFonts w:hAnsi="HG丸ｺﾞｼｯｸM-PRO" w:hint="eastAsia"/>
                <w:sz w:val="24"/>
                <w:szCs w:val="24"/>
              </w:rPr>
              <w:t>も</w:t>
            </w:r>
            <w:r>
              <w:rPr>
                <w:rFonts w:hAnsi="HG丸ｺﾞｼｯｸM-PRO" w:hint="eastAsia"/>
                <w:sz w:val="24"/>
                <w:szCs w:val="24"/>
              </w:rPr>
              <w:t>、</w:t>
            </w:r>
            <w:r w:rsidR="00BA7B1A">
              <w:rPr>
                <w:rFonts w:hAnsi="HG丸ｺﾞｼｯｸM-PRO" w:hint="eastAsia"/>
                <w:sz w:val="24"/>
                <w:szCs w:val="24"/>
              </w:rPr>
              <w:t>現段階では</w:t>
            </w:r>
            <w:r>
              <w:rPr>
                <w:rFonts w:hAnsi="HG丸ｺﾞｼｯｸM-PRO" w:hint="eastAsia"/>
                <w:sz w:val="24"/>
                <w:szCs w:val="24"/>
              </w:rPr>
              <w:t>その効果は限定的と</w:t>
            </w:r>
            <w:r w:rsidR="00BA7B1A">
              <w:rPr>
                <w:rFonts w:hAnsi="HG丸ｺﾞｼｯｸM-PRO" w:hint="eastAsia"/>
                <w:sz w:val="24"/>
                <w:szCs w:val="24"/>
              </w:rPr>
              <w:t>思われる</w:t>
            </w:r>
            <w:r>
              <w:rPr>
                <w:rFonts w:hAnsi="HG丸ｺﾞｼｯｸM-PRO" w:hint="eastAsia"/>
                <w:sz w:val="24"/>
                <w:szCs w:val="24"/>
              </w:rPr>
              <w:t>。</w:t>
            </w:r>
          </w:p>
          <w:p w:rsidR="00451A2A" w:rsidRDefault="00451A2A" w:rsidP="00451A2A">
            <w:pPr>
              <w:ind w:left="249" w:hangingChars="100" w:hanging="249"/>
              <w:jc w:val="left"/>
              <w:rPr>
                <w:rFonts w:hAnsi="HG丸ｺﾞｼｯｸM-PRO"/>
                <w:sz w:val="24"/>
                <w:szCs w:val="24"/>
              </w:rPr>
            </w:pPr>
            <w:r>
              <w:rPr>
                <w:rFonts w:hAnsi="HG丸ｺﾞｼｯｸM-PRO" w:hint="eastAsia"/>
                <w:sz w:val="24"/>
                <w:szCs w:val="24"/>
              </w:rPr>
              <w:t>・</w:t>
            </w:r>
            <w:r w:rsidR="00E1114C">
              <w:rPr>
                <w:rFonts w:hAnsi="HG丸ｺﾞｼｯｸM-PRO" w:hint="eastAsia"/>
                <w:sz w:val="24"/>
                <w:szCs w:val="24"/>
              </w:rPr>
              <w:t>府基準を</w:t>
            </w:r>
            <w:r>
              <w:rPr>
                <w:rFonts w:hAnsi="HG丸ｺﾞｼｯｸM-PRO" w:hint="eastAsia"/>
                <w:sz w:val="24"/>
                <w:szCs w:val="24"/>
              </w:rPr>
              <w:t>統一的な基準に合わせていくことは</w:t>
            </w:r>
            <w:r w:rsidR="00205669">
              <w:rPr>
                <w:rFonts w:hAnsi="HG丸ｺﾞｼｯｸM-PRO" w:hint="eastAsia"/>
                <w:sz w:val="24"/>
                <w:szCs w:val="24"/>
              </w:rPr>
              <w:t>、現段階では</w:t>
            </w:r>
            <w:r>
              <w:rPr>
                <w:rFonts w:hAnsi="HG丸ｺﾞｼｯｸM-PRO" w:hint="eastAsia"/>
                <w:sz w:val="24"/>
                <w:szCs w:val="24"/>
              </w:rPr>
              <w:t>慎重に検討すべき</w:t>
            </w:r>
            <w:r w:rsidR="00BA7B1A">
              <w:rPr>
                <w:rFonts w:hAnsi="HG丸ｺﾞｼｯｸM-PRO" w:hint="eastAsia"/>
                <w:sz w:val="24"/>
                <w:szCs w:val="24"/>
              </w:rPr>
              <w:t>ではないか</w:t>
            </w:r>
            <w:r>
              <w:rPr>
                <w:rFonts w:hAnsi="HG丸ｺﾞｼｯｸM-PRO" w:hint="eastAsia"/>
                <w:sz w:val="24"/>
                <w:szCs w:val="24"/>
              </w:rPr>
              <w:t>。</w:t>
            </w:r>
          </w:p>
          <w:p w:rsidR="008264CE" w:rsidRDefault="008264CE" w:rsidP="00451A2A">
            <w:pPr>
              <w:ind w:left="249" w:hangingChars="100" w:hanging="249"/>
              <w:jc w:val="left"/>
              <w:rPr>
                <w:rFonts w:hAnsi="HG丸ｺﾞｼｯｸM-PRO"/>
                <w:sz w:val="24"/>
                <w:szCs w:val="24"/>
              </w:rPr>
            </w:pPr>
          </w:p>
          <w:p w:rsidR="00E1114C" w:rsidRDefault="00E1114C" w:rsidP="00451A2A">
            <w:pPr>
              <w:ind w:left="249" w:hangingChars="100" w:hanging="249"/>
              <w:jc w:val="left"/>
              <w:rPr>
                <w:rFonts w:hAnsi="HG丸ｺﾞｼｯｸM-PRO"/>
                <w:sz w:val="24"/>
                <w:szCs w:val="24"/>
              </w:rPr>
            </w:pPr>
            <w:r>
              <w:rPr>
                <w:rFonts w:hAnsi="HG丸ｺﾞｼｯｸM-PRO" w:hint="eastAsia"/>
                <w:sz w:val="24"/>
                <w:szCs w:val="24"/>
              </w:rPr>
              <w:t>（３．その他の相違点、附属明細書の対応について　関連）</w:t>
            </w:r>
          </w:p>
          <w:p w:rsidR="00DC2FED" w:rsidRPr="00DC2FED" w:rsidRDefault="002065C0" w:rsidP="00E1114C">
            <w:pPr>
              <w:ind w:left="249" w:hangingChars="100" w:hanging="249"/>
              <w:jc w:val="left"/>
              <w:rPr>
                <w:rFonts w:hAnsi="HG丸ｺﾞｼｯｸM-PRO"/>
                <w:sz w:val="24"/>
                <w:szCs w:val="24"/>
              </w:rPr>
            </w:pPr>
            <w:r>
              <w:rPr>
                <w:rFonts w:hAnsi="HG丸ｺﾞｼｯｸM-PRO" w:hint="eastAsia"/>
                <w:sz w:val="24"/>
                <w:szCs w:val="24"/>
              </w:rPr>
              <w:t>・</w:t>
            </w:r>
            <w:r w:rsidR="00451A2A">
              <w:rPr>
                <w:rFonts w:hAnsi="HG丸ｺﾞｼｯｸM-PRO" w:hint="eastAsia"/>
                <w:sz w:val="24"/>
                <w:szCs w:val="24"/>
              </w:rPr>
              <w:t>統一的な基準により作成する</w:t>
            </w:r>
            <w:r w:rsidR="00E1114C">
              <w:rPr>
                <w:rFonts w:hAnsi="HG丸ｺﾞｼｯｸM-PRO" w:hint="eastAsia"/>
                <w:sz w:val="24"/>
                <w:szCs w:val="24"/>
              </w:rPr>
              <w:t>財務書類等</w:t>
            </w:r>
            <w:r w:rsidRPr="00BD7153">
              <w:rPr>
                <w:rFonts w:hAnsi="HG丸ｺﾞｼｯｸM-PRO" w:hint="eastAsia"/>
                <w:sz w:val="24"/>
                <w:szCs w:val="24"/>
              </w:rPr>
              <w:t>について、</w:t>
            </w:r>
            <w:r w:rsidR="00E1114C">
              <w:rPr>
                <w:rFonts w:hAnsi="HG丸ｺﾞｼｯｸM-PRO" w:hint="eastAsia"/>
                <w:sz w:val="24"/>
                <w:szCs w:val="24"/>
              </w:rPr>
              <w:t>改めて部局への大規模な調査が必要となるものや、附属明細書の記載レベルについては、他の都道府県の動向も踏まえつつ、費用対効果も勘案しながら、慎重に対応を検討していくことが必要。</w:t>
            </w:r>
          </w:p>
        </w:tc>
      </w:tr>
      <w:tr w:rsidR="005149E9" w:rsidRPr="00FB5DD3" w:rsidTr="008264CE">
        <w:trPr>
          <w:trHeight w:val="3393"/>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lastRenderedPageBreak/>
              <w:t>結論</w:t>
            </w:r>
          </w:p>
        </w:tc>
        <w:tc>
          <w:tcPr>
            <w:tcW w:w="7513" w:type="dxa"/>
            <w:shd w:val="clear" w:color="auto" w:fill="auto"/>
          </w:tcPr>
          <w:p w:rsidR="0048010D" w:rsidRDefault="00BF51BC" w:rsidP="008264CE">
            <w:pPr>
              <w:jc w:val="left"/>
              <w:rPr>
                <w:rFonts w:hAnsi="HG丸ｺﾞｼｯｸM-PRO"/>
                <w:sz w:val="24"/>
                <w:szCs w:val="24"/>
              </w:rPr>
            </w:pPr>
            <w:r>
              <w:rPr>
                <w:rFonts w:hAnsi="HG丸ｺﾞｼｯｸM-PRO" w:hint="eastAsia"/>
                <w:sz w:val="24"/>
                <w:szCs w:val="24"/>
              </w:rPr>
              <w:t>資料（「統一的な基準」への対応について）について</w:t>
            </w:r>
          </w:p>
          <w:p w:rsidR="008264CE" w:rsidRDefault="008264CE" w:rsidP="008264CE">
            <w:pPr>
              <w:ind w:left="249" w:hangingChars="100" w:hanging="249"/>
              <w:jc w:val="left"/>
              <w:rPr>
                <w:rFonts w:hAnsi="HG丸ｺﾞｼｯｸM-PRO"/>
                <w:sz w:val="24"/>
                <w:szCs w:val="24"/>
              </w:rPr>
            </w:pPr>
            <w:r>
              <w:rPr>
                <w:rFonts w:hAnsi="HG丸ｺﾞｼｯｸM-PRO" w:hint="eastAsia"/>
                <w:sz w:val="24"/>
                <w:szCs w:val="24"/>
              </w:rPr>
              <w:t>【Ⅲ　府基準の改正可否について】</w:t>
            </w:r>
          </w:p>
          <w:p w:rsidR="008264CE" w:rsidRPr="008264CE" w:rsidRDefault="008264CE" w:rsidP="008264CE">
            <w:pPr>
              <w:jc w:val="left"/>
              <w:rPr>
                <w:rFonts w:hAnsi="HG丸ｺﾞｼｯｸM-PRO"/>
                <w:sz w:val="24"/>
                <w:szCs w:val="24"/>
              </w:rPr>
            </w:pPr>
          </w:p>
          <w:p w:rsidR="00E1114C" w:rsidRPr="00562BCA" w:rsidRDefault="00E1114C" w:rsidP="0048010D">
            <w:pPr>
              <w:ind w:left="249" w:hangingChars="100" w:hanging="249"/>
              <w:jc w:val="left"/>
              <w:rPr>
                <w:rFonts w:hAnsi="HG丸ｺﾞｼｯｸM-PRO"/>
                <w:sz w:val="24"/>
                <w:szCs w:val="24"/>
              </w:rPr>
            </w:pPr>
            <w:r>
              <w:rPr>
                <w:rFonts w:hAnsi="HG丸ｺﾞｼｯｸM-PRO" w:hint="eastAsia"/>
                <w:sz w:val="24"/>
                <w:szCs w:val="24"/>
              </w:rPr>
              <w:t>（</w:t>
            </w:r>
            <w:r w:rsidR="00901DFC">
              <w:rPr>
                <w:rFonts w:hAnsi="HG丸ｺﾞｼｯｸM-PRO" w:hint="eastAsia"/>
                <w:sz w:val="24"/>
                <w:szCs w:val="24"/>
              </w:rPr>
              <w:t>１．</w:t>
            </w:r>
            <w:r>
              <w:rPr>
                <w:rFonts w:hAnsi="HG丸ｺﾞｼｯｸM-PRO" w:hint="eastAsia"/>
                <w:sz w:val="24"/>
                <w:szCs w:val="24"/>
              </w:rPr>
              <w:t>損失</w:t>
            </w:r>
            <w:r w:rsidR="00901DFC">
              <w:rPr>
                <w:rFonts w:hAnsi="HG丸ｺﾞｼｯｸM-PRO" w:hint="eastAsia"/>
                <w:sz w:val="24"/>
                <w:szCs w:val="24"/>
              </w:rPr>
              <w:t>補償等</w:t>
            </w:r>
            <w:r>
              <w:rPr>
                <w:rFonts w:hAnsi="HG丸ｺﾞｼｯｸM-PRO" w:hint="eastAsia"/>
                <w:sz w:val="24"/>
                <w:szCs w:val="24"/>
              </w:rPr>
              <w:t>引当金</w:t>
            </w:r>
            <w:r w:rsidR="00901DFC">
              <w:rPr>
                <w:rFonts w:hAnsi="HG丸ｺﾞｼｯｸM-PRO" w:hint="eastAsia"/>
                <w:sz w:val="24"/>
                <w:szCs w:val="24"/>
              </w:rPr>
              <w:t>、２．投資損失引当金</w:t>
            </w:r>
            <w:r>
              <w:rPr>
                <w:rFonts w:hAnsi="HG丸ｺﾞｼｯｸM-PRO" w:hint="eastAsia"/>
                <w:sz w:val="24"/>
                <w:szCs w:val="24"/>
              </w:rPr>
              <w:t xml:space="preserve">　関連）</w:t>
            </w:r>
          </w:p>
          <w:p w:rsidR="007F7EC0" w:rsidRDefault="00E1114C" w:rsidP="004F1581">
            <w:pPr>
              <w:ind w:left="249" w:hangingChars="100" w:hanging="249"/>
              <w:jc w:val="left"/>
              <w:rPr>
                <w:rFonts w:hAnsi="HG丸ｺﾞｼｯｸM-PRO"/>
                <w:sz w:val="24"/>
                <w:szCs w:val="24"/>
              </w:rPr>
            </w:pPr>
            <w:r>
              <w:rPr>
                <w:rFonts w:hAnsi="HG丸ｺﾞｼｯｸM-PRO" w:hint="eastAsia"/>
                <w:sz w:val="24"/>
                <w:szCs w:val="24"/>
              </w:rPr>
              <w:t>・</w:t>
            </w:r>
            <w:r w:rsidR="00984C1C">
              <w:rPr>
                <w:rFonts w:hAnsi="HG丸ｺﾞｼｯｸM-PRO" w:hint="eastAsia"/>
                <w:sz w:val="24"/>
                <w:szCs w:val="24"/>
              </w:rPr>
              <w:t>府基準を改正せず、</w:t>
            </w:r>
            <w:r>
              <w:rPr>
                <w:rFonts w:hAnsi="HG丸ｺﾞｼｯｸM-PRO" w:hint="eastAsia"/>
                <w:sz w:val="24"/>
                <w:szCs w:val="24"/>
              </w:rPr>
              <w:t>統一的な</w:t>
            </w:r>
            <w:r w:rsidR="00984C1C">
              <w:rPr>
                <w:rFonts w:hAnsi="HG丸ｺﾞｼｯｸM-PRO" w:hint="eastAsia"/>
                <w:sz w:val="24"/>
                <w:szCs w:val="24"/>
              </w:rPr>
              <w:t>基準による財務書類</w:t>
            </w:r>
            <w:r w:rsidR="00901DFC">
              <w:rPr>
                <w:rFonts w:hAnsi="HG丸ｺﾞｼｯｸM-PRO" w:hint="eastAsia"/>
                <w:sz w:val="24"/>
                <w:szCs w:val="24"/>
              </w:rPr>
              <w:t>等の</w:t>
            </w:r>
            <w:r w:rsidR="002A6942">
              <w:rPr>
                <w:rFonts w:hAnsi="HG丸ｺﾞｼｯｸM-PRO" w:hint="eastAsia"/>
                <w:sz w:val="24"/>
                <w:szCs w:val="24"/>
              </w:rPr>
              <w:t>注記</w:t>
            </w:r>
            <w:r w:rsidR="00901DFC">
              <w:rPr>
                <w:rFonts w:hAnsi="HG丸ｺﾞｼｯｸM-PRO" w:hint="eastAsia"/>
                <w:sz w:val="24"/>
                <w:szCs w:val="24"/>
              </w:rPr>
              <w:t>の中でその差異について記載する。</w:t>
            </w:r>
          </w:p>
          <w:p w:rsidR="008264CE" w:rsidRDefault="008264CE" w:rsidP="004F1581">
            <w:pPr>
              <w:ind w:left="249" w:hangingChars="100" w:hanging="249"/>
              <w:jc w:val="left"/>
              <w:rPr>
                <w:rFonts w:hAnsi="HG丸ｺﾞｼｯｸM-PRO"/>
                <w:sz w:val="24"/>
                <w:szCs w:val="24"/>
              </w:rPr>
            </w:pPr>
          </w:p>
          <w:p w:rsidR="00901DFC" w:rsidRDefault="00901DFC" w:rsidP="004F1581">
            <w:pPr>
              <w:ind w:left="249" w:hangingChars="100" w:hanging="249"/>
              <w:jc w:val="left"/>
              <w:rPr>
                <w:rFonts w:hAnsi="HG丸ｺﾞｼｯｸM-PRO"/>
                <w:sz w:val="24"/>
                <w:szCs w:val="24"/>
              </w:rPr>
            </w:pPr>
            <w:r>
              <w:rPr>
                <w:rFonts w:hAnsi="HG丸ｺﾞｼｯｸM-PRO" w:hint="eastAsia"/>
                <w:sz w:val="24"/>
                <w:szCs w:val="24"/>
              </w:rPr>
              <w:t>（３．その他の相違点、附属明細書の対応について　関連）</w:t>
            </w:r>
          </w:p>
          <w:p w:rsidR="0094669D" w:rsidRPr="0094669D" w:rsidRDefault="00901DFC" w:rsidP="00984C1C">
            <w:pPr>
              <w:ind w:left="249" w:hangingChars="100" w:hanging="249"/>
              <w:jc w:val="left"/>
              <w:rPr>
                <w:rFonts w:hAnsi="HG丸ｺﾞｼｯｸM-PRO"/>
                <w:sz w:val="24"/>
                <w:szCs w:val="24"/>
              </w:rPr>
            </w:pPr>
            <w:r>
              <w:rPr>
                <w:rFonts w:hAnsi="HG丸ｺﾞｼｯｸM-PRO" w:hint="eastAsia"/>
                <w:sz w:val="24"/>
                <w:szCs w:val="24"/>
              </w:rPr>
              <w:t>・統一的な基準では、</w:t>
            </w:r>
            <w:r w:rsidR="00984C1C">
              <w:rPr>
                <w:rFonts w:hAnsi="HG丸ｺﾞｼｯｸM-PRO" w:hint="eastAsia"/>
                <w:sz w:val="24"/>
                <w:szCs w:val="24"/>
              </w:rPr>
              <w:t>賞与引当金</w:t>
            </w:r>
            <w:r>
              <w:rPr>
                <w:rFonts w:hAnsi="HG丸ｺﾞｼｯｸM-PRO" w:hint="eastAsia"/>
                <w:sz w:val="24"/>
                <w:szCs w:val="24"/>
              </w:rPr>
              <w:t>の算定に当たって、法定福利費分を含めているが、現行これを含めていない府基準</w:t>
            </w:r>
            <w:r w:rsidR="00984C1C">
              <w:rPr>
                <w:rFonts w:hAnsi="HG丸ｺﾞｼｯｸM-PRO" w:hint="eastAsia"/>
                <w:sz w:val="24"/>
                <w:szCs w:val="24"/>
              </w:rPr>
              <w:t>については</w:t>
            </w:r>
            <w:r>
              <w:rPr>
                <w:rFonts w:hAnsi="HG丸ｺﾞｼｯｸM-PRO" w:hint="eastAsia"/>
                <w:sz w:val="24"/>
                <w:szCs w:val="24"/>
              </w:rPr>
              <w:t>改正</w:t>
            </w:r>
            <w:r w:rsidR="00984C1C" w:rsidRPr="00562BCA">
              <w:rPr>
                <w:rFonts w:hAnsi="HG丸ｺﾞｼｯｸM-PRO" w:hint="eastAsia"/>
                <w:sz w:val="24"/>
                <w:szCs w:val="24"/>
              </w:rPr>
              <w:t>を</w:t>
            </w:r>
            <w:r w:rsidR="00984C1C">
              <w:rPr>
                <w:rFonts w:hAnsi="HG丸ｺﾞｼｯｸM-PRO" w:hint="eastAsia"/>
                <w:sz w:val="24"/>
                <w:szCs w:val="24"/>
              </w:rPr>
              <w:t>検討する</w:t>
            </w:r>
            <w:r w:rsidR="00984C1C" w:rsidRPr="00562BCA">
              <w:rPr>
                <w:rFonts w:hAnsi="HG丸ｺﾞｼｯｸM-PRO" w:hint="eastAsia"/>
                <w:sz w:val="24"/>
                <w:szCs w:val="24"/>
              </w:rPr>
              <w:t>。</w:t>
            </w:r>
          </w:p>
          <w:p w:rsidR="000B0F01" w:rsidRDefault="00984C1C" w:rsidP="008264CE">
            <w:pPr>
              <w:ind w:left="249" w:hangingChars="100" w:hanging="249"/>
              <w:jc w:val="left"/>
              <w:rPr>
                <w:rFonts w:hAnsi="HG丸ｺﾞｼｯｸM-PRO"/>
                <w:sz w:val="24"/>
                <w:szCs w:val="24"/>
              </w:rPr>
            </w:pPr>
            <w:r>
              <w:rPr>
                <w:rFonts w:hAnsi="HG丸ｺﾞｼｯｸM-PRO" w:hint="eastAsia"/>
                <w:sz w:val="24"/>
                <w:szCs w:val="24"/>
              </w:rPr>
              <w:t>・</w:t>
            </w:r>
            <w:r w:rsidR="008264CE">
              <w:rPr>
                <w:rFonts w:hAnsi="HG丸ｺﾞｼｯｸM-PRO" w:hint="eastAsia"/>
                <w:sz w:val="24"/>
                <w:szCs w:val="24"/>
              </w:rPr>
              <w:t>統一的な基準により作成する財務書類等</w:t>
            </w:r>
            <w:r w:rsidR="008264CE" w:rsidRPr="00BD7153">
              <w:rPr>
                <w:rFonts w:hAnsi="HG丸ｺﾞｼｯｸM-PRO" w:hint="eastAsia"/>
                <w:sz w:val="24"/>
                <w:szCs w:val="24"/>
              </w:rPr>
              <w:t>について、</w:t>
            </w:r>
            <w:r w:rsidR="008264CE">
              <w:rPr>
                <w:rFonts w:hAnsi="HG丸ｺﾞｼｯｸM-PRO" w:hint="eastAsia"/>
                <w:sz w:val="24"/>
                <w:szCs w:val="24"/>
              </w:rPr>
              <w:t>改めて部局への大規模な調査が必要となるものや、附属明細書の記載レベルについては、他の都道府県の動向も踏まえつつ、費用対効果も勘案しながら、慎重に対応を検討していく。</w:t>
            </w:r>
          </w:p>
          <w:p w:rsidR="00BA7B1A" w:rsidRPr="003E2C61" w:rsidRDefault="00BA7B1A" w:rsidP="008264CE">
            <w:pPr>
              <w:ind w:left="249" w:hangingChars="100" w:hanging="249"/>
              <w:jc w:val="left"/>
              <w:rPr>
                <w:rFonts w:hAnsi="HG丸ｺﾞｼｯｸM-PRO"/>
                <w:sz w:val="24"/>
                <w:szCs w:val="24"/>
              </w:rPr>
            </w:pPr>
          </w:p>
        </w:tc>
      </w:tr>
      <w:tr w:rsidR="005149E9" w:rsidRPr="00FB5DD3" w:rsidTr="009A23EF">
        <w:trPr>
          <w:trHeight w:val="1451"/>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BE15CB" w:rsidRDefault="00BE15CB" w:rsidP="00D53FBB">
            <w:pPr>
              <w:spacing w:beforeLines="50" w:before="158"/>
              <w:rPr>
                <w:rFonts w:hAnsi="HG丸ｺﾞｼｯｸM-PRO"/>
                <w:sz w:val="24"/>
                <w:szCs w:val="24"/>
              </w:rPr>
            </w:pPr>
            <w:r>
              <w:rPr>
                <w:rFonts w:hAnsi="HG丸ｺﾞｼｯｸM-PRO" w:hint="eastAsia"/>
                <w:sz w:val="24"/>
                <w:szCs w:val="24"/>
              </w:rPr>
              <w:t>・議事次第</w:t>
            </w:r>
          </w:p>
          <w:p w:rsidR="005149E9" w:rsidRDefault="00E71A7E" w:rsidP="004146BB">
            <w:pPr>
              <w:rPr>
                <w:rFonts w:hAnsi="HG丸ｺﾞｼｯｸM-PRO"/>
                <w:sz w:val="24"/>
                <w:szCs w:val="24"/>
              </w:rPr>
            </w:pPr>
            <w:r>
              <w:rPr>
                <w:rFonts w:hAnsi="HG丸ｺﾞｼｯｸM-PRO" w:hint="eastAsia"/>
                <w:sz w:val="24"/>
                <w:szCs w:val="24"/>
              </w:rPr>
              <w:t>・</w:t>
            </w:r>
            <w:r w:rsidR="00BF51BC">
              <w:rPr>
                <w:rFonts w:hAnsi="HG丸ｺﾞｼｯｸM-PRO" w:hint="eastAsia"/>
                <w:sz w:val="24"/>
                <w:szCs w:val="24"/>
              </w:rPr>
              <w:t>【資　料</w:t>
            </w:r>
            <w:r w:rsidR="0045743D">
              <w:rPr>
                <w:rFonts w:hAnsi="HG丸ｺﾞｼｯｸM-PRO" w:hint="eastAsia"/>
                <w:sz w:val="24"/>
                <w:szCs w:val="24"/>
              </w:rPr>
              <w:t>】</w:t>
            </w:r>
            <w:r w:rsidR="00355387">
              <w:rPr>
                <w:rFonts w:hAnsi="HG丸ｺﾞｼｯｸM-PRO" w:hint="eastAsia"/>
                <w:sz w:val="24"/>
                <w:szCs w:val="24"/>
              </w:rPr>
              <w:t>「統一的な基準」への対応について</w:t>
            </w:r>
          </w:p>
          <w:p w:rsidR="009247BE" w:rsidRPr="00714356" w:rsidRDefault="00E71A7E" w:rsidP="009A23EF">
            <w:pPr>
              <w:rPr>
                <w:rFonts w:hAnsi="HG丸ｺﾞｼｯｸM-PRO"/>
                <w:sz w:val="24"/>
                <w:szCs w:val="24"/>
              </w:rPr>
            </w:pPr>
            <w:r>
              <w:rPr>
                <w:rFonts w:hAnsi="HG丸ｺﾞｼｯｸM-PRO" w:hint="eastAsia"/>
                <w:sz w:val="24"/>
                <w:szCs w:val="24"/>
              </w:rPr>
              <w:t>・</w:t>
            </w:r>
            <w:r w:rsidR="00BF51BC">
              <w:rPr>
                <w:rFonts w:hAnsi="HG丸ｺﾞｼｯｸM-PRO" w:hint="eastAsia"/>
                <w:sz w:val="24"/>
                <w:szCs w:val="24"/>
              </w:rPr>
              <w:t>【別紙１</w:t>
            </w:r>
            <w:r w:rsidR="0045743D">
              <w:rPr>
                <w:rFonts w:hAnsi="HG丸ｺﾞｼｯｸM-PRO" w:hint="eastAsia"/>
                <w:sz w:val="24"/>
                <w:szCs w:val="24"/>
              </w:rPr>
              <w:t>】</w:t>
            </w:r>
            <w:r w:rsidR="00BF51BC" w:rsidRPr="00BF51BC">
              <w:rPr>
                <w:rFonts w:hAnsi="HG丸ｺﾞｼｯｸM-PRO" w:hint="eastAsia"/>
                <w:sz w:val="24"/>
                <w:szCs w:val="24"/>
              </w:rPr>
              <w:t>統一的な基準による地方公会計の整備促進について</w:t>
            </w:r>
          </w:p>
        </w:tc>
      </w:tr>
      <w:tr w:rsidR="005149E9" w:rsidRPr="00FB5DD3" w:rsidTr="00AB67CF">
        <w:trPr>
          <w:trHeight w:val="869"/>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D53FBB">
            <w:pPr>
              <w:spacing w:beforeLines="80" w:before="252"/>
              <w:rPr>
                <w:rFonts w:hAnsi="HG丸ｺﾞｼｯｸM-PRO"/>
                <w:sz w:val="24"/>
                <w:szCs w:val="24"/>
              </w:rPr>
            </w:pPr>
          </w:p>
        </w:tc>
      </w:tr>
    </w:tbl>
    <w:p w:rsidR="00C8767A" w:rsidRPr="00577656" w:rsidRDefault="00C8767A" w:rsidP="00E71A7E">
      <w:pPr>
        <w:ind w:right="996"/>
      </w:pPr>
    </w:p>
    <w:sectPr w:rsidR="00C8767A" w:rsidRPr="00577656" w:rsidSect="00D53FBB">
      <w:pgSz w:w="11906" w:h="16838" w:code="9"/>
      <w:pgMar w:top="1134" w:right="1134" w:bottom="1134" w:left="1134" w:header="851" w:footer="386" w:gutter="0"/>
      <w:pgNumType w:start="0"/>
      <w:cols w:space="425"/>
      <w:titlePg/>
      <w:docGrid w:type="linesAndChars" w:linePitch="316"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F5" w:rsidRDefault="00B36DF5" w:rsidP="00394441">
      <w:r>
        <w:separator/>
      </w:r>
    </w:p>
  </w:endnote>
  <w:endnote w:type="continuationSeparator" w:id="0">
    <w:p w:rsidR="00B36DF5" w:rsidRDefault="00B36DF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F5" w:rsidRDefault="00B36DF5" w:rsidP="00394441">
      <w:r>
        <w:separator/>
      </w:r>
    </w:p>
  </w:footnote>
  <w:footnote w:type="continuationSeparator" w:id="0">
    <w:p w:rsidR="00B36DF5" w:rsidRDefault="00B36DF5"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22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10F3"/>
    <w:rsid w:val="000038FE"/>
    <w:rsid w:val="00004EC1"/>
    <w:rsid w:val="00006566"/>
    <w:rsid w:val="00007EBF"/>
    <w:rsid w:val="000112A5"/>
    <w:rsid w:val="00014FD7"/>
    <w:rsid w:val="00015448"/>
    <w:rsid w:val="00016700"/>
    <w:rsid w:val="00016C17"/>
    <w:rsid w:val="000208C9"/>
    <w:rsid w:val="00021AE5"/>
    <w:rsid w:val="000273E4"/>
    <w:rsid w:val="00031C22"/>
    <w:rsid w:val="00036CE0"/>
    <w:rsid w:val="0004033E"/>
    <w:rsid w:val="00044F88"/>
    <w:rsid w:val="00046A45"/>
    <w:rsid w:val="0004749A"/>
    <w:rsid w:val="00061668"/>
    <w:rsid w:val="000618B7"/>
    <w:rsid w:val="00063867"/>
    <w:rsid w:val="000658E3"/>
    <w:rsid w:val="0006600D"/>
    <w:rsid w:val="00066BF8"/>
    <w:rsid w:val="0007380E"/>
    <w:rsid w:val="0007447E"/>
    <w:rsid w:val="00074E66"/>
    <w:rsid w:val="00075994"/>
    <w:rsid w:val="00075E9C"/>
    <w:rsid w:val="00077720"/>
    <w:rsid w:val="00080CD6"/>
    <w:rsid w:val="00082984"/>
    <w:rsid w:val="00084316"/>
    <w:rsid w:val="00084454"/>
    <w:rsid w:val="00085167"/>
    <w:rsid w:val="00087FC7"/>
    <w:rsid w:val="00090A64"/>
    <w:rsid w:val="000957E4"/>
    <w:rsid w:val="000A143D"/>
    <w:rsid w:val="000B0F01"/>
    <w:rsid w:val="000B2540"/>
    <w:rsid w:val="000B2FE9"/>
    <w:rsid w:val="000B5B97"/>
    <w:rsid w:val="000C0F97"/>
    <w:rsid w:val="000C197A"/>
    <w:rsid w:val="000C21F6"/>
    <w:rsid w:val="000C53A7"/>
    <w:rsid w:val="000C55A2"/>
    <w:rsid w:val="000D429F"/>
    <w:rsid w:val="000D65D5"/>
    <w:rsid w:val="000D6D46"/>
    <w:rsid w:val="000E2136"/>
    <w:rsid w:val="000E5F05"/>
    <w:rsid w:val="000F5FD9"/>
    <w:rsid w:val="000F6579"/>
    <w:rsid w:val="000F65CC"/>
    <w:rsid w:val="00103556"/>
    <w:rsid w:val="00105545"/>
    <w:rsid w:val="00106239"/>
    <w:rsid w:val="001064E9"/>
    <w:rsid w:val="00113769"/>
    <w:rsid w:val="00116B20"/>
    <w:rsid w:val="00121D48"/>
    <w:rsid w:val="00122238"/>
    <w:rsid w:val="00124C9F"/>
    <w:rsid w:val="00126E04"/>
    <w:rsid w:val="00131C5B"/>
    <w:rsid w:val="00136EC4"/>
    <w:rsid w:val="00141ADE"/>
    <w:rsid w:val="00146031"/>
    <w:rsid w:val="00147C49"/>
    <w:rsid w:val="001531A1"/>
    <w:rsid w:val="00155363"/>
    <w:rsid w:val="00156C11"/>
    <w:rsid w:val="001612D9"/>
    <w:rsid w:val="00166BB0"/>
    <w:rsid w:val="001717A8"/>
    <w:rsid w:val="0017216F"/>
    <w:rsid w:val="00172870"/>
    <w:rsid w:val="00174F74"/>
    <w:rsid w:val="001815DD"/>
    <w:rsid w:val="00183D51"/>
    <w:rsid w:val="00185B00"/>
    <w:rsid w:val="00186CEC"/>
    <w:rsid w:val="0019397C"/>
    <w:rsid w:val="0019535C"/>
    <w:rsid w:val="001A27F9"/>
    <w:rsid w:val="001A3197"/>
    <w:rsid w:val="001A4101"/>
    <w:rsid w:val="001A52B4"/>
    <w:rsid w:val="001B2340"/>
    <w:rsid w:val="001B2447"/>
    <w:rsid w:val="001B2547"/>
    <w:rsid w:val="001B456C"/>
    <w:rsid w:val="001C2D48"/>
    <w:rsid w:val="001C32D0"/>
    <w:rsid w:val="001C520D"/>
    <w:rsid w:val="001C523D"/>
    <w:rsid w:val="001C590E"/>
    <w:rsid w:val="001D089E"/>
    <w:rsid w:val="001D1023"/>
    <w:rsid w:val="001D1D1F"/>
    <w:rsid w:val="001D24D6"/>
    <w:rsid w:val="001D282A"/>
    <w:rsid w:val="001D4298"/>
    <w:rsid w:val="001D4CAA"/>
    <w:rsid w:val="001D5B1E"/>
    <w:rsid w:val="001D672E"/>
    <w:rsid w:val="001E0AE4"/>
    <w:rsid w:val="001E1968"/>
    <w:rsid w:val="001E3D70"/>
    <w:rsid w:val="001E4C40"/>
    <w:rsid w:val="001E5EE8"/>
    <w:rsid w:val="001E6DF0"/>
    <w:rsid w:val="001E6E02"/>
    <w:rsid w:val="001E79CA"/>
    <w:rsid w:val="001F1595"/>
    <w:rsid w:val="001F4B33"/>
    <w:rsid w:val="002002A9"/>
    <w:rsid w:val="00200E6F"/>
    <w:rsid w:val="00205669"/>
    <w:rsid w:val="00205A8D"/>
    <w:rsid w:val="002065C0"/>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0E24"/>
    <w:rsid w:val="002520FE"/>
    <w:rsid w:val="002548B8"/>
    <w:rsid w:val="00254CE9"/>
    <w:rsid w:val="00261143"/>
    <w:rsid w:val="00261EC1"/>
    <w:rsid w:val="002627B4"/>
    <w:rsid w:val="002651B0"/>
    <w:rsid w:val="00265B35"/>
    <w:rsid w:val="00266E45"/>
    <w:rsid w:val="00271EA5"/>
    <w:rsid w:val="00276020"/>
    <w:rsid w:val="002801C0"/>
    <w:rsid w:val="0028150D"/>
    <w:rsid w:val="0028449B"/>
    <w:rsid w:val="0028587D"/>
    <w:rsid w:val="00285B70"/>
    <w:rsid w:val="00285B88"/>
    <w:rsid w:val="00291B86"/>
    <w:rsid w:val="00293B6A"/>
    <w:rsid w:val="00294E14"/>
    <w:rsid w:val="002968B8"/>
    <w:rsid w:val="00296D56"/>
    <w:rsid w:val="002A3E95"/>
    <w:rsid w:val="002A5962"/>
    <w:rsid w:val="002A6942"/>
    <w:rsid w:val="002A6B1A"/>
    <w:rsid w:val="002A6F5D"/>
    <w:rsid w:val="002B0DBB"/>
    <w:rsid w:val="002B2B88"/>
    <w:rsid w:val="002B5AE5"/>
    <w:rsid w:val="002C06E8"/>
    <w:rsid w:val="002C1697"/>
    <w:rsid w:val="002C6366"/>
    <w:rsid w:val="002D2165"/>
    <w:rsid w:val="002D37A3"/>
    <w:rsid w:val="002E03EB"/>
    <w:rsid w:val="002E148A"/>
    <w:rsid w:val="002E2A8E"/>
    <w:rsid w:val="002E367A"/>
    <w:rsid w:val="002E5E36"/>
    <w:rsid w:val="002F01F9"/>
    <w:rsid w:val="002F0400"/>
    <w:rsid w:val="002F60BE"/>
    <w:rsid w:val="0030272D"/>
    <w:rsid w:val="0030505A"/>
    <w:rsid w:val="00305C20"/>
    <w:rsid w:val="00305DCA"/>
    <w:rsid w:val="00310735"/>
    <w:rsid w:val="00312A11"/>
    <w:rsid w:val="00314E07"/>
    <w:rsid w:val="00315E89"/>
    <w:rsid w:val="00316C88"/>
    <w:rsid w:val="00321440"/>
    <w:rsid w:val="0032358E"/>
    <w:rsid w:val="00324AC3"/>
    <w:rsid w:val="00324E0B"/>
    <w:rsid w:val="00325F1D"/>
    <w:rsid w:val="00326020"/>
    <w:rsid w:val="003261E6"/>
    <w:rsid w:val="00327D0D"/>
    <w:rsid w:val="00330DA1"/>
    <w:rsid w:val="00334B6B"/>
    <w:rsid w:val="00335614"/>
    <w:rsid w:val="0034145D"/>
    <w:rsid w:val="00344997"/>
    <w:rsid w:val="00346C22"/>
    <w:rsid w:val="00346C62"/>
    <w:rsid w:val="00347862"/>
    <w:rsid w:val="00350200"/>
    <w:rsid w:val="00350972"/>
    <w:rsid w:val="00350CE6"/>
    <w:rsid w:val="003519BA"/>
    <w:rsid w:val="00351F16"/>
    <w:rsid w:val="00355387"/>
    <w:rsid w:val="0035687B"/>
    <w:rsid w:val="003569A1"/>
    <w:rsid w:val="003571A6"/>
    <w:rsid w:val="003576DA"/>
    <w:rsid w:val="0036190D"/>
    <w:rsid w:val="003636BC"/>
    <w:rsid w:val="00364C9F"/>
    <w:rsid w:val="003701A2"/>
    <w:rsid w:val="0037262A"/>
    <w:rsid w:val="00373D44"/>
    <w:rsid w:val="00374E37"/>
    <w:rsid w:val="00375D4A"/>
    <w:rsid w:val="00377213"/>
    <w:rsid w:val="00381ED2"/>
    <w:rsid w:val="00381F86"/>
    <w:rsid w:val="00382120"/>
    <w:rsid w:val="0038566B"/>
    <w:rsid w:val="00386B88"/>
    <w:rsid w:val="0039180D"/>
    <w:rsid w:val="00394441"/>
    <w:rsid w:val="003957A6"/>
    <w:rsid w:val="00397DE9"/>
    <w:rsid w:val="003A1580"/>
    <w:rsid w:val="003A2B52"/>
    <w:rsid w:val="003A33FB"/>
    <w:rsid w:val="003A69D2"/>
    <w:rsid w:val="003B173A"/>
    <w:rsid w:val="003B29C9"/>
    <w:rsid w:val="003B3B1A"/>
    <w:rsid w:val="003B4458"/>
    <w:rsid w:val="003B56CD"/>
    <w:rsid w:val="003B5B45"/>
    <w:rsid w:val="003C1B41"/>
    <w:rsid w:val="003C237E"/>
    <w:rsid w:val="003C239F"/>
    <w:rsid w:val="003C4A6A"/>
    <w:rsid w:val="003C6F3E"/>
    <w:rsid w:val="003D14CB"/>
    <w:rsid w:val="003D3007"/>
    <w:rsid w:val="003D3516"/>
    <w:rsid w:val="003D4B72"/>
    <w:rsid w:val="003D4C9A"/>
    <w:rsid w:val="003E2A6E"/>
    <w:rsid w:val="003E2C61"/>
    <w:rsid w:val="003E3DEA"/>
    <w:rsid w:val="003E5E69"/>
    <w:rsid w:val="003F6FFD"/>
    <w:rsid w:val="003F75B6"/>
    <w:rsid w:val="00402404"/>
    <w:rsid w:val="00404D0F"/>
    <w:rsid w:val="0041051A"/>
    <w:rsid w:val="00411136"/>
    <w:rsid w:val="004146BB"/>
    <w:rsid w:val="004148FB"/>
    <w:rsid w:val="00416A2A"/>
    <w:rsid w:val="0042403F"/>
    <w:rsid w:val="00432593"/>
    <w:rsid w:val="00434096"/>
    <w:rsid w:val="00434483"/>
    <w:rsid w:val="00440376"/>
    <w:rsid w:val="00443CBB"/>
    <w:rsid w:val="00446D5D"/>
    <w:rsid w:val="0044705A"/>
    <w:rsid w:val="00450996"/>
    <w:rsid w:val="004509A2"/>
    <w:rsid w:val="00451A2A"/>
    <w:rsid w:val="00454319"/>
    <w:rsid w:val="00455093"/>
    <w:rsid w:val="004566C2"/>
    <w:rsid w:val="0045743D"/>
    <w:rsid w:val="00461441"/>
    <w:rsid w:val="0046235B"/>
    <w:rsid w:val="0046312F"/>
    <w:rsid w:val="004634FA"/>
    <w:rsid w:val="00463765"/>
    <w:rsid w:val="00463A06"/>
    <w:rsid w:val="00464FF2"/>
    <w:rsid w:val="0046759F"/>
    <w:rsid w:val="0047153B"/>
    <w:rsid w:val="004730A5"/>
    <w:rsid w:val="0047360E"/>
    <w:rsid w:val="004756DA"/>
    <w:rsid w:val="00475700"/>
    <w:rsid w:val="0048010D"/>
    <w:rsid w:val="00480676"/>
    <w:rsid w:val="004809F4"/>
    <w:rsid w:val="00484415"/>
    <w:rsid w:val="004869AD"/>
    <w:rsid w:val="0048737A"/>
    <w:rsid w:val="00492E2B"/>
    <w:rsid w:val="00496F94"/>
    <w:rsid w:val="00497AE7"/>
    <w:rsid w:val="004A0BDE"/>
    <w:rsid w:val="004B3AA2"/>
    <w:rsid w:val="004B4593"/>
    <w:rsid w:val="004B4A8D"/>
    <w:rsid w:val="004B675C"/>
    <w:rsid w:val="004C2353"/>
    <w:rsid w:val="004C32C3"/>
    <w:rsid w:val="004C6F49"/>
    <w:rsid w:val="004D2EDB"/>
    <w:rsid w:val="004D4614"/>
    <w:rsid w:val="004D512B"/>
    <w:rsid w:val="004D61F8"/>
    <w:rsid w:val="004D7089"/>
    <w:rsid w:val="004D7534"/>
    <w:rsid w:val="004E1CD0"/>
    <w:rsid w:val="004E2020"/>
    <w:rsid w:val="004E397F"/>
    <w:rsid w:val="004E5B24"/>
    <w:rsid w:val="004F1581"/>
    <w:rsid w:val="004F193F"/>
    <w:rsid w:val="004F3BC1"/>
    <w:rsid w:val="004F4E48"/>
    <w:rsid w:val="004F6FEA"/>
    <w:rsid w:val="00507156"/>
    <w:rsid w:val="00507664"/>
    <w:rsid w:val="0051242F"/>
    <w:rsid w:val="005149E9"/>
    <w:rsid w:val="00521306"/>
    <w:rsid w:val="00521578"/>
    <w:rsid w:val="00522FAD"/>
    <w:rsid w:val="00527455"/>
    <w:rsid w:val="005310E7"/>
    <w:rsid w:val="00535D68"/>
    <w:rsid w:val="00536D5A"/>
    <w:rsid w:val="00537A16"/>
    <w:rsid w:val="00542140"/>
    <w:rsid w:val="00547E10"/>
    <w:rsid w:val="00551E14"/>
    <w:rsid w:val="00552BBC"/>
    <w:rsid w:val="005552B5"/>
    <w:rsid w:val="00562503"/>
    <w:rsid w:val="00562BCA"/>
    <w:rsid w:val="0056481C"/>
    <w:rsid w:val="0056598B"/>
    <w:rsid w:val="005704F5"/>
    <w:rsid w:val="00571444"/>
    <w:rsid w:val="00572679"/>
    <w:rsid w:val="00572D81"/>
    <w:rsid w:val="00573CF1"/>
    <w:rsid w:val="00577656"/>
    <w:rsid w:val="0058140D"/>
    <w:rsid w:val="00583C04"/>
    <w:rsid w:val="00584B94"/>
    <w:rsid w:val="00584DAA"/>
    <w:rsid w:val="005868AD"/>
    <w:rsid w:val="00587B20"/>
    <w:rsid w:val="00587FDF"/>
    <w:rsid w:val="005905AA"/>
    <w:rsid w:val="00593BD9"/>
    <w:rsid w:val="005A7A84"/>
    <w:rsid w:val="005B1AA8"/>
    <w:rsid w:val="005B3212"/>
    <w:rsid w:val="005B58D9"/>
    <w:rsid w:val="005C7B65"/>
    <w:rsid w:val="005D0530"/>
    <w:rsid w:val="005D0705"/>
    <w:rsid w:val="005D6C27"/>
    <w:rsid w:val="005E5525"/>
    <w:rsid w:val="005E57A3"/>
    <w:rsid w:val="005F00AF"/>
    <w:rsid w:val="005F0772"/>
    <w:rsid w:val="005F08E3"/>
    <w:rsid w:val="00601261"/>
    <w:rsid w:val="0060143D"/>
    <w:rsid w:val="00601B30"/>
    <w:rsid w:val="006020AF"/>
    <w:rsid w:val="00602B7D"/>
    <w:rsid w:val="00602BDD"/>
    <w:rsid w:val="00606CDC"/>
    <w:rsid w:val="0061398D"/>
    <w:rsid w:val="00614AF4"/>
    <w:rsid w:val="00616712"/>
    <w:rsid w:val="006169D9"/>
    <w:rsid w:val="0061706B"/>
    <w:rsid w:val="006202FC"/>
    <w:rsid w:val="00630A74"/>
    <w:rsid w:val="006343FA"/>
    <w:rsid w:val="006344A2"/>
    <w:rsid w:val="0063607C"/>
    <w:rsid w:val="006360C2"/>
    <w:rsid w:val="00637ED4"/>
    <w:rsid w:val="00644E24"/>
    <w:rsid w:val="00646E4D"/>
    <w:rsid w:val="006477EA"/>
    <w:rsid w:val="00647958"/>
    <w:rsid w:val="0065106A"/>
    <w:rsid w:val="00651C2C"/>
    <w:rsid w:val="00651E41"/>
    <w:rsid w:val="0065322A"/>
    <w:rsid w:val="00654EA4"/>
    <w:rsid w:val="00654EFE"/>
    <w:rsid w:val="006566B4"/>
    <w:rsid w:val="0065777C"/>
    <w:rsid w:val="00660EBD"/>
    <w:rsid w:val="00663F9C"/>
    <w:rsid w:val="00664309"/>
    <w:rsid w:val="00667EB3"/>
    <w:rsid w:val="00670B44"/>
    <w:rsid w:val="00671036"/>
    <w:rsid w:val="0067159D"/>
    <w:rsid w:val="0067260B"/>
    <w:rsid w:val="00673AFA"/>
    <w:rsid w:val="006761A4"/>
    <w:rsid w:val="006766AA"/>
    <w:rsid w:val="006805C4"/>
    <w:rsid w:val="00680CA9"/>
    <w:rsid w:val="00680CBA"/>
    <w:rsid w:val="00680D18"/>
    <w:rsid w:val="00682B43"/>
    <w:rsid w:val="00683138"/>
    <w:rsid w:val="00685564"/>
    <w:rsid w:val="00690A63"/>
    <w:rsid w:val="006935EA"/>
    <w:rsid w:val="00694870"/>
    <w:rsid w:val="006965D0"/>
    <w:rsid w:val="006A38F1"/>
    <w:rsid w:val="006A3EB1"/>
    <w:rsid w:val="006B04B7"/>
    <w:rsid w:val="006B0A09"/>
    <w:rsid w:val="006B0AAD"/>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10CEE"/>
    <w:rsid w:val="0071333C"/>
    <w:rsid w:val="00714356"/>
    <w:rsid w:val="00715243"/>
    <w:rsid w:val="00716926"/>
    <w:rsid w:val="00720EB8"/>
    <w:rsid w:val="00723C9C"/>
    <w:rsid w:val="007327E6"/>
    <w:rsid w:val="00733A73"/>
    <w:rsid w:val="00734084"/>
    <w:rsid w:val="00734EAE"/>
    <w:rsid w:val="00735EB5"/>
    <w:rsid w:val="00741105"/>
    <w:rsid w:val="0074778F"/>
    <w:rsid w:val="00753A1C"/>
    <w:rsid w:val="00757B70"/>
    <w:rsid w:val="00757D11"/>
    <w:rsid w:val="007604A5"/>
    <w:rsid w:val="00766AE8"/>
    <w:rsid w:val="007716E7"/>
    <w:rsid w:val="007752BA"/>
    <w:rsid w:val="007779FE"/>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B6D7B"/>
    <w:rsid w:val="007C06BD"/>
    <w:rsid w:val="007C3D94"/>
    <w:rsid w:val="007C4BF2"/>
    <w:rsid w:val="007C56E9"/>
    <w:rsid w:val="007D0556"/>
    <w:rsid w:val="007D133B"/>
    <w:rsid w:val="007D3383"/>
    <w:rsid w:val="007D72CB"/>
    <w:rsid w:val="007D72ED"/>
    <w:rsid w:val="007E0F1E"/>
    <w:rsid w:val="007E29B2"/>
    <w:rsid w:val="007E432A"/>
    <w:rsid w:val="007E62EF"/>
    <w:rsid w:val="007F0EC5"/>
    <w:rsid w:val="007F3B49"/>
    <w:rsid w:val="007F4CE3"/>
    <w:rsid w:val="007F6500"/>
    <w:rsid w:val="007F68F2"/>
    <w:rsid w:val="007F7EC0"/>
    <w:rsid w:val="00802A0C"/>
    <w:rsid w:val="00807EC9"/>
    <w:rsid w:val="00810B8F"/>
    <w:rsid w:val="0081415C"/>
    <w:rsid w:val="008142AA"/>
    <w:rsid w:val="0081495D"/>
    <w:rsid w:val="00816866"/>
    <w:rsid w:val="00817DE6"/>
    <w:rsid w:val="00817F9F"/>
    <w:rsid w:val="0082599B"/>
    <w:rsid w:val="008264CE"/>
    <w:rsid w:val="008318EB"/>
    <w:rsid w:val="0083209B"/>
    <w:rsid w:val="00832CF5"/>
    <w:rsid w:val="00836B8E"/>
    <w:rsid w:val="00837A16"/>
    <w:rsid w:val="00837CA0"/>
    <w:rsid w:val="00842D25"/>
    <w:rsid w:val="00847D59"/>
    <w:rsid w:val="00851091"/>
    <w:rsid w:val="008521D8"/>
    <w:rsid w:val="00854BC1"/>
    <w:rsid w:val="008556B1"/>
    <w:rsid w:val="00856D65"/>
    <w:rsid w:val="008610A2"/>
    <w:rsid w:val="00863CF3"/>
    <w:rsid w:val="00866720"/>
    <w:rsid w:val="00866CE5"/>
    <w:rsid w:val="00870678"/>
    <w:rsid w:val="00871975"/>
    <w:rsid w:val="00871B6D"/>
    <w:rsid w:val="00871D9C"/>
    <w:rsid w:val="00873D2C"/>
    <w:rsid w:val="00876091"/>
    <w:rsid w:val="00880998"/>
    <w:rsid w:val="00880A69"/>
    <w:rsid w:val="00882078"/>
    <w:rsid w:val="00893845"/>
    <w:rsid w:val="00893BC3"/>
    <w:rsid w:val="00893F1B"/>
    <w:rsid w:val="008958EB"/>
    <w:rsid w:val="008A14DB"/>
    <w:rsid w:val="008B1943"/>
    <w:rsid w:val="008B217B"/>
    <w:rsid w:val="008B3650"/>
    <w:rsid w:val="008B421D"/>
    <w:rsid w:val="008B6098"/>
    <w:rsid w:val="008B6467"/>
    <w:rsid w:val="008C0A39"/>
    <w:rsid w:val="008C7ACE"/>
    <w:rsid w:val="008D0C54"/>
    <w:rsid w:val="008D4732"/>
    <w:rsid w:val="008D49C8"/>
    <w:rsid w:val="008E072A"/>
    <w:rsid w:val="008E3D36"/>
    <w:rsid w:val="008E43A3"/>
    <w:rsid w:val="008F2AFE"/>
    <w:rsid w:val="008F4917"/>
    <w:rsid w:val="008F529C"/>
    <w:rsid w:val="008F6E06"/>
    <w:rsid w:val="00901DFC"/>
    <w:rsid w:val="00903D40"/>
    <w:rsid w:val="00903D8F"/>
    <w:rsid w:val="0090429D"/>
    <w:rsid w:val="00905FE6"/>
    <w:rsid w:val="00910DB3"/>
    <w:rsid w:val="009134E4"/>
    <w:rsid w:val="009145AA"/>
    <w:rsid w:val="00915C13"/>
    <w:rsid w:val="00917DAD"/>
    <w:rsid w:val="0092010C"/>
    <w:rsid w:val="009207F2"/>
    <w:rsid w:val="00920F37"/>
    <w:rsid w:val="0092239B"/>
    <w:rsid w:val="00922F4E"/>
    <w:rsid w:val="00923BCB"/>
    <w:rsid w:val="0092457D"/>
    <w:rsid w:val="009247BE"/>
    <w:rsid w:val="00926362"/>
    <w:rsid w:val="0093496F"/>
    <w:rsid w:val="00935DF2"/>
    <w:rsid w:val="0094130D"/>
    <w:rsid w:val="00941C3D"/>
    <w:rsid w:val="0094271C"/>
    <w:rsid w:val="0094306C"/>
    <w:rsid w:val="0094344B"/>
    <w:rsid w:val="0094669D"/>
    <w:rsid w:val="009557CE"/>
    <w:rsid w:val="00955B0E"/>
    <w:rsid w:val="00955EF6"/>
    <w:rsid w:val="00956787"/>
    <w:rsid w:val="0096136A"/>
    <w:rsid w:val="009641C3"/>
    <w:rsid w:val="00964443"/>
    <w:rsid w:val="009679F9"/>
    <w:rsid w:val="009749F5"/>
    <w:rsid w:val="00982831"/>
    <w:rsid w:val="00984C1C"/>
    <w:rsid w:val="00987FF4"/>
    <w:rsid w:val="009907C2"/>
    <w:rsid w:val="0099141D"/>
    <w:rsid w:val="00991768"/>
    <w:rsid w:val="0099290C"/>
    <w:rsid w:val="00997CB9"/>
    <w:rsid w:val="00997F97"/>
    <w:rsid w:val="009A135F"/>
    <w:rsid w:val="009A23EF"/>
    <w:rsid w:val="009A38FC"/>
    <w:rsid w:val="009A74D3"/>
    <w:rsid w:val="009B38EB"/>
    <w:rsid w:val="009B4F27"/>
    <w:rsid w:val="009B78DD"/>
    <w:rsid w:val="009C0A64"/>
    <w:rsid w:val="009C139E"/>
    <w:rsid w:val="009C21EE"/>
    <w:rsid w:val="009C31C6"/>
    <w:rsid w:val="009C4492"/>
    <w:rsid w:val="009C58EC"/>
    <w:rsid w:val="009D08F4"/>
    <w:rsid w:val="009D7657"/>
    <w:rsid w:val="009E0384"/>
    <w:rsid w:val="009E1828"/>
    <w:rsid w:val="009E1C41"/>
    <w:rsid w:val="009F0D12"/>
    <w:rsid w:val="009F4373"/>
    <w:rsid w:val="00A00443"/>
    <w:rsid w:val="00A01D82"/>
    <w:rsid w:val="00A05A6D"/>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47A88"/>
    <w:rsid w:val="00A53BA1"/>
    <w:rsid w:val="00A54A92"/>
    <w:rsid w:val="00A5509F"/>
    <w:rsid w:val="00A560BD"/>
    <w:rsid w:val="00A60549"/>
    <w:rsid w:val="00A6087E"/>
    <w:rsid w:val="00A63885"/>
    <w:rsid w:val="00A673E0"/>
    <w:rsid w:val="00A67D43"/>
    <w:rsid w:val="00A70171"/>
    <w:rsid w:val="00A8200E"/>
    <w:rsid w:val="00A8770D"/>
    <w:rsid w:val="00A903AE"/>
    <w:rsid w:val="00AA04B1"/>
    <w:rsid w:val="00AA133D"/>
    <w:rsid w:val="00AA3A8C"/>
    <w:rsid w:val="00AA5697"/>
    <w:rsid w:val="00AB33BD"/>
    <w:rsid w:val="00AB5AEB"/>
    <w:rsid w:val="00AB67CF"/>
    <w:rsid w:val="00AC2031"/>
    <w:rsid w:val="00AC3150"/>
    <w:rsid w:val="00AC5CFA"/>
    <w:rsid w:val="00AC7801"/>
    <w:rsid w:val="00AD34FD"/>
    <w:rsid w:val="00AD6E22"/>
    <w:rsid w:val="00AE49D7"/>
    <w:rsid w:val="00AE615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6DF5"/>
    <w:rsid w:val="00B37149"/>
    <w:rsid w:val="00B37E23"/>
    <w:rsid w:val="00B37EC4"/>
    <w:rsid w:val="00B40F6C"/>
    <w:rsid w:val="00B448D8"/>
    <w:rsid w:val="00B53BA2"/>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22B9"/>
    <w:rsid w:val="00BA3276"/>
    <w:rsid w:val="00BA7779"/>
    <w:rsid w:val="00BA7AC5"/>
    <w:rsid w:val="00BA7B1A"/>
    <w:rsid w:val="00BB28A3"/>
    <w:rsid w:val="00BB32A6"/>
    <w:rsid w:val="00BB5239"/>
    <w:rsid w:val="00BC0ADB"/>
    <w:rsid w:val="00BC3969"/>
    <w:rsid w:val="00BC418D"/>
    <w:rsid w:val="00BC55B0"/>
    <w:rsid w:val="00BC6D86"/>
    <w:rsid w:val="00BD0DAB"/>
    <w:rsid w:val="00BD129B"/>
    <w:rsid w:val="00BD1DC8"/>
    <w:rsid w:val="00BD3171"/>
    <w:rsid w:val="00BD4394"/>
    <w:rsid w:val="00BD48ED"/>
    <w:rsid w:val="00BD55F8"/>
    <w:rsid w:val="00BD5B50"/>
    <w:rsid w:val="00BD6824"/>
    <w:rsid w:val="00BD7153"/>
    <w:rsid w:val="00BE15CB"/>
    <w:rsid w:val="00BE3DD7"/>
    <w:rsid w:val="00BE403F"/>
    <w:rsid w:val="00BE64E4"/>
    <w:rsid w:val="00BF51BC"/>
    <w:rsid w:val="00BF5860"/>
    <w:rsid w:val="00C03093"/>
    <w:rsid w:val="00C04892"/>
    <w:rsid w:val="00C064C1"/>
    <w:rsid w:val="00C06C65"/>
    <w:rsid w:val="00C13662"/>
    <w:rsid w:val="00C13ECD"/>
    <w:rsid w:val="00C16CDF"/>
    <w:rsid w:val="00C17C1B"/>
    <w:rsid w:val="00C2184E"/>
    <w:rsid w:val="00C22242"/>
    <w:rsid w:val="00C23D05"/>
    <w:rsid w:val="00C260B4"/>
    <w:rsid w:val="00C32B43"/>
    <w:rsid w:val="00C3479C"/>
    <w:rsid w:val="00C37291"/>
    <w:rsid w:val="00C40BBC"/>
    <w:rsid w:val="00C44CE1"/>
    <w:rsid w:val="00C45CA5"/>
    <w:rsid w:val="00C50AC4"/>
    <w:rsid w:val="00C55E03"/>
    <w:rsid w:val="00C61098"/>
    <w:rsid w:val="00C661D3"/>
    <w:rsid w:val="00C74DD1"/>
    <w:rsid w:val="00C76071"/>
    <w:rsid w:val="00C83DEF"/>
    <w:rsid w:val="00C8484F"/>
    <w:rsid w:val="00C8767A"/>
    <w:rsid w:val="00C913B1"/>
    <w:rsid w:val="00CA0CC5"/>
    <w:rsid w:val="00CA2C68"/>
    <w:rsid w:val="00CA2EB2"/>
    <w:rsid w:val="00CA75B7"/>
    <w:rsid w:val="00CB0425"/>
    <w:rsid w:val="00CB1D15"/>
    <w:rsid w:val="00CB33B3"/>
    <w:rsid w:val="00CB603B"/>
    <w:rsid w:val="00CB777C"/>
    <w:rsid w:val="00CC2120"/>
    <w:rsid w:val="00CC4307"/>
    <w:rsid w:val="00CC6DEE"/>
    <w:rsid w:val="00CC7364"/>
    <w:rsid w:val="00CC7859"/>
    <w:rsid w:val="00CC7ED8"/>
    <w:rsid w:val="00CD209E"/>
    <w:rsid w:val="00CD3DF0"/>
    <w:rsid w:val="00CD49A9"/>
    <w:rsid w:val="00CE0C03"/>
    <w:rsid w:val="00CE1717"/>
    <w:rsid w:val="00CE182D"/>
    <w:rsid w:val="00CE2089"/>
    <w:rsid w:val="00CE3A75"/>
    <w:rsid w:val="00CE52F5"/>
    <w:rsid w:val="00CE5471"/>
    <w:rsid w:val="00CE5CFF"/>
    <w:rsid w:val="00CF089D"/>
    <w:rsid w:val="00CF337B"/>
    <w:rsid w:val="00CF3732"/>
    <w:rsid w:val="00CF5C30"/>
    <w:rsid w:val="00CF5EBE"/>
    <w:rsid w:val="00CF6B55"/>
    <w:rsid w:val="00D03916"/>
    <w:rsid w:val="00D04E7F"/>
    <w:rsid w:val="00D05EB3"/>
    <w:rsid w:val="00D065C1"/>
    <w:rsid w:val="00D06C85"/>
    <w:rsid w:val="00D06E66"/>
    <w:rsid w:val="00D14E75"/>
    <w:rsid w:val="00D15385"/>
    <w:rsid w:val="00D1592C"/>
    <w:rsid w:val="00D15A25"/>
    <w:rsid w:val="00D1780A"/>
    <w:rsid w:val="00D208DF"/>
    <w:rsid w:val="00D20C6D"/>
    <w:rsid w:val="00D23B9A"/>
    <w:rsid w:val="00D24F78"/>
    <w:rsid w:val="00D2762D"/>
    <w:rsid w:val="00D33980"/>
    <w:rsid w:val="00D375E4"/>
    <w:rsid w:val="00D40DAD"/>
    <w:rsid w:val="00D4157E"/>
    <w:rsid w:val="00D42462"/>
    <w:rsid w:val="00D43122"/>
    <w:rsid w:val="00D46759"/>
    <w:rsid w:val="00D46F44"/>
    <w:rsid w:val="00D504A6"/>
    <w:rsid w:val="00D51924"/>
    <w:rsid w:val="00D53107"/>
    <w:rsid w:val="00D53F09"/>
    <w:rsid w:val="00D53FBB"/>
    <w:rsid w:val="00D56C39"/>
    <w:rsid w:val="00D62C2A"/>
    <w:rsid w:val="00D72378"/>
    <w:rsid w:val="00D72C25"/>
    <w:rsid w:val="00D7323A"/>
    <w:rsid w:val="00D754A0"/>
    <w:rsid w:val="00D77C81"/>
    <w:rsid w:val="00D8093B"/>
    <w:rsid w:val="00D81622"/>
    <w:rsid w:val="00D81FA0"/>
    <w:rsid w:val="00D827BE"/>
    <w:rsid w:val="00D828C2"/>
    <w:rsid w:val="00D83974"/>
    <w:rsid w:val="00D85A8A"/>
    <w:rsid w:val="00D87A18"/>
    <w:rsid w:val="00D90E09"/>
    <w:rsid w:val="00D93EB9"/>
    <w:rsid w:val="00D95CD2"/>
    <w:rsid w:val="00DA2B0C"/>
    <w:rsid w:val="00DA67E0"/>
    <w:rsid w:val="00DB622F"/>
    <w:rsid w:val="00DC2FED"/>
    <w:rsid w:val="00DC45EE"/>
    <w:rsid w:val="00DC7CDF"/>
    <w:rsid w:val="00DD2BB7"/>
    <w:rsid w:val="00DD3C5A"/>
    <w:rsid w:val="00DD53E7"/>
    <w:rsid w:val="00DE027F"/>
    <w:rsid w:val="00DE2195"/>
    <w:rsid w:val="00DE6AD5"/>
    <w:rsid w:val="00DE6D30"/>
    <w:rsid w:val="00DE7CB2"/>
    <w:rsid w:val="00DF4947"/>
    <w:rsid w:val="00DF628C"/>
    <w:rsid w:val="00E03EDD"/>
    <w:rsid w:val="00E0601D"/>
    <w:rsid w:val="00E1114C"/>
    <w:rsid w:val="00E15F2E"/>
    <w:rsid w:val="00E1741B"/>
    <w:rsid w:val="00E20F5E"/>
    <w:rsid w:val="00E21109"/>
    <w:rsid w:val="00E231BC"/>
    <w:rsid w:val="00E23452"/>
    <w:rsid w:val="00E23FA6"/>
    <w:rsid w:val="00E27239"/>
    <w:rsid w:val="00E32D9A"/>
    <w:rsid w:val="00E33A23"/>
    <w:rsid w:val="00E36705"/>
    <w:rsid w:val="00E371E2"/>
    <w:rsid w:val="00E373C8"/>
    <w:rsid w:val="00E420BA"/>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1A7E"/>
    <w:rsid w:val="00E72D9C"/>
    <w:rsid w:val="00E74C03"/>
    <w:rsid w:val="00E76D76"/>
    <w:rsid w:val="00E825E0"/>
    <w:rsid w:val="00E844C2"/>
    <w:rsid w:val="00E86BFA"/>
    <w:rsid w:val="00E879BC"/>
    <w:rsid w:val="00E9158E"/>
    <w:rsid w:val="00E92B3F"/>
    <w:rsid w:val="00EA3E26"/>
    <w:rsid w:val="00EB379C"/>
    <w:rsid w:val="00EB4CEA"/>
    <w:rsid w:val="00EC37BA"/>
    <w:rsid w:val="00EC4058"/>
    <w:rsid w:val="00EC4125"/>
    <w:rsid w:val="00ED2AB6"/>
    <w:rsid w:val="00ED4C0E"/>
    <w:rsid w:val="00ED7EF0"/>
    <w:rsid w:val="00EE2627"/>
    <w:rsid w:val="00EE458F"/>
    <w:rsid w:val="00EE6A3E"/>
    <w:rsid w:val="00EF29AA"/>
    <w:rsid w:val="00EF5249"/>
    <w:rsid w:val="00F03988"/>
    <w:rsid w:val="00F0745C"/>
    <w:rsid w:val="00F121BD"/>
    <w:rsid w:val="00F12BD4"/>
    <w:rsid w:val="00F13F6D"/>
    <w:rsid w:val="00F14311"/>
    <w:rsid w:val="00F14D31"/>
    <w:rsid w:val="00F202AC"/>
    <w:rsid w:val="00F2477D"/>
    <w:rsid w:val="00F36764"/>
    <w:rsid w:val="00F415CD"/>
    <w:rsid w:val="00F4233F"/>
    <w:rsid w:val="00F46342"/>
    <w:rsid w:val="00F47071"/>
    <w:rsid w:val="00F53328"/>
    <w:rsid w:val="00F533DE"/>
    <w:rsid w:val="00F5517C"/>
    <w:rsid w:val="00F60425"/>
    <w:rsid w:val="00F60589"/>
    <w:rsid w:val="00F62564"/>
    <w:rsid w:val="00F629DC"/>
    <w:rsid w:val="00F637B9"/>
    <w:rsid w:val="00F63863"/>
    <w:rsid w:val="00F64D58"/>
    <w:rsid w:val="00F671D7"/>
    <w:rsid w:val="00F71553"/>
    <w:rsid w:val="00F7260A"/>
    <w:rsid w:val="00F72B3D"/>
    <w:rsid w:val="00F7302F"/>
    <w:rsid w:val="00F73FB0"/>
    <w:rsid w:val="00F847E4"/>
    <w:rsid w:val="00F90035"/>
    <w:rsid w:val="00F9291A"/>
    <w:rsid w:val="00F9440D"/>
    <w:rsid w:val="00F95A4B"/>
    <w:rsid w:val="00F96925"/>
    <w:rsid w:val="00FA23E5"/>
    <w:rsid w:val="00FB055D"/>
    <w:rsid w:val="00FB4A71"/>
    <w:rsid w:val="00FB6E8C"/>
    <w:rsid w:val="00FC0D34"/>
    <w:rsid w:val="00FC264E"/>
    <w:rsid w:val="00FC5649"/>
    <w:rsid w:val="00FD1606"/>
    <w:rsid w:val="00FD5F14"/>
    <w:rsid w:val="00FD6044"/>
    <w:rsid w:val="00FE01F3"/>
    <w:rsid w:val="00FE4F88"/>
    <w:rsid w:val="00FE51B9"/>
    <w:rsid w:val="00FE7794"/>
    <w:rsid w:val="00FF0137"/>
    <w:rsid w:val="00FF3E94"/>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7063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D8090D8E-FD8B-4C5D-A42F-C5D8DBE97CD5}">
  <ds:schemaRefs>
    <ds:schemaRef ds:uri="http://schemas.microsoft.com/office/2006/metadata/properties"/>
  </ds:schemaRefs>
</ds:datastoreItem>
</file>

<file path=customXml/itemProps4.xml><?xml version="1.0" encoding="utf-8"?>
<ds:datastoreItem xmlns:ds="http://schemas.openxmlformats.org/officeDocument/2006/customXml" ds:itemID="{EB9E0E17-6334-43F0-9A01-E01E7ED3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38</cp:revision>
  <cp:lastPrinted>2018-03-30T06:55:00Z</cp:lastPrinted>
  <dcterms:created xsi:type="dcterms:W3CDTF">2017-09-12T01:54:00Z</dcterms:created>
  <dcterms:modified xsi:type="dcterms:W3CDTF">2018-03-30T07:04:00Z</dcterms:modified>
</cp:coreProperties>
</file>