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（様式）</w:t>
      </w:r>
    </w:p>
    <w:p w:rsidR="005149E9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46759F" w:rsidRPr="0046759F" w:rsidRDefault="0046759F" w:rsidP="005149E9">
      <w:pPr>
        <w:jc w:val="center"/>
        <w:rPr>
          <w:rFonts w:hAnsi="HG丸ｺﾞｼｯｸM-PRO"/>
          <w:sz w:val="18"/>
          <w:szCs w:val="1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F3E94" w:rsidRPr="005467E2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5149E9" w:rsidP="00915C1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２６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２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１</w:t>
            </w:r>
            <w:r w:rsidR="00915C13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915C13">
              <w:rPr>
                <w:rFonts w:hAnsi="HG丸ｺﾞｼｯｸM-PRO" w:hint="eastAsia"/>
                <w:sz w:val="24"/>
                <w:szCs w:val="24"/>
              </w:rPr>
              <w:t>５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０</w:t>
            </w:r>
            <w:r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１６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０</w:t>
            </w:r>
            <w:r w:rsidR="00915C13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CB0425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本館</w:t>
            </w:r>
            <w:r>
              <w:rPr>
                <w:rFonts w:hAnsi="HG丸ｺﾞｼｯｸM-PRO" w:hint="eastAsia"/>
                <w:sz w:val="24"/>
                <w:szCs w:val="24"/>
              </w:rPr>
              <w:t>１階　第１会議室</w:t>
            </w:r>
          </w:p>
        </w:tc>
      </w:tr>
      <w:tr w:rsidR="005149E9" w:rsidRPr="00FB5DD3" w:rsidTr="00BE15CB">
        <w:trPr>
          <w:trHeight w:val="191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小幡特別参与　武田特別参与</w:t>
            </w:r>
          </w:p>
          <w:p w:rsidR="00F96925" w:rsidRDefault="005149E9" w:rsidP="00CB0425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F96925">
              <w:rPr>
                <w:rFonts w:hAnsi="HG丸ｺﾞｼｯｸM-PRO" w:hint="eastAsia"/>
                <w:sz w:val="24"/>
                <w:szCs w:val="24"/>
              </w:rPr>
              <w:t>清水</w:t>
            </w:r>
            <w:r w:rsidR="00997F97">
              <w:rPr>
                <w:rFonts w:hAnsi="HG丸ｺﾞｼｯｸM-PRO" w:hint="eastAsia"/>
                <w:sz w:val="24"/>
                <w:szCs w:val="24"/>
              </w:rPr>
              <w:t>監査委員</w:t>
            </w:r>
          </w:p>
          <w:p w:rsidR="00F96925" w:rsidRDefault="00F96925" w:rsidP="002F60BE">
            <w:pPr>
              <w:ind w:leftChars="30" w:left="69" w:firstLineChars="400" w:firstLine="998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会計管理者兼会計局長</w:t>
            </w:r>
          </w:p>
          <w:p w:rsidR="005149E9" w:rsidRDefault="00CB0425" w:rsidP="002F60BE">
            <w:pPr>
              <w:ind w:leftChars="30" w:left="69" w:firstLineChars="400" w:firstLine="998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会計指導課  課長、課長補佐２名、主査３名</w:t>
            </w:r>
          </w:p>
          <w:p w:rsidR="00F96925" w:rsidRPr="00F96925" w:rsidRDefault="00CB0425" w:rsidP="00D51924">
            <w:pPr>
              <w:ind w:leftChars="40" w:left="92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財産活用課  課長補佐１名、</w:t>
            </w:r>
            <w:r w:rsidR="00FF3E94">
              <w:rPr>
                <w:rFonts w:hAnsi="HG丸ｺﾞｼｯｸM-PRO" w:hint="eastAsia"/>
                <w:sz w:val="24"/>
                <w:szCs w:val="24"/>
              </w:rPr>
              <w:t>総括</w:t>
            </w:r>
            <w:r>
              <w:rPr>
                <w:rFonts w:hAnsi="HG丸ｺﾞｼｯｸM-PRO" w:hint="eastAsia"/>
                <w:sz w:val="24"/>
                <w:szCs w:val="24"/>
              </w:rPr>
              <w:t>主査２名</w:t>
            </w:r>
          </w:p>
        </w:tc>
      </w:tr>
      <w:tr w:rsidR="005149E9" w:rsidRPr="00FB5DD3" w:rsidTr="005B1AA8">
        <w:trPr>
          <w:trHeight w:val="126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FF3E94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・減損会計について</w:t>
            </w:r>
          </w:p>
          <w:p w:rsidR="00FF3E94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・減損会計に係る処分費用見込額の設定について（報告）</w:t>
            </w:r>
          </w:p>
          <w:p w:rsidR="005149E9" w:rsidRPr="00FB5DD3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・法人等出資金の表記について（報告）</w:t>
            </w:r>
          </w:p>
        </w:tc>
      </w:tr>
      <w:tr w:rsidR="005149E9" w:rsidRPr="00FB5DD3" w:rsidTr="00D51924">
        <w:trPr>
          <w:trHeight w:val="45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145AA" w:rsidRDefault="009145AA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51924">
              <w:rPr>
                <w:rFonts w:hAnsi="HG丸ｺﾞｼｯｸM-PRO" w:hint="eastAsia"/>
                <w:sz w:val="24"/>
                <w:szCs w:val="24"/>
              </w:rPr>
              <w:t>「大阪府立稲スポーツセンター」</w:t>
            </w:r>
            <w:r w:rsidR="00AC7801">
              <w:rPr>
                <w:rFonts w:hAnsi="HG丸ｺﾞｼｯｸM-PRO" w:hint="eastAsia"/>
                <w:sz w:val="24"/>
                <w:szCs w:val="24"/>
              </w:rPr>
              <w:t>について、改築時に利用者数目標を設定していないか確認</w:t>
            </w:r>
            <w:r w:rsidR="00D51924">
              <w:rPr>
                <w:rFonts w:hAnsi="HG丸ｺﾞｼｯｸM-PRO" w:hint="eastAsia"/>
                <w:sz w:val="24"/>
                <w:szCs w:val="24"/>
              </w:rPr>
              <w:t>してもらいたい</w:t>
            </w:r>
            <w:r w:rsidR="00AC7801">
              <w:rPr>
                <w:rFonts w:hAnsi="HG丸ｺﾞｼｯｸM-PRO" w:hint="eastAsia"/>
                <w:sz w:val="24"/>
                <w:szCs w:val="24"/>
              </w:rPr>
              <w:t>（【資料１－１】参照）。</w:t>
            </w:r>
          </w:p>
          <w:p w:rsidR="005149E9" w:rsidRDefault="00200E6F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51924">
              <w:rPr>
                <w:rFonts w:hAnsi="HG丸ｺﾞｼｯｸM-PRO" w:hint="eastAsia"/>
                <w:sz w:val="24"/>
                <w:szCs w:val="24"/>
              </w:rPr>
              <w:t>「枚方保健所」について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、平成26年４月に業務移管される</w:t>
            </w:r>
            <w:r w:rsidR="00D51924">
              <w:rPr>
                <w:rFonts w:hAnsi="HG丸ｺﾞｼｯｸM-PRO" w:hint="eastAsia"/>
                <w:sz w:val="24"/>
                <w:szCs w:val="24"/>
              </w:rPr>
              <w:t>ことを、</w:t>
            </w:r>
            <w:r w:rsidR="00AA133D">
              <w:rPr>
                <w:rFonts w:hAnsi="HG丸ｺﾞｼｯｸM-PRO" w:hint="eastAsia"/>
                <w:sz w:val="24"/>
                <w:szCs w:val="24"/>
              </w:rPr>
              <w:t>財務諸表</w:t>
            </w:r>
            <w:r w:rsidR="00F46342">
              <w:rPr>
                <w:rFonts w:hAnsi="HG丸ｺﾞｼｯｸM-PRO" w:hint="eastAsia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sz w:val="24"/>
                <w:szCs w:val="24"/>
              </w:rPr>
              <w:t>注記</w:t>
            </w:r>
            <w:r w:rsidR="00F46342">
              <w:rPr>
                <w:rFonts w:hAnsi="HG丸ｺﾞｼｯｸM-PRO" w:hint="eastAsia"/>
                <w:sz w:val="24"/>
                <w:szCs w:val="24"/>
              </w:rPr>
              <w:t>に記載</w:t>
            </w:r>
            <w:r>
              <w:rPr>
                <w:rFonts w:hAnsi="HG丸ｺﾞｼｯｸM-PRO" w:hint="eastAsia"/>
                <w:sz w:val="24"/>
                <w:szCs w:val="24"/>
              </w:rPr>
              <w:t>す</w:t>
            </w:r>
            <w:r w:rsidR="00F46342">
              <w:rPr>
                <w:rFonts w:hAnsi="HG丸ｺﾞｼｯｸM-PRO" w:hint="eastAsia"/>
                <w:sz w:val="24"/>
                <w:szCs w:val="24"/>
              </w:rPr>
              <w:t>る</w:t>
            </w:r>
            <w:r>
              <w:rPr>
                <w:rFonts w:hAnsi="HG丸ｺﾞｼｯｸM-PRO" w:hint="eastAsia"/>
                <w:sz w:val="24"/>
                <w:szCs w:val="24"/>
              </w:rPr>
              <w:t>べき</w:t>
            </w:r>
            <w:r w:rsidR="00F46342">
              <w:rPr>
                <w:rFonts w:hAnsi="HG丸ｺﾞｼｯｸM-PRO" w:hint="eastAsia"/>
                <w:sz w:val="24"/>
                <w:szCs w:val="24"/>
              </w:rPr>
              <w:t>である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（【資料１－２】③参照）。</w:t>
            </w:r>
          </w:p>
          <w:p w:rsidR="00200E6F" w:rsidRDefault="00200E6F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・減損額の測定</w:t>
            </w:r>
            <w:r w:rsidR="00AA133D">
              <w:rPr>
                <w:rFonts w:hAnsi="HG丸ｺﾞｼｯｸM-PRO" w:hint="eastAsia"/>
                <w:sz w:val="24"/>
                <w:szCs w:val="24"/>
              </w:rPr>
              <w:t>時の府内標準単価を設定す</w:t>
            </w:r>
            <w:r w:rsidR="00F46342">
              <w:rPr>
                <w:rFonts w:hAnsi="HG丸ｺﾞｼｯｸM-PRO" w:hint="eastAsia"/>
                <w:sz w:val="24"/>
                <w:szCs w:val="24"/>
              </w:rPr>
              <w:t>るため</w:t>
            </w:r>
            <w:r w:rsidR="00BE15CB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建物撤去費（処分費用見込額）の事例収集をされている</w:t>
            </w:r>
            <w:r w:rsidR="00F46342">
              <w:rPr>
                <w:rFonts w:hAnsi="HG丸ｺﾞｼｯｸM-PRO" w:hint="eastAsia"/>
                <w:sz w:val="24"/>
                <w:szCs w:val="24"/>
              </w:rPr>
              <w:t>が</w:t>
            </w:r>
            <w:r>
              <w:rPr>
                <w:rFonts w:hAnsi="HG丸ｺﾞｼｯｸM-PRO" w:hint="eastAsia"/>
                <w:sz w:val="24"/>
                <w:szCs w:val="24"/>
              </w:rPr>
              <w:t>、再調達価額の事例収集</w:t>
            </w:r>
            <w:r w:rsidR="00D51924">
              <w:rPr>
                <w:rFonts w:hAnsi="HG丸ｺﾞｼｯｸM-PRO" w:hint="eastAsia"/>
                <w:sz w:val="24"/>
                <w:szCs w:val="24"/>
              </w:rPr>
              <w:t>が</w:t>
            </w:r>
            <w:r>
              <w:rPr>
                <w:rFonts w:hAnsi="HG丸ｺﾞｼｯｸM-PRO" w:hint="eastAsia"/>
                <w:sz w:val="24"/>
                <w:szCs w:val="24"/>
              </w:rPr>
              <w:t>現段階で</w:t>
            </w:r>
            <w:r w:rsidR="00D51924">
              <w:rPr>
                <w:rFonts w:hAnsi="HG丸ｺﾞｼｯｸM-PRO" w:hint="eastAsia"/>
                <w:sz w:val="24"/>
                <w:szCs w:val="24"/>
              </w:rPr>
              <w:t>できていない</w:t>
            </w:r>
            <w:r w:rsidR="003E2C61">
              <w:rPr>
                <w:rFonts w:hAnsi="HG丸ｺﾞｼｯｸM-PRO" w:hint="eastAsia"/>
                <w:sz w:val="24"/>
                <w:szCs w:val="24"/>
              </w:rPr>
              <w:t>中で、</w:t>
            </w:r>
            <w:r w:rsidR="009C21EE">
              <w:rPr>
                <w:rFonts w:hAnsi="HG丸ｺﾞｼｯｸM-PRO" w:hint="eastAsia"/>
                <w:sz w:val="24"/>
                <w:szCs w:val="24"/>
              </w:rPr>
              <w:t>処分費用見込額のみの標準単価設定は</w:t>
            </w:r>
            <w:r w:rsidR="00F46342">
              <w:rPr>
                <w:rFonts w:hAnsi="HG丸ｺﾞｼｯｸM-PRO" w:hint="eastAsia"/>
                <w:sz w:val="24"/>
                <w:szCs w:val="24"/>
              </w:rPr>
              <w:t>どうかと思う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（【資料２】参照）</w:t>
            </w:r>
            <w:r w:rsidR="003E2C61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3E2C61" w:rsidRPr="00FB5DD3" w:rsidRDefault="00F2477D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3E2C61">
              <w:rPr>
                <w:rFonts w:hAnsi="HG丸ｺﾞｼｯｸM-PRO" w:hint="eastAsia"/>
                <w:sz w:val="24"/>
                <w:szCs w:val="24"/>
              </w:rPr>
              <w:t>法人等出資金明細表に「有価証券」</w:t>
            </w:r>
            <w:r w:rsidR="00BE15CB">
              <w:rPr>
                <w:rFonts w:hAnsi="HG丸ｺﾞｼｯｸM-PRO" w:hint="eastAsia"/>
                <w:sz w:val="24"/>
                <w:szCs w:val="24"/>
              </w:rPr>
              <w:t>等</w:t>
            </w:r>
            <w:r>
              <w:rPr>
                <w:rFonts w:hAnsi="HG丸ｺﾞｼｯｸM-PRO" w:hint="eastAsia"/>
                <w:sz w:val="24"/>
                <w:szCs w:val="24"/>
              </w:rPr>
              <w:t>と</w:t>
            </w:r>
            <w:r w:rsidR="003E2C61">
              <w:rPr>
                <w:rFonts w:hAnsi="HG丸ｺﾞｼｯｸM-PRO" w:hint="eastAsia"/>
                <w:sz w:val="24"/>
                <w:szCs w:val="24"/>
              </w:rPr>
              <w:t>区分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表記</w:t>
            </w:r>
            <w:r w:rsidR="003E2C61">
              <w:rPr>
                <w:rFonts w:hAnsi="HG丸ｺﾞｼｯｸM-PRO" w:hint="eastAsia"/>
                <w:sz w:val="24"/>
                <w:szCs w:val="24"/>
              </w:rPr>
              <w:t>を入れ</w:t>
            </w:r>
            <w:r>
              <w:rPr>
                <w:rFonts w:hAnsi="HG丸ｺﾞｼｯｸM-PRO" w:hint="eastAsia"/>
                <w:sz w:val="24"/>
                <w:szCs w:val="24"/>
              </w:rPr>
              <w:t>た上、上位に記載</w:t>
            </w:r>
            <w:r w:rsidR="00F46342">
              <w:rPr>
                <w:rFonts w:hAnsi="HG丸ｺﾞｼｯｸM-PRO" w:hint="eastAsia"/>
                <w:sz w:val="24"/>
                <w:szCs w:val="24"/>
              </w:rPr>
              <w:t>するべきである</w:t>
            </w:r>
            <w:r>
              <w:rPr>
                <w:rFonts w:hAnsi="HG丸ｺﾞｼｯｸM-PRO" w:hint="eastAsia"/>
                <w:sz w:val="24"/>
                <w:szCs w:val="24"/>
              </w:rPr>
              <w:t>（【資料３】「変更後の表」参照）</w:t>
            </w:r>
            <w:r w:rsidR="003E2C61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FB5DD3" w:rsidTr="007F0EC5">
        <w:trPr>
          <w:trHeight w:val="3388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C7801" w:rsidRDefault="00AC7801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51924">
              <w:rPr>
                <w:rFonts w:hAnsi="HG丸ｺﾞｼｯｸM-PRO" w:hint="eastAsia"/>
                <w:sz w:val="24"/>
                <w:szCs w:val="24"/>
              </w:rPr>
              <w:t>「大阪府立稲スポーツセンター」について</w:t>
            </w:r>
            <w:r w:rsidR="005B1AA8">
              <w:rPr>
                <w:rFonts w:hAnsi="HG丸ｺﾞｼｯｸM-PRO" w:hint="eastAsia"/>
                <w:sz w:val="24"/>
                <w:szCs w:val="24"/>
              </w:rPr>
              <w:t>、改築時に利用者数目標を設定していないか確認した上、報告する。</w:t>
            </w:r>
          </w:p>
          <w:p w:rsidR="003E2C61" w:rsidRDefault="003E2C61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51924">
              <w:rPr>
                <w:rFonts w:hAnsi="HG丸ｺﾞｼｯｸM-PRO" w:hint="eastAsia"/>
                <w:sz w:val="24"/>
                <w:szCs w:val="24"/>
              </w:rPr>
              <w:t>「枚方保健所」について</w:t>
            </w:r>
            <w:r w:rsidR="00915C13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平成26年４月に業務移管される</w:t>
            </w:r>
            <w:r w:rsidR="00D51924">
              <w:rPr>
                <w:rFonts w:hAnsi="HG丸ｺﾞｼｯｸM-PRO" w:hint="eastAsia"/>
                <w:sz w:val="24"/>
                <w:szCs w:val="24"/>
              </w:rPr>
              <w:t>ことを</w:t>
            </w:r>
            <w:r>
              <w:rPr>
                <w:rFonts w:hAnsi="HG丸ｺﾞｼｯｸM-PRO" w:hint="eastAsia"/>
                <w:sz w:val="24"/>
                <w:szCs w:val="24"/>
              </w:rPr>
              <w:t>、財務諸表</w:t>
            </w:r>
            <w:r w:rsidR="00D51924">
              <w:rPr>
                <w:rFonts w:hAnsi="HG丸ｺﾞｼｯｸM-PRO" w:hint="eastAsia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sz w:val="24"/>
                <w:szCs w:val="24"/>
              </w:rPr>
              <w:t>注記</w:t>
            </w:r>
            <w:r w:rsidR="00F46342">
              <w:rPr>
                <w:rFonts w:hAnsi="HG丸ｺﾞｼｯｸM-PRO" w:hint="eastAsia"/>
                <w:sz w:val="24"/>
                <w:szCs w:val="24"/>
              </w:rPr>
              <w:t>に記載</w:t>
            </w:r>
            <w:r>
              <w:rPr>
                <w:rFonts w:hAnsi="HG丸ｺﾞｼｯｸM-PRO" w:hint="eastAsia"/>
                <w:sz w:val="24"/>
                <w:szCs w:val="24"/>
              </w:rPr>
              <w:t>する。</w:t>
            </w:r>
          </w:p>
          <w:p w:rsidR="005149E9" w:rsidRDefault="003E2C61" w:rsidP="00BE15CB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7F0EC5">
              <w:rPr>
                <w:rFonts w:hAnsi="HG丸ｺﾞｼｯｸM-PRO" w:hint="eastAsia"/>
                <w:sz w:val="24"/>
                <w:szCs w:val="24"/>
              </w:rPr>
              <w:t>建物等の用途変更等に伴い、減損額を測定するために必要となる</w:t>
            </w:r>
            <w:r w:rsidR="00D51924">
              <w:rPr>
                <w:rFonts w:hAnsi="HG丸ｺﾞｼｯｸM-PRO" w:hint="eastAsia"/>
                <w:sz w:val="24"/>
                <w:szCs w:val="24"/>
              </w:rPr>
              <w:t>再調達価額、</w:t>
            </w:r>
            <w:r>
              <w:rPr>
                <w:rFonts w:hAnsi="HG丸ｺﾞｼｯｸM-PRO" w:hint="eastAsia"/>
                <w:sz w:val="24"/>
                <w:szCs w:val="24"/>
              </w:rPr>
              <w:t>処分費用見込額</w:t>
            </w:r>
            <w:r w:rsidR="007F0EC5">
              <w:rPr>
                <w:rFonts w:hAnsi="HG丸ｺﾞｼｯｸM-PRO" w:hint="eastAsia"/>
                <w:sz w:val="24"/>
                <w:szCs w:val="24"/>
              </w:rPr>
              <w:t>については、今後、</w:t>
            </w:r>
            <w:r w:rsidR="00D51924">
              <w:rPr>
                <w:rFonts w:hAnsi="HG丸ｺﾞｼｯｸM-PRO" w:hint="eastAsia"/>
                <w:sz w:val="24"/>
                <w:szCs w:val="24"/>
              </w:rPr>
              <w:t>具体</w:t>
            </w:r>
            <w:r w:rsidR="007F0EC5">
              <w:rPr>
                <w:rFonts w:hAnsi="HG丸ｺﾞｼｯｸM-PRO" w:hint="eastAsia"/>
                <w:sz w:val="24"/>
                <w:szCs w:val="24"/>
              </w:rPr>
              <w:t>的な事例が発生した</w:t>
            </w:r>
            <w:r w:rsidR="00D51924">
              <w:rPr>
                <w:rFonts w:hAnsi="HG丸ｺﾞｼｯｸM-PRO" w:hint="eastAsia"/>
                <w:sz w:val="24"/>
                <w:szCs w:val="24"/>
              </w:rPr>
              <w:t>際に</w:t>
            </w:r>
            <w:r w:rsidR="007F0EC5">
              <w:rPr>
                <w:rFonts w:hAnsi="HG丸ｺﾞｼｯｸM-PRO" w:hint="eastAsia"/>
                <w:sz w:val="24"/>
                <w:szCs w:val="24"/>
              </w:rPr>
              <w:t>、個別に額を算出することと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する。</w:t>
            </w:r>
          </w:p>
          <w:p w:rsidR="00F46342" w:rsidRPr="003E2C61" w:rsidRDefault="0045743D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・法人等出資金明細表に「有価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証券」</w:t>
            </w:r>
            <w:r w:rsidR="00BE15CB">
              <w:rPr>
                <w:rFonts w:hAnsi="HG丸ｺﾞｼｯｸM-PRO" w:hint="eastAsia"/>
                <w:sz w:val="24"/>
                <w:szCs w:val="24"/>
              </w:rPr>
              <w:t>等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と</w:t>
            </w:r>
            <w:r>
              <w:rPr>
                <w:rFonts w:hAnsi="HG丸ｺﾞｼｯｸM-PRO" w:hint="eastAsia"/>
                <w:sz w:val="24"/>
                <w:szCs w:val="24"/>
              </w:rPr>
              <w:t>区分表記を入れ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た上、上位に記載する</w:t>
            </w:r>
            <w:r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FB5DD3" w:rsidTr="005C69DF">
        <w:trPr>
          <w:trHeight w:val="3817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>説明等資料</w:t>
            </w:r>
          </w:p>
        </w:tc>
        <w:tc>
          <w:tcPr>
            <w:tcW w:w="7513" w:type="dxa"/>
          </w:tcPr>
          <w:p w:rsidR="00BE15CB" w:rsidRDefault="00BE15CB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・議事次第</w:t>
            </w:r>
          </w:p>
          <w:p w:rsidR="005149E9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【資料１－１】</w:t>
            </w:r>
            <w:r>
              <w:rPr>
                <w:rFonts w:hAnsi="HG丸ｺﾞｼｯｸM-PRO" w:hint="eastAsia"/>
                <w:sz w:val="24"/>
                <w:szCs w:val="24"/>
              </w:rPr>
              <w:t>減損の兆候を判断する指標一覧（新規財産）</w:t>
            </w:r>
          </w:p>
          <w:p w:rsidR="00E71A7E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【資料１－２】</w:t>
            </w:r>
            <w:r>
              <w:rPr>
                <w:rFonts w:hAnsi="HG丸ｺﾞｼｯｸM-PRO" w:hint="eastAsia"/>
                <w:sz w:val="24"/>
                <w:szCs w:val="24"/>
              </w:rPr>
              <w:t>減損の状況</w:t>
            </w:r>
          </w:p>
          <w:p w:rsidR="00F2477D" w:rsidRDefault="00F2477D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="00E71A7E">
              <w:rPr>
                <w:rFonts w:hAnsi="HG丸ｺﾞｼｯｸM-PRO" w:hint="eastAsia"/>
                <w:sz w:val="24"/>
                <w:szCs w:val="24"/>
              </w:rPr>
              <w:t>①普通財産　減損対象件数等一覧</w:t>
            </w:r>
          </w:p>
          <w:p w:rsidR="00E71A7E" w:rsidRDefault="00E71A7E" w:rsidP="00F2477D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②行政財産　減損認識件数一覧</w:t>
            </w:r>
          </w:p>
          <w:p w:rsidR="009145AA" w:rsidRDefault="00E71A7E" w:rsidP="00F2477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③減損の兆候があるもの</w:t>
            </w:r>
          </w:p>
          <w:p w:rsidR="00E71A7E" w:rsidRDefault="00E71A7E" w:rsidP="00F2477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④減損を認識したもの</w:t>
            </w:r>
          </w:p>
          <w:p w:rsidR="00E71A7E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【資料２】</w:t>
            </w:r>
            <w:r>
              <w:rPr>
                <w:rFonts w:hAnsi="HG丸ｺﾞｼｯｸM-PRO" w:hint="eastAsia"/>
                <w:sz w:val="24"/>
                <w:szCs w:val="24"/>
              </w:rPr>
              <w:t>建物撤去費について</w:t>
            </w:r>
          </w:p>
          <w:p w:rsidR="00E71A7E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【資料３】</w:t>
            </w:r>
            <w:r>
              <w:rPr>
                <w:rFonts w:hAnsi="HG丸ｺﾞｼｯｸM-PRO" w:hint="eastAsia"/>
                <w:sz w:val="24"/>
                <w:szCs w:val="24"/>
              </w:rPr>
              <w:t>法人等出資金の取り扱いについて（案）</w:t>
            </w:r>
          </w:p>
          <w:p w:rsidR="00997F97" w:rsidRPr="00FB5DD3" w:rsidRDefault="00F2477D" w:rsidP="00997F9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・【その他】</w:t>
            </w:r>
            <w:r w:rsidR="009145AA">
              <w:rPr>
                <w:rFonts w:hAnsi="HG丸ｺﾞｼｯｸM-PRO" w:hint="eastAsia"/>
                <w:sz w:val="24"/>
                <w:szCs w:val="24"/>
              </w:rPr>
              <w:t>第五回「新公会計制度普及促進連絡会議」次第 他</w:t>
            </w:r>
          </w:p>
        </w:tc>
      </w:tr>
      <w:tr w:rsidR="005149E9" w:rsidRPr="00FB5DD3" w:rsidTr="00F46342">
        <w:trPr>
          <w:trHeight w:val="978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868AD" w:rsidP="005868AD">
            <w:pPr>
              <w:spacing w:beforeLines="80" w:before="28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財産活用</w:t>
            </w:r>
            <w:r w:rsidR="007F0EC5">
              <w:rPr>
                <w:rFonts w:hAnsi="HG丸ｺﾞｼｯｸM-PRO" w:hint="eastAsia"/>
                <w:sz w:val="24"/>
                <w:szCs w:val="24"/>
              </w:rPr>
              <w:t>課</w:t>
            </w:r>
          </w:p>
        </w:tc>
      </w:tr>
    </w:tbl>
    <w:p w:rsidR="00C8767A" w:rsidRPr="00577656" w:rsidRDefault="00C8767A" w:rsidP="00E71A7E">
      <w:pPr>
        <w:ind w:right="996"/>
      </w:pPr>
    </w:p>
    <w:sectPr w:rsidR="00C8767A" w:rsidRPr="00577656" w:rsidSect="00F46342">
      <w:footerReference w:type="default" r:id="rId11"/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C4" w:rsidRDefault="00784AC4" w:rsidP="00394441">
      <w:r>
        <w:separator/>
      </w:r>
    </w:p>
  </w:endnote>
  <w:endnote w:type="continuationSeparator" w:id="0">
    <w:p w:rsidR="00784AC4" w:rsidRDefault="00784AC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C4" w:rsidRDefault="00784AC4" w:rsidP="00394441">
      <w:r>
        <w:separator/>
      </w:r>
    </w:p>
  </w:footnote>
  <w:footnote w:type="continuationSeparator" w:id="0">
    <w:p w:rsidR="00784AC4" w:rsidRDefault="00784AC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73E4"/>
    <w:rsid w:val="00031C22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2F60BE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566B"/>
    <w:rsid w:val="00386B88"/>
    <w:rsid w:val="0039180D"/>
    <w:rsid w:val="00394441"/>
    <w:rsid w:val="003957A6"/>
    <w:rsid w:val="00397DE9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2C61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68AD"/>
    <w:rsid w:val="00587FDF"/>
    <w:rsid w:val="00593BD9"/>
    <w:rsid w:val="005B1AA8"/>
    <w:rsid w:val="005B3212"/>
    <w:rsid w:val="005C69DF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38F1"/>
    <w:rsid w:val="006A3EB1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EC5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97F97"/>
    <w:rsid w:val="009A135F"/>
    <w:rsid w:val="009A38FC"/>
    <w:rsid w:val="009A74D3"/>
    <w:rsid w:val="009B38EB"/>
    <w:rsid w:val="009B4F27"/>
    <w:rsid w:val="009B78DD"/>
    <w:rsid w:val="009C0A64"/>
    <w:rsid w:val="009C139E"/>
    <w:rsid w:val="009C21EE"/>
    <w:rsid w:val="009C31C6"/>
    <w:rsid w:val="009C4492"/>
    <w:rsid w:val="009C58EC"/>
    <w:rsid w:val="009D08F4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73E0"/>
    <w:rsid w:val="00A67D43"/>
    <w:rsid w:val="00A70171"/>
    <w:rsid w:val="00A8200E"/>
    <w:rsid w:val="00A8770D"/>
    <w:rsid w:val="00A903AE"/>
    <w:rsid w:val="00AA04B1"/>
    <w:rsid w:val="00AA133D"/>
    <w:rsid w:val="00AA3A8C"/>
    <w:rsid w:val="00AB33BD"/>
    <w:rsid w:val="00AB5AEB"/>
    <w:rsid w:val="00AC2031"/>
    <w:rsid w:val="00AC7801"/>
    <w:rsid w:val="00AD34FD"/>
    <w:rsid w:val="00AD6E22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15CB"/>
    <w:rsid w:val="00BE3DD7"/>
    <w:rsid w:val="00BF5860"/>
    <w:rsid w:val="00C03093"/>
    <w:rsid w:val="00C0489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A2C68"/>
    <w:rsid w:val="00CA2EB2"/>
    <w:rsid w:val="00CB0425"/>
    <w:rsid w:val="00CB1D15"/>
    <w:rsid w:val="00CB33B3"/>
    <w:rsid w:val="00CB603B"/>
    <w:rsid w:val="00CB777C"/>
    <w:rsid w:val="00CC2120"/>
    <w:rsid w:val="00CC6DEE"/>
    <w:rsid w:val="00CC7364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6759"/>
    <w:rsid w:val="00D46F44"/>
    <w:rsid w:val="00D5192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1A7E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2477D"/>
    <w:rsid w:val="00F36764"/>
    <w:rsid w:val="00F415CD"/>
    <w:rsid w:val="00F4233F"/>
    <w:rsid w:val="00F46342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96925"/>
    <w:rsid w:val="00FA23E5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2CF22F-B6AA-4837-AEAC-238CD912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12</cp:revision>
  <cp:lastPrinted>2014-07-04T04:49:00Z</cp:lastPrinted>
  <dcterms:created xsi:type="dcterms:W3CDTF">2014-06-30T02:05:00Z</dcterms:created>
  <dcterms:modified xsi:type="dcterms:W3CDTF">2014-07-10T04:12:00Z</dcterms:modified>
</cp:coreProperties>
</file>