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1" w:rsidRPr="004D7F41" w:rsidRDefault="00AD037F" w:rsidP="00570B46">
      <w:pPr>
        <w:jc w:val="center"/>
        <w:rPr>
          <w:rFonts w:ascii="HG丸ｺﾞｼｯｸM-PRO" w:eastAsia="HG丸ｺﾞｼｯｸM-PRO" w:hAnsi="HG丸ｺﾞｼｯｸM-PRO"/>
          <w:b/>
          <w:sz w:val="24"/>
          <w:szCs w:val="24"/>
        </w:rPr>
      </w:pPr>
      <w:r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Pr="004D7F41">
        <w:rPr>
          <w:rFonts w:ascii="HG丸ｺﾞｼｯｸM-PRO" w:eastAsia="HG丸ｺﾞｼｯｸM-PRO" w:hAnsi="HG丸ｺﾞｼｯｸM-PRO" w:hint="eastAsia"/>
          <w:b/>
          <w:sz w:val="24"/>
          <w:szCs w:val="24"/>
        </w:rPr>
        <w:t>）</w:t>
      </w:r>
    </w:p>
    <w:p w:rsidR="00906C9A" w:rsidRPr="004D7F41" w:rsidRDefault="00906C9A" w:rsidP="005847A0">
      <w:pPr>
        <w:rPr>
          <w:rFonts w:ascii="HG丸ｺﾞｼｯｸM-PRO" w:eastAsia="HG丸ｺﾞｼｯｸM-PRO" w:hAnsi="HG丸ｺﾞｼｯｸM-PRO"/>
          <w:sz w:val="18"/>
          <w:szCs w:val="18"/>
        </w:rPr>
      </w:pPr>
    </w:p>
    <w:p w:rsidR="001071A1" w:rsidRPr="004D7F41" w:rsidRDefault="001071A1" w:rsidP="001071A1">
      <w:pPr>
        <w:spacing w:line="280" w:lineRule="exact"/>
        <w:rPr>
          <w:rFonts w:ascii="HG丸ｺﾞｼｯｸM-PRO" w:eastAsia="HG丸ｺﾞｼｯｸM-PRO" w:hAnsi="HG丸ｺﾞｼｯｸM-PRO"/>
          <w:b/>
          <w:szCs w:val="21"/>
        </w:rPr>
      </w:pPr>
      <w:r w:rsidRPr="004D7F41">
        <w:rPr>
          <w:rFonts w:ascii="HG丸ｺﾞｼｯｸM-PRO" w:eastAsia="HG丸ｺﾞｼｯｸM-PRO" w:hAnsi="HG丸ｺﾞｼｯｸM-PRO" w:hint="eastAsia"/>
          <w:b/>
          <w:szCs w:val="21"/>
        </w:rPr>
        <w:t>１　重要な会計方針</w:t>
      </w:r>
    </w:p>
    <w:p w:rsidR="001071A1" w:rsidRPr="004D7F41" w:rsidRDefault="001071A1" w:rsidP="007B6748">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（１）固定資産の減価償却の方法</w:t>
      </w:r>
    </w:p>
    <w:p w:rsidR="001071A1" w:rsidRPr="004D7F41" w:rsidRDefault="001071A1"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①事業用資産、インフラ資産、リース資産及びソフトウェア</w:t>
      </w:r>
    </w:p>
    <w:p w:rsidR="001071A1" w:rsidRPr="004D7F41" w:rsidRDefault="001071A1" w:rsidP="007B6748">
      <w:pPr>
        <w:spacing w:line="280" w:lineRule="exact"/>
        <w:ind w:leftChars="16" w:left="34" w:firstLineChars="388" w:firstLine="69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1071A1" w:rsidRPr="004D7F41" w:rsidRDefault="001071A1"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②重要物品</w:t>
      </w:r>
    </w:p>
    <w:p w:rsidR="001071A1" w:rsidRPr="004D7F41" w:rsidRDefault="001071A1" w:rsidP="007B6748">
      <w:pPr>
        <w:ind w:firstLineChars="400" w:firstLine="72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4D7F41" w:rsidRDefault="001071A1" w:rsidP="007B6748">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（２）法人等出資金の評価基準及び評価方法</w:t>
      </w:r>
    </w:p>
    <w:p w:rsidR="001071A1" w:rsidRPr="004D7F41" w:rsidRDefault="001071A1" w:rsidP="007B6748">
      <w:pPr>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4D7F41" w:rsidRDefault="001071A1" w:rsidP="007B6748">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（３）棚卸資産の評価基準及び評価方法</w:t>
      </w:r>
    </w:p>
    <w:p w:rsidR="001071A1" w:rsidRPr="004D7F41" w:rsidRDefault="001071A1" w:rsidP="007B6748">
      <w:pPr>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販売用不動産を、取得原価により計上してい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4D7F41" w:rsidRDefault="001071A1" w:rsidP="007B6748">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（４）引当金の計上基準</w:t>
      </w:r>
    </w:p>
    <w:p w:rsidR="001071A1" w:rsidRPr="004D7F41" w:rsidRDefault="001071A1"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①不納欠損引当金</w:t>
      </w:r>
    </w:p>
    <w:p w:rsidR="00682ED1" w:rsidRPr="004D7F4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rsidR="00BE78AE" w:rsidRPr="004D7F41" w:rsidRDefault="00FE78F5"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②貸倒引当金</w:t>
      </w:r>
    </w:p>
    <w:p w:rsidR="00682ED1" w:rsidRPr="004D7F4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rsidR="001071A1" w:rsidRPr="004D7F41" w:rsidRDefault="00D41F17" w:rsidP="00C11682">
      <w:pPr>
        <w:spacing w:line="28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③</w:t>
      </w:r>
      <w:r w:rsidR="001071A1" w:rsidRPr="004D7F41">
        <w:rPr>
          <w:rFonts w:ascii="HG丸ｺﾞｼｯｸM-PRO" w:eastAsia="HG丸ｺﾞｼｯｸM-PRO" w:hAnsi="HG丸ｺﾞｼｯｸM-PRO" w:hint="eastAsia"/>
          <w:sz w:val="18"/>
          <w:szCs w:val="18"/>
        </w:rPr>
        <w:t>退職手当引当金</w:t>
      </w:r>
    </w:p>
    <w:p w:rsidR="00682ED1" w:rsidRPr="004D7F4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職員の退職手当に備えるため、当会計年度末において在職する職員が自己都合により退職するとした場合の退職手当要支給額を計上しています。</w:t>
      </w:r>
    </w:p>
    <w:p w:rsidR="001071A1" w:rsidRPr="004D7F41" w:rsidRDefault="00682ED1"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④</w:t>
      </w:r>
      <w:r w:rsidR="001071A1" w:rsidRPr="004D7F41">
        <w:rPr>
          <w:rFonts w:ascii="HG丸ｺﾞｼｯｸM-PRO" w:eastAsia="HG丸ｺﾞｼｯｸM-PRO" w:hAnsi="HG丸ｺﾞｼｯｸM-PRO" w:hint="eastAsia"/>
          <w:sz w:val="18"/>
          <w:szCs w:val="18"/>
        </w:rPr>
        <w:t>賞与引当金</w:t>
      </w:r>
    </w:p>
    <w:p w:rsidR="00682ED1" w:rsidRPr="004D7F41" w:rsidRDefault="00682ED1" w:rsidP="00682ED1">
      <w:pPr>
        <w:ind w:leftChars="304" w:left="638"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職員に対する賞与の支給に備えるため、将来の支給見込額のうち、当会計年度末までに発生していると認められる額を計上しています。</w:t>
      </w:r>
    </w:p>
    <w:p w:rsidR="00702F92" w:rsidRPr="004D7F41" w:rsidRDefault="00702F92" w:rsidP="007B6748">
      <w:pPr>
        <w:spacing w:line="300" w:lineRule="exact"/>
        <w:ind w:firstLineChars="100" w:firstLine="180"/>
        <w:rPr>
          <w:rFonts w:ascii="HG丸ｺﾞｼｯｸM-PRO" w:eastAsia="HG丸ｺﾞｼｯｸM-PRO" w:hAnsi="HG丸ｺﾞｼｯｸM-PRO"/>
          <w:sz w:val="18"/>
          <w:szCs w:val="18"/>
        </w:rPr>
      </w:pPr>
    </w:p>
    <w:p w:rsidR="001071A1" w:rsidRPr="004D7F41" w:rsidRDefault="001071A1" w:rsidP="007B6748">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（５）その他財務諸表作成のための基本となる重要な事項</w:t>
      </w:r>
    </w:p>
    <w:p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①有形固定資産の計上基準</w:t>
      </w:r>
    </w:p>
    <w:p w:rsidR="00682ED1" w:rsidRDefault="001071A1" w:rsidP="00682ED1">
      <w:pPr>
        <w:spacing w:line="300" w:lineRule="exact"/>
        <w:ind w:leftChars="364" w:left="764"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r w:rsidR="00682ED1" w:rsidRPr="004D7F41">
        <w:rPr>
          <w:rFonts w:ascii="HG丸ｺﾞｼｯｸM-PRO" w:eastAsia="HG丸ｺﾞｼｯｸM-PRO" w:hAnsi="HG丸ｺﾞｼｯｸM-PRO" w:hint="eastAsia"/>
          <w:sz w:val="18"/>
          <w:szCs w:val="18"/>
        </w:rPr>
        <w:t>ただし、行政サービス提供能力が著しく減少した場合は、減損会計を適用しています。</w:t>
      </w:r>
    </w:p>
    <w:p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②財務諸表の金額の表示</w:t>
      </w:r>
    </w:p>
    <w:p w:rsidR="001071A1" w:rsidRPr="004D7F41" w:rsidRDefault="001071A1" w:rsidP="007B6748">
      <w:pPr>
        <w:spacing w:line="300" w:lineRule="exact"/>
        <w:ind w:leftChars="20" w:left="42" w:firstLineChars="488" w:firstLine="87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各会計合算財務諸表においては、会計間の繰入繰出額及び債権債務額を相殺</w:t>
      </w:r>
      <w:r w:rsidR="00682ED1" w:rsidRPr="004D7F41">
        <w:rPr>
          <w:rFonts w:ascii="HG丸ｺﾞｼｯｸM-PRO" w:eastAsia="HG丸ｺﾞｼｯｸM-PRO" w:hAnsi="HG丸ｺﾞｼｯｸM-PRO" w:hint="eastAsia"/>
          <w:sz w:val="18"/>
          <w:szCs w:val="18"/>
        </w:rPr>
        <w:t>消去</w:t>
      </w:r>
      <w:r w:rsidRPr="004D7F41">
        <w:rPr>
          <w:rFonts w:ascii="HG丸ｺﾞｼｯｸM-PRO" w:eastAsia="HG丸ｺﾞｼｯｸM-PRO" w:hAnsi="HG丸ｺﾞｼｯｸM-PRO" w:hint="eastAsia"/>
          <w:sz w:val="18"/>
          <w:szCs w:val="18"/>
        </w:rPr>
        <w:t>した金額で表示してい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③出納整理期間</w:t>
      </w:r>
    </w:p>
    <w:p w:rsidR="001071A1" w:rsidRPr="004D7F41" w:rsidRDefault="0061666C" w:rsidP="0061666C">
      <w:pPr>
        <w:spacing w:line="300" w:lineRule="exact"/>
        <w:ind w:leftChars="367" w:left="771"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当会計年度に係る出納整理期間（平成</w:t>
      </w:r>
      <w:r w:rsidR="00673C62">
        <w:rPr>
          <w:rFonts w:ascii="HG丸ｺﾞｼｯｸM-PRO" w:eastAsia="HG丸ｺﾞｼｯｸM-PRO" w:hAnsi="HG丸ｺﾞｼｯｸM-PRO" w:hint="eastAsia"/>
          <w:sz w:val="18"/>
          <w:szCs w:val="18"/>
        </w:rPr>
        <w:t>28</w:t>
      </w:r>
      <w:r w:rsidRPr="004D7F41">
        <w:rPr>
          <w:rFonts w:ascii="HG丸ｺﾞｼｯｸM-PRO" w:eastAsia="HG丸ｺﾞｼｯｸM-PRO" w:hAnsi="HG丸ｺﾞｼｯｸM-PRO" w:hint="eastAsia"/>
          <w:sz w:val="18"/>
          <w:szCs w:val="18"/>
        </w:rPr>
        <w:t>年4月1日～5月31日）の取引を当会計年度の取引としています。</w:t>
      </w:r>
    </w:p>
    <w:p w:rsidR="009A4D64" w:rsidRPr="004D7F41" w:rsidRDefault="00604688"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④</w:t>
      </w:r>
      <w:r w:rsidR="009A4D64" w:rsidRPr="004D7F41">
        <w:rPr>
          <w:rFonts w:ascii="HG丸ｺﾞｼｯｸM-PRO" w:eastAsia="HG丸ｺﾞｼｯｸM-PRO" w:hAnsi="HG丸ｺﾞｼｯｸM-PRO" w:hint="eastAsia"/>
          <w:sz w:val="18"/>
          <w:szCs w:val="18"/>
        </w:rPr>
        <w:t>消費税及び地方消費税の会計処理</w:t>
      </w:r>
    </w:p>
    <w:p w:rsidR="009A4D64" w:rsidRDefault="009A4D64"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税込方式によっています。</w:t>
      </w:r>
    </w:p>
    <w:p w:rsidR="000C429A" w:rsidRPr="00E73AC8" w:rsidRDefault="000C429A" w:rsidP="009A4D64">
      <w:pPr>
        <w:spacing w:line="300" w:lineRule="exact"/>
        <w:ind w:firstLineChars="300" w:firstLine="540"/>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⑤リース資産及びリース債務の</w:t>
      </w:r>
      <w:r w:rsidR="00F0466C">
        <w:rPr>
          <w:rFonts w:ascii="HG丸ｺﾞｼｯｸM-PRO" w:eastAsia="HG丸ｺﾞｼｯｸM-PRO" w:hAnsi="HG丸ｺﾞｼｯｸM-PRO" w:hint="eastAsia"/>
          <w:sz w:val="18"/>
          <w:szCs w:val="18"/>
        </w:rPr>
        <w:t>計上に係る</w:t>
      </w:r>
      <w:r w:rsidRPr="00E73AC8">
        <w:rPr>
          <w:rFonts w:ascii="HG丸ｺﾞｼｯｸM-PRO" w:eastAsia="HG丸ｺﾞｼｯｸM-PRO" w:hAnsi="HG丸ｺﾞｼｯｸM-PRO" w:hint="eastAsia"/>
          <w:sz w:val="18"/>
          <w:szCs w:val="18"/>
        </w:rPr>
        <w:t>運用</w:t>
      </w:r>
      <w:r w:rsidR="00F0466C">
        <w:rPr>
          <w:rFonts w:ascii="HG丸ｺﾞｼｯｸM-PRO" w:eastAsia="HG丸ｺﾞｼｯｸM-PRO" w:hAnsi="HG丸ｺﾞｼｯｸM-PRO" w:hint="eastAsia"/>
          <w:sz w:val="18"/>
          <w:szCs w:val="18"/>
        </w:rPr>
        <w:t>の</w:t>
      </w:r>
      <w:r w:rsidRPr="00E73AC8">
        <w:rPr>
          <w:rFonts w:ascii="HG丸ｺﾞｼｯｸM-PRO" w:eastAsia="HG丸ｺﾞｼｯｸM-PRO" w:hAnsi="HG丸ｺﾞｼｯｸM-PRO" w:hint="eastAsia"/>
          <w:sz w:val="18"/>
          <w:szCs w:val="18"/>
        </w:rPr>
        <w:t>見直し</w:t>
      </w:r>
    </w:p>
    <w:p w:rsidR="000C429A" w:rsidRPr="00E73AC8" w:rsidRDefault="000C429A" w:rsidP="000C429A">
      <w:pPr>
        <w:spacing w:line="300" w:lineRule="exact"/>
        <w:ind w:leftChars="300" w:left="810" w:hangingChars="100" w:hanging="180"/>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 xml:space="preserve">　　平成27年度より、長期継続契約による賃貸借物件のうち、大阪府財務諸表作成基準第15条第5号、第16条第６号及び第17条第5号に規定するファイナンス・リース取引に該当するもの</w:t>
      </w:r>
      <w:r w:rsidR="00A25D03">
        <w:rPr>
          <w:rFonts w:ascii="HG丸ｺﾞｼｯｸM-PRO" w:eastAsia="HG丸ｺﾞｼｯｸM-PRO" w:hAnsi="HG丸ｺﾞｼｯｸM-PRO" w:hint="eastAsia"/>
          <w:sz w:val="18"/>
          <w:szCs w:val="18"/>
        </w:rPr>
        <w:t>については</w:t>
      </w:r>
      <w:r w:rsidRPr="00E73AC8">
        <w:rPr>
          <w:rFonts w:ascii="HG丸ｺﾞｼｯｸM-PRO" w:eastAsia="HG丸ｺﾞｼｯｸM-PRO" w:hAnsi="HG丸ｺﾞｼｯｸM-PRO" w:hint="eastAsia"/>
          <w:sz w:val="18"/>
          <w:szCs w:val="18"/>
        </w:rPr>
        <w:t>、リース資産及びリース債務として新たに計上しました</w:t>
      </w:r>
      <w:r w:rsidR="00250759">
        <w:rPr>
          <w:rFonts w:ascii="HG丸ｺﾞｼｯｸM-PRO" w:eastAsia="HG丸ｺﾞｼｯｸM-PRO" w:hAnsi="HG丸ｺﾞｼｯｸM-PRO" w:hint="eastAsia"/>
          <w:sz w:val="18"/>
          <w:szCs w:val="18"/>
        </w:rPr>
        <w:t>。</w:t>
      </w:r>
    </w:p>
    <w:p w:rsidR="00AE54C4" w:rsidRDefault="00B63CDE" w:rsidP="00E4736B">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 xml:space="preserve">　　　</w:t>
      </w:r>
    </w:p>
    <w:p w:rsidR="00E4736B" w:rsidRPr="00CD28FE" w:rsidRDefault="00AE54C4" w:rsidP="00E4736B">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D28FE">
        <w:rPr>
          <w:rFonts w:ascii="HG丸ｺﾞｼｯｸM-PRO" w:eastAsia="HG丸ｺﾞｼｯｸM-PRO" w:hAnsi="HG丸ｺﾞｼｯｸM-PRO" w:hint="eastAsia"/>
          <w:sz w:val="18"/>
          <w:szCs w:val="18"/>
        </w:rPr>
        <w:t xml:space="preserve">　</w:t>
      </w:r>
      <w:r w:rsidR="00E4736B" w:rsidRPr="00CD28FE">
        <w:rPr>
          <w:rFonts w:ascii="HG丸ｺﾞｼｯｸM-PRO" w:eastAsia="HG丸ｺﾞｼｯｸM-PRO" w:hAnsi="HG丸ｺﾞｼｯｸM-PRO" w:hint="eastAsia"/>
          <w:sz w:val="18"/>
          <w:szCs w:val="18"/>
        </w:rPr>
        <w:t>⑥過年度修正益及び過年度修正損の特別収支への区分計上</w:t>
      </w:r>
    </w:p>
    <w:p w:rsidR="000C429A" w:rsidRPr="00CD28FE" w:rsidRDefault="00FF1A13" w:rsidP="00FF1A13">
      <w:pPr>
        <w:spacing w:line="300" w:lineRule="exact"/>
        <w:ind w:leftChars="400" w:left="840" w:firstLineChars="100" w:firstLine="180"/>
        <w:rPr>
          <w:rFonts w:ascii="HG丸ｺﾞｼｯｸM-PRO" w:eastAsia="HG丸ｺﾞｼｯｸM-PRO" w:hAnsi="HG丸ｺﾞｼｯｸM-PRO"/>
          <w:sz w:val="18"/>
          <w:szCs w:val="18"/>
        </w:rPr>
      </w:pPr>
      <w:r w:rsidRPr="00FF1A13">
        <w:rPr>
          <w:rFonts w:ascii="HG丸ｺﾞｼｯｸM-PRO" w:eastAsia="HG丸ｺﾞｼｯｸM-PRO" w:hAnsi="HG丸ｺﾞｼｯｸM-PRO" w:hint="eastAsia"/>
          <w:sz w:val="18"/>
          <w:szCs w:val="18"/>
        </w:rPr>
        <w:t>平成27年度より、大阪府財務諸表作成基準を改正し、行政コスト計算書における過年度修正益、過年度修正損を行政収支の部から特別収支の部の特別収入、特別費用にそれぞれ区分計上することに変更しました。なお、これに伴い、平成27年度行政コスト計算書に記載している平成26年度分の各数値についても、変更後の基準を適用しています。</w:t>
      </w:r>
    </w:p>
    <w:p w:rsidR="00B63CDE" w:rsidRPr="00E0105C" w:rsidRDefault="00B63CDE" w:rsidP="001071A1">
      <w:pPr>
        <w:spacing w:line="300" w:lineRule="exact"/>
        <w:rPr>
          <w:rFonts w:ascii="HG丸ｺﾞｼｯｸM-PRO" w:eastAsia="HG丸ｺﾞｼｯｸM-PRO" w:hAnsi="HG丸ｺﾞｼｯｸM-PRO"/>
          <w:b/>
          <w:color w:val="FF0000"/>
        </w:rPr>
      </w:pPr>
    </w:p>
    <w:p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２．重要な後発事象</w:t>
      </w:r>
    </w:p>
    <w:p w:rsidR="001071A1" w:rsidRPr="004D7F41" w:rsidRDefault="00283A60" w:rsidP="00E90C4E">
      <w:pPr>
        <w:ind w:firstLineChars="200" w:firstLine="36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r w:rsidR="001071A1" w:rsidRPr="004D7F41">
        <w:rPr>
          <w:rFonts w:ascii="HG丸ｺﾞｼｯｸM-PRO" w:eastAsia="HG丸ｺﾞｼｯｸM-PRO" w:hAnsi="HG丸ｺﾞｼｯｸM-PRO" w:hint="eastAsia"/>
          <w:sz w:val="18"/>
          <w:szCs w:val="18"/>
        </w:rPr>
        <w:t>組織・機構の大幅な変更</w:t>
      </w:r>
    </w:p>
    <w:p w:rsidR="001B0060" w:rsidRDefault="00BA1981" w:rsidP="00ED6C85">
      <w:pPr>
        <w:ind w:leftChars="233" w:left="489"/>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w:t>
      </w:r>
      <w:r w:rsidR="001B006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政策企画部</w:t>
      </w:r>
      <w:r w:rsidRPr="00133F4C">
        <w:rPr>
          <w:rFonts w:ascii="HG丸ｺﾞｼｯｸM-PRO" w:eastAsia="HG丸ｺﾞｼｯｸM-PRO" w:hAnsi="HG丸ｺﾞｼｯｸM-PRO" w:hint="eastAsia"/>
          <w:sz w:val="18"/>
          <w:szCs w:val="18"/>
        </w:rPr>
        <w:t>政令市連携室を廃止し</w:t>
      </w:r>
      <w:r>
        <w:rPr>
          <w:rFonts w:ascii="HG丸ｺﾞｼｯｸM-PRO" w:eastAsia="HG丸ｺﾞｼｯｸM-PRO" w:hAnsi="HG丸ｺﾞｼｯｸM-PRO" w:hint="eastAsia"/>
          <w:sz w:val="18"/>
          <w:szCs w:val="18"/>
        </w:rPr>
        <w:t>（</w:t>
      </w:r>
      <w:r w:rsidRPr="00133F4C">
        <w:rPr>
          <w:rFonts w:ascii="HG丸ｺﾞｼｯｸM-PRO" w:eastAsia="HG丸ｺﾞｼｯｸM-PRO" w:hAnsi="HG丸ｺﾞｼｯｸM-PRO" w:hint="eastAsia"/>
          <w:sz w:val="18"/>
          <w:szCs w:val="18"/>
        </w:rPr>
        <w:t>平成28年３月</w:t>
      </w:r>
      <w:r>
        <w:rPr>
          <w:rFonts w:ascii="HG丸ｺﾞｼｯｸM-PRO" w:eastAsia="HG丸ｺﾞｼｯｸM-PRO" w:hAnsi="HG丸ｺﾞｼｯｸM-PRO" w:hint="eastAsia"/>
          <w:sz w:val="18"/>
          <w:szCs w:val="18"/>
        </w:rPr>
        <w:t>31</w:t>
      </w:r>
      <w:r w:rsidRPr="00133F4C">
        <w:rPr>
          <w:rFonts w:ascii="HG丸ｺﾞｼｯｸM-PRO" w:eastAsia="HG丸ｺﾞｼｯｸM-PRO" w:hAnsi="HG丸ｺﾞｼｯｸM-PRO" w:hint="eastAsia"/>
          <w:sz w:val="18"/>
          <w:szCs w:val="18"/>
        </w:rPr>
        <w:t>日</w:t>
      </w:r>
      <w:r>
        <w:rPr>
          <w:rFonts w:ascii="HG丸ｺﾞｼｯｸM-PRO" w:eastAsia="HG丸ｺﾞｼｯｸM-PRO" w:hAnsi="HG丸ｺﾞｼｯｸM-PRO" w:hint="eastAsia"/>
          <w:sz w:val="18"/>
          <w:szCs w:val="18"/>
        </w:rPr>
        <w:t>付）</w:t>
      </w:r>
      <w:r w:rsidR="00ED6C85">
        <w:rPr>
          <w:rFonts w:ascii="HG丸ｺﾞｼｯｸM-PRO" w:eastAsia="HG丸ｺﾞｼｯｸM-PRO" w:hAnsi="HG丸ｺﾞｼｯｸM-PRO" w:hint="eastAsia"/>
          <w:sz w:val="18"/>
          <w:szCs w:val="18"/>
        </w:rPr>
        <w:t>、</w:t>
      </w:r>
      <w:r w:rsidRPr="00BA1981">
        <w:rPr>
          <w:rFonts w:ascii="HG丸ｺﾞｼｯｸM-PRO" w:eastAsia="HG丸ｺﾞｼｯｸM-PRO" w:hAnsi="HG丸ｺﾞｼｯｸM-PRO" w:hint="eastAsia"/>
          <w:sz w:val="18"/>
          <w:szCs w:val="18"/>
        </w:rPr>
        <w:t>大阪府、大阪市共同の内部組織として、副首</w:t>
      </w:r>
    </w:p>
    <w:p w:rsidR="00BA1981" w:rsidRDefault="001B0060" w:rsidP="001B0060">
      <w:pPr>
        <w:ind w:leftChars="233" w:left="48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A1981" w:rsidRPr="00BA1981">
        <w:rPr>
          <w:rFonts w:ascii="HG丸ｺﾞｼｯｸM-PRO" w:eastAsia="HG丸ｺﾞｼｯｸM-PRO" w:hAnsi="HG丸ｺﾞｼｯｸM-PRO" w:hint="eastAsia"/>
          <w:sz w:val="18"/>
          <w:szCs w:val="18"/>
        </w:rPr>
        <w:t>都推進局を設置しました</w:t>
      </w:r>
      <w:r w:rsidR="00BA1981">
        <w:rPr>
          <w:rFonts w:ascii="HG丸ｺﾞｼｯｸM-PRO" w:eastAsia="HG丸ｺﾞｼｯｸM-PRO" w:hAnsi="HG丸ｺﾞｼｯｸM-PRO" w:hint="eastAsia"/>
          <w:sz w:val="18"/>
          <w:szCs w:val="18"/>
        </w:rPr>
        <w:t>（平成28年４月１日付）</w:t>
      </w:r>
      <w:r w:rsidR="00BA1981" w:rsidRPr="00BA1981">
        <w:rPr>
          <w:rFonts w:ascii="HG丸ｺﾞｼｯｸM-PRO" w:eastAsia="HG丸ｺﾞｼｯｸM-PRO" w:hAnsi="HG丸ｺﾞｼｯｸM-PRO" w:hint="eastAsia"/>
          <w:sz w:val="18"/>
          <w:szCs w:val="18"/>
        </w:rPr>
        <w:t>。</w:t>
      </w:r>
    </w:p>
    <w:p w:rsidR="00ED6C85" w:rsidRDefault="00ED6C85" w:rsidP="00ED6C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B0060">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教育行政を総合的に推進するため、教育委員会事務局を教育庁に組織改編しました（平成28年４月１日付）</w:t>
      </w:r>
    </w:p>
    <w:p w:rsidR="001B0060" w:rsidRDefault="00ED6C85" w:rsidP="00ED6C85">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1B0060">
        <w:rPr>
          <w:rFonts w:ascii="HG丸ｺﾞｼｯｸM-PRO" w:eastAsia="HG丸ｺﾞｼｯｸM-PRO" w:hAnsi="HG丸ｺﾞｼｯｸM-PRO" w:hint="eastAsia"/>
          <w:sz w:val="18"/>
          <w:szCs w:val="18"/>
        </w:rPr>
        <w:t xml:space="preserve">　</w:t>
      </w:r>
      <w:r w:rsidR="00BA1981">
        <w:rPr>
          <w:rFonts w:ascii="HG丸ｺﾞｼｯｸM-PRO" w:eastAsia="HG丸ｺﾞｼｯｸM-PRO" w:hAnsi="HG丸ｺﾞｼｯｸM-PRO" w:hint="eastAsia"/>
          <w:sz w:val="18"/>
          <w:szCs w:val="18"/>
        </w:rPr>
        <w:t>私学行政に関する事務を教育長が</w:t>
      </w:r>
      <w:r w:rsidR="004032EC">
        <w:rPr>
          <w:rFonts w:ascii="HG丸ｺﾞｼｯｸM-PRO" w:eastAsia="HG丸ｺﾞｼｯｸM-PRO" w:hAnsi="HG丸ｺﾞｼｯｸM-PRO" w:hint="eastAsia"/>
          <w:sz w:val="18"/>
          <w:szCs w:val="18"/>
        </w:rPr>
        <w:t>受任</w:t>
      </w:r>
      <w:r w:rsidR="00BA1981">
        <w:rPr>
          <w:rFonts w:ascii="HG丸ｺﾞｼｯｸM-PRO" w:eastAsia="HG丸ｺﾞｼｯｸM-PRO" w:hAnsi="HG丸ｺﾞｼｯｸM-PRO" w:hint="eastAsia"/>
          <w:sz w:val="18"/>
          <w:szCs w:val="18"/>
        </w:rPr>
        <w:t>することに伴い、</w:t>
      </w:r>
      <w:r w:rsidR="004032EC">
        <w:rPr>
          <w:rFonts w:ascii="HG丸ｺﾞｼｯｸM-PRO" w:eastAsia="HG丸ｺﾞｼｯｸM-PRO" w:hAnsi="HG丸ｺﾞｼｯｸM-PRO" w:hint="eastAsia"/>
          <w:sz w:val="18"/>
          <w:szCs w:val="18"/>
        </w:rPr>
        <w:t>府民文化部私学・大学課を廃止し（平成28年３月</w:t>
      </w:r>
    </w:p>
    <w:p w:rsidR="00133F4C" w:rsidRDefault="004032EC" w:rsidP="004032EC">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31日付）、</w:t>
      </w:r>
      <w:r w:rsidR="00ED6C85">
        <w:rPr>
          <w:rFonts w:ascii="HG丸ｺﾞｼｯｸM-PRO" w:eastAsia="HG丸ｺﾞｼｯｸM-PRO" w:hAnsi="HG丸ｺﾞｼｯｸM-PRO" w:hint="eastAsia"/>
          <w:sz w:val="18"/>
          <w:szCs w:val="18"/>
        </w:rPr>
        <w:t>教育庁</w:t>
      </w:r>
      <w:r>
        <w:rPr>
          <w:rFonts w:ascii="HG丸ｺﾞｼｯｸM-PRO" w:eastAsia="HG丸ｺﾞｼｯｸM-PRO" w:hAnsi="HG丸ｺﾞｼｯｸM-PRO" w:hint="eastAsia"/>
          <w:sz w:val="18"/>
          <w:szCs w:val="18"/>
        </w:rPr>
        <w:t>私学課を設置しました</w:t>
      </w:r>
      <w:r w:rsidR="00ED6C85">
        <w:rPr>
          <w:rFonts w:ascii="HG丸ｺﾞｼｯｸM-PRO" w:eastAsia="HG丸ｺﾞｼｯｸM-PRO" w:hAnsi="HG丸ｺﾞｼｯｸM-PRO" w:hint="eastAsia"/>
          <w:sz w:val="18"/>
          <w:szCs w:val="18"/>
        </w:rPr>
        <w:t>（平成28年４月１日付）</w:t>
      </w:r>
      <w:r>
        <w:rPr>
          <w:rFonts w:ascii="HG丸ｺﾞｼｯｸM-PRO" w:eastAsia="HG丸ｺﾞｼｯｸM-PRO" w:hAnsi="HG丸ｺﾞｼｯｸM-PRO" w:hint="eastAsia"/>
          <w:sz w:val="18"/>
          <w:szCs w:val="18"/>
        </w:rPr>
        <w:t>。</w:t>
      </w:r>
    </w:p>
    <w:p w:rsidR="00F76C11" w:rsidRDefault="00F76C11" w:rsidP="00856103">
      <w:pPr>
        <w:rPr>
          <w:rFonts w:ascii="HG丸ｺﾞｼｯｸM-PRO" w:eastAsia="HG丸ｺﾞｼｯｸM-PRO" w:hAnsi="HG丸ｺﾞｼｯｸM-PRO"/>
          <w:sz w:val="18"/>
          <w:szCs w:val="18"/>
        </w:rPr>
      </w:pPr>
    </w:p>
    <w:p w:rsidR="001071A1" w:rsidRPr="004D7F41" w:rsidRDefault="001071A1" w:rsidP="00856103">
      <w:pPr>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３．偶発債務</w:t>
      </w:r>
    </w:p>
    <w:p w:rsidR="001071A1" w:rsidRPr="004D7F41" w:rsidRDefault="001071A1" w:rsidP="006230C8">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（１）債務保証または損失補償に係る債務負担行為のうち、履行すべき額が未確定なもの</w:t>
      </w:r>
    </w:p>
    <w:p w:rsidR="00E90C4E" w:rsidRPr="004D7F41" w:rsidRDefault="006950AD" w:rsidP="00B72188">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bookmarkStart w:id="0" w:name="_MON_1532948023"/>
    <w:bookmarkEnd w:id="0"/>
    <w:p w:rsidR="00010E89" w:rsidRDefault="00472914" w:rsidP="001B0060">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0823" w:dyaOrig="9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420pt" o:ole="">
            <v:imagedata r:id="rId12" o:title=""/>
          </v:shape>
          <o:OLEObject Type="Embed" ProgID="Excel.Sheet.12" ShapeID="_x0000_i1025" DrawAspect="Content" ObjectID="_1535363691" r:id="rId13"/>
        </w:object>
      </w:r>
      <w:bookmarkStart w:id="1" w:name="_MON_1532948041"/>
      <w:bookmarkEnd w:id="1"/>
      <w:r w:rsidR="00D778F9">
        <w:rPr>
          <w:rFonts w:ascii="HG丸ｺﾞｼｯｸM-PRO" w:eastAsia="HG丸ｺﾞｼｯｸM-PRO" w:hAnsi="HG丸ｺﾞｼｯｸM-PRO"/>
          <w:sz w:val="18"/>
          <w:szCs w:val="18"/>
        </w:rPr>
        <w:object w:dxaOrig="10823" w:dyaOrig="5246">
          <v:shape id="_x0000_i1026" type="#_x0000_t75" style="width:474.75pt;height:219pt" o:ole="">
            <v:imagedata r:id="rId14" o:title=""/>
          </v:shape>
          <o:OLEObject Type="Embed" ProgID="Excel.Sheet.12" ShapeID="_x0000_i1026" DrawAspect="Content" ObjectID="_1535363692" r:id="rId15"/>
        </w:object>
      </w:r>
    </w:p>
    <w:p w:rsidR="006950AD" w:rsidRPr="004D7F41" w:rsidRDefault="006950AD" w:rsidP="006950AD">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342"/>
      </w:tblGrid>
      <w:tr w:rsidR="004D7F41" w:rsidRPr="004D7F41" w:rsidTr="009F22B8">
        <w:tc>
          <w:tcPr>
            <w:tcW w:w="1843" w:type="dxa"/>
            <w:shd w:val="clear" w:color="auto" w:fill="auto"/>
          </w:tcPr>
          <w:p w:rsidR="00687D63" w:rsidRPr="00133F4C" w:rsidRDefault="00687D63" w:rsidP="00D7620D">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371" w:type="dxa"/>
            <w:shd w:val="clear" w:color="auto" w:fill="auto"/>
          </w:tcPr>
          <w:p w:rsidR="00687D63" w:rsidRPr="00133F4C" w:rsidRDefault="00687D63" w:rsidP="00D7620D">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4D7F41" w:rsidRPr="004D7F41" w:rsidTr="00955D43">
        <w:trPr>
          <w:trHeight w:val="105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C10E9" w:rsidRPr="00133F4C" w:rsidRDefault="00B72188" w:rsidP="00DC10E9">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C10E9" w:rsidRPr="00133F4C" w:rsidRDefault="00B72188" w:rsidP="00C65EE0">
            <w:pPr>
              <w:spacing w:line="280" w:lineRule="exact"/>
              <w:ind w:firstLineChars="100" w:firstLine="180"/>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平成22年4月7日、器械体操部の部活動において原告生徒が鉄棒の練習中に鉄棒から落下し、頚椎損傷、第５頚椎脱臼による障害を負い、大阪府は国家賠償法１条１項による賠償責任を負うとして、平成25年2月18日に訴訟が提起され</w:t>
            </w:r>
            <w:r w:rsidR="00133F4C" w:rsidRPr="00133F4C">
              <w:rPr>
                <w:rFonts w:ascii="HG丸ｺﾞｼｯｸM-PRO" w:eastAsia="HG丸ｺﾞｼｯｸM-PRO" w:hAnsi="HG丸ｺﾞｼｯｸM-PRO" w:hint="eastAsia"/>
                <w:sz w:val="18"/>
                <w:szCs w:val="18"/>
              </w:rPr>
              <w:t>ました</w:t>
            </w:r>
            <w:r w:rsidRPr="00133F4C">
              <w:rPr>
                <w:rFonts w:ascii="HG丸ｺﾞｼｯｸM-PRO" w:eastAsia="HG丸ｺﾞｼｯｸM-PRO" w:hAnsi="HG丸ｺﾞｼｯｸM-PRO" w:hint="eastAsia"/>
                <w:sz w:val="18"/>
                <w:szCs w:val="18"/>
              </w:rPr>
              <w:t>。訴訟係属中であり、損害賠償請求額</w:t>
            </w:r>
            <w:r w:rsidR="00422AD1">
              <w:rPr>
                <w:rFonts w:ascii="HG丸ｺﾞｼｯｸM-PRO" w:eastAsia="HG丸ｺﾞｼｯｸM-PRO" w:hAnsi="HG丸ｺﾞｼｯｸM-PRO" w:hint="eastAsia"/>
                <w:sz w:val="18"/>
                <w:szCs w:val="18"/>
              </w:rPr>
              <w:t>は</w:t>
            </w:r>
            <w:r w:rsidRPr="00133F4C">
              <w:rPr>
                <w:rFonts w:ascii="HG丸ｺﾞｼｯｸM-PRO" w:eastAsia="HG丸ｺﾞｼｯｸM-PRO" w:hAnsi="HG丸ｺﾞｼｯｸM-PRO" w:hint="eastAsia"/>
                <w:sz w:val="18"/>
                <w:szCs w:val="18"/>
              </w:rPr>
              <w:t>2億</w:t>
            </w:r>
            <w:r w:rsidR="00C65EE0">
              <w:rPr>
                <w:rFonts w:ascii="HG丸ｺﾞｼｯｸM-PRO" w:eastAsia="HG丸ｺﾞｼｯｸM-PRO" w:hAnsi="HG丸ｺﾞｼｯｸM-PRO" w:hint="eastAsia"/>
                <w:sz w:val="18"/>
                <w:szCs w:val="18"/>
              </w:rPr>
              <w:t>48百万円</w:t>
            </w:r>
            <w:r w:rsidR="00133F4C" w:rsidRPr="00133F4C">
              <w:rPr>
                <w:rFonts w:ascii="HG丸ｺﾞｼｯｸM-PRO" w:eastAsia="HG丸ｺﾞｼｯｸM-PRO" w:hAnsi="HG丸ｺﾞｼｯｸM-PRO" w:hint="eastAsia"/>
                <w:sz w:val="18"/>
                <w:szCs w:val="18"/>
              </w:rPr>
              <w:t>となっています</w:t>
            </w:r>
            <w:r w:rsidRPr="00133F4C">
              <w:rPr>
                <w:rFonts w:ascii="HG丸ｺﾞｼｯｸM-PRO" w:eastAsia="HG丸ｺﾞｼｯｸM-PRO" w:hAnsi="HG丸ｺﾞｼｯｸM-PRO" w:hint="eastAsia"/>
                <w:sz w:val="18"/>
                <w:szCs w:val="18"/>
              </w:rPr>
              <w:t>。</w:t>
            </w:r>
          </w:p>
        </w:tc>
      </w:tr>
    </w:tbl>
    <w:p w:rsidR="00D778F9" w:rsidRPr="004D7F41" w:rsidRDefault="00D778F9" w:rsidP="001071A1">
      <w:pPr>
        <w:spacing w:line="300" w:lineRule="exact"/>
        <w:rPr>
          <w:rFonts w:ascii="HG丸ｺﾞｼｯｸM-PRO" w:eastAsia="HG丸ｺﾞｼｯｸM-PRO" w:hAnsi="HG丸ｺﾞｼｯｸM-PRO"/>
          <w:b/>
        </w:rPr>
      </w:pPr>
    </w:p>
    <w:p w:rsidR="001B0060" w:rsidRDefault="001B0060" w:rsidP="001071A1">
      <w:pPr>
        <w:spacing w:line="300" w:lineRule="exact"/>
        <w:rPr>
          <w:rFonts w:ascii="HG丸ｺﾞｼｯｸM-PRO" w:eastAsia="HG丸ｺﾞｼｯｸM-PRO" w:hAnsi="HG丸ｺﾞｼｯｸM-PRO"/>
          <w:b/>
        </w:rPr>
      </w:pPr>
    </w:p>
    <w:p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４．追加情報</w:t>
      </w:r>
    </w:p>
    <w:p w:rsidR="00806A2B" w:rsidRPr="004D7F41" w:rsidRDefault="001071A1" w:rsidP="00806A2B">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（１）固定資産の減損の状況</w:t>
      </w:r>
    </w:p>
    <w:bookmarkStart w:id="2" w:name="_MON_1532965021"/>
    <w:bookmarkEnd w:id="2"/>
    <w:p w:rsidR="00955D43" w:rsidRDefault="001B0060" w:rsidP="00955D43">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8007" w:dyaOrig="7282">
          <v:shape id="_x0000_i1027" type="#_x0000_t75" style="width:396pt;height:315pt" o:ole="">
            <v:imagedata r:id="rId16" o:title=""/>
          </v:shape>
          <o:OLEObject Type="Embed" ProgID="Excel.Sheet.12" ShapeID="_x0000_i1027" DrawAspect="Content" ObjectID="_1535363693" r:id="rId17"/>
        </w:object>
      </w:r>
    </w:p>
    <w:p w:rsidR="006950AD" w:rsidRPr="00BA1981" w:rsidRDefault="00EE07D8" w:rsidP="006950AD">
      <w:pPr>
        <w:ind w:firstLineChars="100" w:firstLine="180"/>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w:t>
      </w:r>
      <w:r w:rsidR="006950AD" w:rsidRPr="00BA1981">
        <w:rPr>
          <w:rFonts w:ascii="HG丸ｺﾞｼｯｸM-PRO" w:eastAsia="HG丸ｺﾞｼｯｸM-PRO" w:hAnsi="HG丸ｺﾞｼｯｸM-PRO" w:hint="eastAsia"/>
          <w:sz w:val="18"/>
          <w:szCs w:val="18"/>
        </w:rPr>
        <w:t>２）利子補給等に係る債務負担行為の翌年度以降の支出予定額</w:t>
      </w:r>
    </w:p>
    <w:p w:rsidR="006950AD" w:rsidRPr="00BA1981" w:rsidRDefault="006950AD" w:rsidP="006950AD">
      <w:pPr>
        <w:ind w:leftChars="270" w:left="567"/>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主なもの</w:t>
      </w:r>
    </w:p>
    <w:bookmarkStart w:id="3" w:name="_MON_1533478618"/>
    <w:bookmarkEnd w:id="3"/>
    <w:p w:rsidR="003A4082" w:rsidRPr="004D7F41" w:rsidRDefault="00F348D4" w:rsidP="00BA1981">
      <w:pPr>
        <w:jc w:val="center"/>
        <w:rPr>
          <w:rFonts w:ascii="HG丸ｺﾞｼｯｸM-PRO" w:eastAsia="HG丸ｺﾞｼｯｸM-PRO" w:hAnsi="HG丸ｺﾞｼｯｸM-PRO"/>
        </w:rPr>
      </w:pPr>
      <w:r>
        <w:rPr>
          <w:rFonts w:ascii="HG丸ｺﾞｼｯｸM-PRO" w:eastAsia="HG丸ｺﾞｼｯｸM-PRO" w:hAnsi="HG丸ｺﾞｼｯｸM-PRO"/>
        </w:rPr>
        <w:object w:dxaOrig="10160" w:dyaOrig="4886">
          <v:shape id="_x0000_i1028" type="#_x0000_t75" style="width:466.5pt;height:236.25pt" o:ole="">
            <v:imagedata r:id="rId18" o:title=""/>
          </v:shape>
          <o:OLEObject Type="Embed" ProgID="Excel.Sheet.12" ShapeID="_x0000_i1028" DrawAspect="Content" ObjectID="_1535363694" r:id="rId19"/>
        </w:object>
      </w:r>
    </w:p>
    <w:p w:rsidR="00D778F9" w:rsidRDefault="00D778F9" w:rsidP="00692CF1">
      <w:pPr>
        <w:widowControl/>
        <w:ind w:firstLineChars="100" w:firstLine="180"/>
        <w:jc w:val="left"/>
        <w:rPr>
          <w:rFonts w:ascii="HG丸ｺﾞｼｯｸM-PRO" w:eastAsia="HG丸ｺﾞｼｯｸM-PRO" w:hAnsi="HG丸ｺﾞｼｯｸM-PRO"/>
          <w:sz w:val="18"/>
          <w:szCs w:val="18"/>
        </w:rPr>
      </w:pPr>
    </w:p>
    <w:p w:rsidR="00DA7C47" w:rsidRPr="004D7F41" w:rsidRDefault="00252C6A" w:rsidP="00692CF1">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（３）繰越事業に係る将来の支出予定額　</w:t>
      </w:r>
    </w:p>
    <w:bookmarkStart w:id="4" w:name="_MON_1532885071"/>
    <w:bookmarkEnd w:id="4"/>
    <w:p w:rsidR="00E90C4E" w:rsidRPr="004D7F41" w:rsidRDefault="00D778F9" w:rsidP="00692CF1">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7023" w:dyaOrig="5584">
          <v:shape id="_x0000_i1029" type="#_x0000_t75" style="width:368.25pt;height:291.75pt" o:ole="">
            <v:imagedata r:id="rId20" o:title=""/>
          </v:shape>
          <o:OLEObject Type="Embed" ProgID="Excel.Sheet.12" ShapeID="_x0000_i1029" DrawAspect="Content" ObjectID="_1535363695" r:id="rId21"/>
        </w:object>
      </w:r>
    </w:p>
    <w:p w:rsidR="00D778F9" w:rsidRDefault="00D778F9" w:rsidP="00E90C4E">
      <w:pPr>
        <w:widowControl/>
        <w:ind w:firstLineChars="100" w:firstLine="180"/>
        <w:jc w:val="left"/>
        <w:rPr>
          <w:rFonts w:ascii="HG丸ｺﾞｼｯｸM-PRO" w:eastAsia="HG丸ｺﾞｼｯｸM-PRO" w:hAnsi="HG丸ｺﾞｼｯｸM-PRO"/>
          <w:sz w:val="18"/>
          <w:szCs w:val="18"/>
        </w:rPr>
      </w:pPr>
    </w:p>
    <w:p w:rsidR="00D778F9" w:rsidRDefault="00D778F9" w:rsidP="00E90C4E">
      <w:pPr>
        <w:widowControl/>
        <w:ind w:firstLineChars="100" w:firstLine="180"/>
        <w:jc w:val="left"/>
        <w:rPr>
          <w:rFonts w:ascii="HG丸ｺﾞｼｯｸM-PRO" w:eastAsia="HG丸ｺﾞｼｯｸM-PRO" w:hAnsi="HG丸ｺﾞｼｯｸM-PRO"/>
          <w:sz w:val="18"/>
          <w:szCs w:val="18"/>
        </w:rPr>
      </w:pPr>
    </w:p>
    <w:p w:rsidR="00D778F9" w:rsidRDefault="00D778F9" w:rsidP="00E90C4E">
      <w:pPr>
        <w:widowControl/>
        <w:ind w:firstLineChars="100" w:firstLine="180"/>
        <w:jc w:val="left"/>
        <w:rPr>
          <w:rFonts w:ascii="HG丸ｺﾞｼｯｸM-PRO" w:eastAsia="HG丸ｺﾞｼｯｸM-PRO" w:hAnsi="HG丸ｺﾞｼｯｸM-PRO"/>
          <w:sz w:val="18"/>
          <w:szCs w:val="18"/>
        </w:rPr>
      </w:pPr>
    </w:p>
    <w:p w:rsidR="00B63CDE" w:rsidRDefault="00B63CDE" w:rsidP="00E90C4E">
      <w:pPr>
        <w:widowControl/>
        <w:ind w:firstLineChars="100" w:firstLine="180"/>
        <w:jc w:val="left"/>
        <w:rPr>
          <w:rFonts w:ascii="HG丸ｺﾞｼｯｸM-PRO" w:eastAsia="HG丸ｺﾞｼｯｸM-PRO" w:hAnsi="HG丸ｺﾞｼｯｸM-PRO"/>
          <w:sz w:val="18"/>
          <w:szCs w:val="18"/>
        </w:rPr>
      </w:pPr>
    </w:p>
    <w:p w:rsidR="00D778F9" w:rsidRDefault="00D778F9" w:rsidP="00E90C4E">
      <w:pPr>
        <w:widowControl/>
        <w:ind w:firstLineChars="100" w:firstLine="180"/>
        <w:jc w:val="left"/>
        <w:rPr>
          <w:rFonts w:ascii="HG丸ｺﾞｼｯｸM-PRO" w:eastAsia="HG丸ｺﾞｼｯｸM-PRO" w:hAnsi="HG丸ｺﾞｼｯｸM-PRO"/>
          <w:sz w:val="18"/>
          <w:szCs w:val="18"/>
        </w:rPr>
      </w:pPr>
    </w:p>
    <w:p w:rsidR="001071A1" w:rsidRPr="004D7F41" w:rsidRDefault="001071A1"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（４）一時借入金の実績額等</w:t>
      </w:r>
      <w:r w:rsidR="00B337AC" w:rsidRPr="004D7F41">
        <w:rPr>
          <w:rFonts w:ascii="HG丸ｺﾞｼｯｸM-PRO" w:eastAsia="HG丸ｺﾞｼｯｸM-PRO" w:hAnsi="HG丸ｺﾞｼｯｸM-PRO" w:hint="eastAsia"/>
          <w:sz w:val="18"/>
          <w:szCs w:val="18"/>
        </w:rPr>
        <w:t xml:space="preserve">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4D7F41" w:rsidRPr="004D7F41" w:rsidTr="00B351B2">
        <w:tc>
          <w:tcPr>
            <w:tcW w:w="2769" w:type="dxa"/>
            <w:gridSpan w:val="2"/>
            <w:shd w:val="clear" w:color="auto" w:fill="auto"/>
            <w:vAlign w:val="center"/>
          </w:tcPr>
          <w:p w:rsidR="001071A1" w:rsidRPr="004D7F41" w:rsidRDefault="001071A1" w:rsidP="0073726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月別</w:t>
            </w:r>
          </w:p>
        </w:tc>
        <w:tc>
          <w:tcPr>
            <w:tcW w:w="1985" w:type="dxa"/>
            <w:shd w:val="clear" w:color="auto" w:fill="auto"/>
            <w:vAlign w:val="center"/>
          </w:tcPr>
          <w:p w:rsidR="001071A1" w:rsidRPr="004D7F41" w:rsidRDefault="001071A1" w:rsidP="0073726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借入現在高</w:t>
            </w:r>
          </w:p>
        </w:tc>
      </w:tr>
      <w:tr w:rsidR="00960983" w:rsidRPr="004D7F41" w:rsidTr="00B351B2">
        <w:tc>
          <w:tcPr>
            <w:tcW w:w="1276" w:type="dxa"/>
            <w:tcBorders>
              <w:right w:val="single" w:sz="4" w:space="0" w:color="FFFFFF"/>
            </w:tcBorders>
            <w:shd w:val="clear" w:color="auto" w:fill="auto"/>
          </w:tcPr>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w:t>
            </w:r>
            <w:r w:rsidR="00692CF1">
              <w:rPr>
                <w:rFonts w:ascii="HG丸ｺﾞｼｯｸM-PRO" w:eastAsia="HG丸ｺﾞｼｯｸM-PRO" w:hAnsi="HG丸ｺﾞｼｯｸM-PRO" w:hint="eastAsia"/>
                <w:sz w:val="18"/>
                <w:szCs w:val="18"/>
              </w:rPr>
              <w:t>27</w:t>
            </w:r>
            <w:r w:rsidRPr="004D7F41">
              <w:rPr>
                <w:rFonts w:ascii="HG丸ｺﾞｼｯｸM-PRO" w:eastAsia="HG丸ｺﾞｼｯｸM-PRO" w:hAnsi="HG丸ｺﾞｼｯｸM-PRO" w:hint="eastAsia"/>
                <w:sz w:val="18"/>
                <w:szCs w:val="18"/>
              </w:rPr>
              <w:t>年</w:t>
            </w: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w:t>
            </w:r>
            <w:r w:rsidR="00692CF1">
              <w:rPr>
                <w:rFonts w:ascii="HG丸ｺﾞｼｯｸM-PRO" w:eastAsia="HG丸ｺﾞｼｯｸM-PRO" w:hAnsi="HG丸ｺﾞｼｯｸM-PRO" w:hint="eastAsia"/>
                <w:sz w:val="18"/>
                <w:szCs w:val="18"/>
              </w:rPr>
              <w:t>28</w:t>
            </w:r>
            <w:r w:rsidRPr="004D7F41">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rsidR="001071A1" w:rsidRPr="004D7F41" w:rsidRDefault="001071A1" w:rsidP="00F23029">
            <w:pPr>
              <w:spacing w:line="240" w:lineRule="exact"/>
              <w:jc w:val="right"/>
              <w:rPr>
                <w:rFonts w:ascii="HG丸ｺﾞｼｯｸM-PRO" w:eastAsia="HG丸ｺﾞｼｯｸM-PRO" w:hAnsi="HG丸ｺﾞｼｯｸM-PRO"/>
                <w:sz w:val="18"/>
                <w:szCs w:val="18"/>
              </w:rPr>
            </w:pP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５月末現在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６月末現在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７月末現在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８月末現在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９月末現在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10月末現在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11月末現在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12月末現在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３月末現在</w:t>
            </w:r>
          </w:p>
        </w:tc>
        <w:tc>
          <w:tcPr>
            <w:tcW w:w="1985" w:type="dxa"/>
            <w:shd w:val="clear" w:color="auto" w:fill="auto"/>
          </w:tcPr>
          <w:p w:rsidR="001071A1" w:rsidRPr="004D7F41" w:rsidRDefault="001071A1" w:rsidP="00F23029">
            <w:pPr>
              <w:spacing w:line="240" w:lineRule="exact"/>
              <w:jc w:val="righ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sz w:val="16"/>
                <w:szCs w:val="16"/>
              </w:rPr>
              <w:t>百万円</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tc>
        <w:bookmarkStart w:id="5" w:name="_GoBack"/>
        <w:bookmarkEnd w:id="5"/>
      </w:tr>
    </w:tbl>
    <w:p w:rsidR="009808F9" w:rsidRDefault="009808F9" w:rsidP="00250759">
      <w:pPr>
        <w:rPr>
          <w:rFonts w:ascii="HG丸ｺﾞｼｯｸM-PRO" w:eastAsia="HG丸ｺﾞｼｯｸM-PRO" w:hAnsi="HG丸ｺﾞｼｯｸM-PRO" w:hint="eastAsia"/>
          <w:color w:val="FF0000"/>
          <w:sz w:val="18"/>
        </w:rPr>
      </w:pPr>
    </w:p>
    <w:p w:rsidR="00FF1A13" w:rsidRPr="00FF1A13" w:rsidRDefault="00FF1A13" w:rsidP="00FF1A13">
      <w:pPr>
        <w:ind w:firstLineChars="100" w:firstLine="180"/>
        <w:rPr>
          <w:rFonts w:ascii="HG丸ｺﾞｼｯｸM-PRO" w:eastAsia="HG丸ｺﾞｼｯｸM-PRO" w:hAnsi="HG丸ｺﾞｼｯｸM-PRO" w:hint="eastAsia"/>
          <w:sz w:val="18"/>
        </w:rPr>
      </w:pPr>
      <w:r w:rsidRPr="00FF1A13">
        <w:rPr>
          <w:rFonts w:ascii="HG丸ｺﾞｼｯｸM-PRO" w:eastAsia="HG丸ｺﾞｼｯｸM-PRO" w:hAnsi="HG丸ｺﾞｼｯｸM-PRO" w:hint="eastAsia"/>
          <w:sz w:val="18"/>
        </w:rPr>
        <w:t>（５）その他財務諸表の内容を理解するために必要と認められる事項</w:t>
      </w:r>
    </w:p>
    <w:p w:rsidR="00FF1A13" w:rsidRPr="00FF1A13" w:rsidRDefault="00FF1A13" w:rsidP="00FF1A13">
      <w:pPr>
        <w:ind w:leftChars="300" w:left="810" w:hangingChars="100" w:hanging="180"/>
        <w:rPr>
          <w:rFonts w:ascii="HG丸ｺﾞｼｯｸM-PRO" w:eastAsia="HG丸ｺﾞｼｯｸM-PRO" w:hAnsi="HG丸ｺﾞｼｯｸM-PRO"/>
          <w:sz w:val="18"/>
        </w:rPr>
      </w:pPr>
      <w:r w:rsidRPr="00FF1A13">
        <w:rPr>
          <w:rFonts w:ascii="HG丸ｺﾞｼｯｸM-PRO" w:eastAsia="HG丸ｺﾞｼｯｸM-PRO" w:hAnsi="HG丸ｺﾞｼｯｸM-PRO" w:hint="eastAsia"/>
          <w:sz w:val="18"/>
        </w:rPr>
        <w:t>○</w:t>
      </w:r>
      <w:r w:rsidRPr="00FF1A13">
        <w:rPr>
          <w:rFonts w:ascii="HG丸ｺﾞｼｯｸM-PRO" w:eastAsia="HG丸ｺﾞｼｯｸM-PRO" w:hAnsi="HG丸ｺﾞｼｯｸM-PRO" w:hint="eastAsia"/>
          <w:sz w:val="18"/>
        </w:rPr>
        <w:t xml:space="preserve">　</w:t>
      </w:r>
      <w:r w:rsidRPr="00FF1A13">
        <w:rPr>
          <w:rFonts w:ascii="HG丸ｺﾞｼｯｸM-PRO" w:eastAsia="HG丸ｺﾞｼｯｸM-PRO" w:hAnsi="HG丸ｺﾞｼｯｸM-PRO" w:hint="eastAsia"/>
          <w:sz w:val="18"/>
        </w:rPr>
        <w:t>大阪市内の府営住宅を大阪市に移管したことに伴い固定資産（66,240百万円）の減損処理に伴う特別費用を計上しています（</w:t>
      </w:r>
      <w:r w:rsidRPr="00FF1A13">
        <w:rPr>
          <w:rFonts w:ascii="HG丸ｺﾞｼｯｸM-PRO" w:eastAsia="HG丸ｺﾞｼｯｸM-PRO" w:hAnsi="HG丸ｺﾞｼｯｸM-PRO" w:hint="eastAsia"/>
          <w:sz w:val="18"/>
        </w:rPr>
        <w:t>なお、大阪市に移管した大阪府営住宅に係る地方債についてはそれらを</w:t>
      </w:r>
      <w:r w:rsidRPr="00FF1A13">
        <w:rPr>
          <w:rFonts w:ascii="HG丸ｺﾞｼｯｸM-PRO" w:eastAsia="HG丸ｺﾞｼｯｸM-PRO" w:hAnsi="HG丸ｺﾞｼｯｸM-PRO" w:hint="eastAsia"/>
          <w:sz w:val="18"/>
        </w:rPr>
        <w:t>償還</w:t>
      </w:r>
      <w:r w:rsidRPr="00FF1A13">
        <w:rPr>
          <w:rFonts w:ascii="HG丸ｺﾞｼｯｸM-PRO" w:eastAsia="HG丸ｺﾞｼｯｸM-PRO" w:hAnsi="HG丸ｺﾞｼｯｸM-PRO" w:hint="eastAsia"/>
          <w:sz w:val="18"/>
        </w:rPr>
        <w:t>する</w:t>
      </w:r>
      <w:r w:rsidRPr="00FF1A13">
        <w:rPr>
          <w:rFonts w:ascii="HG丸ｺﾞｼｯｸM-PRO" w:eastAsia="HG丸ｺﾞｼｯｸM-PRO" w:hAnsi="HG丸ｺﾞｼｯｸM-PRO" w:hint="eastAsia"/>
          <w:sz w:val="18"/>
        </w:rPr>
        <w:t>まで、引き続き大阪府の負債として計上</w:t>
      </w:r>
      <w:r w:rsidRPr="00FF1A13">
        <w:rPr>
          <w:rFonts w:ascii="HG丸ｺﾞｼｯｸM-PRO" w:eastAsia="HG丸ｺﾞｼｯｸM-PRO" w:hAnsi="HG丸ｺﾞｼｯｸM-PRO" w:hint="eastAsia"/>
          <w:sz w:val="18"/>
        </w:rPr>
        <w:t>し</w:t>
      </w:r>
      <w:r w:rsidRPr="00FF1A13">
        <w:rPr>
          <w:rFonts w:ascii="HG丸ｺﾞｼｯｸM-PRO" w:eastAsia="HG丸ｺﾞｼｯｸM-PRO" w:hAnsi="HG丸ｺﾞｼｯｸM-PRO" w:hint="eastAsia"/>
          <w:sz w:val="18"/>
        </w:rPr>
        <w:t>ますが、当該地方債の元利償還金等相当額については、「大阪府営住宅事業の移管に関する協定書」等に基づき、毎年度、大阪市が負担することとなっています）。</w:t>
      </w:r>
    </w:p>
    <w:sectPr w:rsidR="00FF1A13" w:rsidRPr="00FF1A13" w:rsidSect="001B0060">
      <w:footerReference w:type="default" r:id="rId22"/>
      <w:pgSz w:w="11906" w:h="16838" w:code="9"/>
      <w:pgMar w:top="1134" w:right="1134" w:bottom="1134"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97" w:rsidRDefault="005B0797" w:rsidP="00307CCF">
      <w:r>
        <w:separator/>
      </w:r>
    </w:p>
  </w:endnote>
  <w:endnote w:type="continuationSeparator" w:id="0">
    <w:p w:rsidR="005B0797" w:rsidRDefault="005B079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C" w:rsidRPr="00307CCF" w:rsidRDefault="00FC1ACC">
    <w:pPr>
      <w:pStyle w:val="a7"/>
      <w:jc w:val="center"/>
      <w:rPr>
        <w:rFonts w:ascii="HG丸ｺﾞｼｯｸM-PRO" w:eastAsia="HG丸ｺﾞｼｯｸM-PRO" w:hAnsi="HG丸ｺﾞｼｯｸM-PRO"/>
      </w:rPr>
    </w:pPr>
  </w:p>
  <w:p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97" w:rsidRDefault="005B0797" w:rsidP="00307CCF">
      <w:r>
        <w:separator/>
      </w:r>
    </w:p>
  </w:footnote>
  <w:footnote w:type="continuationSeparator" w:id="0">
    <w:p w:rsidR="005B0797" w:rsidRDefault="005B079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89"/>
    <w:rsid w:val="000243AF"/>
    <w:rsid w:val="000417D9"/>
    <w:rsid w:val="00043AE7"/>
    <w:rsid w:val="00046167"/>
    <w:rsid w:val="00051420"/>
    <w:rsid w:val="00054C5C"/>
    <w:rsid w:val="0006511A"/>
    <w:rsid w:val="00067395"/>
    <w:rsid w:val="00070F6B"/>
    <w:rsid w:val="000743B7"/>
    <w:rsid w:val="00074C54"/>
    <w:rsid w:val="00092578"/>
    <w:rsid w:val="000B2501"/>
    <w:rsid w:val="000B46A5"/>
    <w:rsid w:val="000B762C"/>
    <w:rsid w:val="000B7EB9"/>
    <w:rsid w:val="000C429A"/>
    <w:rsid w:val="000C6F4B"/>
    <w:rsid w:val="000C707F"/>
    <w:rsid w:val="000D60A4"/>
    <w:rsid w:val="000E3E92"/>
    <w:rsid w:val="000E642C"/>
    <w:rsid w:val="000F1507"/>
    <w:rsid w:val="0010155B"/>
    <w:rsid w:val="001071A1"/>
    <w:rsid w:val="00113691"/>
    <w:rsid w:val="00116C8B"/>
    <w:rsid w:val="00123B56"/>
    <w:rsid w:val="00133F4C"/>
    <w:rsid w:val="00141B10"/>
    <w:rsid w:val="00150B19"/>
    <w:rsid w:val="00152EA0"/>
    <w:rsid w:val="001560AB"/>
    <w:rsid w:val="001627AC"/>
    <w:rsid w:val="001717FB"/>
    <w:rsid w:val="00177124"/>
    <w:rsid w:val="00185F0D"/>
    <w:rsid w:val="0019744D"/>
    <w:rsid w:val="001A1F02"/>
    <w:rsid w:val="001B0060"/>
    <w:rsid w:val="001B2E3E"/>
    <w:rsid w:val="001D17D9"/>
    <w:rsid w:val="001D2B51"/>
    <w:rsid w:val="001D7300"/>
    <w:rsid w:val="001E2166"/>
    <w:rsid w:val="001E3CF1"/>
    <w:rsid w:val="001E58E3"/>
    <w:rsid w:val="001E7A5A"/>
    <w:rsid w:val="001E7BFD"/>
    <w:rsid w:val="001F5EC9"/>
    <w:rsid w:val="00202F73"/>
    <w:rsid w:val="0021201D"/>
    <w:rsid w:val="0021216F"/>
    <w:rsid w:val="0022160A"/>
    <w:rsid w:val="002242C0"/>
    <w:rsid w:val="00225433"/>
    <w:rsid w:val="00225DC0"/>
    <w:rsid w:val="00237AEA"/>
    <w:rsid w:val="002444B4"/>
    <w:rsid w:val="00244974"/>
    <w:rsid w:val="0024765B"/>
    <w:rsid w:val="00250759"/>
    <w:rsid w:val="0025173E"/>
    <w:rsid w:val="00251B37"/>
    <w:rsid w:val="00252C6A"/>
    <w:rsid w:val="00257134"/>
    <w:rsid w:val="0025770A"/>
    <w:rsid w:val="00261708"/>
    <w:rsid w:val="002704B6"/>
    <w:rsid w:val="00277732"/>
    <w:rsid w:val="00283A60"/>
    <w:rsid w:val="00286393"/>
    <w:rsid w:val="00293ADF"/>
    <w:rsid w:val="002B7173"/>
    <w:rsid w:val="002C6FCC"/>
    <w:rsid w:val="002D2589"/>
    <w:rsid w:val="002D29C7"/>
    <w:rsid w:val="002E5906"/>
    <w:rsid w:val="002F0FF1"/>
    <w:rsid w:val="002F13F8"/>
    <w:rsid w:val="003001C6"/>
    <w:rsid w:val="00307CCF"/>
    <w:rsid w:val="00320ED5"/>
    <w:rsid w:val="003239BE"/>
    <w:rsid w:val="00334127"/>
    <w:rsid w:val="00336C28"/>
    <w:rsid w:val="003465EC"/>
    <w:rsid w:val="0036494D"/>
    <w:rsid w:val="00367C74"/>
    <w:rsid w:val="00373218"/>
    <w:rsid w:val="003758C9"/>
    <w:rsid w:val="00377679"/>
    <w:rsid w:val="003850DE"/>
    <w:rsid w:val="00391104"/>
    <w:rsid w:val="003A10F3"/>
    <w:rsid w:val="003A4063"/>
    <w:rsid w:val="003A4082"/>
    <w:rsid w:val="003B412B"/>
    <w:rsid w:val="003F6DC3"/>
    <w:rsid w:val="0040151E"/>
    <w:rsid w:val="004032EC"/>
    <w:rsid w:val="00404BB6"/>
    <w:rsid w:val="00420C13"/>
    <w:rsid w:val="00422AD1"/>
    <w:rsid w:val="004230AB"/>
    <w:rsid w:val="00442495"/>
    <w:rsid w:val="0044357F"/>
    <w:rsid w:val="004552FE"/>
    <w:rsid w:val="00466C1E"/>
    <w:rsid w:val="0046737C"/>
    <w:rsid w:val="00472914"/>
    <w:rsid w:val="00475DB7"/>
    <w:rsid w:val="004774D2"/>
    <w:rsid w:val="004920B2"/>
    <w:rsid w:val="004A05FF"/>
    <w:rsid w:val="004A6210"/>
    <w:rsid w:val="004B20D0"/>
    <w:rsid w:val="004B5A4F"/>
    <w:rsid w:val="004C04BA"/>
    <w:rsid w:val="004D7F41"/>
    <w:rsid w:val="004E2C9A"/>
    <w:rsid w:val="004F6936"/>
    <w:rsid w:val="00506CA7"/>
    <w:rsid w:val="005131BF"/>
    <w:rsid w:val="00513A38"/>
    <w:rsid w:val="005141BF"/>
    <w:rsid w:val="0051573B"/>
    <w:rsid w:val="005178E7"/>
    <w:rsid w:val="00524144"/>
    <w:rsid w:val="005305B2"/>
    <w:rsid w:val="00545C62"/>
    <w:rsid w:val="005501E9"/>
    <w:rsid w:val="00565193"/>
    <w:rsid w:val="00570B46"/>
    <w:rsid w:val="00573D20"/>
    <w:rsid w:val="005776AF"/>
    <w:rsid w:val="005801FB"/>
    <w:rsid w:val="00581EB7"/>
    <w:rsid w:val="0058370D"/>
    <w:rsid w:val="005847A0"/>
    <w:rsid w:val="00590B75"/>
    <w:rsid w:val="005A0BD0"/>
    <w:rsid w:val="005A73AE"/>
    <w:rsid w:val="005B0797"/>
    <w:rsid w:val="005B12B7"/>
    <w:rsid w:val="005B255B"/>
    <w:rsid w:val="005B7FDD"/>
    <w:rsid w:val="005C29AC"/>
    <w:rsid w:val="005C7ACA"/>
    <w:rsid w:val="005D235B"/>
    <w:rsid w:val="005F1564"/>
    <w:rsid w:val="005F1A49"/>
    <w:rsid w:val="00604688"/>
    <w:rsid w:val="00605D96"/>
    <w:rsid w:val="00605E18"/>
    <w:rsid w:val="00607CDB"/>
    <w:rsid w:val="00615287"/>
    <w:rsid w:val="006162DA"/>
    <w:rsid w:val="0061666C"/>
    <w:rsid w:val="00622694"/>
    <w:rsid w:val="006230C8"/>
    <w:rsid w:val="00646779"/>
    <w:rsid w:val="006500BD"/>
    <w:rsid w:val="00662651"/>
    <w:rsid w:val="00667ED8"/>
    <w:rsid w:val="00672B22"/>
    <w:rsid w:val="00673755"/>
    <w:rsid w:val="00673C62"/>
    <w:rsid w:val="00675C5D"/>
    <w:rsid w:val="00682ED1"/>
    <w:rsid w:val="00687D63"/>
    <w:rsid w:val="0069029F"/>
    <w:rsid w:val="006912A7"/>
    <w:rsid w:val="00692CF1"/>
    <w:rsid w:val="006950AD"/>
    <w:rsid w:val="0069584E"/>
    <w:rsid w:val="006A10BE"/>
    <w:rsid w:val="006A1A81"/>
    <w:rsid w:val="006A4D7C"/>
    <w:rsid w:val="006A6C7E"/>
    <w:rsid w:val="006B26DB"/>
    <w:rsid w:val="006B75A8"/>
    <w:rsid w:val="006B7F11"/>
    <w:rsid w:val="006C4EBF"/>
    <w:rsid w:val="006E1FE9"/>
    <w:rsid w:val="006E3B29"/>
    <w:rsid w:val="006F0D6D"/>
    <w:rsid w:val="006F15CD"/>
    <w:rsid w:val="006F63E9"/>
    <w:rsid w:val="00700034"/>
    <w:rsid w:val="00702F92"/>
    <w:rsid w:val="007122D6"/>
    <w:rsid w:val="00713622"/>
    <w:rsid w:val="00720093"/>
    <w:rsid w:val="00723263"/>
    <w:rsid w:val="0072431E"/>
    <w:rsid w:val="00731A62"/>
    <w:rsid w:val="00737262"/>
    <w:rsid w:val="00754D67"/>
    <w:rsid w:val="0076603E"/>
    <w:rsid w:val="00784658"/>
    <w:rsid w:val="00795941"/>
    <w:rsid w:val="007A11DF"/>
    <w:rsid w:val="007A521C"/>
    <w:rsid w:val="007B0CF2"/>
    <w:rsid w:val="007B5BDD"/>
    <w:rsid w:val="007B6748"/>
    <w:rsid w:val="007C155B"/>
    <w:rsid w:val="007C4CB4"/>
    <w:rsid w:val="007C6FDD"/>
    <w:rsid w:val="007C7DFA"/>
    <w:rsid w:val="007D192D"/>
    <w:rsid w:val="007D5265"/>
    <w:rsid w:val="007E37FE"/>
    <w:rsid w:val="007E4FEE"/>
    <w:rsid w:val="007F0D60"/>
    <w:rsid w:val="007F7634"/>
    <w:rsid w:val="0080364F"/>
    <w:rsid w:val="00806758"/>
    <w:rsid w:val="00806A2B"/>
    <w:rsid w:val="00823D59"/>
    <w:rsid w:val="00831109"/>
    <w:rsid w:val="00845452"/>
    <w:rsid w:val="0084550C"/>
    <w:rsid w:val="00856103"/>
    <w:rsid w:val="00861C31"/>
    <w:rsid w:val="008738D6"/>
    <w:rsid w:val="00875084"/>
    <w:rsid w:val="00884556"/>
    <w:rsid w:val="00896514"/>
    <w:rsid w:val="008C0C96"/>
    <w:rsid w:val="008C16E7"/>
    <w:rsid w:val="008C530A"/>
    <w:rsid w:val="008D132E"/>
    <w:rsid w:val="008D3D22"/>
    <w:rsid w:val="008D512F"/>
    <w:rsid w:val="008E4EDC"/>
    <w:rsid w:val="008E5DD5"/>
    <w:rsid w:val="00906C9A"/>
    <w:rsid w:val="00927EBB"/>
    <w:rsid w:val="00932249"/>
    <w:rsid w:val="00933A62"/>
    <w:rsid w:val="00941AB3"/>
    <w:rsid w:val="00942126"/>
    <w:rsid w:val="00952074"/>
    <w:rsid w:val="00955D43"/>
    <w:rsid w:val="00960983"/>
    <w:rsid w:val="009623A8"/>
    <w:rsid w:val="0097134B"/>
    <w:rsid w:val="00971DF5"/>
    <w:rsid w:val="009808F9"/>
    <w:rsid w:val="00980E74"/>
    <w:rsid w:val="00981E3A"/>
    <w:rsid w:val="009953EE"/>
    <w:rsid w:val="009A4C3D"/>
    <w:rsid w:val="009A4D64"/>
    <w:rsid w:val="009A6A26"/>
    <w:rsid w:val="009B3BC0"/>
    <w:rsid w:val="009B72E1"/>
    <w:rsid w:val="009C03E4"/>
    <w:rsid w:val="009C3BA7"/>
    <w:rsid w:val="009C6BFD"/>
    <w:rsid w:val="009D4E4E"/>
    <w:rsid w:val="009D5060"/>
    <w:rsid w:val="009F22B8"/>
    <w:rsid w:val="009F368D"/>
    <w:rsid w:val="009F6632"/>
    <w:rsid w:val="00A11E0A"/>
    <w:rsid w:val="00A15B0F"/>
    <w:rsid w:val="00A17FBD"/>
    <w:rsid w:val="00A2126E"/>
    <w:rsid w:val="00A25D03"/>
    <w:rsid w:val="00A324E3"/>
    <w:rsid w:val="00A348D5"/>
    <w:rsid w:val="00A375C0"/>
    <w:rsid w:val="00A40870"/>
    <w:rsid w:val="00A43F9A"/>
    <w:rsid w:val="00A529BB"/>
    <w:rsid w:val="00A608A5"/>
    <w:rsid w:val="00A60A53"/>
    <w:rsid w:val="00A87313"/>
    <w:rsid w:val="00AA2E6F"/>
    <w:rsid w:val="00AA4BED"/>
    <w:rsid w:val="00AA5D86"/>
    <w:rsid w:val="00AA6D65"/>
    <w:rsid w:val="00AC33DB"/>
    <w:rsid w:val="00AD037F"/>
    <w:rsid w:val="00AE54C4"/>
    <w:rsid w:val="00AE6BC9"/>
    <w:rsid w:val="00AF0970"/>
    <w:rsid w:val="00AF5907"/>
    <w:rsid w:val="00AF5E12"/>
    <w:rsid w:val="00B024DC"/>
    <w:rsid w:val="00B025C2"/>
    <w:rsid w:val="00B03527"/>
    <w:rsid w:val="00B052A6"/>
    <w:rsid w:val="00B07F0E"/>
    <w:rsid w:val="00B153AD"/>
    <w:rsid w:val="00B177BB"/>
    <w:rsid w:val="00B2069A"/>
    <w:rsid w:val="00B337AC"/>
    <w:rsid w:val="00B348B3"/>
    <w:rsid w:val="00B351B2"/>
    <w:rsid w:val="00B37411"/>
    <w:rsid w:val="00B46A5D"/>
    <w:rsid w:val="00B57368"/>
    <w:rsid w:val="00B60E40"/>
    <w:rsid w:val="00B63CDE"/>
    <w:rsid w:val="00B64624"/>
    <w:rsid w:val="00B66B9E"/>
    <w:rsid w:val="00B72188"/>
    <w:rsid w:val="00B74AE8"/>
    <w:rsid w:val="00B806F2"/>
    <w:rsid w:val="00B84BD9"/>
    <w:rsid w:val="00B85ABC"/>
    <w:rsid w:val="00B910C9"/>
    <w:rsid w:val="00B93795"/>
    <w:rsid w:val="00B973FB"/>
    <w:rsid w:val="00BA077F"/>
    <w:rsid w:val="00BA1981"/>
    <w:rsid w:val="00BB1EF8"/>
    <w:rsid w:val="00BB6B21"/>
    <w:rsid w:val="00BC0345"/>
    <w:rsid w:val="00BC16FF"/>
    <w:rsid w:val="00BC4D84"/>
    <w:rsid w:val="00BC5331"/>
    <w:rsid w:val="00BD0A7C"/>
    <w:rsid w:val="00BD2CA2"/>
    <w:rsid w:val="00BE78AE"/>
    <w:rsid w:val="00BF0150"/>
    <w:rsid w:val="00BF4938"/>
    <w:rsid w:val="00BF6E55"/>
    <w:rsid w:val="00C0072C"/>
    <w:rsid w:val="00C06D62"/>
    <w:rsid w:val="00C11682"/>
    <w:rsid w:val="00C22E90"/>
    <w:rsid w:val="00C319CC"/>
    <w:rsid w:val="00C35485"/>
    <w:rsid w:val="00C36F75"/>
    <w:rsid w:val="00C36F85"/>
    <w:rsid w:val="00C45A38"/>
    <w:rsid w:val="00C51BA9"/>
    <w:rsid w:val="00C53E31"/>
    <w:rsid w:val="00C62139"/>
    <w:rsid w:val="00C6346C"/>
    <w:rsid w:val="00C64535"/>
    <w:rsid w:val="00C65898"/>
    <w:rsid w:val="00C65EE0"/>
    <w:rsid w:val="00C74165"/>
    <w:rsid w:val="00C9474D"/>
    <w:rsid w:val="00CA7A08"/>
    <w:rsid w:val="00CB00E7"/>
    <w:rsid w:val="00CB46C4"/>
    <w:rsid w:val="00CB4F54"/>
    <w:rsid w:val="00CB6807"/>
    <w:rsid w:val="00CC5C80"/>
    <w:rsid w:val="00CC789C"/>
    <w:rsid w:val="00CD28FE"/>
    <w:rsid w:val="00CD33BE"/>
    <w:rsid w:val="00CE2A53"/>
    <w:rsid w:val="00CE2AEE"/>
    <w:rsid w:val="00CE4CFD"/>
    <w:rsid w:val="00CE5825"/>
    <w:rsid w:val="00D0481A"/>
    <w:rsid w:val="00D05FCF"/>
    <w:rsid w:val="00D07733"/>
    <w:rsid w:val="00D1372D"/>
    <w:rsid w:val="00D41F17"/>
    <w:rsid w:val="00D43B4D"/>
    <w:rsid w:val="00D447BE"/>
    <w:rsid w:val="00D453AB"/>
    <w:rsid w:val="00D54A51"/>
    <w:rsid w:val="00D54E2D"/>
    <w:rsid w:val="00D61DF3"/>
    <w:rsid w:val="00D66ACF"/>
    <w:rsid w:val="00D7023A"/>
    <w:rsid w:val="00D70D6E"/>
    <w:rsid w:val="00D72915"/>
    <w:rsid w:val="00D778F9"/>
    <w:rsid w:val="00D80743"/>
    <w:rsid w:val="00D85220"/>
    <w:rsid w:val="00D85A62"/>
    <w:rsid w:val="00D86FCD"/>
    <w:rsid w:val="00D91372"/>
    <w:rsid w:val="00D926BF"/>
    <w:rsid w:val="00D96B43"/>
    <w:rsid w:val="00DA470C"/>
    <w:rsid w:val="00DA4DC5"/>
    <w:rsid w:val="00DA7C47"/>
    <w:rsid w:val="00DB093C"/>
    <w:rsid w:val="00DC10E9"/>
    <w:rsid w:val="00DC46EC"/>
    <w:rsid w:val="00DD0041"/>
    <w:rsid w:val="00DD38AE"/>
    <w:rsid w:val="00DE12A4"/>
    <w:rsid w:val="00DE3F04"/>
    <w:rsid w:val="00DE7D64"/>
    <w:rsid w:val="00DF0401"/>
    <w:rsid w:val="00DF1EE4"/>
    <w:rsid w:val="00E0011A"/>
    <w:rsid w:val="00E0105C"/>
    <w:rsid w:val="00E06FC7"/>
    <w:rsid w:val="00E12B9B"/>
    <w:rsid w:val="00E12E4F"/>
    <w:rsid w:val="00E131DE"/>
    <w:rsid w:val="00E13442"/>
    <w:rsid w:val="00E20348"/>
    <w:rsid w:val="00E23729"/>
    <w:rsid w:val="00E41385"/>
    <w:rsid w:val="00E41ADC"/>
    <w:rsid w:val="00E4736B"/>
    <w:rsid w:val="00E53B91"/>
    <w:rsid w:val="00E567AE"/>
    <w:rsid w:val="00E61E5F"/>
    <w:rsid w:val="00E64631"/>
    <w:rsid w:val="00E703CA"/>
    <w:rsid w:val="00E73AC8"/>
    <w:rsid w:val="00E778F3"/>
    <w:rsid w:val="00E80699"/>
    <w:rsid w:val="00E90C4E"/>
    <w:rsid w:val="00E92B34"/>
    <w:rsid w:val="00EA1933"/>
    <w:rsid w:val="00EA2F19"/>
    <w:rsid w:val="00EA47CA"/>
    <w:rsid w:val="00EB25D6"/>
    <w:rsid w:val="00EB473C"/>
    <w:rsid w:val="00EC667B"/>
    <w:rsid w:val="00ED4C4E"/>
    <w:rsid w:val="00ED57E9"/>
    <w:rsid w:val="00ED6C85"/>
    <w:rsid w:val="00EE07D8"/>
    <w:rsid w:val="00EE3877"/>
    <w:rsid w:val="00EF2D0A"/>
    <w:rsid w:val="00F0466C"/>
    <w:rsid w:val="00F14617"/>
    <w:rsid w:val="00F14BCC"/>
    <w:rsid w:val="00F15A88"/>
    <w:rsid w:val="00F23029"/>
    <w:rsid w:val="00F25150"/>
    <w:rsid w:val="00F348D4"/>
    <w:rsid w:val="00F45FF8"/>
    <w:rsid w:val="00F559A7"/>
    <w:rsid w:val="00F600CE"/>
    <w:rsid w:val="00F66D6C"/>
    <w:rsid w:val="00F676C0"/>
    <w:rsid w:val="00F70A44"/>
    <w:rsid w:val="00F711A3"/>
    <w:rsid w:val="00F73B22"/>
    <w:rsid w:val="00F76C11"/>
    <w:rsid w:val="00F859FE"/>
    <w:rsid w:val="00F8776B"/>
    <w:rsid w:val="00F9069B"/>
    <w:rsid w:val="00F91272"/>
    <w:rsid w:val="00F920E1"/>
    <w:rsid w:val="00F92477"/>
    <w:rsid w:val="00FA39E1"/>
    <w:rsid w:val="00FA3A39"/>
    <w:rsid w:val="00FA4602"/>
    <w:rsid w:val="00FC0952"/>
    <w:rsid w:val="00FC1ACC"/>
    <w:rsid w:val="00FC29A2"/>
    <w:rsid w:val="00FD339E"/>
    <w:rsid w:val="00FD3E2E"/>
    <w:rsid w:val="00FE78F5"/>
    <w:rsid w:val="00FE7BFE"/>
    <w:rsid w:val="00FF1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Excel_Worksheet5.xlsx"/><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Excel_Worksheet3.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Excel_Worksheet2.xls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Excel_Worksheet4.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8086-18D2-44B1-9340-DAF4613792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DE848-8909-49C0-BAB1-E24E92EE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4.xml><?xml version="1.0" encoding="utf-8"?>
<ds:datastoreItem xmlns:ds="http://schemas.openxmlformats.org/officeDocument/2006/customXml" ds:itemID="{E7C3FC41-8422-4894-A3CD-CD65E760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5</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39</cp:revision>
  <cp:lastPrinted>2016-08-29T05:01:00Z</cp:lastPrinted>
  <dcterms:created xsi:type="dcterms:W3CDTF">2014-09-02T12:25:00Z</dcterms:created>
  <dcterms:modified xsi:type="dcterms:W3CDTF">2016-09-14T04:08:00Z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