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3C0AC" w14:textId="77777777" w:rsidR="00023652" w:rsidRDefault="00023652" w:rsidP="00497D41">
      <w:pPr>
        <w:spacing w:line="0" w:lineRule="atLeast"/>
        <w:jc w:val="center"/>
        <w:rPr>
          <w:rFonts w:ascii="ＭＳ ゴシック" w:eastAsia="ＭＳ ゴシック" w:hAnsi="ＭＳ ゴシック"/>
          <w:kern w:val="0"/>
          <w:sz w:val="44"/>
          <w:szCs w:val="36"/>
        </w:rPr>
      </w:pPr>
    </w:p>
    <w:p w14:paraId="31D28947" w14:textId="3094D569" w:rsidR="00497D41" w:rsidRPr="00497D41" w:rsidRDefault="003322E6" w:rsidP="00497D41">
      <w:pPr>
        <w:spacing w:line="0" w:lineRule="atLeast"/>
        <w:jc w:val="center"/>
        <w:rPr>
          <w:rFonts w:ascii="ＭＳ ゴシック" w:eastAsia="ＭＳ ゴシック" w:hAnsi="ＭＳ ゴシック"/>
          <w:kern w:val="0"/>
          <w:sz w:val="36"/>
          <w:szCs w:val="36"/>
        </w:rPr>
      </w:pPr>
      <w:bookmarkStart w:id="0" w:name="_GoBack"/>
      <w:bookmarkEnd w:id="0"/>
      <w:r w:rsidRPr="00023652">
        <w:rPr>
          <w:rFonts w:ascii="ＭＳ ゴシック" w:eastAsia="ＭＳ ゴシック" w:hAnsi="ＭＳ ゴシック" w:hint="eastAsia"/>
          <w:spacing w:val="11"/>
          <w:w w:val="89"/>
          <w:kern w:val="0"/>
          <w:sz w:val="44"/>
          <w:szCs w:val="36"/>
          <w:fitText w:val="9460" w:id="-1788052992"/>
        </w:rPr>
        <w:t>令和</w:t>
      </w:r>
      <w:r w:rsidR="00F235DC" w:rsidRPr="00023652">
        <w:rPr>
          <w:rFonts w:ascii="ＭＳ ゴシック" w:eastAsia="ＭＳ ゴシック" w:hAnsi="ＭＳ ゴシック" w:hint="eastAsia"/>
          <w:spacing w:val="11"/>
          <w:w w:val="89"/>
          <w:kern w:val="0"/>
          <w:sz w:val="44"/>
          <w:szCs w:val="36"/>
          <w:fitText w:val="9460" w:id="-1788052992"/>
        </w:rPr>
        <w:t>３</w:t>
      </w:r>
      <w:r w:rsidR="005827D2" w:rsidRPr="00023652">
        <w:rPr>
          <w:rFonts w:ascii="ＭＳ ゴシック" w:eastAsia="ＭＳ ゴシック" w:hAnsi="ＭＳ ゴシック" w:hint="eastAsia"/>
          <w:spacing w:val="11"/>
          <w:w w:val="89"/>
          <w:kern w:val="0"/>
          <w:sz w:val="44"/>
          <w:szCs w:val="36"/>
          <w:fitText w:val="9460" w:id="-1788052992"/>
        </w:rPr>
        <w:t>年度一般会計補正予算（第</w:t>
      </w:r>
      <w:r w:rsidR="005B36BA" w:rsidRPr="00023652">
        <w:rPr>
          <w:rFonts w:ascii="ＭＳ ゴシック" w:eastAsia="ＭＳ ゴシック" w:hAnsi="ＭＳ ゴシック" w:hint="eastAsia"/>
          <w:spacing w:val="11"/>
          <w:w w:val="89"/>
          <w:kern w:val="0"/>
          <w:sz w:val="44"/>
          <w:szCs w:val="36"/>
          <w:fitText w:val="9460" w:id="-1788052992"/>
        </w:rPr>
        <w:t>７</w:t>
      </w:r>
      <w:r w:rsidR="00807CCA" w:rsidRPr="00023652">
        <w:rPr>
          <w:rFonts w:ascii="ＭＳ ゴシック" w:eastAsia="ＭＳ ゴシック" w:hAnsi="ＭＳ ゴシック" w:hint="eastAsia"/>
          <w:spacing w:val="11"/>
          <w:w w:val="89"/>
          <w:kern w:val="0"/>
          <w:sz w:val="44"/>
          <w:szCs w:val="36"/>
          <w:fitText w:val="9460" w:id="-1788052992"/>
        </w:rPr>
        <w:t>号）</w:t>
      </w:r>
      <w:r w:rsidR="0066505A" w:rsidRPr="00023652">
        <w:rPr>
          <w:rFonts w:ascii="ＭＳ ゴシック" w:eastAsia="ＭＳ ゴシック" w:hAnsi="ＭＳ ゴシック" w:hint="eastAsia"/>
          <w:spacing w:val="11"/>
          <w:w w:val="89"/>
          <w:kern w:val="0"/>
          <w:sz w:val="44"/>
          <w:szCs w:val="36"/>
          <w:fitText w:val="9460" w:id="-1788052992"/>
        </w:rPr>
        <w:t>案</w:t>
      </w:r>
      <w:r w:rsidR="00AA6F08" w:rsidRPr="00023652">
        <w:rPr>
          <w:rFonts w:ascii="ＭＳ ゴシック" w:eastAsia="ＭＳ ゴシック" w:hAnsi="ＭＳ ゴシック" w:hint="eastAsia"/>
          <w:spacing w:val="11"/>
          <w:w w:val="94"/>
          <w:kern w:val="0"/>
          <w:sz w:val="44"/>
          <w:szCs w:val="36"/>
          <w:fitText w:val="9460" w:id="-1788052992"/>
        </w:rPr>
        <w:t>等</w:t>
      </w:r>
      <w:r w:rsidR="0066505A" w:rsidRPr="00023652">
        <w:rPr>
          <w:rFonts w:ascii="ＭＳ ゴシック" w:eastAsia="ＭＳ ゴシック" w:hAnsi="ＭＳ ゴシック" w:hint="eastAsia"/>
          <w:spacing w:val="11"/>
          <w:w w:val="89"/>
          <w:kern w:val="0"/>
          <w:sz w:val="44"/>
          <w:szCs w:val="36"/>
          <w:fitText w:val="9460" w:id="-1788052992"/>
        </w:rPr>
        <w:t>の概</w:t>
      </w:r>
      <w:r w:rsidR="0066505A" w:rsidRPr="00023652">
        <w:rPr>
          <w:rFonts w:ascii="ＭＳ ゴシック" w:eastAsia="ＭＳ ゴシック" w:hAnsi="ＭＳ ゴシック" w:hint="eastAsia"/>
          <w:spacing w:val="9"/>
          <w:w w:val="89"/>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462B42F0">
                <wp:simplePos x="0" y="0"/>
                <wp:positionH relativeFrom="margin">
                  <wp:posOffset>34290</wp:posOffset>
                </wp:positionH>
                <wp:positionV relativeFrom="paragraph">
                  <wp:posOffset>136524</wp:posOffset>
                </wp:positionV>
                <wp:extent cx="6019165" cy="766763"/>
                <wp:effectExtent l="0" t="0" r="19685" b="14605"/>
                <wp:wrapNone/>
                <wp:docPr id="3" name="角丸四角形 2"/>
                <wp:cNvGraphicFramePr/>
                <a:graphic xmlns:a="http://schemas.openxmlformats.org/drawingml/2006/main">
                  <a:graphicData uri="http://schemas.microsoft.com/office/word/2010/wordprocessingShape">
                    <wps:wsp>
                      <wps:cNvSpPr/>
                      <wps:spPr>
                        <a:xfrm>
                          <a:off x="0" y="0"/>
                          <a:ext cx="6019165" cy="766763"/>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7E730E0" id="角丸四角形 2" o:spid="_x0000_s1026" style="position:absolute;left:0;text-align:left;margin-left:2.7pt;margin-top:10.75pt;width:473.95pt;height:60.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9vVgIAANEEAAAOAAAAZHJzL2Uyb0RvYy54bWysVM1u1DAQviPxDpbvbJItTZfVZnvoqlwQ&#10;rdryAK5/miDbE9nuZsNjcO2NC6/QS9+GSjwGYyebQkEcEHvw2uP5vpn5xpPV8c5ospXON2ArWsxy&#10;SqTlIBp7U9EPV6evFpT4wKxgGqysaC89PV6/fLHq2qWcQw1aSEeQxPpl11a0DqFdZpnntTTMz6CV&#10;Fi8VOMMCHt1NJhzrkN3obJ7nZdaBE60DLr1H62a4pOvEr5Tk4UwpLwPRFcXcQlpdWq/jmq1XbHnj&#10;WFs3fEyD/UMWhjUWg05UGxYYuXXNb1Sm4Q48qDDjYDJQquEy1YDVFPmzai5r1spUC4rj20km//9o&#10;+fvtuSONqOgBJZYZbNH3r5+/3d8/3t3h5vHhC5lHkbrWL9H3sj1348njNla8U87Ef6yF7JKw/SSs&#10;3AXC0VjmxZuiPKSE491RWR6VB5E0e0K3zoe3EgyJm4o6uLXiAruXRGXbdz4kdcWYIxMfKVFGY6+2&#10;TJOiWLxejIyjM3LvOSPSwmmjdeq2ttHgQTci2tKh9yfaEaSqKD4uAd0Vpk6JZj7gBdaTfmOEX6Ax&#10;yIb5egD73m8gjH4xUBaFG6RKu9BrGSNqeyEV6o7izFON6cXLKQvGubShGK5qJuTAfxjz2KcRZyQi&#10;kpCJMDIrrGniHgn2ngPJnnvowOgfoTINzATO/5bYAJ4QKTLYMIFNY8H9iUBjVWPkwX8v0iBNVOka&#10;RI+vEj8r4QwXpaGrKNdNS0kN7tNzmwv6BIb5ZpajR0WHFkQunJukzzjjcTB/PqfgT1+i9Q8AAAD/&#10;/wMAUEsDBBQABgAIAAAAIQAu/Dbm3wAAAAgBAAAPAAAAZHJzL2Rvd25yZXYueG1sTI/LTsMwEEX3&#10;SPyDNUhsEHUeTQUhTlWQkFiwCAGxnibTOGo8jmI3DX+PWdHl6B7de6bYLmYQM02ut6wgXkUgiBvb&#10;9twp+Pp8vX8A4Txyi4NlUvBDDrbl9VWBeWvP/EFz7TsRStjlqEB7P+ZSukaTQbeyI3HIDnYy6MM5&#10;dbKd8BzKzSCTKNpIgz2HBY0jvWhqjvXJKHhHnVbZHO989XZ3PDzX1ea76pS6vVl2TyA8Lf4fhj/9&#10;oA5lcNrbE7dODAqydQAVJHEGIsSPWZqC2AdunaQgy0JePlD+AgAA//8DAFBLAQItABQABgAIAAAA&#10;IQC2gziS/gAAAOEBAAATAAAAAAAAAAAAAAAAAAAAAABbQ29udGVudF9UeXBlc10ueG1sUEsBAi0A&#10;FAAGAAgAAAAhADj9If/WAAAAlAEAAAsAAAAAAAAAAAAAAAAALwEAAF9yZWxzLy5yZWxzUEsBAi0A&#10;FAAGAAgAAAAhAA5qb29WAgAA0QQAAA4AAAAAAAAAAAAAAAAALgIAAGRycy9lMm9Eb2MueG1sUEsB&#10;Ai0AFAAGAAgAAAAhAC78NubfAAAACAEAAA8AAAAAAAAAAAAAAAAAsAQAAGRycy9kb3ducmV2Lnht&#10;bFBLBQYAAAAABAAEAPMAAAC8BQAAAAA=&#10;" filled="f" strokecolor="windowText" strokeweight="2pt">
                <v:stroke dashstyle="1 1"/>
                <w10:wrap anchorx="margin"/>
              </v:roundrect>
            </w:pict>
          </mc:Fallback>
        </mc:AlternateContent>
      </w:r>
    </w:p>
    <w:p w14:paraId="7557867F" w14:textId="30913224" w:rsidR="00EA7350" w:rsidRPr="00A30780" w:rsidRDefault="00AA6F08" w:rsidP="009D69AD">
      <w:pPr>
        <w:ind w:leftChars="100" w:left="210" w:rightChars="147" w:right="309" w:firstLineChars="100" w:firstLine="206"/>
        <w:rPr>
          <w:rFonts w:ascii="ＭＳ 明朝" w:eastAsia="ＭＳ 明朝" w:hAnsi="ＭＳ 明朝"/>
          <w:spacing w:val="-2"/>
        </w:rPr>
      </w:pPr>
      <w:r w:rsidRPr="00AA6F08">
        <w:rPr>
          <w:rFonts w:ascii="ＭＳ 明朝" w:eastAsia="ＭＳ 明朝" w:hAnsi="ＭＳ 明朝" w:hint="eastAsia"/>
          <w:spacing w:val="-2"/>
        </w:rPr>
        <w:t>一</w:t>
      </w:r>
      <w:r w:rsidR="0051191F">
        <w:rPr>
          <w:rFonts w:ascii="ＭＳ 明朝" w:eastAsia="ＭＳ 明朝" w:hAnsi="ＭＳ 明朝" w:hint="eastAsia"/>
          <w:spacing w:val="-2"/>
        </w:rPr>
        <w:t>般会計補正予算（第７号）案等は、府を対象とした緊急事態措置</w:t>
      </w:r>
      <w:r w:rsidR="0051191F" w:rsidRPr="00231AAD">
        <w:rPr>
          <w:rFonts w:ascii="ＭＳ 明朝" w:eastAsia="ＭＳ 明朝" w:hAnsi="ＭＳ 明朝" w:hint="eastAsia"/>
          <w:spacing w:val="-2"/>
        </w:rPr>
        <w:t>の実施</w:t>
      </w:r>
      <w:r w:rsidR="0051191F" w:rsidRPr="00717BB1">
        <w:rPr>
          <w:rFonts w:ascii="ＭＳ 明朝" w:eastAsia="ＭＳ 明朝" w:hAnsi="ＭＳ 明朝" w:hint="eastAsia"/>
          <w:spacing w:val="-2"/>
        </w:rPr>
        <w:t>や今後の</w:t>
      </w:r>
      <w:r w:rsidR="0051191F">
        <w:rPr>
          <w:rFonts w:ascii="ＭＳ 明朝" w:eastAsia="ＭＳ 明朝" w:hAnsi="ＭＳ 明朝" w:hint="eastAsia"/>
          <w:spacing w:val="-2"/>
        </w:rPr>
        <w:t>感染状況等</w:t>
      </w:r>
      <w:r w:rsidR="0051191F" w:rsidRPr="00717BB1">
        <w:rPr>
          <w:rFonts w:ascii="ＭＳ 明朝" w:eastAsia="ＭＳ 明朝" w:hAnsi="ＭＳ 明朝" w:hint="eastAsia"/>
          <w:spacing w:val="-2"/>
        </w:rPr>
        <w:t>の変化への対応など、</w:t>
      </w:r>
      <w:r w:rsidR="000975EF">
        <w:rPr>
          <w:rFonts w:ascii="ＭＳ 明朝" w:eastAsia="ＭＳ 明朝" w:hAnsi="ＭＳ 明朝" w:hint="eastAsia"/>
          <w:spacing w:val="-2"/>
        </w:rPr>
        <w:t>新型コロナウイルス感染症から府民の命とくらしを守るための</w:t>
      </w:r>
      <w:r w:rsidR="00A26D50">
        <w:rPr>
          <w:rFonts w:ascii="ＭＳ 明朝" w:eastAsia="ＭＳ 明朝" w:hAnsi="ＭＳ 明朝" w:hint="eastAsia"/>
          <w:spacing w:val="-2"/>
        </w:rPr>
        <w:t>施策</w:t>
      </w:r>
      <w:r w:rsidR="000975EF">
        <w:rPr>
          <w:rFonts w:ascii="ＭＳ 明朝" w:eastAsia="ＭＳ 明朝" w:hAnsi="ＭＳ 明朝" w:hint="eastAsia"/>
          <w:spacing w:val="-2"/>
        </w:rPr>
        <w:t>等に必要な</w:t>
      </w:r>
      <w:r w:rsidR="009D69AD">
        <w:rPr>
          <w:rFonts w:ascii="ＭＳ 明朝" w:eastAsia="ＭＳ 明朝" w:hAnsi="ＭＳ 明朝" w:hint="eastAsia"/>
          <w:spacing w:val="-2"/>
        </w:rPr>
        <w:t>経費を追加する</w:t>
      </w:r>
      <w:r w:rsidRPr="00AA6F08">
        <w:rPr>
          <w:rFonts w:ascii="ＭＳ 明朝" w:eastAsia="ＭＳ 明朝" w:hAnsi="ＭＳ 明朝" w:hint="eastAsia"/>
          <w:spacing w:val="-2"/>
        </w:rPr>
        <w:t>ため、編成しました。</w:t>
      </w:r>
    </w:p>
    <w:p w14:paraId="4010F51F" w14:textId="77777777" w:rsidR="00EA7350" w:rsidRPr="0051191F" w:rsidRDefault="00EA7350" w:rsidP="00EA7350">
      <w:pPr>
        <w:ind w:leftChars="100" w:left="210" w:rightChars="147" w:right="309" w:firstLineChars="100" w:firstLine="210"/>
        <w:rPr>
          <w:rFonts w:ascii="ＭＳ 明朝" w:eastAsia="ＭＳ 明朝" w:hAnsi="ＭＳ 明朝"/>
        </w:rPr>
      </w:pPr>
    </w:p>
    <w:p w14:paraId="4E98BD6E" w14:textId="77777777"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7728F8">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5D8EC69D" w:rsidR="00821DB4" w:rsidRPr="00D20E31" w:rsidRDefault="002B3C45"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4,301,324</w:t>
            </w:r>
          </w:p>
        </w:tc>
        <w:tc>
          <w:tcPr>
            <w:tcW w:w="2263" w:type="dxa"/>
            <w:tcBorders>
              <w:left w:val="single" w:sz="12" w:space="0" w:color="auto"/>
              <w:right w:val="single" w:sz="12" w:space="0" w:color="auto"/>
            </w:tcBorders>
            <w:vAlign w:val="center"/>
          </w:tcPr>
          <w:p w14:paraId="26B212C8" w14:textId="5438800A" w:rsidR="00821DB4" w:rsidRPr="00D20E31" w:rsidRDefault="002B3C45"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355,908</w:t>
            </w:r>
          </w:p>
        </w:tc>
        <w:tc>
          <w:tcPr>
            <w:tcW w:w="2274" w:type="dxa"/>
            <w:tcBorders>
              <w:left w:val="single" w:sz="12" w:space="0" w:color="auto"/>
            </w:tcBorders>
            <w:vAlign w:val="center"/>
          </w:tcPr>
          <w:p w14:paraId="18875588" w14:textId="7736EF5F" w:rsidR="00821DB4" w:rsidRPr="00D20E31" w:rsidRDefault="00557DF6"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2B3C45">
              <w:rPr>
                <w:rFonts w:ascii="ＭＳ Ｐゴシック" w:eastAsia="ＭＳ Ｐゴシック" w:hAnsi="ＭＳ Ｐゴシック"/>
                <w:noProof/>
                <w:sz w:val="24"/>
                <w:szCs w:val="24"/>
              </w:rPr>
              <w:t>4,657,232</w:t>
            </w:r>
            <w:r>
              <w:rPr>
                <w:rFonts w:ascii="ＭＳ Ｐゴシック" w:eastAsia="ＭＳ Ｐゴシック" w:hAnsi="ＭＳ Ｐゴシック"/>
                <w:sz w:val="24"/>
                <w:szCs w:val="24"/>
              </w:rPr>
              <w:fldChar w:fldCharType="end"/>
            </w:r>
          </w:p>
        </w:tc>
      </w:tr>
      <w:tr w:rsidR="007728F8" w:rsidRPr="00D20E31" w14:paraId="7DFA30CA" w14:textId="77777777" w:rsidTr="007E4F4A">
        <w:tc>
          <w:tcPr>
            <w:tcW w:w="2170" w:type="dxa"/>
            <w:tcBorders>
              <w:right w:val="single" w:sz="4" w:space="0" w:color="auto"/>
            </w:tcBorders>
            <w:vAlign w:val="center"/>
          </w:tcPr>
          <w:p w14:paraId="0D675347" w14:textId="0A8F35D2" w:rsidR="007728F8" w:rsidRPr="00D20E31" w:rsidRDefault="007728F8" w:rsidP="00821DB4">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特別会計</w:t>
            </w:r>
          </w:p>
        </w:tc>
        <w:tc>
          <w:tcPr>
            <w:tcW w:w="2273" w:type="dxa"/>
            <w:tcBorders>
              <w:left w:val="single" w:sz="4" w:space="0" w:color="auto"/>
            </w:tcBorders>
            <w:vAlign w:val="center"/>
          </w:tcPr>
          <w:p w14:paraId="4FF2749A" w14:textId="5CCD25F9" w:rsidR="007728F8" w:rsidRDefault="007728F8"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2,850,522</w:t>
            </w:r>
          </w:p>
        </w:tc>
        <w:tc>
          <w:tcPr>
            <w:tcW w:w="2263" w:type="dxa"/>
            <w:tcBorders>
              <w:left w:val="single" w:sz="12" w:space="0" w:color="auto"/>
              <w:bottom w:val="single" w:sz="12" w:space="0" w:color="auto"/>
              <w:right w:val="single" w:sz="12" w:space="0" w:color="auto"/>
            </w:tcBorders>
            <w:vAlign w:val="center"/>
          </w:tcPr>
          <w:p w14:paraId="23701F6C" w14:textId="712DCD0B" w:rsidR="007728F8" w:rsidRPr="004A604E" w:rsidRDefault="007728F8"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353</w:t>
            </w:r>
          </w:p>
        </w:tc>
        <w:tc>
          <w:tcPr>
            <w:tcW w:w="2274" w:type="dxa"/>
            <w:tcBorders>
              <w:left w:val="single" w:sz="12" w:space="0" w:color="auto"/>
            </w:tcBorders>
            <w:vAlign w:val="center"/>
          </w:tcPr>
          <w:p w14:paraId="1F724628" w14:textId="650FCE1E" w:rsidR="007728F8" w:rsidRDefault="007728F8"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sidR="002B3C45">
              <w:rPr>
                <w:rFonts w:ascii="ＭＳ Ｐゴシック" w:eastAsia="ＭＳ Ｐゴシック" w:hAnsi="ＭＳ Ｐゴシック"/>
                <w:noProof/>
                <w:sz w:val="24"/>
                <w:szCs w:val="24"/>
              </w:rPr>
              <w:t>2,850,874</w:t>
            </w:r>
            <w:r>
              <w:rPr>
                <w:rFonts w:ascii="ＭＳ Ｐゴシック" w:eastAsia="ＭＳ Ｐゴシック" w:hAnsi="ＭＳ Ｐゴシック"/>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24E6549F" w:rsidR="00822709" w:rsidRPr="004A604E" w:rsidRDefault="005003CF"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348,180</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2D2376" w:rsidRPr="00822709" w14:paraId="03C40652" w14:textId="77777777" w:rsidTr="005B36BA">
        <w:trPr>
          <w:trHeight w:val="295"/>
        </w:trPr>
        <w:tc>
          <w:tcPr>
            <w:tcW w:w="3549" w:type="dxa"/>
          </w:tcPr>
          <w:p w14:paraId="0E3B9F94" w14:textId="7FA2F8C3" w:rsidR="002D2376" w:rsidRPr="00822709" w:rsidRDefault="002D2376"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2065BB06" w14:textId="0DE91F8E" w:rsidR="002D2376" w:rsidRDefault="002D2376"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2,719</w:t>
            </w:r>
          </w:p>
        </w:tc>
        <w:tc>
          <w:tcPr>
            <w:tcW w:w="945" w:type="dxa"/>
          </w:tcPr>
          <w:p w14:paraId="79C488E1" w14:textId="104F2EC3" w:rsidR="002D2376" w:rsidRPr="00822709" w:rsidRDefault="002D2376"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4B12F44B" w:rsidR="003C13FC" w:rsidRPr="004A604E" w:rsidRDefault="005003CF"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5,009</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01188D38"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 xml:space="preserve">補正後の財政調整基金残高（令和3年度末見込み）　　　　　　 　　　　　　　</w:t>
      </w:r>
      <w:r w:rsidRPr="00981506">
        <w:rPr>
          <w:rFonts w:ascii="ＭＳ Ｐゴシック" w:eastAsia="ＭＳ Ｐゴシック" w:hAnsi="ＭＳ Ｐゴシック" w:hint="eastAsia"/>
          <w:color w:val="FF0000"/>
          <w:sz w:val="24"/>
          <w:szCs w:val="24"/>
        </w:rPr>
        <w:t xml:space="preserve"> </w:t>
      </w:r>
      <w:r w:rsidR="005003CF">
        <w:rPr>
          <w:rFonts w:ascii="ＭＳ Ｐゴシック" w:eastAsia="ＭＳ Ｐゴシック" w:hAnsi="ＭＳ Ｐゴシック" w:hint="eastAsia"/>
          <w:sz w:val="24"/>
          <w:szCs w:val="24"/>
        </w:rPr>
        <w:t>682</w:t>
      </w:r>
      <w:r w:rsidRPr="00822709">
        <w:rPr>
          <w:rFonts w:ascii="ＭＳ Ｐゴシック" w:eastAsia="ＭＳ Ｐゴシック" w:hAnsi="ＭＳ Ｐゴシック" w:hint="eastAsia"/>
          <w:sz w:val="24"/>
          <w:szCs w:val="24"/>
        </w:rPr>
        <w:t>億円</w:t>
      </w:r>
    </w:p>
    <w:p w14:paraId="7F796F25" w14:textId="49979FFE" w:rsidR="005B36BA" w:rsidRPr="003B58C3" w:rsidRDefault="005B36BA" w:rsidP="00822709">
      <w:pPr>
        <w:jc w:val="left"/>
        <w:rPr>
          <w:rFonts w:ascii="ＭＳ Ｐゴシック" w:eastAsia="ＭＳ Ｐゴシック" w:hAnsi="ＭＳ Ｐゴシック"/>
          <w:b/>
          <w:color w:val="000000" w:themeColor="text1"/>
          <w:szCs w:val="26"/>
        </w:rPr>
      </w:pPr>
    </w:p>
    <w:p w14:paraId="6CBAD0B9" w14:textId="77777777" w:rsidR="005B36BA" w:rsidRPr="00EC7B5C" w:rsidRDefault="005B36BA" w:rsidP="005B36BA">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55E645F6" w14:textId="77777777" w:rsidR="005B36BA" w:rsidRDefault="005B36BA" w:rsidP="005B36BA">
      <w:pPr>
        <w:pStyle w:val="Web"/>
        <w:spacing w:before="0" w:beforeAutospacing="0" w:after="0" w:afterAutospacing="0"/>
        <w:ind w:right="-39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14:paraId="7E16D8D6" w14:textId="77777777" w:rsidR="005B36BA" w:rsidRDefault="005B36BA" w:rsidP="005B36BA">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1731F5B1" w14:textId="765F8DDA" w:rsidR="002B3C45" w:rsidRDefault="002B3C45" w:rsidP="002B3C45">
      <w:pPr>
        <w:ind w:rightChars="-122" w:right="-256"/>
        <w:rPr>
          <w:rFonts w:asciiTheme="majorEastAsia" w:eastAsiaTheme="majorEastAsia" w:hAnsiTheme="majorEastAsia" w:cs="Meiryo UI"/>
          <w:b/>
          <w:sz w:val="28"/>
        </w:rPr>
      </w:pPr>
      <w:r>
        <w:rPr>
          <w:rFonts w:asciiTheme="majorEastAsia" w:eastAsiaTheme="majorEastAsia" w:hAnsiTheme="majorEastAsia" w:cs="Meiryo UI" w:hint="eastAsia"/>
          <w:b/>
          <w:color w:val="000000" w:themeColor="text1"/>
          <w:sz w:val="28"/>
        </w:rPr>
        <w:t>１　新型コロナウイルス感染症対策関係</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sidR="001D5C9F">
        <w:rPr>
          <w:rFonts w:asciiTheme="majorEastAsia" w:eastAsiaTheme="majorEastAsia" w:hAnsiTheme="majorEastAsia" w:cs="Meiryo UI" w:hint="eastAsia"/>
          <w:b/>
          <w:sz w:val="28"/>
        </w:rPr>
        <w:t>355,9</w:t>
      </w:r>
      <w:r w:rsidR="001D5C9F">
        <w:rPr>
          <w:rFonts w:asciiTheme="majorEastAsia" w:eastAsiaTheme="majorEastAsia" w:hAnsiTheme="majorEastAsia" w:cs="Meiryo UI"/>
          <w:b/>
          <w:sz w:val="28"/>
        </w:rPr>
        <w:t>86</w:t>
      </w:r>
      <w:r w:rsidR="001D5C9F">
        <w:rPr>
          <w:rFonts w:asciiTheme="majorEastAsia" w:eastAsiaTheme="majorEastAsia" w:hAnsiTheme="majorEastAsia" w:cs="Meiryo UI" w:hint="eastAsia"/>
          <w:b/>
          <w:sz w:val="28"/>
        </w:rPr>
        <w:t>,</w:t>
      </w:r>
      <w:r w:rsidR="001D5C9F">
        <w:rPr>
          <w:rFonts w:asciiTheme="majorEastAsia" w:eastAsiaTheme="majorEastAsia" w:hAnsiTheme="majorEastAsia" w:cs="Meiryo UI"/>
          <w:b/>
          <w:sz w:val="28"/>
        </w:rPr>
        <w:t>619</w:t>
      </w:r>
    </w:p>
    <w:p w14:paraId="72AB54C6" w14:textId="77777777" w:rsidR="002B3C45" w:rsidRPr="00785CF7" w:rsidRDefault="002B3C45" w:rsidP="002B3C45">
      <w:pPr>
        <w:ind w:rightChars="-122" w:right="-256"/>
        <w:rPr>
          <w:rFonts w:asciiTheme="majorEastAsia" w:eastAsiaTheme="majorEastAsia" w:hAnsiTheme="majorEastAsia" w:cs="Meiryo UI"/>
          <w:b/>
          <w:color w:val="000000" w:themeColor="text1"/>
        </w:rPr>
      </w:pPr>
    </w:p>
    <w:p w14:paraId="31E02917" w14:textId="77777777" w:rsidR="002B3C45" w:rsidRPr="004D644E" w:rsidRDefault="002B3C45" w:rsidP="002B3C45">
      <w:pPr>
        <w:ind w:rightChars="-190" w:right="-399"/>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w:t>
      </w:r>
      <w:r w:rsidRPr="004D644E">
        <w:rPr>
          <w:rFonts w:asciiTheme="majorEastAsia" w:eastAsiaTheme="majorEastAsia" w:hAnsiTheme="majorEastAsia" w:cs="Meiryo UI" w:hint="eastAsia"/>
          <w:b/>
          <w:color w:val="000000" w:themeColor="text1"/>
          <w:sz w:val="28"/>
        </w:rPr>
        <w:t>１</w:t>
      </w:r>
      <w:r>
        <w:rPr>
          <w:rFonts w:asciiTheme="majorEastAsia" w:eastAsiaTheme="majorEastAsia" w:hAnsiTheme="majorEastAsia" w:cs="Meiryo UI" w:hint="eastAsia"/>
          <w:b/>
          <w:color w:val="000000" w:themeColor="text1"/>
          <w:sz w:val="28"/>
        </w:rPr>
        <w:t>）</w:t>
      </w:r>
      <w:r w:rsidRPr="004D644E">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color w:val="000000" w:themeColor="text1"/>
          <w:sz w:val="28"/>
        </w:rPr>
        <w:t>命を守る最大限の感染症対策の強化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sz w:val="28"/>
        </w:rPr>
        <w:t>320,612,416</w:t>
      </w:r>
    </w:p>
    <w:p w14:paraId="7F952640" w14:textId="77777777" w:rsidR="002B3C45" w:rsidRDefault="002B3C45" w:rsidP="002B3C45">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42"/>
        <w:gridCol w:w="7371"/>
        <w:gridCol w:w="653"/>
        <w:gridCol w:w="10"/>
        <w:gridCol w:w="872"/>
      </w:tblGrid>
      <w:tr w:rsidR="002B3C45" w:rsidRPr="001D688B" w14:paraId="7771C2CB" w14:textId="77777777" w:rsidTr="00C049A9">
        <w:tc>
          <w:tcPr>
            <w:tcW w:w="596" w:type="dxa"/>
            <w:hideMark/>
          </w:tcPr>
          <w:p w14:paraId="17E96FB8" w14:textId="77777777" w:rsidR="002B3C45" w:rsidRPr="00C33410" w:rsidRDefault="002B3C45" w:rsidP="00C049A9">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513" w:type="dxa"/>
            <w:gridSpan w:val="2"/>
            <w:hideMark/>
          </w:tcPr>
          <w:p w14:paraId="716FB318" w14:textId="77777777" w:rsidR="002B3C45" w:rsidRPr="00C33410" w:rsidRDefault="002B3C45" w:rsidP="00C049A9">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医療・療養提供</w:t>
            </w:r>
            <w:r w:rsidRPr="00C33410">
              <w:rPr>
                <w:rFonts w:ascii="ＭＳ Ｐゴシック" w:eastAsia="ＭＳ Ｐゴシック" w:hAnsi="ＭＳ Ｐゴシック" w:hint="eastAsia"/>
                <w:color w:val="000000" w:themeColor="text1"/>
                <w:sz w:val="24"/>
                <w:szCs w:val="24"/>
              </w:rPr>
              <w:t>体制の確保</w:t>
            </w:r>
          </w:p>
        </w:tc>
        <w:tc>
          <w:tcPr>
            <w:tcW w:w="1535" w:type="dxa"/>
            <w:gridSpan w:val="3"/>
            <w:hideMark/>
          </w:tcPr>
          <w:p w14:paraId="653683F9" w14:textId="77777777" w:rsidR="002B3C45" w:rsidRPr="001D688B"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128,873,437</w:t>
            </w:r>
          </w:p>
        </w:tc>
      </w:tr>
      <w:tr w:rsidR="002B3C45" w:rsidRPr="001D688B" w14:paraId="6B0EB382" w14:textId="77777777" w:rsidTr="00C049A9">
        <w:tc>
          <w:tcPr>
            <w:tcW w:w="9644" w:type="dxa"/>
            <w:gridSpan w:val="6"/>
            <w:hideMark/>
          </w:tcPr>
          <w:p w14:paraId="624ACFB1" w14:textId="77777777" w:rsidR="002B3C45" w:rsidRPr="001D688B" w:rsidRDefault="002B3C45" w:rsidP="00C049A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【政策企画部、健康医療</w:t>
            </w:r>
            <w:r>
              <w:rPr>
                <w:rFonts w:asciiTheme="minorEastAsia" w:hAnsiTheme="minorEastAsia" w:hint="eastAsia"/>
                <w:color w:val="000000" w:themeColor="text1"/>
                <w:sz w:val="22"/>
                <w:szCs w:val="24"/>
              </w:rPr>
              <w:t>部</w:t>
            </w:r>
            <w:r>
              <w:rPr>
                <w:rFonts w:ascii="ＭＳ Ｐ明朝" w:eastAsia="ＭＳ Ｐ明朝" w:hAnsi="ＭＳ Ｐ明朝" w:hint="eastAsia"/>
                <w:color w:val="000000" w:themeColor="text1"/>
                <w:sz w:val="22"/>
                <w:szCs w:val="24"/>
              </w:rPr>
              <w:t>】</w:t>
            </w:r>
          </w:p>
        </w:tc>
      </w:tr>
      <w:tr w:rsidR="002B3C45" w:rsidRPr="001D688B" w14:paraId="46E62E47" w14:textId="77777777" w:rsidTr="00C049A9">
        <w:trPr>
          <w:trHeight w:val="118"/>
        </w:trPr>
        <w:tc>
          <w:tcPr>
            <w:tcW w:w="596" w:type="dxa"/>
            <w:vAlign w:val="center"/>
          </w:tcPr>
          <w:p w14:paraId="2E0965E2" w14:textId="77777777" w:rsidR="002B3C45" w:rsidRPr="00E86665" w:rsidRDefault="002B3C45" w:rsidP="00C049A9">
            <w:pPr>
              <w:ind w:right="1320"/>
              <w:rPr>
                <w:rFonts w:ascii="ＭＳ Ｐゴシック" w:eastAsia="ＭＳ Ｐゴシック" w:hAnsi="ＭＳ Ｐゴシック"/>
                <w:color w:val="000000" w:themeColor="text1"/>
                <w:sz w:val="22"/>
                <w:szCs w:val="24"/>
              </w:rPr>
            </w:pPr>
          </w:p>
        </w:tc>
        <w:tc>
          <w:tcPr>
            <w:tcW w:w="7513" w:type="dxa"/>
            <w:gridSpan w:val="2"/>
          </w:tcPr>
          <w:p w14:paraId="3996590E" w14:textId="77777777" w:rsidR="002B3C45" w:rsidRPr="00E86665" w:rsidRDefault="002B3C45" w:rsidP="00C049A9">
            <w:pPr>
              <w:ind w:right="-27"/>
              <w:rPr>
                <w:rFonts w:ascii="ＭＳ Ｐゴシック" w:eastAsia="ＭＳ Ｐゴシック" w:hAnsi="ＭＳ Ｐゴシック"/>
                <w:color w:val="000000" w:themeColor="text1"/>
                <w:sz w:val="20"/>
                <w:szCs w:val="24"/>
              </w:rPr>
            </w:pPr>
            <w:r>
              <w:rPr>
                <w:rFonts w:ascii="ＭＳ Ｐゴシック" w:eastAsia="ＭＳ Ｐゴシック" w:hAnsi="ＭＳ Ｐゴシック" w:hint="eastAsia"/>
                <w:color w:val="000000" w:themeColor="text1"/>
                <w:sz w:val="24"/>
                <w:szCs w:val="24"/>
              </w:rPr>
              <w:t>・医療提供体制の整備</w:t>
            </w:r>
          </w:p>
        </w:tc>
        <w:tc>
          <w:tcPr>
            <w:tcW w:w="1535" w:type="dxa"/>
            <w:gridSpan w:val="3"/>
            <w:vAlign w:val="center"/>
          </w:tcPr>
          <w:p w14:paraId="57E352A3" w14:textId="77777777" w:rsidR="002B3C45" w:rsidRPr="009D24D7" w:rsidRDefault="002B3C45" w:rsidP="00C049A9">
            <w:pPr>
              <w:ind w:right="6"/>
              <w:jc w:val="right"/>
              <w:rPr>
                <w:rFonts w:asciiTheme="minorEastAsia" w:hAnsiTheme="minorEastAsia"/>
                <w:color w:val="000000" w:themeColor="text1"/>
                <w:sz w:val="18"/>
                <w:szCs w:val="24"/>
              </w:rPr>
            </w:pPr>
            <w:r>
              <w:rPr>
                <w:rFonts w:ascii="ＭＳ Ｐ明朝" w:eastAsia="ＭＳ Ｐ明朝" w:hAnsi="ＭＳ Ｐ明朝" w:hint="eastAsia"/>
                <w:color w:val="000000" w:themeColor="text1"/>
                <w:sz w:val="24"/>
                <w:szCs w:val="24"/>
              </w:rPr>
              <w:t>105,067,883</w:t>
            </w:r>
          </w:p>
        </w:tc>
      </w:tr>
      <w:tr w:rsidR="002B3C45" w:rsidRPr="001D688B" w14:paraId="24CCF70A" w14:textId="77777777" w:rsidTr="00C049A9">
        <w:trPr>
          <w:trHeight w:val="118"/>
        </w:trPr>
        <w:tc>
          <w:tcPr>
            <w:tcW w:w="738" w:type="dxa"/>
            <w:gridSpan w:val="2"/>
          </w:tcPr>
          <w:p w14:paraId="078A2553" w14:textId="77777777" w:rsidR="002B3C45" w:rsidRPr="00E91CE7" w:rsidRDefault="002B3C45" w:rsidP="00C049A9">
            <w:pPr>
              <w:ind w:right="1320"/>
              <w:rPr>
                <w:rFonts w:asciiTheme="minorEastAsia" w:hAnsiTheme="minorEastAsia"/>
                <w:color w:val="000000" w:themeColor="text1"/>
                <w:sz w:val="22"/>
                <w:szCs w:val="24"/>
              </w:rPr>
            </w:pPr>
          </w:p>
        </w:tc>
        <w:tc>
          <w:tcPr>
            <w:tcW w:w="8034" w:type="dxa"/>
            <w:gridSpan w:val="3"/>
            <w:hideMark/>
          </w:tcPr>
          <w:p w14:paraId="59C69839" w14:textId="77777777" w:rsidR="002B3C45" w:rsidRPr="004418B7" w:rsidRDefault="002B3C45" w:rsidP="00C049A9">
            <w:pPr>
              <w:ind w:right="-27" w:firstLineChars="100" w:firstLine="200"/>
              <w:rPr>
                <w:rFonts w:asciiTheme="minorEastAsia" w:hAnsiTheme="minorEastAsia"/>
                <w:color w:val="000000" w:themeColor="text1"/>
                <w:sz w:val="20"/>
                <w:szCs w:val="24"/>
              </w:rPr>
            </w:pPr>
            <w:r>
              <w:rPr>
                <w:rFonts w:asciiTheme="minorEastAsia" w:hAnsiTheme="minorEastAsia" w:hint="eastAsia"/>
                <w:sz w:val="20"/>
                <w:szCs w:val="24"/>
              </w:rPr>
              <w:t>医療機関に対し、空床確保に要する費用を補助。</w:t>
            </w:r>
          </w:p>
        </w:tc>
        <w:tc>
          <w:tcPr>
            <w:tcW w:w="872" w:type="dxa"/>
          </w:tcPr>
          <w:p w14:paraId="32CAAFF4" w14:textId="77777777" w:rsidR="002B3C45" w:rsidRPr="001D688B" w:rsidRDefault="002B3C45" w:rsidP="00C049A9">
            <w:pPr>
              <w:ind w:right="1320"/>
              <w:rPr>
                <w:rFonts w:asciiTheme="minorEastAsia" w:hAnsiTheme="minorEastAsia"/>
                <w:color w:val="000000" w:themeColor="text1"/>
                <w:sz w:val="18"/>
                <w:szCs w:val="24"/>
              </w:rPr>
            </w:pPr>
          </w:p>
        </w:tc>
      </w:tr>
      <w:tr w:rsidR="002B3C45" w14:paraId="60836361" w14:textId="77777777" w:rsidTr="00C049A9">
        <w:trPr>
          <w:trHeight w:val="118"/>
        </w:trPr>
        <w:tc>
          <w:tcPr>
            <w:tcW w:w="596" w:type="dxa"/>
            <w:vAlign w:val="center"/>
          </w:tcPr>
          <w:p w14:paraId="662DF47A" w14:textId="77777777" w:rsidR="002B3C45" w:rsidRPr="003D719C" w:rsidRDefault="002B3C45" w:rsidP="00C049A9">
            <w:pPr>
              <w:ind w:right="1320"/>
              <w:rPr>
                <w:rFonts w:asciiTheme="minorEastAsia" w:hAnsiTheme="minorEastAsia"/>
                <w:color w:val="000000" w:themeColor="text1"/>
                <w:sz w:val="22"/>
                <w:szCs w:val="24"/>
              </w:rPr>
            </w:pPr>
          </w:p>
        </w:tc>
        <w:tc>
          <w:tcPr>
            <w:tcW w:w="7513" w:type="dxa"/>
            <w:gridSpan w:val="2"/>
          </w:tcPr>
          <w:p w14:paraId="0C08CEDB" w14:textId="77777777" w:rsidR="002B3C45" w:rsidRDefault="002B3C45" w:rsidP="00C049A9">
            <w:pPr>
              <w:ind w:right="17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・感染拡大時の病床確保</w:t>
            </w:r>
          </w:p>
        </w:tc>
        <w:tc>
          <w:tcPr>
            <w:tcW w:w="1535" w:type="dxa"/>
            <w:gridSpan w:val="3"/>
            <w:vAlign w:val="center"/>
          </w:tcPr>
          <w:p w14:paraId="48F45590" w14:textId="77777777" w:rsidR="002B3C45"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2,500,000</w:t>
            </w:r>
          </w:p>
        </w:tc>
      </w:tr>
      <w:tr w:rsidR="002B3C45" w14:paraId="5E63C42A" w14:textId="77777777" w:rsidTr="00C049A9">
        <w:trPr>
          <w:trHeight w:val="118"/>
        </w:trPr>
        <w:tc>
          <w:tcPr>
            <w:tcW w:w="738" w:type="dxa"/>
            <w:gridSpan w:val="2"/>
            <w:vAlign w:val="center"/>
          </w:tcPr>
          <w:p w14:paraId="2B8879EC" w14:textId="77777777" w:rsidR="002B3C45" w:rsidRPr="003D719C" w:rsidRDefault="002B3C45" w:rsidP="00C049A9">
            <w:pPr>
              <w:ind w:right="1320"/>
              <w:rPr>
                <w:rFonts w:asciiTheme="minorEastAsia" w:hAnsiTheme="minorEastAsia"/>
                <w:color w:val="000000" w:themeColor="text1"/>
                <w:sz w:val="22"/>
                <w:szCs w:val="24"/>
              </w:rPr>
            </w:pPr>
          </w:p>
        </w:tc>
        <w:tc>
          <w:tcPr>
            <w:tcW w:w="8024" w:type="dxa"/>
            <w:gridSpan w:val="2"/>
          </w:tcPr>
          <w:p w14:paraId="2DBA2BFA" w14:textId="77777777" w:rsidR="002B3C45" w:rsidRDefault="002B3C45" w:rsidP="00C049A9">
            <w:pPr>
              <w:ind w:right="170" w:firstLineChars="100" w:firstLine="196"/>
              <w:rPr>
                <w:rFonts w:asciiTheme="minorEastAsia" w:hAnsiTheme="minorEastAsia"/>
                <w:color w:val="000000" w:themeColor="text1"/>
                <w:spacing w:val="-2"/>
                <w:sz w:val="20"/>
                <w:szCs w:val="24"/>
              </w:rPr>
            </w:pPr>
            <w:r>
              <w:rPr>
                <w:rFonts w:asciiTheme="minorEastAsia" w:hAnsiTheme="minorEastAsia" w:hint="eastAsia"/>
                <w:color w:val="000000" w:themeColor="text1"/>
                <w:spacing w:val="-2"/>
                <w:sz w:val="20"/>
                <w:szCs w:val="24"/>
              </w:rPr>
              <w:t>医療体制ひっ迫時等に入院患者の受入れに協力する医療機関を支援。</w:t>
            </w:r>
          </w:p>
        </w:tc>
        <w:tc>
          <w:tcPr>
            <w:tcW w:w="882" w:type="dxa"/>
            <w:gridSpan w:val="2"/>
          </w:tcPr>
          <w:p w14:paraId="5A35D61C" w14:textId="77777777" w:rsidR="002B3C45" w:rsidRDefault="002B3C45" w:rsidP="00C049A9">
            <w:pPr>
              <w:jc w:val="right"/>
              <w:rPr>
                <w:rFonts w:ascii="ＭＳ Ｐ明朝" w:eastAsia="ＭＳ Ｐ明朝" w:hAnsi="ＭＳ Ｐ明朝"/>
                <w:color w:val="000000" w:themeColor="text1"/>
                <w:sz w:val="24"/>
                <w:szCs w:val="24"/>
              </w:rPr>
            </w:pPr>
          </w:p>
        </w:tc>
      </w:tr>
      <w:tr w:rsidR="002B3C45" w:rsidRPr="001D688B" w14:paraId="5AF1D15D" w14:textId="77777777" w:rsidTr="00C049A9">
        <w:trPr>
          <w:trHeight w:val="118"/>
        </w:trPr>
        <w:tc>
          <w:tcPr>
            <w:tcW w:w="596" w:type="dxa"/>
            <w:vAlign w:val="center"/>
          </w:tcPr>
          <w:p w14:paraId="346970DA" w14:textId="77777777" w:rsidR="002B3C45" w:rsidRPr="003D719C" w:rsidRDefault="002B3C45" w:rsidP="00C049A9">
            <w:pPr>
              <w:ind w:right="1320"/>
              <w:rPr>
                <w:rFonts w:asciiTheme="minorEastAsia" w:hAnsiTheme="minorEastAsia"/>
                <w:color w:val="000000" w:themeColor="text1"/>
                <w:sz w:val="22"/>
                <w:szCs w:val="24"/>
              </w:rPr>
            </w:pPr>
          </w:p>
        </w:tc>
        <w:tc>
          <w:tcPr>
            <w:tcW w:w="7513" w:type="dxa"/>
            <w:gridSpan w:val="2"/>
          </w:tcPr>
          <w:p w14:paraId="4C1B1CC2" w14:textId="77777777" w:rsidR="002B3C45" w:rsidRDefault="002B3C45" w:rsidP="00C049A9">
            <w:pPr>
              <w:ind w:right="17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Pr="00A21822">
              <w:rPr>
                <w:rFonts w:ascii="ＭＳ Ｐゴシック" w:eastAsia="ＭＳ Ｐゴシック" w:hAnsi="ＭＳ Ｐゴシック" w:hint="eastAsia"/>
                <w:color w:val="000000" w:themeColor="text1"/>
                <w:sz w:val="24"/>
                <w:szCs w:val="24"/>
              </w:rPr>
              <w:t>宿泊</w:t>
            </w:r>
            <w:r>
              <w:rPr>
                <w:rFonts w:ascii="ＭＳ Ｐゴシック" w:eastAsia="ＭＳ Ｐゴシック" w:hAnsi="ＭＳ Ｐゴシック" w:hint="eastAsia"/>
                <w:color w:val="000000" w:themeColor="text1"/>
                <w:sz w:val="24"/>
                <w:szCs w:val="24"/>
              </w:rPr>
              <w:t>療養</w:t>
            </w:r>
            <w:r w:rsidRPr="00A21822">
              <w:rPr>
                <w:rFonts w:ascii="ＭＳ Ｐゴシック" w:eastAsia="ＭＳ Ｐゴシック" w:hAnsi="ＭＳ Ｐゴシック" w:hint="eastAsia"/>
                <w:color w:val="000000" w:themeColor="text1"/>
                <w:sz w:val="24"/>
                <w:szCs w:val="24"/>
              </w:rPr>
              <w:t>施設の確</w:t>
            </w:r>
            <w:r>
              <w:rPr>
                <w:rFonts w:ascii="ＭＳ Ｐゴシック" w:eastAsia="ＭＳ Ｐゴシック" w:hAnsi="ＭＳ Ｐゴシック" w:hint="eastAsia"/>
                <w:color w:val="000000" w:themeColor="text1"/>
                <w:sz w:val="24"/>
                <w:szCs w:val="24"/>
              </w:rPr>
              <w:t>保</w:t>
            </w:r>
          </w:p>
        </w:tc>
        <w:tc>
          <w:tcPr>
            <w:tcW w:w="1535" w:type="dxa"/>
            <w:gridSpan w:val="3"/>
            <w:vAlign w:val="center"/>
          </w:tcPr>
          <w:p w14:paraId="472B15D8" w14:textId="77777777" w:rsidR="002B3C45"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13,595,195</w:t>
            </w:r>
          </w:p>
        </w:tc>
      </w:tr>
      <w:tr w:rsidR="002B3C45" w:rsidRPr="001D688B" w14:paraId="28FC5415" w14:textId="77777777" w:rsidTr="00C049A9">
        <w:trPr>
          <w:trHeight w:val="118"/>
        </w:trPr>
        <w:tc>
          <w:tcPr>
            <w:tcW w:w="738" w:type="dxa"/>
            <w:gridSpan w:val="2"/>
            <w:vAlign w:val="center"/>
          </w:tcPr>
          <w:p w14:paraId="09F9CB15" w14:textId="77777777" w:rsidR="002B3C45" w:rsidRPr="003D719C" w:rsidRDefault="002B3C45" w:rsidP="00C049A9">
            <w:pPr>
              <w:ind w:right="1320"/>
              <w:rPr>
                <w:rFonts w:asciiTheme="minorEastAsia" w:hAnsiTheme="minorEastAsia"/>
                <w:color w:val="000000" w:themeColor="text1"/>
                <w:sz w:val="22"/>
                <w:szCs w:val="24"/>
              </w:rPr>
            </w:pPr>
          </w:p>
        </w:tc>
        <w:tc>
          <w:tcPr>
            <w:tcW w:w="8024" w:type="dxa"/>
            <w:gridSpan w:val="2"/>
          </w:tcPr>
          <w:p w14:paraId="4EF0A67E" w14:textId="77777777" w:rsidR="002B3C45" w:rsidRDefault="002B3C45" w:rsidP="00C049A9">
            <w:pPr>
              <w:ind w:right="170" w:firstLineChars="100" w:firstLine="196"/>
              <w:rPr>
                <w:rFonts w:asciiTheme="minorEastAsia" w:hAnsiTheme="minorEastAsia"/>
                <w:color w:val="000000" w:themeColor="text1"/>
                <w:spacing w:val="-2"/>
                <w:sz w:val="20"/>
                <w:szCs w:val="24"/>
              </w:rPr>
            </w:pPr>
            <w:r>
              <w:rPr>
                <w:rFonts w:asciiTheme="minorEastAsia" w:hAnsiTheme="minorEastAsia" w:hint="eastAsia"/>
                <w:color w:val="000000" w:themeColor="text1"/>
                <w:spacing w:val="-2"/>
                <w:sz w:val="20"/>
                <w:szCs w:val="24"/>
              </w:rPr>
              <w:t>軽症者等を受け入れるための宿泊施設を確保し、</w:t>
            </w:r>
            <w:r w:rsidRPr="00A7314A">
              <w:rPr>
                <w:rFonts w:asciiTheme="minorEastAsia" w:hAnsiTheme="minorEastAsia" w:hint="eastAsia"/>
                <w:spacing w:val="-2"/>
                <w:sz w:val="20"/>
                <w:szCs w:val="24"/>
              </w:rPr>
              <w:t>運営</w:t>
            </w:r>
            <w:r w:rsidRPr="00EB4511">
              <w:rPr>
                <w:rFonts w:asciiTheme="minorEastAsia" w:hAnsiTheme="minorEastAsia" w:hint="eastAsia"/>
                <w:spacing w:val="-2"/>
                <w:sz w:val="20"/>
                <w:szCs w:val="24"/>
              </w:rPr>
              <w:t>に</w:t>
            </w:r>
            <w:r w:rsidRPr="0031396C">
              <w:rPr>
                <w:rFonts w:asciiTheme="minorEastAsia" w:hAnsiTheme="minorEastAsia" w:hint="eastAsia"/>
                <w:color w:val="000000" w:themeColor="text1"/>
                <w:spacing w:val="-2"/>
                <w:sz w:val="20"/>
                <w:szCs w:val="24"/>
              </w:rPr>
              <w:t>必要な経費を負担。</w:t>
            </w:r>
          </w:p>
        </w:tc>
        <w:tc>
          <w:tcPr>
            <w:tcW w:w="882" w:type="dxa"/>
            <w:gridSpan w:val="2"/>
          </w:tcPr>
          <w:p w14:paraId="012FFCA7" w14:textId="77777777" w:rsidR="002B3C45" w:rsidRDefault="002B3C45" w:rsidP="00C049A9">
            <w:pPr>
              <w:jc w:val="right"/>
              <w:rPr>
                <w:rFonts w:ascii="ＭＳ Ｐ明朝" w:eastAsia="ＭＳ Ｐ明朝" w:hAnsi="ＭＳ Ｐ明朝"/>
                <w:color w:val="000000" w:themeColor="text1"/>
                <w:sz w:val="24"/>
                <w:szCs w:val="24"/>
              </w:rPr>
            </w:pPr>
          </w:p>
        </w:tc>
      </w:tr>
      <w:tr w:rsidR="00023652" w:rsidRPr="001D688B" w14:paraId="24A7C9E5" w14:textId="77777777" w:rsidTr="00C049A9">
        <w:trPr>
          <w:trHeight w:val="118"/>
        </w:trPr>
        <w:tc>
          <w:tcPr>
            <w:tcW w:w="738" w:type="dxa"/>
            <w:gridSpan w:val="2"/>
            <w:vAlign w:val="center"/>
          </w:tcPr>
          <w:p w14:paraId="0A553AB3" w14:textId="77777777" w:rsidR="00023652" w:rsidRPr="003D719C" w:rsidRDefault="00023652" w:rsidP="00C049A9">
            <w:pPr>
              <w:ind w:right="1320"/>
              <w:rPr>
                <w:rFonts w:asciiTheme="minorEastAsia" w:hAnsiTheme="minorEastAsia"/>
                <w:color w:val="000000" w:themeColor="text1"/>
                <w:sz w:val="22"/>
                <w:szCs w:val="24"/>
              </w:rPr>
            </w:pPr>
          </w:p>
        </w:tc>
        <w:tc>
          <w:tcPr>
            <w:tcW w:w="8024" w:type="dxa"/>
            <w:gridSpan w:val="2"/>
          </w:tcPr>
          <w:p w14:paraId="02B992BD" w14:textId="77777777" w:rsidR="00023652" w:rsidRDefault="00023652" w:rsidP="00C049A9">
            <w:pPr>
              <w:ind w:right="170" w:firstLineChars="100" w:firstLine="196"/>
              <w:rPr>
                <w:rFonts w:asciiTheme="minorEastAsia" w:hAnsiTheme="minorEastAsia"/>
                <w:color w:val="000000" w:themeColor="text1"/>
                <w:spacing w:val="-2"/>
                <w:sz w:val="20"/>
                <w:szCs w:val="24"/>
              </w:rPr>
            </w:pPr>
          </w:p>
        </w:tc>
        <w:tc>
          <w:tcPr>
            <w:tcW w:w="882" w:type="dxa"/>
            <w:gridSpan w:val="2"/>
          </w:tcPr>
          <w:p w14:paraId="243F1F7D" w14:textId="77777777" w:rsidR="00023652" w:rsidRDefault="00023652" w:rsidP="00C049A9">
            <w:pPr>
              <w:jc w:val="right"/>
              <w:rPr>
                <w:rFonts w:ascii="ＭＳ Ｐ明朝" w:eastAsia="ＭＳ Ｐ明朝" w:hAnsi="ＭＳ Ｐ明朝"/>
                <w:color w:val="000000" w:themeColor="text1"/>
                <w:sz w:val="24"/>
                <w:szCs w:val="24"/>
              </w:rPr>
            </w:pPr>
          </w:p>
        </w:tc>
      </w:tr>
      <w:tr w:rsidR="002B3C45" w:rsidRPr="001D688B" w14:paraId="55BBBEA3" w14:textId="77777777" w:rsidTr="00C049A9">
        <w:trPr>
          <w:trHeight w:val="118"/>
        </w:trPr>
        <w:tc>
          <w:tcPr>
            <w:tcW w:w="596" w:type="dxa"/>
            <w:vAlign w:val="center"/>
          </w:tcPr>
          <w:p w14:paraId="7332730F" w14:textId="77777777" w:rsidR="002B3C45" w:rsidRPr="003D719C" w:rsidRDefault="002B3C45" w:rsidP="00C049A9">
            <w:pPr>
              <w:ind w:right="1320"/>
              <w:rPr>
                <w:rFonts w:asciiTheme="minorEastAsia" w:hAnsiTheme="minorEastAsia"/>
                <w:color w:val="000000" w:themeColor="text1"/>
                <w:sz w:val="22"/>
                <w:szCs w:val="24"/>
              </w:rPr>
            </w:pPr>
          </w:p>
        </w:tc>
        <w:tc>
          <w:tcPr>
            <w:tcW w:w="7513" w:type="dxa"/>
            <w:gridSpan w:val="2"/>
          </w:tcPr>
          <w:p w14:paraId="7174EC16" w14:textId="77777777" w:rsidR="002B3C45" w:rsidRPr="00E86665" w:rsidRDefault="002B3C45" w:rsidP="00C049A9">
            <w:pPr>
              <w:ind w:right="17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・入院・療養体制</w:t>
            </w:r>
            <w:r w:rsidRPr="00A21822">
              <w:rPr>
                <w:rFonts w:ascii="ＭＳ Ｐゴシック" w:eastAsia="ＭＳ Ｐゴシック" w:hAnsi="ＭＳ Ｐゴシック" w:hint="eastAsia"/>
                <w:color w:val="000000" w:themeColor="text1"/>
                <w:sz w:val="24"/>
                <w:szCs w:val="24"/>
              </w:rPr>
              <w:t>の確</w:t>
            </w:r>
            <w:r>
              <w:rPr>
                <w:rFonts w:ascii="ＭＳ Ｐゴシック" w:eastAsia="ＭＳ Ｐゴシック" w:hAnsi="ＭＳ Ｐゴシック" w:hint="eastAsia"/>
                <w:color w:val="000000" w:themeColor="text1"/>
                <w:sz w:val="24"/>
                <w:szCs w:val="24"/>
              </w:rPr>
              <w:t>保</w:t>
            </w:r>
          </w:p>
        </w:tc>
        <w:tc>
          <w:tcPr>
            <w:tcW w:w="1535" w:type="dxa"/>
            <w:gridSpan w:val="3"/>
            <w:vAlign w:val="center"/>
          </w:tcPr>
          <w:p w14:paraId="2D92044D" w14:textId="77777777" w:rsidR="002B3C45" w:rsidRPr="001D688B" w:rsidRDefault="002B3C45" w:rsidP="00C049A9">
            <w:pPr>
              <w:jc w:val="right"/>
              <w:rPr>
                <w:rFonts w:asciiTheme="minorEastAsia" w:hAnsiTheme="minorEastAsia"/>
                <w:color w:val="000000" w:themeColor="text1"/>
                <w:sz w:val="18"/>
                <w:szCs w:val="24"/>
              </w:rPr>
            </w:pPr>
            <w:r>
              <w:rPr>
                <w:rFonts w:ascii="ＭＳ Ｐ明朝" w:eastAsia="ＭＳ Ｐ明朝" w:hAnsi="ＭＳ Ｐ明朝" w:hint="eastAsia"/>
                <w:color w:val="000000" w:themeColor="text1"/>
                <w:sz w:val="24"/>
                <w:szCs w:val="24"/>
              </w:rPr>
              <w:t>4,275,390</w:t>
            </w:r>
          </w:p>
        </w:tc>
      </w:tr>
      <w:tr w:rsidR="002B3C45" w:rsidRPr="001D688B" w14:paraId="61698387" w14:textId="77777777" w:rsidTr="00C049A9">
        <w:trPr>
          <w:trHeight w:val="118"/>
        </w:trPr>
        <w:tc>
          <w:tcPr>
            <w:tcW w:w="738" w:type="dxa"/>
            <w:gridSpan w:val="2"/>
            <w:vAlign w:val="center"/>
          </w:tcPr>
          <w:p w14:paraId="1E8D43B1" w14:textId="77777777" w:rsidR="002B3C45" w:rsidRPr="009C123E" w:rsidRDefault="002B3C45" w:rsidP="00C049A9">
            <w:pPr>
              <w:ind w:right="1320"/>
              <w:rPr>
                <w:rFonts w:asciiTheme="minorEastAsia" w:hAnsiTheme="minorEastAsia"/>
                <w:color w:val="000000" w:themeColor="text1"/>
                <w:sz w:val="22"/>
                <w:szCs w:val="24"/>
              </w:rPr>
            </w:pPr>
          </w:p>
        </w:tc>
        <w:tc>
          <w:tcPr>
            <w:tcW w:w="8024" w:type="dxa"/>
            <w:gridSpan w:val="2"/>
          </w:tcPr>
          <w:p w14:paraId="2C6A93ED" w14:textId="77777777" w:rsidR="002B3C45" w:rsidRPr="0031396C" w:rsidRDefault="002B3C45" w:rsidP="00C049A9">
            <w:pPr>
              <w:ind w:right="-27" w:firstLineChars="100" w:firstLine="196"/>
              <w:rPr>
                <w:rFonts w:asciiTheme="minorEastAsia" w:hAnsiTheme="minorEastAsia"/>
                <w:color w:val="000000" w:themeColor="text1"/>
                <w:spacing w:val="-2"/>
                <w:sz w:val="20"/>
                <w:szCs w:val="24"/>
              </w:rPr>
            </w:pPr>
            <w:r>
              <w:rPr>
                <w:rFonts w:asciiTheme="minorEastAsia" w:hAnsiTheme="minorEastAsia" w:hint="eastAsia"/>
                <w:color w:val="000000" w:themeColor="text1"/>
                <w:spacing w:val="-2"/>
                <w:sz w:val="20"/>
                <w:szCs w:val="24"/>
              </w:rPr>
              <w:t>自宅療養を行う軽症者等の健康管理や、宿泊療養施設の医療従事者及び患者の搬送体制の確保に要する経費。</w:t>
            </w:r>
          </w:p>
        </w:tc>
        <w:tc>
          <w:tcPr>
            <w:tcW w:w="882" w:type="dxa"/>
            <w:gridSpan w:val="2"/>
            <w:vAlign w:val="center"/>
          </w:tcPr>
          <w:p w14:paraId="0FB9AE89" w14:textId="77777777" w:rsidR="002B3C45" w:rsidRPr="001D688B" w:rsidRDefault="002B3C45" w:rsidP="00C049A9">
            <w:pPr>
              <w:ind w:right="1320"/>
              <w:rPr>
                <w:rFonts w:asciiTheme="minorEastAsia" w:hAnsiTheme="minorEastAsia"/>
                <w:color w:val="000000" w:themeColor="text1"/>
                <w:sz w:val="18"/>
                <w:szCs w:val="24"/>
              </w:rPr>
            </w:pPr>
          </w:p>
        </w:tc>
      </w:tr>
      <w:tr w:rsidR="002B3C45" w:rsidRPr="001D688B" w14:paraId="14A7622B" w14:textId="77777777" w:rsidTr="00C049A9">
        <w:trPr>
          <w:trHeight w:val="118"/>
        </w:trPr>
        <w:tc>
          <w:tcPr>
            <w:tcW w:w="596" w:type="dxa"/>
            <w:vAlign w:val="center"/>
          </w:tcPr>
          <w:p w14:paraId="27E7B001" w14:textId="77777777" w:rsidR="002B3C45" w:rsidRPr="003D719C" w:rsidRDefault="002B3C45" w:rsidP="00C049A9">
            <w:pPr>
              <w:ind w:right="1320"/>
              <w:rPr>
                <w:rFonts w:asciiTheme="minorEastAsia" w:hAnsiTheme="minorEastAsia"/>
                <w:color w:val="000000" w:themeColor="text1"/>
                <w:sz w:val="22"/>
                <w:szCs w:val="24"/>
              </w:rPr>
            </w:pPr>
          </w:p>
        </w:tc>
        <w:tc>
          <w:tcPr>
            <w:tcW w:w="7513" w:type="dxa"/>
            <w:gridSpan w:val="2"/>
          </w:tcPr>
          <w:p w14:paraId="7E57E7A8" w14:textId="77777777" w:rsidR="002B3C45" w:rsidRPr="00CF2A17" w:rsidRDefault="002B3C45" w:rsidP="00C049A9">
            <w:pPr>
              <w:ind w:right="170"/>
              <w:rPr>
                <w:rFonts w:ascii="ＭＳ Ｐゴシック" w:eastAsia="ＭＳ Ｐゴシック" w:hAnsi="ＭＳ Ｐゴシック"/>
                <w:color w:val="000000" w:themeColor="text1"/>
                <w:sz w:val="24"/>
                <w:szCs w:val="24"/>
              </w:rPr>
            </w:pPr>
            <w:r w:rsidRPr="00CF2A17">
              <w:rPr>
                <w:rFonts w:ascii="ＭＳ Ｐゴシック" w:eastAsia="ＭＳ Ｐゴシック" w:hAnsi="ＭＳ Ｐゴシック" w:hint="eastAsia"/>
                <w:color w:val="000000" w:themeColor="text1"/>
                <w:sz w:val="24"/>
                <w:szCs w:val="24"/>
              </w:rPr>
              <w:t>・大阪コロナ大規模医療・療養センター（仮称）の運営</w:t>
            </w:r>
          </w:p>
        </w:tc>
        <w:tc>
          <w:tcPr>
            <w:tcW w:w="1535" w:type="dxa"/>
            <w:gridSpan w:val="3"/>
            <w:vAlign w:val="center"/>
          </w:tcPr>
          <w:p w14:paraId="0D5F1B4F" w14:textId="77777777" w:rsidR="002B3C45" w:rsidRPr="00CF2A17" w:rsidRDefault="002B3C45" w:rsidP="00C049A9">
            <w:pPr>
              <w:jc w:val="right"/>
              <w:rPr>
                <w:rFonts w:asciiTheme="minorEastAsia" w:hAnsiTheme="minorEastAsia"/>
                <w:color w:val="000000" w:themeColor="text1"/>
                <w:sz w:val="18"/>
                <w:szCs w:val="24"/>
              </w:rPr>
            </w:pPr>
            <w:r w:rsidRPr="00CF2A17">
              <w:rPr>
                <w:rFonts w:ascii="ＭＳ Ｐ明朝" w:eastAsia="ＭＳ Ｐ明朝" w:hAnsi="ＭＳ Ｐ明朝" w:hint="eastAsia"/>
                <w:color w:val="000000" w:themeColor="text1"/>
                <w:sz w:val="24"/>
                <w:szCs w:val="24"/>
              </w:rPr>
              <w:t>3,434,969</w:t>
            </w:r>
          </w:p>
        </w:tc>
      </w:tr>
      <w:tr w:rsidR="002B3C45" w:rsidRPr="001D688B" w14:paraId="615D0B96" w14:textId="77777777" w:rsidTr="00C049A9">
        <w:trPr>
          <w:trHeight w:val="118"/>
        </w:trPr>
        <w:tc>
          <w:tcPr>
            <w:tcW w:w="738" w:type="dxa"/>
            <w:gridSpan w:val="2"/>
            <w:vAlign w:val="center"/>
          </w:tcPr>
          <w:p w14:paraId="746DD57F" w14:textId="77777777" w:rsidR="002B3C45" w:rsidRPr="009C123E" w:rsidRDefault="002B3C45" w:rsidP="00C049A9">
            <w:pPr>
              <w:ind w:right="1320"/>
              <w:rPr>
                <w:rFonts w:asciiTheme="minorEastAsia" w:hAnsiTheme="minorEastAsia"/>
                <w:color w:val="000000" w:themeColor="text1"/>
                <w:sz w:val="22"/>
                <w:szCs w:val="24"/>
              </w:rPr>
            </w:pPr>
          </w:p>
        </w:tc>
        <w:tc>
          <w:tcPr>
            <w:tcW w:w="8024" w:type="dxa"/>
            <w:gridSpan w:val="2"/>
          </w:tcPr>
          <w:p w14:paraId="34A46D16" w14:textId="5D156952" w:rsidR="002B3C45" w:rsidRPr="0031396C" w:rsidRDefault="00E77EB7" w:rsidP="00C049A9">
            <w:pPr>
              <w:ind w:right="-27" w:firstLineChars="100" w:firstLine="196"/>
              <w:rPr>
                <w:rFonts w:asciiTheme="minorEastAsia" w:hAnsiTheme="minorEastAsia"/>
                <w:color w:val="000000" w:themeColor="text1"/>
                <w:spacing w:val="-2"/>
                <w:sz w:val="20"/>
                <w:szCs w:val="24"/>
              </w:rPr>
            </w:pPr>
            <w:r>
              <w:rPr>
                <w:rFonts w:asciiTheme="minorEastAsia" w:hAnsiTheme="minorEastAsia" w:hint="eastAsia"/>
                <w:color w:val="000000" w:themeColor="text1"/>
                <w:spacing w:val="-2"/>
                <w:sz w:val="20"/>
                <w:szCs w:val="24"/>
              </w:rPr>
              <w:t>無症状、軽症及び中等症患者を受け入れるため、大阪コロナ大規模医療・療養センター（仮称）を運営</w:t>
            </w:r>
            <w:r w:rsidR="002B3C45" w:rsidRPr="00CF2A17">
              <w:rPr>
                <w:rFonts w:asciiTheme="minorEastAsia" w:hAnsiTheme="minorEastAsia" w:hint="eastAsia"/>
                <w:color w:val="000000" w:themeColor="text1"/>
                <w:spacing w:val="-2"/>
                <w:sz w:val="20"/>
                <w:szCs w:val="24"/>
              </w:rPr>
              <w:t>。</w:t>
            </w:r>
          </w:p>
        </w:tc>
        <w:tc>
          <w:tcPr>
            <w:tcW w:w="882" w:type="dxa"/>
            <w:gridSpan w:val="2"/>
            <w:vAlign w:val="center"/>
          </w:tcPr>
          <w:p w14:paraId="22F9B9E3" w14:textId="77777777" w:rsidR="002B3C45" w:rsidRPr="001D688B" w:rsidRDefault="002B3C45" w:rsidP="00C049A9">
            <w:pPr>
              <w:ind w:right="1320"/>
              <w:rPr>
                <w:rFonts w:asciiTheme="minorEastAsia" w:hAnsiTheme="minorEastAsia"/>
                <w:color w:val="000000" w:themeColor="text1"/>
                <w:sz w:val="18"/>
                <w:szCs w:val="24"/>
              </w:rPr>
            </w:pPr>
          </w:p>
        </w:tc>
      </w:tr>
    </w:tbl>
    <w:p w14:paraId="49925654" w14:textId="09F63EDD" w:rsidR="002B3C45" w:rsidRDefault="002B3C45" w:rsidP="002B3C45">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6104B4" w:rsidRPr="003B4B39" w14:paraId="2E1ABC20" w14:textId="77777777" w:rsidTr="00664674">
        <w:tc>
          <w:tcPr>
            <w:tcW w:w="458" w:type="dxa"/>
            <w:hideMark/>
          </w:tcPr>
          <w:p w14:paraId="3725AFD9" w14:textId="77777777" w:rsidR="006104B4" w:rsidRPr="005C4281" w:rsidRDefault="006104B4" w:rsidP="00664674">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3BD7F0D9" w14:textId="17AE88D6" w:rsidR="006104B4" w:rsidRPr="005C4281" w:rsidRDefault="006104B4" w:rsidP="0066467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検査体制の整備・充実</w:t>
            </w:r>
          </w:p>
        </w:tc>
        <w:tc>
          <w:tcPr>
            <w:tcW w:w="2376" w:type="dxa"/>
            <w:gridSpan w:val="2"/>
            <w:hideMark/>
          </w:tcPr>
          <w:p w14:paraId="663F8694" w14:textId="77777777" w:rsidR="006104B4" w:rsidRPr="005C4281" w:rsidRDefault="006104B4" w:rsidP="00664674">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1,233,193</w:t>
            </w:r>
          </w:p>
        </w:tc>
      </w:tr>
      <w:tr w:rsidR="006104B4" w:rsidRPr="003B4B39" w14:paraId="4CBD2058" w14:textId="77777777" w:rsidTr="00664674">
        <w:tc>
          <w:tcPr>
            <w:tcW w:w="458" w:type="dxa"/>
          </w:tcPr>
          <w:p w14:paraId="52AFE1BA" w14:textId="77777777" w:rsidR="006104B4" w:rsidRPr="005C4281" w:rsidRDefault="006104B4" w:rsidP="00664674">
            <w:pPr>
              <w:jc w:val="center"/>
              <w:rPr>
                <w:rFonts w:ascii="ＭＳ Ｐ明朝" w:eastAsia="ＭＳ Ｐ明朝" w:hAnsi="ＭＳ Ｐ明朝"/>
                <w:color w:val="000000" w:themeColor="text1"/>
                <w:sz w:val="24"/>
                <w:szCs w:val="24"/>
              </w:rPr>
            </w:pPr>
          </w:p>
        </w:tc>
        <w:tc>
          <w:tcPr>
            <w:tcW w:w="2973" w:type="dxa"/>
            <w:gridSpan w:val="2"/>
          </w:tcPr>
          <w:p w14:paraId="40738F10" w14:textId="77777777" w:rsidR="006104B4" w:rsidRPr="005C4281" w:rsidRDefault="006104B4" w:rsidP="00664674">
            <w:pPr>
              <w:rPr>
                <w:rFonts w:ascii="ＭＳ Ｐゴシック" w:eastAsia="ＭＳ Ｐゴシック" w:hAnsi="ＭＳ Ｐゴシック"/>
                <w:sz w:val="24"/>
                <w:szCs w:val="24"/>
              </w:rPr>
            </w:pPr>
          </w:p>
        </w:tc>
        <w:tc>
          <w:tcPr>
            <w:tcW w:w="6208" w:type="dxa"/>
            <w:gridSpan w:val="3"/>
          </w:tcPr>
          <w:p w14:paraId="2C442145" w14:textId="77777777" w:rsidR="006104B4" w:rsidRPr="005C4281" w:rsidRDefault="006104B4" w:rsidP="0066467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【健康医療部</w:t>
            </w:r>
            <w:r w:rsidRPr="005C4281">
              <w:rPr>
                <w:rFonts w:ascii="ＭＳ Ｐ明朝" w:eastAsia="ＭＳ Ｐ明朝" w:hAnsi="ＭＳ Ｐ明朝" w:hint="eastAsia"/>
                <w:color w:val="000000" w:themeColor="text1"/>
                <w:sz w:val="22"/>
                <w:szCs w:val="24"/>
              </w:rPr>
              <w:t>】</w:t>
            </w:r>
          </w:p>
        </w:tc>
      </w:tr>
      <w:tr w:rsidR="006104B4" w:rsidRPr="001D688B" w14:paraId="2586DB51" w14:textId="77777777" w:rsidTr="00664674">
        <w:trPr>
          <w:trHeight w:val="118"/>
        </w:trPr>
        <w:tc>
          <w:tcPr>
            <w:tcW w:w="567" w:type="dxa"/>
            <w:gridSpan w:val="2"/>
          </w:tcPr>
          <w:p w14:paraId="0E8EA65D" w14:textId="77777777" w:rsidR="006104B4" w:rsidRPr="005C4281" w:rsidRDefault="006104B4" w:rsidP="00664674">
            <w:pPr>
              <w:ind w:right="1320"/>
              <w:rPr>
                <w:rFonts w:asciiTheme="minorEastAsia" w:hAnsiTheme="minorEastAsia"/>
                <w:color w:val="000000" w:themeColor="text1"/>
                <w:sz w:val="22"/>
                <w:szCs w:val="24"/>
              </w:rPr>
            </w:pPr>
          </w:p>
        </w:tc>
        <w:tc>
          <w:tcPr>
            <w:tcW w:w="8251" w:type="dxa"/>
            <w:gridSpan w:val="3"/>
            <w:hideMark/>
          </w:tcPr>
          <w:p w14:paraId="119101D3" w14:textId="4E85CC51" w:rsidR="006104B4" w:rsidRPr="005C4281" w:rsidRDefault="006104B4" w:rsidP="0066467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検査体制を整備・充実するため、医療機関等に対し、PCR検査機器の整備費用を補助。</w:t>
            </w:r>
          </w:p>
        </w:tc>
        <w:tc>
          <w:tcPr>
            <w:tcW w:w="821" w:type="dxa"/>
          </w:tcPr>
          <w:p w14:paraId="02FFAC6F" w14:textId="77777777" w:rsidR="006104B4" w:rsidRPr="005C4281" w:rsidRDefault="006104B4" w:rsidP="00664674">
            <w:pPr>
              <w:ind w:right="1320"/>
              <w:rPr>
                <w:rFonts w:asciiTheme="minorEastAsia" w:hAnsiTheme="minorEastAsia"/>
                <w:color w:val="000000" w:themeColor="text1"/>
                <w:sz w:val="18"/>
                <w:szCs w:val="24"/>
              </w:rPr>
            </w:pPr>
          </w:p>
        </w:tc>
      </w:tr>
    </w:tbl>
    <w:p w14:paraId="3ACCD150" w14:textId="77777777" w:rsidR="006104B4" w:rsidRPr="00387402" w:rsidRDefault="006104B4" w:rsidP="002B3C45">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43"/>
        <w:gridCol w:w="2830"/>
        <w:gridCol w:w="3832"/>
        <w:gridCol w:w="1555"/>
        <w:gridCol w:w="821"/>
      </w:tblGrid>
      <w:tr w:rsidR="002B3C45" w:rsidRPr="003B4B39" w14:paraId="269330DB" w14:textId="77777777" w:rsidTr="00CE3CFC">
        <w:tc>
          <w:tcPr>
            <w:tcW w:w="458" w:type="dxa"/>
            <w:hideMark/>
          </w:tcPr>
          <w:p w14:paraId="0E06B062"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31A9473D" w14:textId="3DC1D258" w:rsidR="002B3C45" w:rsidRPr="005C4281" w:rsidRDefault="00EC67A7" w:rsidP="00C049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感染症対応の体制確保</w:t>
            </w:r>
          </w:p>
        </w:tc>
        <w:tc>
          <w:tcPr>
            <w:tcW w:w="2376" w:type="dxa"/>
            <w:gridSpan w:val="2"/>
            <w:hideMark/>
          </w:tcPr>
          <w:p w14:paraId="461ECC5F"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579,602</w:t>
            </w:r>
          </w:p>
        </w:tc>
      </w:tr>
      <w:tr w:rsidR="002B3C45" w:rsidRPr="003B4B39" w14:paraId="3B74ACAB" w14:textId="77777777" w:rsidTr="00CE3CFC">
        <w:tc>
          <w:tcPr>
            <w:tcW w:w="458" w:type="dxa"/>
          </w:tcPr>
          <w:p w14:paraId="77C5FAF3" w14:textId="77777777" w:rsidR="002B3C45" w:rsidRPr="005C4281" w:rsidRDefault="002B3C45" w:rsidP="00C049A9">
            <w:pPr>
              <w:jc w:val="center"/>
              <w:rPr>
                <w:rFonts w:ascii="ＭＳ Ｐ明朝" w:eastAsia="ＭＳ Ｐ明朝" w:hAnsi="ＭＳ Ｐ明朝"/>
                <w:color w:val="000000" w:themeColor="text1"/>
                <w:sz w:val="24"/>
                <w:szCs w:val="24"/>
              </w:rPr>
            </w:pPr>
          </w:p>
        </w:tc>
        <w:tc>
          <w:tcPr>
            <w:tcW w:w="2973" w:type="dxa"/>
            <w:gridSpan w:val="2"/>
          </w:tcPr>
          <w:p w14:paraId="013941BB" w14:textId="77777777" w:rsidR="002B3C45" w:rsidRPr="005C4281" w:rsidRDefault="002B3C45" w:rsidP="00C049A9">
            <w:pPr>
              <w:rPr>
                <w:rFonts w:ascii="ＭＳ Ｐゴシック" w:eastAsia="ＭＳ Ｐゴシック" w:hAnsi="ＭＳ Ｐゴシック"/>
                <w:sz w:val="24"/>
                <w:szCs w:val="24"/>
              </w:rPr>
            </w:pPr>
          </w:p>
        </w:tc>
        <w:tc>
          <w:tcPr>
            <w:tcW w:w="6208" w:type="dxa"/>
            <w:gridSpan w:val="3"/>
          </w:tcPr>
          <w:p w14:paraId="0C9B4362"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【健康医療部</w:t>
            </w:r>
            <w:r w:rsidRPr="005C4281">
              <w:rPr>
                <w:rFonts w:ascii="ＭＳ Ｐ明朝" w:eastAsia="ＭＳ Ｐ明朝" w:hAnsi="ＭＳ Ｐ明朝" w:hint="eastAsia"/>
                <w:color w:val="000000" w:themeColor="text1"/>
                <w:sz w:val="22"/>
                <w:szCs w:val="24"/>
              </w:rPr>
              <w:t>】</w:t>
            </w:r>
          </w:p>
        </w:tc>
      </w:tr>
      <w:tr w:rsidR="002B3C45" w:rsidRPr="001D688B" w14:paraId="1CECFA0C" w14:textId="77777777" w:rsidTr="0051191F">
        <w:trPr>
          <w:trHeight w:val="118"/>
        </w:trPr>
        <w:tc>
          <w:tcPr>
            <w:tcW w:w="601" w:type="dxa"/>
            <w:gridSpan w:val="2"/>
          </w:tcPr>
          <w:p w14:paraId="0610E598" w14:textId="77777777" w:rsidR="002B3C45" w:rsidRPr="005C4281" w:rsidRDefault="002B3C45" w:rsidP="00C049A9">
            <w:pPr>
              <w:ind w:right="1320"/>
              <w:rPr>
                <w:rFonts w:asciiTheme="minorEastAsia" w:hAnsiTheme="minorEastAsia"/>
                <w:color w:val="000000" w:themeColor="text1"/>
                <w:sz w:val="22"/>
                <w:szCs w:val="24"/>
              </w:rPr>
            </w:pPr>
          </w:p>
        </w:tc>
        <w:tc>
          <w:tcPr>
            <w:tcW w:w="8217" w:type="dxa"/>
            <w:gridSpan w:val="3"/>
            <w:hideMark/>
          </w:tcPr>
          <w:p w14:paraId="51449C55" w14:textId="02C6BA15" w:rsidR="00EC67A7" w:rsidRPr="005C4281" w:rsidRDefault="00EC67A7" w:rsidP="0051191F">
            <w:pPr>
              <w:ind w:right="-27" w:firstLineChars="100" w:firstLine="200"/>
              <w:rPr>
                <w:rFonts w:asciiTheme="minorEastAsia" w:hAnsiTheme="minorEastAsia"/>
                <w:color w:val="000000" w:themeColor="text1"/>
                <w:sz w:val="20"/>
                <w:szCs w:val="24"/>
              </w:rPr>
            </w:pPr>
            <w:r>
              <w:rPr>
                <w:rFonts w:asciiTheme="minorEastAsia" w:hAnsiTheme="minorEastAsia" w:hint="eastAsia"/>
                <w:sz w:val="20"/>
                <w:szCs w:val="24"/>
              </w:rPr>
              <w:t>新型コロナウイルス感染症対策の業務執行体制を確保するため、必要な経費を増額。</w:t>
            </w:r>
          </w:p>
        </w:tc>
        <w:tc>
          <w:tcPr>
            <w:tcW w:w="821" w:type="dxa"/>
          </w:tcPr>
          <w:p w14:paraId="502E57D9" w14:textId="77777777" w:rsidR="002B3C45" w:rsidRPr="005C4281" w:rsidRDefault="002B3C45" w:rsidP="00C049A9">
            <w:pPr>
              <w:ind w:right="1320"/>
              <w:rPr>
                <w:rFonts w:asciiTheme="minorEastAsia" w:hAnsiTheme="minorEastAsia"/>
                <w:color w:val="000000" w:themeColor="text1"/>
                <w:sz w:val="18"/>
                <w:szCs w:val="24"/>
              </w:rPr>
            </w:pPr>
          </w:p>
        </w:tc>
      </w:tr>
    </w:tbl>
    <w:p w14:paraId="2C0E1303" w14:textId="1A81A698" w:rsidR="002B3C45" w:rsidRPr="0051191F" w:rsidRDefault="002B3C4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57B96098" w14:textId="77777777" w:rsidTr="00C049A9">
        <w:tc>
          <w:tcPr>
            <w:tcW w:w="458" w:type="dxa"/>
            <w:hideMark/>
          </w:tcPr>
          <w:p w14:paraId="32FC1CC7"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0CE8CB19" w14:textId="77777777" w:rsidR="002B3C45" w:rsidRPr="005C4281" w:rsidRDefault="002B3C45" w:rsidP="00C049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w:t>
            </w:r>
            <w:r w:rsidRPr="007578F4">
              <w:rPr>
                <w:rFonts w:ascii="ＭＳ Ｐゴシック" w:eastAsia="ＭＳ Ｐゴシック" w:hAnsi="ＭＳ Ｐゴシック" w:hint="eastAsia"/>
                <w:sz w:val="24"/>
                <w:szCs w:val="24"/>
              </w:rPr>
              <w:t>・大規模施設</w:t>
            </w:r>
            <w:r>
              <w:rPr>
                <w:rFonts w:ascii="ＭＳ Ｐゴシック" w:eastAsia="ＭＳ Ｐゴシック" w:hAnsi="ＭＳ Ｐゴシック" w:hint="eastAsia"/>
                <w:sz w:val="24"/>
                <w:szCs w:val="24"/>
              </w:rPr>
              <w:t>等への支援</w:t>
            </w:r>
          </w:p>
        </w:tc>
        <w:tc>
          <w:tcPr>
            <w:tcW w:w="2376" w:type="dxa"/>
            <w:gridSpan w:val="2"/>
            <w:hideMark/>
          </w:tcPr>
          <w:p w14:paraId="59C43886"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187,450,743</w:t>
            </w:r>
          </w:p>
        </w:tc>
      </w:tr>
      <w:tr w:rsidR="002B3C45" w:rsidRPr="003B4B39" w14:paraId="57BE088F" w14:textId="77777777" w:rsidTr="00C049A9">
        <w:tc>
          <w:tcPr>
            <w:tcW w:w="458" w:type="dxa"/>
          </w:tcPr>
          <w:p w14:paraId="7DBB80FB" w14:textId="77777777" w:rsidR="002B3C45" w:rsidRPr="005C4281" w:rsidRDefault="002B3C45" w:rsidP="00C049A9">
            <w:pPr>
              <w:jc w:val="center"/>
              <w:rPr>
                <w:rFonts w:ascii="ＭＳ Ｐ明朝" w:eastAsia="ＭＳ Ｐ明朝" w:hAnsi="ＭＳ Ｐ明朝"/>
                <w:color w:val="000000" w:themeColor="text1"/>
                <w:sz w:val="24"/>
                <w:szCs w:val="24"/>
              </w:rPr>
            </w:pPr>
          </w:p>
        </w:tc>
        <w:tc>
          <w:tcPr>
            <w:tcW w:w="2973" w:type="dxa"/>
            <w:gridSpan w:val="2"/>
          </w:tcPr>
          <w:p w14:paraId="1D500E41" w14:textId="77777777" w:rsidR="002B3C45" w:rsidRPr="005C4281" w:rsidRDefault="002B3C45" w:rsidP="00C049A9">
            <w:pPr>
              <w:rPr>
                <w:rFonts w:ascii="ＭＳ Ｐゴシック" w:eastAsia="ＭＳ Ｐゴシック" w:hAnsi="ＭＳ Ｐゴシック"/>
                <w:sz w:val="24"/>
                <w:szCs w:val="24"/>
              </w:rPr>
            </w:pPr>
          </w:p>
        </w:tc>
        <w:tc>
          <w:tcPr>
            <w:tcW w:w="6208" w:type="dxa"/>
            <w:gridSpan w:val="3"/>
          </w:tcPr>
          <w:p w14:paraId="233F8AD6"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2B3C45" w:rsidRPr="001D688B" w14:paraId="72FBFA9E" w14:textId="77777777" w:rsidTr="00C049A9">
        <w:trPr>
          <w:trHeight w:val="118"/>
        </w:trPr>
        <w:tc>
          <w:tcPr>
            <w:tcW w:w="567" w:type="dxa"/>
            <w:gridSpan w:val="2"/>
          </w:tcPr>
          <w:p w14:paraId="305B4778"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38D18130" w14:textId="77777777" w:rsidR="002B3C45" w:rsidRPr="005C4281" w:rsidRDefault="002B3C45" w:rsidP="00C049A9">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感染症の拡大防止のため、府全域において営業時間短縮等の要請に協力した</w:t>
            </w:r>
            <w:r w:rsidRPr="007578F4">
              <w:rPr>
                <w:rFonts w:asciiTheme="minorEastAsia" w:hAnsiTheme="minorEastAsia" w:hint="eastAsia"/>
                <w:color w:val="000000" w:themeColor="text1"/>
                <w:sz w:val="20"/>
                <w:szCs w:val="24"/>
              </w:rPr>
              <w:t>飲食店及び大規模施設等</w:t>
            </w:r>
            <w:r w:rsidRPr="00983F9A">
              <w:rPr>
                <w:rFonts w:asciiTheme="minorEastAsia" w:hAnsiTheme="minorEastAsia" w:hint="eastAsia"/>
                <w:color w:val="000000" w:themeColor="text1"/>
                <w:sz w:val="20"/>
                <w:szCs w:val="24"/>
              </w:rPr>
              <w:t>に対し、協力金を支給。</w:t>
            </w:r>
          </w:p>
        </w:tc>
        <w:tc>
          <w:tcPr>
            <w:tcW w:w="821" w:type="dxa"/>
          </w:tcPr>
          <w:p w14:paraId="5855E9EC" w14:textId="77777777" w:rsidR="002B3C45" w:rsidRPr="005C4281" w:rsidRDefault="002B3C45" w:rsidP="00C049A9">
            <w:pPr>
              <w:ind w:right="1320"/>
              <w:rPr>
                <w:rFonts w:asciiTheme="minorEastAsia" w:hAnsiTheme="minorEastAsia"/>
                <w:color w:val="000000" w:themeColor="text1"/>
                <w:sz w:val="18"/>
                <w:szCs w:val="24"/>
              </w:rPr>
            </w:pPr>
          </w:p>
        </w:tc>
      </w:tr>
    </w:tbl>
    <w:p w14:paraId="3C662186" w14:textId="3684172C" w:rsidR="002B3C45" w:rsidRPr="002B3C45" w:rsidRDefault="002B3C4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1823D7E9" w14:textId="77777777" w:rsidTr="00C049A9">
        <w:tc>
          <w:tcPr>
            <w:tcW w:w="458" w:type="dxa"/>
            <w:hideMark/>
          </w:tcPr>
          <w:p w14:paraId="3520E3A7"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49CA4C91" w14:textId="77777777" w:rsidR="002B3C45" w:rsidRPr="005C4281" w:rsidRDefault="002B3C45" w:rsidP="00C049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公共交通事業者への支援</w:t>
            </w:r>
          </w:p>
        </w:tc>
        <w:tc>
          <w:tcPr>
            <w:tcW w:w="2376" w:type="dxa"/>
            <w:gridSpan w:val="2"/>
            <w:hideMark/>
          </w:tcPr>
          <w:p w14:paraId="70E83AC7"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1,021,200</w:t>
            </w:r>
          </w:p>
        </w:tc>
      </w:tr>
      <w:tr w:rsidR="002B3C45" w:rsidRPr="003B4B39" w14:paraId="27AFED98" w14:textId="77777777" w:rsidTr="00C049A9">
        <w:tc>
          <w:tcPr>
            <w:tcW w:w="458" w:type="dxa"/>
          </w:tcPr>
          <w:p w14:paraId="321EC39D" w14:textId="77777777" w:rsidR="002B3C45" w:rsidRPr="005C4281" w:rsidRDefault="002B3C45" w:rsidP="00C049A9">
            <w:pPr>
              <w:jc w:val="center"/>
              <w:rPr>
                <w:rFonts w:ascii="ＭＳ Ｐ明朝" w:eastAsia="ＭＳ Ｐ明朝" w:hAnsi="ＭＳ Ｐ明朝"/>
                <w:color w:val="000000" w:themeColor="text1"/>
                <w:sz w:val="24"/>
                <w:szCs w:val="24"/>
              </w:rPr>
            </w:pPr>
          </w:p>
        </w:tc>
        <w:tc>
          <w:tcPr>
            <w:tcW w:w="2973" w:type="dxa"/>
            <w:gridSpan w:val="2"/>
          </w:tcPr>
          <w:p w14:paraId="614319D4" w14:textId="77777777" w:rsidR="002B3C45" w:rsidRPr="005C4281" w:rsidRDefault="002B3C45" w:rsidP="00C049A9">
            <w:pPr>
              <w:rPr>
                <w:rFonts w:ascii="ＭＳ Ｐゴシック" w:eastAsia="ＭＳ Ｐゴシック" w:hAnsi="ＭＳ Ｐゴシック"/>
                <w:sz w:val="24"/>
                <w:szCs w:val="24"/>
              </w:rPr>
            </w:pPr>
          </w:p>
        </w:tc>
        <w:tc>
          <w:tcPr>
            <w:tcW w:w="6208" w:type="dxa"/>
            <w:gridSpan w:val="3"/>
          </w:tcPr>
          <w:p w14:paraId="6642B1E8"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【都市整備部</w:t>
            </w:r>
            <w:r w:rsidRPr="005C4281">
              <w:rPr>
                <w:rFonts w:ascii="ＭＳ Ｐ明朝" w:eastAsia="ＭＳ Ｐ明朝" w:hAnsi="ＭＳ Ｐ明朝" w:hint="eastAsia"/>
                <w:color w:val="000000" w:themeColor="text1"/>
                <w:sz w:val="22"/>
                <w:szCs w:val="24"/>
              </w:rPr>
              <w:t>】</w:t>
            </w:r>
          </w:p>
        </w:tc>
      </w:tr>
      <w:tr w:rsidR="002B3C45" w:rsidRPr="001D688B" w14:paraId="33D1F35F" w14:textId="77777777" w:rsidTr="00C049A9">
        <w:trPr>
          <w:trHeight w:val="118"/>
        </w:trPr>
        <w:tc>
          <w:tcPr>
            <w:tcW w:w="567" w:type="dxa"/>
            <w:gridSpan w:val="2"/>
          </w:tcPr>
          <w:p w14:paraId="233AB1AB"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04A87F30" w14:textId="5D1D7D93" w:rsidR="002B3C45" w:rsidRPr="00540E86" w:rsidRDefault="002B3C45" w:rsidP="0051191F">
            <w:pPr>
              <w:ind w:right="-27" w:firstLineChars="100" w:firstLine="200"/>
              <w:rPr>
                <w:rFonts w:asciiTheme="minorEastAsia" w:hAnsiTheme="minorEastAsia"/>
                <w:sz w:val="20"/>
                <w:szCs w:val="24"/>
              </w:rPr>
            </w:pPr>
            <w:r>
              <w:rPr>
                <w:rFonts w:asciiTheme="minorEastAsia" w:hAnsiTheme="minorEastAsia" w:hint="eastAsia"/>
                <w:sz w:val="20"/>
                <w:szCs w:val="24"/>
              </w:rPr>
              <w:t>公共交通事業者が行う感染拡大防止のための取組み等に対し補助。</w:t>
            </w:r>
          </w:p>
        </w:tc>
        <w:tc>
          <w:tcPr>
            <w:tcW w:w="821" w:type="dxa"/>
          </w:tcPr>
          <w:p w14:paraId="4F24049E" w14:textId="77777777" w:rsidR="002B3C45" w:rsidRPr="005C4281" w:rsidRDefault="002B3C45" w:rsidP="00C049A9">
            <w:pPr>
              <w:ind w:right="1320"/>
              <w:rPr>
                <w:rFonts w:asciiTheme="minorEastAsia" w:hAnsiTheme="minorEastAsia"/>
                <w:color w:val="000000" w:themeColor="text1"/>
                <w:sz w:val="18"/>
                <w:szCs w:val="24"/>
              </w:rPr>
            </w:pPr>
          </w:p>
        </w:tc>
      </w:tr>
    </w:tbl>
    <w:p w14:paraId="1872526A" w14:textId="4306AF98" w:rsidR="002B3C45" w:rsidRDefault="002B3C45" w:rsidP="002B3C45">
      <w:pPr>
        <w:ind w:rightChars="-257" w:right="-540"/>
        <w:rPr>
          <w:rFonts w:asciiTheme="majorEastAsia" w:eastAsiaTheme="majorEastAsia" w:hAnsiTheme="majorEastAsia"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E3CFC" w:rsidRPr="00CF2A17" w14:paraId="031DD644" w14:textId="77777777" w:rsidTr="003678E5">
        <w:tc>
          <w:tcPr>
            <w:tcW w:w="458" w:type="dxa"/>
            <w:hideMark/>
          </w:tcPr>
          <w:p w14:paraId="470CC6A5" w14:textId="77777777" w:rsidR="00CE3CFC" w:rsidRPr="00CF2A17" w:rsidRDefault="00CE3CFC" w:rsidP="003678E5">
            <w:pPr>
              <w:jc w:val="center"/>
              <w:rPr>
                <w:rFonts w:ascii="ＭＳ Ｐ明朝" w:eastAsia="ＭＳ Ｐ明朝" w:hAnsi="ＭＳ Ｐ明朝"/>
                <w:sz w:val="24"/>
                <w:szCs w:val="24"/>
              </w:rPr>
            </w:pPr>
            <w:r w:rsidRPr="00CF2A17">
              <w:rPr>
                <w:rFonts w:ascii="ＭＳ Ｐゴシック" w:eastAsia="ＭＳ Ｐゴシック" w:hAnsi="ＭＳ Ｐゴシック" w:hint="eastAsia"/>
                <w:sz w:val="24"/>
                <w:szCs w:val="24"/>
              </w:rPr>
              <w:t>〇</w:t>
            </w:r>
          </w:p>
        </w:tc>
        <w:tc>
          <w:tcPr>
            <w:tcW w:w="6805" w:type="dxa"/>
            <w:gridSpan w:val="3"/>
            <w:hideMark/>
          </w:tcPr>
          <w:p w14:paraId="502D7E1C" w14:textId="77777777" w:rsidR="00CE3CFC" w:rsidRPr="00CF2A17" w:rsidRDefault="00CE3CFC" w:rsidP="003678E5">
            <w:pPr>
              <w:rPr>
                <w:rFonts w:ascii="ＭＳ Ｐゴシック" w:eastAsia="ＭＳ Ｐゴシック" w:hAnsi="ＭＳ Ｐゴシック"/>
                <w:sz w:val="24"/>
                <w:szCs w:val="24"/>
              </w:rPr>
            </w:pPr>
            <w:r w:rsidRPr="00CF2A17">
              <w:rPr>
                <w:rFonts w:ascii="ＭＳ Ｐゴシック" w:eastAsia="ＭＳ Ｐゴシック" w:hAnsi="ＭＳ Ｐゴシック" w:hint="eastAsia"/>
                <w:sz w:val="24"/>
                <w:szCs w:val="24"/>
              </w:rPr>
              <w:t>ゴールドステッカー認証施設の利用促進</w:t>
            </w:r>
          </w:p>
        </w:tc>
        <w:tc>
          <w:tcPr>
            <w:tcW w:w="2376" w:type="dxa"/>
            <w:gridSpan w:val="2"/>
            <w:hideMark/>
          </w:tcPr>
          <w:p w14:paraId="7C4BCDA9" w14:textId="77777777" w:rsidR="00CE3CFC" w:rsidRPr="00CF2A17" w:rsidRDefault="00CE3CFC" w:rsidP="003678E5">
            <w:pPr>
              <w:ind w:rightChars="13" w:right="27"/>
              <w:jc w:val="right"/>
              <w:rPr>
                <w:rFonts w:ascii="ＭＳ Ｐ明朝" w:eastAsia="ＭＳ Ｐ明朝" w:hAnsi="ＭＳ Ｐ明朝"/>
                <w:sz w:val="24"/>
                <w:szCs w:val="24"/>
              </w:rPr>
            </w:pPr>
            <w:r w:rsidRPr="00CF2A17">
              <w:rPr>
                <w:rFonts w:ascii="ＭＳ Ｐ明朝" w:eastAsia="ＭＳ Ｐ明朝" w:hAnsi="ＭＳ Ｐ明朝" w:hint="eastAsia"/>
                <w:sz w:val="24"/>
                <w:szCs w:val="24"/>
              </w:rPr>
              <w:t>1,454,241</w:t>
            </w:r>
          </w:p>
        </w:tc>
      </w:tr>
      <w:tr w:rsidR="00CE3CFC" w:rsidRPr="00CF2A17" w14:paraId="3B18E582" w14:textId="77777777" w:rsidTr="003678E5">
        <w:tc>
          <w:tcPr>
            <w:tcW w:w="458" w:type="dxa"/>
          </w:tcPr>
          <w:p w14:paraId="2AB1AA93" w14:textId="77777777" w:rsidR="00CE3CFC" w:rsidRPr="00CF2A17" w:rsidRDefault="00CE3CFC" w:rsidP="003678E5">
            <w:pPr>
              <w:jc w:val="center"/>
              <w:rPr>
                <w:rFonts w:ascii="ＭＳ Ｐ明朝" w:eastAsia="ＭＳ Ｐ明朝" w:hAnsi="ＭＳ Ｐ明朝"/>
                <w:sz w:val="24"/>
                <w:szCs w:val="24"/>
              </w:rPr>
            </w:pPr>
          </w:p>
        </w:tc>
        <w:tc>
          <w:tcPr>
            <w:tcW w:w="2973" w:type="dxa"/>
            <w:gridSpan w:val="2"/>
          </w:tcPr>
          <w:p w14:paraId="7CE981E6" w14:textId="77777777" w:rsidR="00CE3CFC" w:rsidRPr="00CF2A17" w:rsidRDefault="00CE3CFC" w:rsidP="003678E5">
            <w:pPr>
              <w:rPr>
                <w:rFonts w:ascii="ＭＳ Ｐゴシック" w:eastAsia="ＭＳ Ｐゴシック" w:hAnsi="ＭＳ Ｐゴシック"/>
                <w:sz w:val="24"/>
                <w:szCs w:val="24"/>
              </w:rPr>
            </w:pPr>
          </w:p>
        </w:tc>
        <w:tc>
          <w:tcPr>
            <w:tcW w:w="6208" w:type="dxa"/>
            <w:gridSpan w:val="3"/>
          </w:tcPr>
          <w:p w14:paraId="252943C0" w14:textId="77777777" w:rsidR="00CE3CFC" w:rsidRPr="00CF2A17" w:rsidRDefault="00CE3CFC" w:rsidP="003678E5">
            <w:pPr>
              <w:jc w:val="right"/>
              <w:rPr>
                <w:rFonts w:ascii="ＭＳ Ｐ明朝" w:eastAsia="ＭＳ Ｐ明朝" w:hAnsi="ＭＳ Ｐ明朝"/>
                <w:sz w:val="24"/>
                <w:szCs w:val="24"/>
              </w:rPr>
            </w:pPr>
            <w:r w:rsidRPr="00CF2A17">
              <w:rPr>
                <w:rFonts w:ascii="ＭＳ Ｐ明朝" w:eastAsia="ＭＳ Ｐ明朝" w:hAnsi="ＭＳ Ｐ明朝" w:hint="eastAsia"/>
                <w:sz w:val="22"/>
                <w:szCs w:val="24"/>
              </w:rPr>
              <w:t>【政策企画部】</w:t>
            </w:r>
          </w:p>
        </w:tc>
      </w:tr>
      <w:tr w:rsidR="00CE3CFC" w:rsidRPr="00CF2A17" w14:paraId="4A0C90D8" w14:textId="77777777" w:rsidTr="003678E5">
        <w:trPr>
          <w:trHeight w:val="118"/>
        </w:trPr>
        <w:tc>
          <w:tcPr>
            <w:tcW w:w="567" w:type="dxa"/>
            <w:gridSpan w:val="2"/>
          </w:tcPr>
          <w:p w14:paraId="45296E03" w14:textId="77777777" w:rsidR="00CE3CFC" w:rsidRPr="00CF2A17" w:rsidRDefault="00CE3CFC" w:rsidP="003678E5">
            <w:pPr>
              <w:ind w:right="1320"/>
              <w:rPr>
                <w:rFonts w:asciiTheme="minorEastAsia" w:hAnsiTheme="minorEastAsia"/>
                <w:sz w:val="22"/>
                <w:szCs w:val="24"/>
              </w:rPr>
            </w:pPr>
          </w:p>
        </w:tc>
        <w:tc>
          <w:tcPr>
            <w:tcW w:w="8251" w:type="dxa"/>
            <w:gridSpan w:val="3"/>
            <w:hideMark/>
          </w:tcPr>
          <w:p w14:paraId="616E555C" w14:textId="77777777" w:rsidR="00CE3CFC" w:rsidRPr="00CF2A17" w:rsidRDefault="00CE3CFC" w:rsidP="003678E5">
            <w:pPr>
              <w:ind w:right="-27" w:firstLineChars="100" w:firstLine="200"/>
              <w:rPr>
                <w:rFonts w:asciiTheme="minorEastAsia" w:hAnsiTheme="minorEastAsia"/>
                <w:sz w:val="20"/>
                <w:szCs w:val="24"/>
              </w:rPr>
            </w:pPr>
            <w:r w:rsidRPr="00CF2A17">
              <w:rPr>
                <w:rFonts w:asciiTheme="minorEastAsia" w:hAnsiTheme="minorEastAsia" w:hint="eastAsia"/>
                <w:sz w:val="20"/>
                <w:szCs w:val="24"/>
              </w:rPr>
              <w:t>府のゴールドステッカー認証施設の利用促進のため、認証施設でのGo To Eat大阪キャンペーン・プレミアム食事券について、国のプレミアム率に上乗せを実施。</w:t>
            </w:r>
          </w:p>
        </w:tc>
        <w:tc>
          <w:tcPr>
            <w:tcW w:w="821" w:type="dxa"/>
          </w:tcPr>
          <w:p w14:paraId="60CD9651" w14:textId="77777777" w:rsidR="00CE3CFC" w:rsidRPr="00CF2A17" w:rsidRDefault="00CE3CFC" w:rsidP="003678E5">
            <w:pPr>
              <w:ind w:right="1320"/>
              <w:rPr>
                <w:rFonts w:asciiTheme="minorEastAsia" w:hAnsiTheme="minorEastAsia"/>
                <w:sz w:val="18"/>
                <w:szCs w:val="24"/>
              </w:rPr>
            </w:pPr>
          </w:p>
        </w:tc>
      </w:tr>
    </w:tbl>
    <w:p w14:paraId="47FEBC6E" w14:textId="6F75C277" w:rsidR="00CE3CFC" w:rsidRPr="00CF2A17" w:rsidRDefault="00CE3CFC" w:rsidP="002B3C45">
      <w:pPr>
        <w:ind w:rightChars="-257" w:right="-540"/>
        <w:rPr>
          <w:rFonts w:asciiTheme="majorEastAsia" w:eastAsiaTheme="majorEastAsia" w:hAnsiTheme="majorEastAsia" w:cs="Meiryo UI"/>
          <w:b/>
          <w:color w:val="000000" w:themeColor="text1"/>
        </w:rPr>
      </w:pPr>
    </w:p>
    <w:p w14:paraId="74D06A3F" w14:textId="77777777" w:rsidR="002B3C45" w:rsidRDefault="002B3C45" w:rsidP="002B3C45">
      <w:pPr>
        <w:ind w:rightChars="-257" w:right="-540"/>
        <w:rPr>
          <w:rFonts w:asciiTheme="majorEastAsia" w:eastAsiaTheme="majorEastAsia" w:hAnsiTheme="majorEastAsia" w:cs="Meiryo UI"/>
          <w:b/>
          <w:sz w:val="28"/>
        </w:rPr>
      </w:pPr>
      <w:r>
        <w:rPr>
          <w:rFonts w:asciiTheme="majorEastAsia" w:eastAsiaTheme="majorEastAsia" w:hAnsiTheme="majorEastAsia" w:cs="Meiryo UI" w:hint="eastAsia"/>
          <w:b/>
          <w:color w:val="000000" w:themeColor="text1"/>
          <w:sz w:val="28"/>
        </w:rPr>
        <w:t>（２）　大阪経済・雇用を支える取組みの推進</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20,602,855</w:t>
      </w:r>
    </w:p>
    <w:p w14:paraId="7A88E67F" w14:textId="77777777" w:rsidR="002B3C45" w:rsidRPr="00B300A1" w:rsidRDefault="002B3C4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18"/>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72594972" w14:textId="77777777" w:rsidTr="00C049A9">
        <w:tc>
          <w:tcPr>
            <w:tcW w:w="458" w:type="dxa"/>
            <w:hideMark/>
          </w:tcPr>
          <w:p w14:paraId="70FFA0D4"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19C9C740" w14:textId="77777777" w:rsidR="002B3C45" w:rsidRPr="005C4281" w:rsidRDefault="002B3C45" w:rsidP="00C049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観光関連事業者への支援</w:t>
            </w:r>
          </w:p>
        </w:tc>
        <w:tc>
          <w:tcPr>
            <w:tcW w:w="2376" w:type="dxa"/>
            <w:gridSpan w:val="2"/>
            <w:hideMark/>
          </w:tcPr>
          <w:p w14:paraId="6CED9AD2"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6,930,000</w:t>
            </w:r>
          </w:p>
        </w:tc>
      </w:tr>
      <w:tr w:rsidR="002B3C45" w:rsidRPr="003B4B39" w14:paraId="5DB8FA22" w14:textId="77777777" w:rsidTr="00C049A9">
        <w:tc>
          <w:tcPr>
            <w:tcW w:w="458" w:type="dxa"/>
          </w:tcPr>
          <w:p w14:paraId="66638EA0" w14:textId="77777777" w:rsidR="002B3C45" w:rsidRPr="005C4281" w:rsidRDefault="002B3C45" w:rsidP="00C049A9">
            <w:pPr>
              <w:jc w:val="center"/>
              <w:rPr>
                <w:rFonts w:ascii="ＭＳ Ｐ明朝" w:eastAsia="ＭＳ Ｐ明朝" w:hAnsi="ＭＳ Ｐ明朝"/>
                <w:color w:val="000000" w:themeColor="text1"/>
                <w:sz w:val="24"/>
                <w:szCs w:val="24"/>
              </w:rPr>
            </w:pPr>
          </w:p>
        </w:tc>
        <w:tc>
          <w:tcPr>
            <w:tcW w:w="2973" w:type="dxa"/>
            <w:gridSpan w:val="2"/>
          </w:tcPr>
          <w:p w14:paraId="146385D7" w14:textId="77777777" w:rsidR="002B3C45" w:rsidRPr="005C4281" w:rsidRDefault="002B3C45" w:rsidP="00C049A9">
            <w:pPr>
              <w:rPr>
                <w:rFonts w:ascii="ＭＳ Ｐゴシック" w:eastAsia="ＭＳ Ｐゴシック" w:hAnsi="ＭＳ Ｐゴシック"/>
                <w:sz w:val="24"/>
                <w:szCs w:val="24"/>
              </w:rPr>
            </w:pPr>
          </w:p>
        </w:tc>
        <w:tc>
          <w:tcPr>
            <w:tcW w:w="6208" w:type="dxa"/>
            <w:gridSpan w:val="3"/>
          </w:tcPr>
          <w:p w14:paraId="49124A4B"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2B3C45" w:rsidRPr="001D688B" w14:paraId="2B1B4AD4" w14:textId="77777777" w:rsidTr="00C049A9">
        <w:trPr>
          <w:trHeight w:val="118"/>
        </w:trPr>
        <w:tc>
          <w:tcPr>
            <w:tcW w:w="567" w:type="dxa"/>
            <w:gridSpan w:val="2"/>
          </w:tcPr>
          <w:p w14:paraId="1C60D0DB"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4939279E" w14:textId="77777777" w:rsidR="002B3C45" w:rsidRPr="00A7314A" w:rsidRDefault="002B3C45" w:rsidP="00C049A9">
            <w:pPr>
              <w:ind w:right="-27" w:firstLineChars="100" w:firstLine="200"/>
              <w:rPr>
                <w:rFonts w:asciiTheme="minorEastAsia" w:hAnsiTheme="minorEastAsia"/>
                <w:sz w:val="20"/>
                <w:szCs w:val="24"/>
              </w:rPr>
            </w:pPr>
            <w:r w:rsidRPr="00A7314A">
              <w:rPr>
                <w:rFonts w:asciiTheme="minorEastAsia" w:hAnsiTheme="minorEastAsia" w:hint="eastAsia"/>
                <w:sz w:val="20"/>
                <w:szCs w:val="24"/>
              </w:rPr>
              <w:t>観光関連事業者を支援するため、府内での宿泊プランや府民が利用するバスツアー等の割引に要する費用を負担。また、事業を利用する府民に対し、府内で使えるクーポンを付与するキャンペーンを実施。</w:t>
            </w:r>
          </w:p>
        </w:tc>
        <w:tc>
          <w:tcPr>
            <w:tcW w:w="821" w:type="dxa"/>
          </w:tcPr>
          <w:p w14:paraId="30B1ABDF" w14:textId="77777777" w:rsidR="002B3C45" w:rsidRPr="005C4281" w:rsidRDefault="002B3C45" w:rsidP="00C049A9">
            <w:pPr>
              <w:ind w:right="1320"/>
              <w:rPr>
                <w:rFonts w:asciiTheme="minorEastAsia" w:hAnsiTheme="minorEastAsia"/>
                <w:color w:val="000000" w:themeColor="text1"/>
                <w:sz w:val="18"/>
                <w:szCs w:val="24"/>
              </w:rPr>
            </w:pPr>
          </w:p>
        </w:tc>
      </w:tr>
    </w:tbl>
    <w:p w14:paraId="0FFC6019" w14:textId="5747955A" w:rsidR="00CE38A5" w:rsidRDefault="00CE38A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57D9E13E" w14:textId="77777777" w:rsidTr="00CE38A5">
        <w:tc>
          <w:tcPr>
            <w:tcW w:w="458" w:type="dxa"/>
            <w:hideMark/>
          </w:tcPr>
          <w:p w14:paraId="6E6B0F64"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1C3A5648" w14:textId="77777777" w:rsidR="002B3C45" w:rsidRPr="005C4281" w:rsidRDefault="002B3C45" w:rsidP="00C049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中小法人等への支援</w:t>
            </w:r>
          </w:p>
        </w:tc>
        <w:tc>
          <w:tcPr>
            <w:tcW w:w="2376" w:type="dxa"/>
            <w:gridSpan w:val="2"/>
            <w:hideMark/>
          </w:tcPr>
          <w:p w14:paraId="050CD1D1"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sidRPr="00CF2A17">
              <w:rPr>
                <w:rFonts w:ascii="ＭＳ Ｐ明朝" w:eastAsia="ＭＳ Ｐ明朝" w:hAnsi="ＭＳ Ｐ明朝" w:hint="eastAsia"/>
                <w:sz w:val="24"/>
                <w:szCs w:val="24"/>
              </w:rPr>
              <w:t>11,140,570</w:t>
            </w:r>
          </w:p>
        </w:tc>
      </w:tr>
      <w:tr w:rsidR="002B3C45" w:rsidRPr="003B4B39" w14:paraId="4449FE5D" w14:textId="77777777" w:rsidTr="00CE38A5">
        <w:tc>
          <w:tcPr>
            <w:tcW w:w="458" w:type="dxa"/>
          </w:tcPr>
          <w:p w14:paraId="5CA2E8B4" w14:textId="77777777" w:rsidR="002B3C45" w:rsidRPr="005C4281" w:rsidRDefault="002B3C45" w:rsidP="00C049A9">
            <w:pPr>
              <w:jc w:val="center"/>
              <w:rPr>
                <w:rFonts w:ascii="ＭＳ Ｐ明朝" w:eastAsia="ＭＳ Ｐ明朝" w:hAnsi="ＭＳ Ｐ明朝"/>
                <w:color w:val="000000" w:themeColor="text1"/>
                <w:sz w:val="24"/>
                <w:szCs w:val="24"/>
              </w:rPr>
            </w:pPr>
          </w:p>
        </w:tc>
        <w:tc>
          <w:tcPr>
            <w:tcW w:w="2973" w:type="dxa"/>
            <w:gridSpan w:val="2"/>
          </w:tcPr>
          <w:p w14:paraId="70C631C8" w14:textId="77777777" w:rsidR="002B3C45" w:rsidRPr="005C4281" w:rsidRDefault="002B3C45" w:rsidP="00C049A9">
            <w:pPr>
              <w:rPr>
                <w:rFonts w:ascii="ＭＳ Ｐゴシック" w:eastAsia="ＭＳ Ｐゴシック" w:hAnsi="ＭＳ Ｐゴシック"/>
                <w:sz w:val="24"/>
                <w:szCs w:val="24"/>
              </w:rPr>
            </w:pPr>
          </w:p>
        </w:tc>
        <w:tc>
          <w:tcPr>
            <w:tcW w:w="6208" w:type="dxa"/>
            <w:gridSpan w:val="3"/>
          </w:tcPr>
          <w:p w14:paraId="7E70B12D"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2B3C45" w:rsidRPr="001D688B" w14:paraId="06D3E0BE" w14:textId="77777777" w:rsidTr="00CE38A5">
        <w:trPr>
          <w:trHeight w:val="118"/>
        </w:trPr>
        <w:tc>
          <w:tcPr>
            <w:tcW w:w="567" w:type="dxa"/>
            <w:gridSpan w:val="2"/>
          </w:tcPr>
          <w:p w14:paraId="65B008BB"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2D4BCAB2" w14:textId="42225E0D" w:rsidR="002B3C45" w:rsidRDefault="002B3C45" w:rsidP="00C049A9">
            <w:pPr>
              <w:ind w:right="-27" w:firstLineChars="100" w:firstLine="200"/>
              <w:rPr>
                <w:rFonts w:asciiTheme="minorEastAsia" w:hAnsiTheme="minorEastAsia"/>
                <w:sz w:val="20"/>
                <w:szCs w:val="24"/>
              </w:rPr>
            </w:pPr>
            <w:r>
              <w:rPr>
                <w:rFonts w:asciiTheme="minorEastAsia" w:hAnsiTheme="minorEastAsia" w:hint="eastAsia"/>
                <w:sz w:val="20"/>
                <w:szCs w:val="24"/>
              </w:rPr>
              <w:t>感染症の拡大により、経営に大きな影響を受けている事業者の事業継続</w:t>
            </w:r>
            <w:r w:rsidRPr="00CF2A17">
              <w:rPr>
                <w:rFonts w:asciiTheme="minorEastAsia" w:hAnsiTheme="minorEastAsia" w:hint="eastAsia"/>
                <w:sz w:val="20"/>
                <w:szCs w:val="24"/>
              </w:rPr>
              <w:t>等を支</w:t>
            </w:r>
            <w:r>
              <w:rPr>
                <w:rFonts w:asciiTheme="minorEastAsia" w:hAnsiTheme="minorEastAsia" w:hint="eastAsia"/>
                <w:sz w:val="20"/>
                <w:szCs w:val="24"/>
              </w:rPr>
              <w:t>援するため、府内に本社</w:t>
            </w:r>
            <w:r w:rsidR="00CE38A5">
              <w:rPr>
                <w:rFonts w:asciiTheme="minorEastAsia" w:hAnsiTheme="minorEastAsia" w:hint="eastAsia"/>
                <w:sz w:val="20"/>
                <w:szCs w:val="24"/>
              </w:rPr>
              <w:t>が</w:t>
            </w:r>
            <w:r>
              <w:rPr>
                <w:rFonts w:asciiTheme="minorEastAsia" w:hAnsiTheme="minorEastAsia" w:hint="eastAsia"/>
                <w:sz w:val="20"/>
                <w:szCs w:val="24"/>
              </w:rPr>
              <w:t>ある中小法人等に対し、</w:t>
            </w:r>
            <w:r w:rsidR="00CE38A5">
              <w:rPr>
                <w:rFonts w:asciiTheme="minorEastAsia" w:hAnsiTheme="minorEastAsia" w:hint="eastAsia"/>
                <w:sz w:val="20"/>
                <w:szCs w:val="24"/>
              </w:rPr>
              <w:t>一定の要件を満たす場合に</w:t>
            </w:r>
            <w:r>
              <w:rPr>
                <w:rFonts w:asciiTheme="minorEastAsia" w:hAnsiTheme="minorEastAsia" w:hint="eastAsia"/>
                <w:sz w:val="20"/>
                <w:szCs w:val="24"/>
              </w:rPr>
              <w:t>一時支援金を支給。</w:t>
            </w:r>
          </w:p>
          <w:p w14:paraId="4FABE38F" w14:textId="77777777" w:rsidR="002B3C45" w:rsidRPr="00CF2A17" w:rsidRDefault="002B3C45" w:rsidP="00C049A9">
            <w:pPr>
              <w:ind w:right="-27" w:firstLineChars="100" w:firstLine="200"/>
              <w:rPr>
                <w:rFonts w:asciiTheme="minorEastAsia" w:hAnsiTheme="minorEastAsia"/>
                <w:sz w:val="20"/>
                <w:szCs w:val="24"/>
              </w:rPr>
            </w:pPr>
            <w:r>
              <w:rPr>
                <w:rFonts w:asciiTheme="minorEastAsia" w:hAnsiTheme="minorEastAsia" w:hint="eastAsia"/>
                <w:sz w:val="20"/>
                <w:szCs w:val="24"/>
              </w:rPr>
              <w:t xml:space="preserve">・中小法人等　　　</w:t>
            </w:r>
            <w:r w:rsidRPr="00CF2A17">
              <w:rPr>
                <w:rFonts w:asciiTheme="minorEastAsia" w:hAnsiTheme="minorEastAsia"/>
                <w:sz w:val="20"/>
                <w:szCs w:val="24"/>
              </w:rPr>
              <w:t>50</w:t>
            </w:r>
            <w:r w:rsidRPr="00CF2A17">
              <w:rPr>
                <w:rFonts w:asciiTheme="minorEastAsia" w:hAnsiTheme="minorEastAsia" w:hint="eastAsia"/>
                <w:sz w:val="20"/>
                <w:szCs w:val="24"/>
              </w:rPr>
              <w:t>万円</w:t>
            </w:r>
          </w:p>
          <w:p w14:paraId="1045B713" w14:textId="77777777" w:rsidR="002B3C45" w:rsidRPr="00540E86" w:rsidRDefault="002B3C45" w:rsidP="00C049A9">
            <w:pPr>
              <w:ind w:right="-27" w:firstLineChars="100" w:firstLine="200"/>
              <w:rPr>
                <w:rFonts w:asciiTheme="minorEastAsia" w:hAnsiTheme="minorEastAsia"/>
                <w:sz w:val="20"/>
                <w:szCs w:val="24"/>
              </w:rPr>
            </w:pPr>
            <w:r w:rsidRPr="00CF2A17">
              <w:rPr>
                <w:rFonts w:asciiTheme="minorEastAsia" w:hAnsiTheme="minorEastAsia" w:hint="eastAsia"/>
                <w:sz w:val="20"/>
                <w:szCs w:val="24"/>
              </w:rPr>
              <w:t>・個人事業者等　　25万</w:t>
            </w:r>
            <w:r>
              <w:rPr>
                <w:rFonts w:asciiTheme="minorEastAsia" w:hAnsiTheme="minorEastAsia" w:hint="eastAsia"/>
                <w:sz w:val="20"/>
                <w:szCs w:val="24"/>
              </w:rPr>
              <w:t>円</w:t>
            </w:r>
          </w:p>
        </w:tc>
        <w:tc>
          <w:tcPr>
            <w:tcW w:w="821" w:type="dxa"/>
          </w:tcPr>
          <w:p w14:paraId="5D8D0A60" w14:textId="77777777" w:rsidR="002B3C45" w:rsidRPr="005C4281" w:rsidRDefault="002B3C45" w:rsidP="00C049A9">
            <w:pPr>
              <w:ind w:right="1320"/>
              <w:rPr>
                <w:rFonts w:asciiTheme="minorEastAsia" w:hAnsiTheme="minorEastAsia"/>
                <w:color w:val="000000" w:themeColor="text1"/>
                <w:sz w:val="18"/>
                <w:szCs w:val="24"/>
              </w:rPr>
            </w:pPr>
          </w:p>
        </w:tc>
      </w:tr>
    </w:tbl>
    <w:p w14:paraId="096180AA" w14:textId="073687EC" w:rsidR="002B3C45" w:rsidRDefault="002B3C4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E38A5" w:rsidRPr="003B4B39" w14:paraId="3DF0A6D8" w14:textId="77777777" w:rsidTr="00CE38A5">
        <w:tc>
          <w:tcPr>
            <w:tcW w:w="458" w:type="dxa"/>
            <w:hideMark/>
          </w:tcPr>
          <w:p w14:paraId="26773B0D" w14:textId="77777777" w:rsidR="00CE38A5" w:rsidRPr="005C4281" w:rsidRDefault="00CE38A5" w:rsidP="003678E5">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47212036" w14:textId="77777777" w:rsidR="00CE38A5" w:rsidRPr="005C4281" w:rsidRDefault="00CE38A5" w:rsidP="00367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緊急資金に係る制度融資</w:t>
            </w:r>
          </w:p>
        </w:tc>
        <w:tc>
          <w:tcPr>
            <w:tcW w:w="2376" w:type="dxa"/>
            <w:gridSpan w:val="2"/>
            <w:hideMark/>
          </w:tcPr>
          <w:p w14:paraId="5CDDA430" w14:textId="77777777" w:rsidR="00CE38A5" w:rsidRPr="005C4281" w:rsidRDefault="00CE38A5" w:rsidP="003678E5">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2,532,285</w:t>
            </w:r>
          </w:p>
        </w:tc>
      </w:tr>
      <w:tr w:rsidR="00CE38A5" w:rsidRPr="003B4B39" w14:paraId="53B0E0EE" w14:textId="77777777" w:rsidTr="00CE38A5">
        <w:tc>
          <w:tcPr>
            <w:tcW w:w="458" w:type="dxa"/>
          </w:tcPr>
          <w:p w14:paraId="543D8B67" w14:textId="77777777" w:rsidR="00CE38A5" w:rsidRPr="005C4281" w:rsidRDefault="00CE38A5" w:rsidP="003678E5">
            <w:pPr>
              <w:jc w:val="center"/>
              <w:rPr>
                <w:rFonts w:ascii="ＭＳ Ｐ明朝" w:eastAsia="ＭＳ Ｐ明朝" w:hAnsi="ＭＳ Ｐ明朝"/>
                <w:color w:val="000000" w:themeColor="text1"/>
                <w:sz w:val="24"/>
                <w:szCs w:val="24"/>
              </w:rPr>
            </w:pPr>
          </w:p>
        </w:tc>
        <w:tc>
          <w:tcPr>
            <w:tcW w:w="2973" w:type="dxa"/>
            <w:gridSpan w:val="2"/>
          </w:tcPr>
          <w:p w14:paraId="5819CD93" w14:textId="77777777" w:rsidR="00CE38A5" w:rsidRPr="005C4281" w:rsidRDefault="00CE38A5" w:rsidP="003678E5">
            <w:pPr>
              <w:rPr>
                <w:rFonts w:ascii="ＭＳ Ｐゴシック" w:eastAsia="ＭＳ Ｐゴシック" w:hAnsi="ＭＳ Ｐゴシック"/>
                <w:sz w:val="24"/>
                <w:szCs w:val="24"/>
              </w:rPr>
            </w:pPr>
          </w:p>
        </w:tc>
        <w:tc>
          <w:tcPr>
            <w:tcW w:w="6208" w:type="dxa"/>
            <w:gridSpan w:val="3"/>
          </w:tcPr>
          <w:p w14:paraId="70F07477" w14:textId="77777777" w:rsidR="00CE38A5" w:rsidRPr="005C4281" w:rsidRDefault="00CE38A5" w:rsidP="003678E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CE38A5" w:rsidRPr="001D688B" w14:paraId="7E1881A7" w14:textId="77777777" w:rsidTr="00CE38A5">
        <w:trPr>
          <w:trHeight w:val="118"/>
        </w:trPr>
        <w:tc>
          <w:tcPr>
            <w:tcW w:w="567" w:type="dxa"/>
            <w:gridSpan w:val="2"/>
          </w:tcPr>
          <w:p w14:paraId="43B1F349" w14:textId="77777777" w:rsidR="00CE38A5" w:rsidRPr="005C4281" w:rsidRDefault="00CE38A5" w:rsidP="003678E5">
            <w:pPr>
              <w:ind w:right="1320"/>
              <w:rPr>
                <w:rFonts w:asciiTheme="minorEastAsia" w:hAnsiTheme="minorEastAsia"/>
                <w:color w:val="000000" w:themeColor="text1"/>
                <w:sz w:val="22"/>
                <w:szCs w:val="24"/>
              </w:rPr>
            </w:pPr>
          </w:p>
        </w:tc>
        <w:tc>
          <w:tcPr>
            <w:tcW w:w="8251" w:type="dxa"/>
            <w:gridSpan w:val="3"/>
            <w:hideMark/>
          </w:tcPr>
          <w:p w14:paraId="1CCF15C8" w14:textId="77777777" w:rsidR="00CE38A5" w:rsidRPr="00540E86" w:rsidRDefault="00CE38A5" w:rsidP="003678E5">
            <w:pPr>
              <w:ind w:right="-27" w:firstLineChars="100" w:firstLine="200"/>
              <w:rPr>
                <w:rFonts w:asciiTheme="minorEastAsia" w:hAnsiTheme="minorEastAsia"/>
                <w:sz w:val="20"/>
                <w:szCs w:val="24"/>
              </w:rPr>
            </w:pPr>
            <w:r>
              <w:rPr>
                <w:rFonts w:asciiTheme="minorEastAsia" w:hAnsiTheme="minorEastAsia" w:hint="eastAsia"/>
                <w:sz w:val="20"/>
                <w:szCs w:val="24"/>
              </w:rPr>
              <w:t>中小事業者等を支援するため、令和3年3月末まで実施していた「新型コロナウイルス感染症対応資金」について、融資残高の増加に伴い利子補給金を増額。</w:t>
            </w:r>
          </w:p>
        </w:tc>
        <w:tc>
          <w:tcPr>
            <w:tcW w:w="821" w:type="dxa"/>
          </w:tcPr>
          <w:p w14:paraId="4F836076" w14:textId="77777777" w:rsidR="00CE38A5" w:rsidRPr="005C4281" w:rsidRDefault="00CE38A5" w:rsidP="003678E5">
            <w:pPr>
              <w:ind w:right="1320"/>
              <w:rPr>
                <w:rFonts w:asciiTheme="minorEastAsia" w:hAnsiTheme="minorEastAsia"/>
                <w:color w:val="000000" w:themeColor="text1"/>
                <w:sz w:val="18"/>
                <w:szCs w:val="24"/>
              </w:rPr>
            </w:pPr>
          </w:p>
        </w:tc>
      </w:tr>
    </w:tbl>
    <w:p w14:paraId="0FABC062" w14:textId="5075390B" w:rsidR="00CE38A5" w:rsidRPr="00D30501" w:rsidRDefault="00CE38A5" w:rsidP="002B3C4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C91B09A" w14:textId="77777777" w:rsidR="002B3C45" w:rsidRPr="00C4057F" w:rsidRDefault="002B3C45" w:rsidP="002B3C45">
      <w:pPr>
        <w:ind w:rightChars="-190" w:right="-399"/>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（３）　くらしを支えるセーフティネットのさらなる充実</w:t>
      </w:r>
      <w:r>
        <w:rPr>
          <w:rFonts w:asciiTheme="majorEastAsia" w:eastAsiaTheme="majorEastAsia" w:hAnsiTheme="majorEastAsia" w:cs="Meiryo UI" w:hint="eastAsia"/>
          <w:b/>
          <w:color w:val="000000" w:themeColor="text1"/>
          <w:sz w:val="28"/>
        </w:rPr>
        <w:tab/>
        <w:t xml:space="preserve">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color w:val="000000" w:themeColor="text1"/>
          <w:sz w:val="28"/>
        </w:rPr>
        <w:t>14,418,609</w:t>
      </w:r>
    </w:p>
    <w:p w14:paraId="7C3102A5" w14:textId="77777777" w:rsidR="002B3C45" w:rsidRPr="00231AAD" w:rsidRDefault="002B3C45" w:rsidP="002B3C45">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51C8C24E" w14:textId="77777777" w:rsidTr="00C049A9">
        <w:tc>
          <w:tcPr>
            <w:tcW w:w="458" w:type="dxa"/>
            <w:hideMark/>
          </w:tcPr>
          <w:p w14:paraId="7F3F7A22"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413D76D8" w14:textId="77777777" w:rsidR="002B3C45" w:rsidRPr="005C4281" w:rsidRDefault="002B3C45" w:rsidP="00C049A9">
            <w:pPr>
              <w:rPr>
                <w:rFonts w:ascii="ＭＳ Ｐゴシック" w:eastAsia="ＭＳ Ｐゴシック" w:hAnsi="ＭＳ Ｐゴシック"/>
                <w:color w:val="000000" w:themeColor="text1"/>
                <w:sz w:val="24"/>
                <w:szCs w:val="24"/>
              </w:rPr>
            </w:pPr>
            <w:r w:rsidRPr="005C4281">
              <w:rPr>
                <w:rFonts w:ascii="ＭＳ Ｐゴシック" w:eastAsia="ＭＳ Ｐゴシック" w:hAnsi="ＭＳ Ｐゴシック" w:hint="eastAsia"/>
                <w:sz w:val="24"/>
                <w:szCs w:val="24"/>
              </w:rPr>
              <w:t>個人向け緊急小口資金等の特例貸付</w:t>
            </w:r>
          </w:p>
        </w:tc>
        <w:tc>
          <w:tcPr>
            <w:tcW w:w="2376" w:type="dxa"/>
            <w:gridSpan w:val="2"/>
            <w:hideMark/>
          </w:tcPr>
          <w:p w14:paraId="6E05061F" w14:textId="77777777" w:rsidR="002B3C45" w:rsidRPr="005C4281" w:rsidRDefault="002B3C45" w:rsidP="00C049A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14,418,609</w:t>
            </w:r>
          </w:p>
        </w:tc>
      </w:tr>
      <w:tr w:rsidR="002B3C45" w:rsidRPr="003B4B39" w14:paraId="1D75CCC2" w14:textId="77777777" w:rsidTr="00C049A9">
        <w:tc>
          <w:tcPr>
            <w:tcW w:w="458" w:type="dxa"/>
          </w:tcPr>
          <w:p w14:paraId="1DD30BAC" w14:textId="77777777" w:rsidR="002B3C45" w:rsidRPr="005C4281" w:rsidRDefault="002B3C45" w:rsidP="00C049A9">
            <w:pPr>
              <w:jc w:val="center"/>
              <w:rPr>
                <w:rFonts w:ascii="ＭＳ Ｐ明朝" w:eastAsia="ＭＳ Ｐ明朝" w:hAnsi="ＭＳ Ｐ明朝"/>
                <w:color w:val="000000" w:themeColor="text1"/>
                <w:sz w:val="22"/>
                <w:szCs w:val="24"/>
              </w:rPr>
            </w:pPr>
          </w:p>
        </w:tc>
        <w:tc>
          <w:tcPr>
            <w:tcW w:w="2973" w:type="dxa"/>
            <w:gridSpan w:val="2"/>
          </w:tcPr>
          <w:p w14:paraId="44737716" w14:textId="77777777" w:rsidR="002B3C45" w:rsidRPr="005C4281" w:rsidRDefault="002B3C45" w:rsidP="00C049A9">
            <w:pPr>
              <w:rPr>
                <w:rFonts w:ascii="ＭＳ Ｐゴシック" w:eastAsia="ＭＳ Ｐゴシック" w:hAnsi="ＭＳ Ｐゴシック"/>
                <w:sz w:val="22"/>
              </w:rPr>
            </w:pPr>
          </w:p>
        </w:tc>
        <w:tc>
          <w:tcPr>
            <w:tcW w:w="6208" w:type="dxa"/>
            <w:gridSpan w:val="3"/>
          </w:tcPr>
          <w:p w14:paraId="1CAC6A46" w14:textId="77777777" w:rsidR="002B3C45" w:rsidRPr="005C4281" w:rsidRDefault="002B3C45" w:rsidP="00C049A9">
            <w:pPr>
              <w:jc w:val="right"/>
              <w:rPr>
                <w:rFonts w:ascii="ＭＳ Ｐ明朝" w:eastAsia="ＭＳ Ｐ明朝" w:hAnsi="ＭＳ Ｐ明朝"/>
                <w:color w:val="000000" w:themeColor="text1"/>
                <w:sz w:val="22"/>
                <w:szCs w:val="24"/>
              </w:rPr>
            </w:pPr>
            <w:r w:rsidRPr="005C4281">
              <w:rPr>
                <w:rFonts w:ascii="ＭＳ Ｐ明朝" w:eastAsia="ＭＳ Ｐ明朝" w:hAnsi="ＭＳ Ｐ明朝" w:hint="eastAsia"/>
                <w:color w:val="000000" w:themeColor="text1"/>
                <w:sz w:val="22"/>
                <w:szCs w:val="24"/>
              </w:rPr>
              <w:t>【福祉部】</w:t>
            </w:r>
          </w:p>
        </w:tc>
      </w:tr>
      <w:tr w:rsidR="002B3C45" w:rsidRPr="001D688B" w14:paraId="0828F47C" w14:textId="77777777" w:rsidTr="00C049A9">
        <w:trPr>
          <w:trHeight w:val="118"/>
        </w:trPr>
        <w:tc>
          <w:tcPr>
            <w:tcW w:w="567" w:type="dxa"/>
            <w:gridSpan w:val="2"/>
          </w:tcPr>
          <w:p w14:paraId="4B3CF356"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7C50014E" w14:textId="77777777" w:rsidR="002B3C45" w:rsidRPr="005C4281" w:rsidRDefault="002B3C45" w:rsidP="00C049A9">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新型コロナウイルス感染症の影響により収入減少等があった世帯を対象に実施する、個人向け緊急小口資金等の特例貸付に要する経費にかかる大阪府社会福祉協議会に対する補助金について、申請期間の延長を踏まえ増額。</w:t>
            </w:r>
          </w:p>
        </w:tc>
        <w:tc>
          <w:tcPr>
            <w:tcW w:w="821" w:type="dxa"/>
          </w:tcPr>
          <w:p w14:paraId="244F1016" w14:textId="77777777" w:rsidR="002B3C45" w:rsidRPr="005C4281" w:rsidRDefault="002B3C45" w:rsidP="00C049A9">
            <w:pPr>
              <w:ind w:right="1320"/>
              <w:rPr>
                <w:rFonts w:asciiTheme="minorEastAsia" w:hAnsiTheme="minorEastAsia"/>
                <w:color w:val="000000" w:themeColor="text1"/>
                <w:sz w:val="18"/>
                <w:szCs w:val="24"/>
              </w:rPr>
            </w:pPr>
          </w:p>
        </w:tc>
      </w:tr>
    </w:tbl>
    <w:p w14:paraId="0B6DAF51" w14:textId="103917AC" w:rsidR="002B3C45" w:rsidRDefault="002B3C45" w:rsidP="002B3C45">
      <w:pPr>
        <w:ind w:rightChars="-68" w:right="-143"/>
        <w:rPr>
          <w:rFonts w:ascii="ＭＳ ゴシック" w:eastAsia="ＭＳ ゴシック" w:hAnsi="ＭＳ ゴシック" w:cs="Meiryo UI"/>
          <w:bCs/>
          <w:color w:val="000000" w:themeColor="text1"/>
          <w:kern w:val="24"/>
          <w:szCs w:val="21"/>
        </w:rPr>
      </w:pPr>
    </w:p>
    <w:p w14:paraId="09EB5C0B" w14:textId="6149C11C" w:rsidR="002B3C45" w:rsidRDefault="001D5C9F" w:rsidP="002B3C45">
      <w:pPr>
        <w:ind w:rightChars="-190" w:right="-399"/>
        <w:rPr>
          <w:rFonts w:ascii="ＭＳ ゴシック" w:eastAsia="ＭＳ ゴシック" w:hAnsi="ＭＳ ゴシック" w:cs="Meiryo UI"/>
          <w:bCs/>
          <w:color w:val="000000" w:themeColor="text1"/>
          <w:kern w:val="24"/>
          <w:szCs w:val="21"/>
        </w:rPr>
      </w:pPr>
      <w:r>
        <w:rPr>
          <w:rFonts w:asciiTheme="majorEastAsia" w:eastAsiaTheme="majorEastAsia" w:hAnsiTheme="majorEastAsia" w:cs="Meiryo UI" w:hint="eastAsia"/>
          <w:b/>
          <w:color w:val="000000" w:themeColor="text1"/>
          <w:sz w:val="28"/>
        </w:rPr>
        <w:t>（４</w:t>
      </w:r>
      <w:r w:rsidR="002B3C45">
        <w:rPr>
          <w:rFonts w:asciiTheme="majorEastAsia" w:eastAsiaTheme="majorEastAsia" w:hAnsiTheme="majorEastAsia" w:cs="Meiryo UI" w:hint="eastAsia"/>
          <w:b/>
          <w:color w:val="000000" w:themeColor="text1"/>
          <w:sz w:val="28"/>
        </w:rPr>
        <w:t>）　公の施設の維持</w:t>
      </w:r>
      <w:r w:rsidR="002B3C45">
        <w:rPr>
          <w:rFonts w:asciiTheme="majorEastAsia" w:eastAsiaTheme="majorEastAsia" w:hAnsiTheme="majorEastAsia" w:cs="Meiryo UI"/>
          <w:b/>
          <w:color w:val="000000" w:themeColor="text1"/>
          <w:sz w:val="28"/>
        </w:rPr>
        <w:tab/>
      </w:r>
      <w:r w:rsidR="002B3C45">
        <w:rPr>
          <w:rFonts w:asciiTheme="majorEastAsia" w:eastAsiaTheme="majorEastAsia" w:hAnsiTheme="majorEastAsia" w:cs="Meiryo UI"/>
          <w:b/>
          <w:color w:val="000000" w:themeColor="text1"/>
          <w:sz w:val="28"/>
        </w:rPr>
        <w:tab/>
      </w:r>
      <w:r w:rsidR="002B3C45">
        <w:rPr>
          <w:rFonts w:asciiTheme="majorEastAsia" w:eastAsiaTheme="majorEastAsia" w:hAnsiTheme="majorEastAsia" w:cs="Meiryo UI"/>
          <w:b/>
          <w:color w:val="000000" w:themeColor="text1"/>
          <w:sz w:val="28"/>
        </w:rPr>
        <w:tab/>
      </w:r>
      <w:r w:rsidR="002B3C45">
        <w:rPr>
          <w:rFonts w:asciiTheme="majorEastAsia" w:eastAsiaTheme="majorEastAsia" w:hAnsiTheme="majorEastAsia" w:cs="Meiryo UI"/>
          <w:b/>
          <w:color w:val="000000" w:themeColor="text1"/>
          <w:sz w:val="28"/>
        </w:rPr>
        <w:tab/>
      </w:r>
      <w:r w:rsidR="002B3C45">
        <w:rPr>
          <w:rFonts w:asciiTheme="majorEastAsia" w:eastAsiaTheme="majorEastAsia" w:hAnsiTheme="majorEastAsia" w:cs="Meiryo UI" w:hint="eastAsia"/>
          <w:b/>
          <w:color w:val="000000" w:themeColor="text1"/>
          <w:sz w:val="28"/>
        </w:rPr>
        <w:tab/>
        <w:t xml:space="preserve">　　　　 　  </w:t>
      </w:r>
      <w:r w:rsidR="002B3C45">
        <w:rPr>
          <w:rFonts w:asciiTheme="majorEastAsia" w:eastAsiaTheme="majorEastAsia" w:hAnsiTheme="majorEastAsia" w:cs="Meiryo UI"/>
          <w:b/>
          <w:color w:val="000000" w:themeColor="text1"/>
          <w:sz w:val="28"/>
        </w:rPr>
        <w:t xml:space="preserve"> </w:t>
      </w:r>
      <w:r w:rsidR="002B3C45">
        <w:rPr>
          <w:rFonts w:asciiTheme="majorEastAsia" w:eastAsiaTheme="majorEastAsia" w:hAnsiTheme="majorEastAsia" w:cs="Meiryo UI" w:hint="eastAsia"/>
          <w:b/>
          <w:color w:val="000000" w:themeColor="text1"/>
          <w:sz w:val="28"/>
        </w:rPr>
        <w:t>352,739</w:t>
      </w:r>
    </w:p>
    <w:p w14:paraId="2536CC84" w14:textId="77777777" w:rsidR="002B3C45" w:rsidRPr="000025D9" w:rsidRDefault="002B3C45" w:rsidP="002B3C45">
      <w:pPr>
        <w:ind w:rightChars="-68" w:right="-143"/>
        <w:rPr>
          <w:rFonts w:ascii="ＭＳ ゴシック" w:eastAsia="ＭＳ ゴシック" w:hAnsi="ＭＳ ゴシック" w:cs="Meiryo UI"/>
          <w:bCs/>
          <w:color w:val="000000" w:themeColor="text1"/>
          <w:kern w:val="24"/>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4678"/>
        <w:gridCol w:w="709"/>
        <w:gridCol w:w="821"/>
      </w:tblGrid>
      <w:tr w:rsidR="002B3C45" w:rsidRPr="003B4B39" w14:paraId="3E2E4A2B" w14:textId="77777777" w:rsidTr="00C049A9">
        <w:tc>
          <w:tcPr>
            <w:tcW w:w="458" w:type="dxa"/>
            <w:hideMark/>
          </w:tcPr>
          <w:p w14:paraId="4250B879"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7651" w:type="dxa"/>
            <w:gridSpan w:val="3"/>
            <w:hideMark/>
          </w:tcPr>
          <w:p w14:paraId="2DC1CF9A" w14:textId="77777777" w:rsidR="002B3C45" w:rsidRPr="005C4281" w:rsidRDefault="002B3C45" w:rsidP="00C049A9">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府有施設の休館等に伴う対応（日本万国博覧会記念公園事業特別会計）</w:t>
            </w:r>
          </w:p>
        </w:tc>
        <w:tc>
          <w:tcPr>
            <w:tcW w:w="1530" w:type="dxa"/>
            <w:gridSpan w:val="2"/>
            <w:hideMark/>
          </w:tcPr>
          <w:p w14:paraId="7F461205"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352,739</w:t>
            </w:r>
          </w:p>
        </w:tc>
      </w:tr>
      <w:tr w:rsidR="002B3C45" w:rsidRPr="003B4B39" w14:paraId="4F94BEB8" w14:textId="77777777" w:rsidTr="00C049A9">
        <w:tc>
          <w:tcPr>
            <w:tcW w:w="458" w:type="dxa"/>
          </w:tcPr>
          <w:p w14:paraId="10E0334F" w14:textId="77777777" w:rsidR="002B3C45" w:rsidRPr="005C4281" w:rsidRDefault="002B3C45" w:rsidP="00C049A9">
            <w:pPr>
              <w:jc w:val="center"/>
              <w:rPr>
                <w:rFonts w:ascii="ＭＳ Ｐ明朝" w:eastAsia="ＭＳ Ｐ明朝" w:hAnsi="ＭＳ Ｐ明朝"/>
                <w:color w:val="000000" w:themeColor="text1"/>
                <w:sz w:val="22"/>
                <w:szCs w:val="24"/>
              </w:rPr>
            </w:pPr>
          </w:p>
        </w:tc>
        <w:tc>
          <w:tcPr>
            <w:tcW w:w="2973" w:type="dxa"/>
            <w:gridSpan w:val="2"/>
          </w:tcPr>
          <w:p w14:paraId="041D0F75" w14:textId="77777777" w:rsidR="002B3C45" w:rsidRPr="005C4281" w:rsidRDefault="002B3C45" w:rsidP="00C049A9">
            <w:pPr>
              <w:rPr>
                <w:rFonts w:ascii="ＭＳ Ｐゴシック" w:eastAsia="ＭＳ Ｐゴシック" w:hAnsi="ＭＳ Ｐゴシック"/>
                <w:sz w:val="22"/>
              </w:rPr>
            </w:pPr>
          </w:p>
        </w:tc>
        <w:tc>
          <w:tcPr>
            <w:tcW w:w="6208" w:type="dxa"/>
            <w:gridSpan w:val="3"/>
          </w:tcPr>
          <w:p w14:paraId="69E69FFE" w14:textId="77777777" w:rsidR="002B3C45" w:rsidRPr="005C4281" w:rsidRDefault="002B3C45" w:rsidP="00C049A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2B3C45" w:rsidRPr="001D688B" w14:paraId="35B6EFDE" w14:textId="77777777" w:rsidTr="00C049A9">
        <w:trPr>
          <w:trHeight w:val="118"/>
        </w:trPr>
        <w:tc>
          <w:tcPr>
            <w:tcW w:w="567" w:type="dxa"/>
            <w:gridSpan w:val="2"/>
          </w:tcPr>
          <w:p w14:paraId="186584D1"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09A515F4" w14:textId="77777777" w:rsidR="002B3C45" w:rsidRPr="00A7314A" w:rsidRDefault="002B3C45" w:rsidP="00C049A9">
            <w:pPr>
              <w:ind w:right="-27" w:firstLineChars="100" w:firstLine="200"/>
              <w:rPr>
                <w:rFonts w:asciiTheme="minorEastAsia" w:hAnsiTheme="minorEastAsia"/>
                <w:sz w:val="20"/>
                <w:szCs w:val="24"/>
              </w:rPr>
            </w:pPr>
            <w:r w:rsidRPr="00A7314A">
              <w:rPr>
                <w:rFonts w:asciiTheme="minorEastAsia" w:hAnsiTheme="minorEastAsia" w:hint="eastAsia"/>
                <w:sz w:val="20"/>
                <w:szCs w:val="24"/>
              </w:rPr>
              <w:t>指定管理者に管理を委託している府有施設について、休館等に伴う減収を踏まえ、施設の維持管理に最低限必要な経費を措置。</w:t>
            </w:r>
          </w:p>
          <w:p w14:paraId="1D47E4D2" w14:textId="77777777" w:rsidR="002B3C45" w:rsidRPr="005C4281" w:rsidRDefault="002B3C45" w:rsidP="00C049A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施設名称：日本万国博覧会記念公園</w:t>
            </w:r>
          </w:p>
        </w:tc>
        <w:tc>
          <w:tcPr>
            <w:tcW w:w="821" w:type="dxa"/>
          </w:tcPr>
          <w:p w14:paraId="6A220216" w14:textId="77777777" w:rsidR="002B3C45" w:rsidRPr="005C4281" w:rsidRDefault="002B3C45" w:rsidP="00C049A9">
            <w:pPr>
              <w:ind w:right="1320"/>
              <w:rPr>
                <w:rFonts w:asciiTheme="minorEastAsia" w:hAnsiTheme="minorEastAsia"/>
                <w:color w:val="000000" w:themeColor="text1"/>
                <w:sz w:val="18"/>
                <w:szCs w:val="24"/>
              </w:rPr>
            </w:pPr>
          </w:p>
        </w:tc>
      </w:tr>
    </w:tbl>
    <w:p w14:paraId="2C5F516E" w14:textId="3364868C" w:rsidR="001732FE" w:rsidRDefault="001732FE" w:rsidP="002B3C45">
      <w:pPr>
        <w:ind w:rightChars="-68" w:right="-143"/>
        <w:rPr>
          <w:rFonts w:ascii="ＭＳ ゴシック" w:eastAsia="ＭＳ ゴシック" w:hAnsi="ＭＳ ゴシック" w:cs="Meiryo UI"/>
          <w:bCs/>
          <w:color w:val="000000" w:themeColor="text1"/>
          <w:kern w:val="24"/>
          <w:szCs w:val="21"/>
        </w:rPr>
      </w:pPr>
    </w:p>
    <w:p w14:paraId="328A6D92" w14:textId="77777777" w:rsidR="001D5C9F" w:rsidRDefault="001D5C9F" w:rsidP="002B3C45">
      <w:pPr>
        <w:ind w:rightChars="-68" w:right="-143"/>
        <w:rPr>
          <w:rFonts w:ascii="ＭＳ ゴシック" w:eastAsia="ＭＳ ゴシック" w:hAnsi="ＭＳ ゴシック" w:cs="Meiryo UI"/>
          <w:bCs/>
          <w:color w:val="000000" w:themeColor="text1"/>
          <w:kern w:val="24"/>
          <w:szCs w:val="21"/>
        </w:rPr>
      </w:pPr>
    </w:p>
    <w:p w14:paraId="5D7210B6" w14:textId="13AB53EC" w:rsidR="002B3C45" w:rsidRPr="00C4057F" w:rsidRDefault="002B3C45" w:rsidP="002B3C45">
      <w:pPr>
        <w:ind w:rightChars="-190" w:right="-399"/>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２　その他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sidR="001D5C9F">
        <w:rPr>
          <w:rFonts w:asciiTheme="majorEastAsia" w:eastAsiaTheme="majorEastAsia" w:hAnsiTheme="majorEastAsia" w:cs="Meiryo UI" w:hint="eastAsia"/>
          <w:b/>
          <w:color w:val="000000" w:themeColor="text1"/>
          <w:sz w:val="28"/>
        </w:rPr>
        <w:t xml:space="preserve"> 273</w:t>
      </w:r>
      <w:r>
        <w:rPr>
          <w:rFonts w:asciiTheme="majorEastAsia" w:eastAsiaTheme="majorEastAsia" w:hAnsiTheme="majorEastAsia" w:cs="Meiryo UI" w:hint="eastAsia"/>
          <w:b/>
          <w:color w:val="000000" w:themeColor="text1"/>
          <w:sz w:val="28"/>
        </w:rPr>
        <w:t>,</w:t>
      </w:r>
      <w:r w:rsidR="001D5C9F">
        <w:rPr>
          <w:rFonts w:asciiTheme="majorEastAsia" w:eastAsiaTheme="majorEastAsia" w:hAnsiTheme="majorEastAsia" w:cs="Meiryo UI" w:hint="eastAsia"/>
          <w:b/>
          <w:color w:val="000000" w:themeColor="text1"/>
          <w:sz w:val="28"/>
        </w:rPr>
        <w:t>749</w:t>
      </w:r>
    </w:p>
    <w:p w14:paraId="7BF80E26" w14:textId="77777777" w:rsidR="002B3C45" w:rsidRDefault="002B3C45" w:rsidP="002B3C45">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65E71C2F" w14:textId="77777777" w:rsidTr="00C049A9">
        <w:tc>
          <w:tcPr>
            <w:tcW w:w="458" w:type="dxa"/>
            <w:hideMark/>
          </w:tcPr>
          <w:p w14:paraId="7643C78E"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214B8740" w14:textId="77777777" w:rsidR="002B3C45" w:rsidRPr="005C4281" w:rsidRDefault="002B3C45" w:rsidP="00C049A9">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賞じゅつ金の支給</w:t>
            </w:r>
          </w:p>
        </w:tc>
        <w:tc>
          <w:tcPr>
            <w:tcW w:w="2376" w:type="dxa"/>
            <w:gridSpan w:val="2"/>
            <w:hideMark/>
          </w:tcPr>
          <w:p w14:paraId="6990750B"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30,000</w:t>
            </w:r>
          </w:p>
        </w:tc>
      </w:tr>
      <w:tr w:rsidR="002B3C45" w:rsidRPr="003B4B39" w14:paraId="4C5AE8E8" w14:textId="77777777" w:rsidTr="00C049A9">
        <w:tc>
          <w:tcPr>
            <w:tcW w:w="458" w:type="dxa"/>
          </w:tcPr>
          <w:p w14:paraId="6E311435" w14:textId="77777777" w:rsidR="002B3C45" w:rsidRPr="005C4281" w:rsidRDefault="002B3C45" w:rsidP="00C049A9">
            <w:pPr>
              <w:jc w:val="center"/>
              <w:rPr>
                <w:rFonts w:ascii="ＭＳ Ｐ明朝" w:eastAsia="ＭＳ Ｐ明朝" w:hAnsi="ＭＳ Ｐ明朝"/>
                <w:color w:val="000000" w:themeColor="text1"/>
                <w:sz w:val="22"/>
                <w:szCs w:val="24"/>
              </w:rPr>
            </w:pPr>
          </w:p>
        </w:tc>
        <w:tc>
          <w:tcPr>
            <w:tcW w:w="2973" w:type="dxa"/>
            <w:gridSpan w:val="2"/>
          </w:tcPr>
          <w:p w14:paraId="6BE12CFD" w14:textId="77777777" w:rsidR="002B3C45" w:rsidRPr="005C4281" w:rsidRDefault="002B3C45" w:rsidP="00C049A9">
            <w:pPr>
              <w:rPr>
                <w:rFonts w:ascii="ＭＳ Ｐゴシック" w:eastAsia="ＭＳ Ｐゴシック" w:hAnsi="ＭＳ Ｐゴシック"/>
                <w:sz w:val="22"/>
              </w:rPr>
            </w:pPr>
          </w:p>
        </w:tc>
        <w:tc>
          <w:tcPr>
            <w:tcW w:w="6208" w:type="dxa"/>
            <w:gridSpan w:val="3"/>
          </w:tcPr>
          <w:p w14:paraId="3887C9F1" w14:textId="77777777" w:rsidR="002B3C45" w:rsidRPr="005C4281" w:rsidRDefault="002B3C45" w:rsidP="00C049A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w:t>
            </w:r>
            <w:r w:rsidRPr="005C4281">
              <w:rPr>
                <w:rFonts w:ascii="ＭＳ Ｐ明朝" w:eastAsia="ＭＳ Ｐ明朝" w:hAnsi="ＭＳ Ｐ明朝" w:hint="eastAsia"/>
                <w:color w:val="000000" w:themeColor="text1"/>
                <w:sz w:val="22"/>
                <w:szCs w:val="24"/>
              </w:rPr>
              <w:t>】</w:t>
            </w:r>
          </w:p>
        </w:tc>
      </w:tr>
      <w:tr w:rsidR="002B3C45" w:rsidRPr="001D688B" w14:paraId="754DDC66" w14:textId="77777777" w:rsidTr="00C049A9">
        <w:trPr>
          <w:trHeight w:val="118"/>
        </w:trPr>
        <w:tc>
          <w:tcPr>
            <w:tcW w:w="567" w:type="dxa"/>
            <w:gridSpan w:val="2"/>
          </w:tcPr>
          <w:p w14:paraId="56A5FBA0"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38B2FFD1" w14:textId="77777777" w:rsidR="002B3C45" w:rsidRPr="005C4281" w:rsidRDefault="002B3C45" w:rsidP="00C049A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kern w:val="0"/>
                <w:sz w:val="20"/>
                <w:szCs w:val="24"/>
              </w:rPr>
              <w:t>一身の危険を顧みることなく職務を遂行したことにより殉職した府内の消防職員の遺族に対し、賞じゅつ金を支給。</w:t>
            </w:r>
          </w:p>
        </w:tc>
        <w:tc>
          <w:tcPr>
            <w:tcW w:w="821" w:type="dxa"/>
          </w:tcPr>
          <w:p w14:paraId="460CD4D5" w14:textId="77777777" w:rsidR="002B3C45" w:rsidRPr="005C4281" w:rsidRDefault="002B3C45" w:rsidP="00C049A9">
            <w:pPr>
              <w:ind w:right="1320"/>
              <w:rPr>
                <w:rFonts w:asciiTheme="minorEastAsia" w:hAnsiTheme="minorEastAsia"/>
                <w:color w:val="000000" w:themeColor="text1"/>
                <w:sz w:val="18"/>
                <w:szCs w:val="24"/>
              </w:rPr>
            </w:pPr>
          </w:p>
        </w:tc>
      </w:tr>
    </w:tbl>
    <w:p w14:paraId="470D19E8" w14:textId="77777777" w:rsidR="002B3C45" w:rsidRDefault="002B3C45" w:rsidP="002B3C45">
      <w:pPr>
        <w:ind w:rightChars="-68" w:right="-143"/>
        <w:rPr>
          <w:rFonts w:ascii="ＭＳ ゴシック" w:eastAsia="ＭＳ ゴシック" w:hAnsi="ＭＳ ゴシック" w:cs="Meiryo UI"/>
          <w:bCs/>
          <w:color w:val="000000" w:themeColor="text1"/>
          <w:kern w:val="24"/>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7F0FE64D" w14:textId="77777777" w:rsidTr="00C049A9">
        <w:tc>
          <w:tcPr>
            <w:tcW w:w="458" w:type="dxa"/>
            <w:hideMark/>
          </w:tcPr>
          <w:p w14:paraId="5CA7C600"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2B63DD58" w14:textId="77777777" w:rsidR="002B3C45" w:rsidRPr="005C4281" w:rsidRDefault="002B3C45" w:rsidP="00C049A9">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新組織の共同設置に係る準備経費等</w:t>
            </w:r>
          </w:p>
        </w:tc>
        <w:tc>
          <w:tcPr>
            <w:tcW w:w="2376" w:type="dxa"/>
            <w:gridSpan w:val="2"/>
            <w:hideMark/>
          </w:tcPr>
          <w:p w14:paraId="312F4FA9" w14:textId="77777777" w:rsidR="002B3C45" w:rsidRPr="005C4281" w:rsidRDefault="002B3C45" w:rsidP="00C049A9">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59,567</w:t>
            </w:r>
          </w:p>
        </w:tc>
      </w:tr>
      <w:tr w:rsidR="002B3C45" w:rsidRPr="003B4B39" w14:paraId="0C2D1277" w14:textId="77777777" w:rsidTr="00C049A9">
        <w:tc>
          <w:tcPr>
            <w:tcW w:w="458" w:type="dxa"/>
          </w:tcPr>
          <w:p w14:paraId="200304FF" w14:textId="77777777" w:rsidR="002B3C45" w:rsidRPr="005C4281" w:rsidRDefault="002B3C45" w:rsidP="00C049A9">
            <w:pPr>
              <w:jc w:val="center"/>
              <w:rPr>
                <w:rFonts w:ascii="ＭＳ Ｐ明朝" w:eastAsia="ＭＳ Ｐ明朝" w:hAnsi="ＭＳ Ｐ明朝"/>
                <w:color w:val="000000" w:themeColor="text1"/>
                <w:sz w:val="22"/>
                <w:szCs w:val="24"/>
              </w:rPr>
            </w:pPr>
          </w:p>
        </w:tc>
        <w:tc>
          <w:tcPr>
            <w:tcW w:w="2973" w:type="dxa"/>
            <w:gridSpan w:val="2"/>
          </w:tcPr>
          <w:p w14:paraId="2EE36934" w14:textId="77777777" w:rsidR="002B3C45" w:rsidRPr="005C4281" w:rsidRDefault="002B3C45" w:rsidP="00C049A9">
            <w:pPr>
              <w:rPr>
                <w:rFonts w:ascii="ＭＳ Ｐゴシック" w:eastAsia="ＭＳ Ｐゴシック" w:hAnsi="ＭＳ Ｐゴシック"/>
                <w:sz w:val="22"/>
              </w:rPr>
            </w:pPr>
          </w:p>
        </w:tc>
        <w:tc>
          <w:tcPr>
            <w:tcW w:w="6208" w:type="dxa"/>
            <w:gridSpan w:val="3"/>
          </w:tcPr>
          <w:p w14:paraId="6547BD11" w14:textId="77777777" w:rsidR="002B3C45" w:rsidRPr="005C4281" w:rsidRDefault="002B3C45" w:rsidP="00C049A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【政策企画部、都市整備部</w:t>
            </w:r>
            <w:r w:rsidRPr="005C4281">
              <w:rPr>
                <w:rFonts w:ascii="ＭＳ Ｐ明朝" w:eastAsia="ＭＳ Ｐ明朝" w:hAnsi="ＭＳ Ｐ明朝" w:hint="eastAsia"/>
                <w:color w:val="000000" w:themeColor="text1"/>
                <w:sz w:val="22"/>
                <w:szCs w:val="24"/>
              </w:rPr>
              <w:t>】</w:t>
            </w:r>
          </w:p>
        </w:tc>
      </w:tr>
      <w:tr w:rsidR="002B3C45" w:rsidRPr="001D688B" w14:paraId="258EDFF0" w14:textId="77777777" w:rsidTr="00C049A9">
        <w:trPr>
          <w:trHeight w:val="118"/>
        </w:trPr>
        <w:tc>
          <w:tcPr>
            <w:tcW w:w="567" w:type="dxa"/>
            <w:gridSpan w:val="2"/>
          </w:tcPr>
          <w:p w14:paraId="382A182D"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41EE51FC" w14:textId="77777777" w:rsidR="002B3C45" w:rsidRPr="005C4281" w:rsidRDefault="002B3C45" w:rsidP="00C049A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kern w:val="0"/>
                <w:sz w:val="20"/>
                <w:szCs w:val="24"/>
              </w:rPr>
              <w:t>大阪都市計画局、万博推進局を府市共同で設置するために必要な経費。</w:t>
            </w:r>
          </w:p>
        </w:tc>
        <w:tc>
          <w:tcPr>
            <w:tcW w:w="821" w:type="dxa"/>
          </w:tcPr>
          <w:p w14:paraId="6ECC1001" w14:textId="77777777" w:rsidR="002B3C45" w:rsidRPr="005C4281" w:rsidRDefault="002B3C45" w:rsidP="00C049A9">
            <w:pPr>
              <w:ind w:right="1320"/>
              <w:rPr>
                <w:rFonts w:asciiTheme="minorEastAsia" w:hAnsiTheme="minorEastAsia"/>
                <w:color w:val="000000" w:themeColor="text1"/>
                <w:sz w:val="18"/>
                <w:szCs w:val="24"/>
              </w:rPr>
            </w:pPr>
          </w:p>
        </w:tc>
      </w:tr>
    </w:tbl>
    <w:p w14:paraId="7531D17A" w14:textId="63910983" w:rsidR="002B3C45" w:rsidRDefault="002B3C45" w:rsidP="002B3C45">
      <w:pPr>
        <w:widowControl/>
        <w:jc w:val="left"/>
        <w:rPr>
          <w:rFonts w:ascii="ＭＳ Ｐゴシック" w:eastAsia="ＭＳ Ｐゴシック" w:hAnsi="ＭＳ Ｐゴシック" w:cs="Meiryo UI"/>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42"/>
        <w:gridCol w:w="7371"/>
        <w:gridCol w:w="653"/>
        <w:gridCol w:w="10"/>
        <w:gridCol w:w="872"/>
      </w:tblGrid>
      <w:tr w:rsidR="001D5C9F" w:rsidRPr="00044D52" w14:paraId="410534A7" w14:textId="77777777" w:rsidTr="00FE76AB">
        <w:tc>
          <w:tcPr>
            <w:tcW w:w="596" w:type="dxa"/>
            <w:hideMark/>
          </w:tcPr>
          <w:p w14:paraId="0E615B0A" w14:textId="77777777" w:rsidR="001D5C9F" w:rsidRPr="00044D52" w:rsidRDefault="001D5C9F" w:rsidP="00FE76AB">
            <w:pPr>
              <w:jc w:val="left"/>
              <w:rPr>
                <w:rFonts w:ascii="ＭＳ Ｐゴシック" w:eastAsia="ＭＳ Ｐゴシック" w:hAnsi="ＭＳ Ｐゴシック"/>
                <w:sz w:val="24"/>
                <w:szCs w:val="24"/>
              </w:rPr>
            </w:pPr>
            <w:r w:rsidRPr="00044D52">
              <w:rPr>
                <w:rFonts w:ascii="ＭＳ Ｐゴシック" w:eastAsia="ＭＳ Ｐゴシック" w:hAnsi="ＭＳ Ｐゴシック" w:hint="eastAsia"/>
                <w:sz w:val="24"/>
                <w:szCs w:val="24"/>
              </w:rPr>
              <w:t>○</w:t>
            </w:r>
          </w:p>
        </w:tc>
        <w:tc>
          <w:tcPr>
            <w:tcW w:w="7513" w:type="dxa"/>
            <w:gridSpan w:val="2"/>
            <w:hideMark/>
          </w:tcPr>
          <w:p w14:paraId="47EE3E23" w14:textId="77777777" w:rsidR="001D5C9F" w:rsidRPr="00044D52" w:rsidRDefault="001D5C9F" w:rsidP="00FE76AB">
            <w:pPr>
              <w:ind w:rightChars="-199" w:right="-418"/>
              <w:rPr>
                <w:rFonts w:ascii="ＭＳ Ｐゴシック" w:eastAsia="ＭＳ Ｐゴシック" w:hAnsi="ＭＳ Ｐゴシック"/>
                <w:sz w:val="24"/>
                <w:szCs w:val="24"/>
              </w:rPr>
            </w:pPr>
            <w:r w:rsidRPr="00044D52">
              <w:rPr>
                <w:rFonts w:ascii="ＭＳ Ｐゴシック" w:eastAsia="ＭＳ Ｐゴシック" w:hAnsi="ＭＳ Ｐゴシック" w:hint="eastAsia"/>
                <w:sz w:val="24"/>
                <w:szCs w:val="24"/>
              </w:rPr>
              <w:t>ＩＣＴを活用した高齢者支援(スマートシニアライフ基金の活用)</w:t>
            </w:r>
          </w:p>
        </w:tc>
        <w:tc>
          <w:tcPr>
            <w:tcW w:w="1535" w:type="dxa"/>
            <w:gridSpan w:val="3"/>
            <w:hideMark/>
          </w:tcPr>
          <w:p w14:paraId="19D2A4B3" w14:textId="77777777" w:rsidR="001D5C9F" w:rsidRPr="00044D52" w:rsidRDefault="001D5C9F" w:rsidP="00FE76AB">
            <w:pPr>
              <w:jc w:val="right"/>
              <w:rPr>
                <w:rFonts w:ascii="ＭＳ Ｐ明朝" w:eastAsia="ＭＳ Ｐ明朝" w:hAnsi="ＭＳ Ｐ明朝"/>
                <w:sz w:val="24"/>
                <w:szCs w:val="24"/>
              </w:rPr>
            </w:pPr>
            <w:r w:rsidRPr="00044D52">
              <w:rPr>
                <w:rFonts w:ascii="ＭＳ Ｐ明朝" w:eastAsia="ＭＳ Ｐ明朝" w:hAnsi="ＭＳ Ｐ明朝" w:hint="eastAsia"/>
                <w:sz w:val="24"/>
                <w:szCs w:val="24"/>
              </w:rPr>
              <w:t>178,476</w:t>
            </w:r>
          </w:p>
        </w:tc>
      </w:tr>
      <w:tr w:rsidR="001D5C9F" w:rsidRPr="00044D52" w14:paraId="48A4F500" w14:textId="77777777" w:rsidTr="00FE76AB">
        <w:tc>
          <w:tcPr>
            <w:tcW w:w="9644" w:type="dxa"/>
            <w:gridSpan w:val="6"/>
            <w:hideMark/>
          </w:tcPr>
          <w:p w14:paraId="7FC1CB66" w14:textId="77777777" w:rsidR="001D5C9F" w:rsidRPr="00044D52" w:rsidRDefault="001D5C9F" w:rsidP="00FE76AB">
            <w:pPr>
              <w:jc w:val="right"/>
              <w:rPr>
                <w:rFonts w:ascii="ＭＳ Ｐ明朝" w:eastAsia="ＭＳ Ｐ明朝" w:hAnsi="ＭＳ Ｐ明朝"/>
                <w:sz w:val="22"/>
                <w:szCs w:val="24"/>
              </w:rPr>
            </w:pPr>
            <w:r w:rsidRPr="00044D52">
              <w:rPr>
                <w:rFonts w:ascii="ＭＳ Ｐ明朝" w:eastAsia="ＭＳ Ｐ明朝" w:hAnsi="ＭＳ Ｐ明朝" w:hint="eastAsia"/>
                <w:sz w:val="22"/>
                <w:szCs w:val="24"/>
              </w:rPr>
              <w:t>【スマートシティ戦略部】</w:t>
            </w:r>
          </w:p>
        </w:tc>
      </w:tr>
      <w:tr w:rsidR="001D5C9F" w:rsidRPr="00044D52" w14:paraId="0DC8C4F9" w14:textId="77777777" w:rsidTr="00FE76AB">
        <w:trPr>
          <w:trHeight w:val="118"/>
        </w:trPr>
        <w:tc>
          <w:tcPr>
            <w:tcW w:w="596" w:type="dxa"/>
            <w:vAlign w:val="center"/>
          </w:tcPr>
          <w:p w14:paraId="7B57DF08" w14:textId="77777777" w:rsidR="001D5C9F" w:rsidRPr="00044D52" w:rsidRDefault="001D5C9F" w:rsidP="00FE76AB">
            <w:pPr>
              <w:ind w:right="1320"/>
              <w:rPr>
                <w:rFonts w:ascii="ＭＳ Ｐゴシック" w:eastAsia="ＭＳ Ｐゴシック" w:hAnsi="ＭＳ Ｐゴシック"/>
                <w:sz w:val="22"/>
                <w:szCs w:val="24"/>
              </w:rPr>
            </w:pPr>
          </w:p>
        </w:tc>
        <w:tc>
          <w:tcPr>
            <w:tcW w:w="7513" w:type="dxa"/>
            <w:gridSpan w:val="2"/>
          </w:tcPr>
          <w:p w14:paraId="75143488" w14:textId="77777777" w:rsidR="001D5C9F" w:rsidRPr="00044D52" w:rsidRDefault="001D5C9F" w:rsidP="00FE76AB">
            <w:pPr>
              <w:ind w:right="-27"/>
              <w:rPr>
                <w:rFonts w:ascii="ＭＳ Ｐゴシック" w:eastAsia="ＭＳ Ｐゴシック" w:hAnsi="ＭＳ Ｐゴシック"/>
                <w:sz w:val="20"/>
                <w:szCs w:val="24"/>
              </w:rPr>
            </w:pPr>
            <w:r w:rsidRPr="00044D52">
              <w:rPr>
                <w:rFonts w:ascii="ＭＳ Ｐゴシック" w:eastAsia="ＭＳ Ｐゴシック" w:hAnsi="ＭＳ Ｐゴシック" w:hint="eastAsia"/>
                <w:sz w:val="24"/>
                <w:szCs w:val="24"/>
              </w:rPr>
              <w:t>・スマートシニアライフ基金への積立</w:t>
            </w:r>
          </w:p>
        </w:tc>
        <w:tc>
          <w:tcPr>
            <w:tcW w:w="1535" w:type="dxa"/>
            <w:gridSpan w:val="3"/>
            <w:vAlign w:val="center"/>
          </w:tcPr>
          <w:p w14:paraId="233044B6" w14:textId="77777777" w:rsidR="001D5C9F" w:rsidRPr="00044D52" w:rsidRDefault="001D5C9F" w:rsidP="00FE76AB">
            <w:pPr>
              <w:ind w:right="6"/>
              <w:jc w:val="right"/>
              <w:rPr>
                <w:rFonts w:asciiTheme="minorEastAsia" w:hAnsiTheme="minorEastAsia"/>
                <w:sz w:val="18"/>
                <w:szCs w:val="24"/>
              </w:rPr>
            </w:pPr>
            <w:r w:rsidRPr="00044D52">
              <w:rPr>
                <w:rFonts w:ascii="ＭＳ Ｐ明朝" w:eastAsia="ＭＳ Ｐ明朝" w:hAnsi="ＭＳ Ｐ明朝" w:hint="eastAsia"/>
                <w:sz w:val="24"/>
                <w:szCs w:val="24"/>
              </w:rPr>
              <w:t>75,813</w:t>
            </w:r>
          </w:p>
        </w:tc>
      </w:tr>
      <w:tr w:rsidR="001D5C9F" w:rsidRPr="00044D52" w14:paraId="7208AAEA" w14:textId="77777777" w:rsidTr="00FE76AB">
        <w:trPr>
          <w:trHeight w:val="118"/>
        </w:trPr>
        <w:tc>
          <w:tcPr>
            <w:tcW w:w="738" w:type="dxa"/>
            <w:gridSpan w:val="2"/>
          </w:tcPr>
          <w:p w14:paraId="6A39498A" w14:textId="77777777" w:rsidR="001D5C9F" w:rsidRPr="00044D52" w:rsidRDefault="001D5C9F" w:rsidP="00FE76AB">
            <w:pPr>
              <w:ind w:right="1320"/>
              <w:rPr>
                <w:rFonts w:asciiTheme="minorEastAsia" w:hAnsiTheme="minorEastAsia"/>
                <w:sz w:val="22"/>
                <w:szCs w:val="24"/>
              </w:rPr>
            </w:pPr>
          </w:p>
        </w:tc>
        <w:tc>
          <w:tcPr>
            <w:tcW w:w="8034" w:type="dxa"/>
            <w:gridSpan w:val="3"/>
            <w:hideMark/>
          </w:tcPr>
          <w:p w14:paraId="32C71F1B" w14:textId="77777777" w:rsidR="001D5C9F" w:rsidRPr="00044D52" w:rsidRDefault="001D5C9F" w:rsidP="00FE76AB">
            <w:pPr>
              <w:ind w:right="-27" w:firstLineChars="100" w:firstLine="200"/>
              <w:rPr>
                <w:rFonts w:asciiTheme="minorEastAsia" w:hAnsiTheme="minorEastAsia"/>
                <w:sz w:val="20"/>
                <w:szCs w:val="24"/>
              </w:rPr>
            </w:pPr>
            <w:r w:rsidRPr="00044D52">
              <w:rPr>
                <w:rFonts w:asciiTheme="minorEastAsia" w:hAnsiTheme="minorEastAsia" w:hint="eastAsia"/>
                <w:sz w:val="20"/>
                <w:szCs w:val="24"/>
              </w:rPr>
              <w:t>情報通信技術の活用により、高齢者が抱える課題の解決を図り、府民生活の質の向上に資するため、「スマートシニアライフ基金」を創設し、寄附金を積み立て。</w:t>
            </w:r>
          </w:p>
        </w:tc>
        <w:tc>
          <w:tcPr>
            <w:tcW w:w="872" w:type="dxa"/>
          </w:tcPr>
          <w:p w14:paraId="1C011ED6" w14:textId="77777777" w:rsidR="001D5C9F" w:rsidRPr="00044D52" w:rsidRDefault="001D5C9F" w:rsidP="00FE76AB">
            <w:pPr>
              <w:ind w:right="1320"/>
              <w:rPr>
                <w:rFonts w:asciiTheme="minorEastAsia" w:hAnsiTheme="minorEastAsia"/>
                <w:sz w:val="18"/>
                <w:szCs w:val="24"/>
              </w:rPr>
            </w:pPr>
          </w:p>
        </w:tc>
      </w:tr>
      <w:tr w:rsidR="001D5C9F" w:rsidRPr="00044D52" w14:paraId="6E6F7D9E" w14:textId="77777777" w:rsidTr="00FE76AB">
        <w:trPr>
          <w:trHeight w:val="118"/>
        </w:trPr>
        <w:tc>
          <w:tcPr>
            <w:tcW w:w="738" w:type="dxa"/>
            <w:gridSpan w:val="2"/>
          </w:tcPr>
          <w:p w14:paraId="3903C454" w14:textId="405C652A" w:rsidR="001D5C9F" w:rsidRDefault="001D5C9F" w:rsidP="00FE76AB">
            <w:pPr>
              <w:ind w:right="1320"/>
              <w:rPr>
                <w:rFonts w:asciiTheme="minorEastAsia" w:hAnsiTheme="minorEastAsia"/>
                <w:sz w:val="22"/>
                <w:szCs w:val="24"/>
              </w:rPr>
            </w:pPr>
          </w:p>
          <w:p w14:paraId="6795B7EC" w14:textId="0B32DAE2" w:rsidR="001D5C9F" w:rsidRPr="00044D52" w:rsidRDefault="001D5C9F" w:rsidP="00FE76AB">
            <w:pPr>
              <w:ind w:right="1320"/>
              <w:rPr>
                <w:rFonts w:asciiTheme="minorEastAsia" w:hAnsiTheme="minorEastAsia"/>
                <w:sz w:val="22"/>
                <w:szCs w:val="24"/>
              </w:rPr>
            </w:pPr>
          </w:p>
        </w:tc>
        <w:tc>
          <w:tcPr>
            <w:tcW w:w="8034" w:type="dxa"/>
            <w:gridSpan w:val="3"/>
          </w:tcPr>
          <w:p w14:paraId="75BDD4AA" w14:textId="77777777" w:rsidR="001D5C9F" w:rsidRPr="00044D52" w:rsidRDefault="001D5C9F" w:rsidP="00FE76AB">
            <w:pPr>
              <w:ind w:right="-27" w:firstLineChars="100" w:firstLine="200"/>
              <w:rPr>
                <w:rFonts w:asciiTheme="minorEastAsia" w:hAnsiTheme="minorEastAsia"/>
                <w:sz w:val="20"/>
                <w:szCs w:val="24"/>
              </w:rPr>
            </w:pPr>
          </w:p>
        </w:tc>
        <w:tc>
          <w:tcPr>
            <w:tcW w:w="872" w:type="dxa"/>
          </w:tcPr>
          <w:p w14:paraId="0E94683C" w14:textId="77777777" w:rsidR="001D5C9F" w:rsidRPr="00044D52" w:rsidRDefault="001D5C9F" w:rsidP="00FE76AB">
            <w:pPr>
              <w:ind w:right="1320"/>
              <w:rPr>
                <w:rFonts w:asciiTheme="minorEastAsia" w:hAnsiTheme="minorEastAsia"/>
                <w:sz w:val="18"/>
                <w:szCs w:val="24"/>
              </w:rPr>
            </w:pPr>
          </w:p>
        </w:tc>
      </w:tr>
      <w:tr w:rsidR="001D5C9F" w:rsidRPr="00044D52" w14:paraId="3B5515B9" w14:textId="77777777" w:rsidTr="00FE76AB">
        <w:trPr>
          <w:trHeight w:val="118"/>
        </w:trPr>
        <w:tc>
          <w:tcPr>
            <w:tcW w:w="596" w:type="dxa"/>
            <w:vAlign w:val="center"/>
          </w:tcPr>
          <w:p w14:paraId="5191D588" w14:textId="77777777" w:rsidR="001D5C9F" w:rsidRPr="00044D52" w:rsidRDefault="001D5C9F" w:rsidP="00FE76AB">
            <w:pPr>
              <w:ind w:right="1320"/>
              <w:rPr>
                <w:rFonts w:asciiTheme="minorEastAsia" w:hAnsiTheme="minorEastAsia"/>
                <w:sz w:val="22"/>
                <w:szCs w:val="24"/>
              </w:rPr>
            </w:pPr>
          </w:p>
        </w:tc>
        <w:tc>
          <w:tcPr>
            <w:tcW w:w="7513" w:type="dxa"/>
            <w:gridSpan w:val="2"/>
          </w:tcPr>
          <w:p w14:paraId="62B9AC6E" w14:textId="77777777" w:rsidR="001D5C9F" w:rsidRPr="00044D52" w:rsidRDefault="001D5C9F" w:rsidP="00FE76AB">
            <w:pPr>
              <w:ind w:right="170"/>
              <w:rPr>
                <w:rFonts w:ascii="ＭＳ Ｐゴシック" w:eastAsia="ＭＳ Ｐゴシック" w:hAnsi="ＭＳ Ｐゴシック"/>
                <w:sz w:val="24"/>
                <w:szCs w:val="24"/>
              </w:rPr>
            </w:pPr>
            <w:r w:rsidRPr="00044D52">
              <w:rPr>
                <w:rFonts w:ascii="ＭＳ Ｐゴシック" w:eastAsia="ＭＳ Ｐゴシック" w:hAnsi="ＭＳ Ｐゴシック" w:hint="eastAsia"/>
                <w:sz w:val="24"/>
                <w:szCs w:val="24"/>
              </w:rPr>
              <w:t>・ＩＣＴを活用した高齢者支援</w:t>
            </w:r>
          </w:p>
        </w:tc>
        <w:tc>
          <w:tcPr>
            <w:tcW w:w="1535" w:type="dxa"/>
            <w:gridSpan w:val="3"/>
            <w:vAlign w:val="center"/>
          </w:tcPr>
          <w:p w14:paraId="0818D2A1" w14:textId="77777777" w:rsidR="001D5C9F" w:rsidRPr="00044D52" w:rsidRDefault="001D5C9F" w:rsidP="00FE76AB">
            <w:pPr>
              <w:jc w:val="right"/>
              <w:rPr>
                <w:rFonts w:ascii="ＭＳ Ｐ明朝" w:eastAsia="ＭＳ Ｐ明朝" w:hAnsi="ＭＳ Ｐ明朝"/>
                <w:sz w:val="24"/>
                <w:szCs w:val="24"/>
              </w:rPr>
            </w:pPr>
            <w:r w:rsidRPr="00044D52">
              <w:rPr>
                <w:rFonts w:ascii="ＭＳ Ｐ明朝" w:eastAsia="ＭＳ Ｐ明朝" w:hAnsi="ＭＳ Ｐ明朝" w:hint="eastAsia"/>
                <w:sz w:val="24"/>
                <w:szCs w:val="24"/>
              </w:rPr>
              <w:t>102,663</w:t>
            </w:r>
          </w:p>
        </w:tc>
      </w:tr>
      <w:tr w:rsidR="001D5C9F" w:rsidRPr="00044D52" w14:paraId="21E41461" w14:textId="77777777" w:rsidTr="00FE76AB">
        <w:trPr>
          <w:trHeight w:val="118"/>
        </w:trPr>
        <w:tc>
          <w:tcPr>
            <w:tcW w:w="738" w:type="dxa"/>
            <w:gridSpan w:val="2"/>
            <w:vAlign w:val="center"/>
          </w:tcPr>
          <w:p w14:paraId="4A2F2CA1" w14:textId="77777777" w:rsidR="001D5C9F" w:rsidRPr="00044D52" w:rsidRDefault="001D5C9F" w:rsidP="00FE76AB">
            <w:pPr>
              <w:ind w:right="1320"/>
              <w:rPr>
                <w:rFonts w:asciiTheme="minorEastAsia" w:hAnsiTheme="minorEastAsia"/>
                <w:sz w:val="22"/>
                <w:szCs w:val="24"/>
              </w:rPr>
            </w:pPr>
          </w:p>
        </w:tc>
        <w:tc>
          <w:tcPr>
            <w:tcW w:w="8024" w:type="dxa"/>
            <w:gridSpan w:val="2"/>
          </w:tcPr>
          <w:p w14:paraId="0ECFEED6" w14:textId="77777777" w:rsidR="001D5C9F" w:rsidRPr="00044D52" w:rsidRDefault="001D5C9F" w:rsidP="00FE76AB">
            <w:pPr>
              <w:ind w:right="-27" w:firstLineChars="100" w:firstLine="200"/>
              <w:rPr>
                <w:rFonts w:asciiTheme="minorEastAsia" w:hAnsiTheme="minorEastAsia"/>
                <w:sz w:val="20"/>
                <w:szCs w:val="24"/>
              </w:rPr>
            </w:pPr>
            <w:r w:rsidRPr="00044D52">
              <w:rPr>
                <w:rFonts w:asciiTheme="minorEastAsia" w:hAnsiTheme="minorEastAsia" w:hint="eastAsia"/>
                <w:sz w:val="20"/>
                <w:szCs w:val="24"/>
              </w:rPr>
              <w:t>「大阪スマートシニアライフ事業」の実現に向けて、スマートシニアライフ基金等を活用したタブレット端末の貸与や相談窓口の設置等を実施。</w:t>
            </w:r>
          </w:p>
          <w:p w14:paraId="5A0A531E" w14:textId="77777777" w:rsidR="001D5C9F" w:rsidRPr="00044D52" w:rsidRDefault="001D5C9F" w:rsidP="00FE76AB">
            <w:pPr>
              <w:ind w:right="-27" w:firstLineChars="100" w:firstLine="200"/>
              <w:rPr>
                <w:rFonts w:asciiTheme="minorEastAsia" w:hAnsiTheme="minorEastAsia"/>
                <w:sz w:val="20"/>
                <w:szCs w:val="24"/>
              </w:rPr>
            </w:pPr>
            <w:r w:rsidRPr="00044D52">
              <w:rPr>
                <w:rFonts w:asciiTheme="minorEastAsia" w:hAnsiTheme="minorEastAsia" w:hint="eastAsia"/>
                <w:sz w:val="20"/>
                <w:szCs w:val="24"/>
              </w:rPr>
              <w:t>〔債務負担行為の設定　相談窓口設置(令和3～5年度)43,200千円</w:t>
            </w:r>
            <w:r>
              <w:rPr>
                <w:rFonts w:asciiTheme="minorEastAsia" w:hAnsiTheme="minorEastAsia" w:hint="eastAsia"/>
                <w:sz w:val="20"/>
                <w:szCs w:val="24"/>
              </w:rPr>
              <w:t>〕</w:t>
            </w:r>
          </w:p>
          <w:p w14:paraId="59239BC2" w14:textId="77777777" w:rsidR="001D5C9F" w:rsidRPr="00044D52" w:rsidRDefault="001D5C9F" w:rsidP="00FE76AB">
            <w:pPr>
              <w:ind w:right="170" w:firstLineChars="100" w:firstLine="200"/>
              <w:rPr>
                <w:rFonts w:asciiTheme="minorEastAsia" w:hAnsiTheme="minorEastAsia"/>
                <w:spacing w:val="-2"/>
                <w:sz w:val="20"/>
                <w:szCs w:val="24"/>
              </w:rPr>
            </w:pPr>
            <w:r w:rsidRPr="00044D52">
              <w:rPr>
                <w:rFonts w:asciiTheme="minorEastAsia" w:hAnsiTheme="minorEastAsia" w:hint="eastAsia"/>
                <w:sz w:val="20"/>
                <w:szCs w:val="24"/>
              </w:rPr>
              <w:t>〔債務負担行為の設定　システム開発(令和3～4年度)60,000千円</w:t>
            </w:r>
            <w:r>
              <w:rPr>
                <w:rFonts w:asciiTheme="minorEastAsia" w:hAnsiTheme="minorEastAsia" w:hint="eastAsia"/>
                <w:sz w:val="20"/>
                <w:szCs w:val="24"/>
              </w:rPr>
              <w:t>〕</w:t>
            </w:r>
          </w:p>
        </w:tc>
        <w:tc>
          <w:tcPr>
            <w:tcW w:w="882" w:type="dxa"/>
            <w:gridSpan w:val="2"/>
          </w:tcPr>
          <w:p w14:paraId="461B56F7" w14:textId="77777777" w:rsidR="001D5C9F" w:rsidRPr="00044D52" w:rsidRDefault="001D5C9F" w:rsidP="00FE76AB">
            <w:pPr>
              <w:jc w:val="right"/>
              <w:rPr>
                <w:rFonts w:ascii="ＭＳ Ｐ明朝" w:eastAsia="ＭＳ Ｐ明朝" w:hAnsi="ＭＳ Ｐ明朝"/>
                <w:sz w:val="24"/>
                <w:szCs w:val="24"/>
              </w:rPr>
            </w:pPr>
          </w:p>
        </w:tc>
      </w:tr>
    </w:tbl>
    <w:p w14:paraId="4E26C779" w14:textId="1421827A" w:rsidR="001D5C9F" w:rsidRPr="001D5C9F" w:rsidRDefault="001D5C9F" w:rsidP="002B3C45">
      <w:pPr>
        <w:widowControl/>
        <w:jc w:val="left"/>
        <w:rPr>
          <w:rFonts w:ascii="ＭＳ Ｐゴシック" w:eastAsia="ＭＳ Ｐゴシック" w:hAnsi="ＭＳ Ｐゴシック" w:cs="Meiryo UI"/>
        </w:rPr>
      </w:pPr>
    </w:p>
    <w:p w14:paraId="64973100" w14:textId="77777777" w:rsidR="001D5C9F" w:rsidRDefault="001D5C9F" w:rsidP="002B3C45">
      <w:pPr>
        <w:widowControl/>
        <w:jc w:val="left"/>
        <w:rPr>
          <w:rFonts w:ascii="ＭＳ Ｐゴシック" w:eastAsia="ＭＳ Ｐゴシック" w:hAnsi="ＭＳ Ｐゴシック" w:cs="Meiryo UI"/>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B3C45" w:rsidRPr="003B4B39" w14:paraId="25549EDE" w14:textId="77777777" w:rsidTr="00C049A9">
        <w:tc>
          <w:tcPr>
            <w:tcW w:w="458" w:type="dxa"/>
            <w:hideMark/>
          </w:tcPr>
          <w:p w14:paraId="133E269D" w14:textId="77777777" w:rsidR="002B3C45" w:rsidRPr="005C4281" w:rsidRDefault="002B3C45" w:rsidP="00C049A9">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525C2116" w14:textId="77777777" w:rsidR="002B3C45" w:rsidRPr="005C4281" w:rsidRDefault="002B3C45" w:rsidP="00C049A9">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消費者行政の推進</w:t>
            </w:r>
          </w:p>
        </w:tc>
        <w:tc>
          <w:tcPr>
            <w:tcW w:w="2376" w:type="dxa"/>
            <w:gridSpan w:val="2"/>
            <w:hideMark/>
          </w:tcPr>
          <w:p w14:paraId="336E30D8" w14:textId="77777777" w:rsidR="002B3C45" w:rsidRPr="005C4281" w:rsidRDefault="002B3C45" w:rsidP="00C049A9">
            <w:pPr>
              <w:ind w:rightChars="2" w:right="4"/>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5,706</w:t>
            </w:r>
          </w:p>
        </w:tc>
      </w:tr>
      <w:tr w:rsidR="002B3C45" w:rsidRPr="003B4B39" w14:paraId="005F7FDB" w14:textId="77777777" w:rsidTr="00C049A9">
        <w:tc>
          <w:tcPr>
            <w:tcW w:w="458" w:type="dxa"/>
          </w:tcPr>
          <w:p w14:paraId="3A5F80AB" w14:textId="77777777" w:rsidR="002B3C45" w:rsidRPr="005C4281" w:rsidRDefault="002B3C45" w:rsidP="00C049A9">
            <w:pPr>
              <w:jc w:val="center"/>
              <w:rPr>
                <w:rFonts w:ascii="ＭＳ Ｐ明朝" w:eastAsia="ＭＳ Ｐ明朝" w:hAnsi="ＭＳ Ｐ明朝"/>
                <w:color w:val="000000" w:themeColor="text1"/>
                <w:sz w:val="22"/>
                <w:szCs w:val="24"/>
              </w:rPr>
            </w:pPr>
          </w:p>
        </w:tc>
        <w:tc>
          <w:tcPr>
            <w:tcW w:w="2973" w:type="dxa"/>
            <w:gridSpan w:val="2"/>
          </w:tcPr>
          <w:p w14:paraId="7CD7E7AD" w14:textId="77777777" w:rsidR="002B3C45" w:rsidRPr="005C4281" w:rsidRDefault="002B3C45" w:rsidP="00C049A9">
            <w:pPr>
              <w:rPr>
                <w:rFonts w:ascii="ＭＳ Ｐゴシック" w:eastAsia="ＭＳ Ｐゴシック" w:hAnsi="ＭＳ Ｐゴシック"/>
                <w:sz w:val="22"/>
              </w:rPr>
            </w:pPr>
          </w:p>
        </w:tc>
        <w:tc>
          <w:tcPr>
            <w:tcW w:w="6208" w:type="dxa"/>
            <w:gridSpan w:val="3"/>
          </w:tcPr>
          <w:p w14:paraId="01DFC399" w14:textId="77777777" w:rsidR="002B3C45" w:rsidRPr="005C4281" w:rsidRDefault="002B3C45" w:rsidP="00C049A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2B3C45" w:rsidRPr="001D688B" w14:paraId="308C5508" w14:textId="77777777" w:rsidTr="00C049A9">
        <w:trPr>
          <w:trHeight w:val="118"/>
        </w:trPr>
        <w:tc>
          <w:tcPr>
            <w:tcW w:w="567" w:type="dxa"/>
            <w:gridSpan w:val="2"/>
          </w:tcPr>
          <w:p w14:paraId="6AB89BAC" w14:textId="77777777" w:rsidR="002B3C45" w:rsidRPr="005C4281" w:rsidRDefault="002B3C45" w:rsidP="00C049A9">
            <w:pPr>
              <w:ind w:right="1320"/>
              <w:rPr>
                <w:rFonts w:asciiTheme="minorEastAsia" w:hAnsiTheme="minorEastAsia"/>
                <w:color w:val="000000" w:themeColor="text1"/>
                <w:sz w:val="22"/>
                <w:szCs w:val="24"/>
              </w:rPr>
            </w:pPr>
          </w:p>
        </w:tc>
        <w:tc>
          <w:tcPr>
            <w:tcW w:w="8251" w:type="dxa"/>
            <w:gridSpan w:val="3"/>
            <w:hideMark/>
          </w:tcPr>
          <w:p w14:paraId="4738FF47" w14:textId="77777777" w:rsidR="002B3C45" w:rsidRPr="005C4281" w:rsidRDefault="002B3C45" w:rsidP="00C049A9">
            <w:pPr>
              <w:ind w:right="-27" w:firstLineChars="100" w:firstLine="200"/>
              <w:rPr>
                <w:rFonts w:asciiTheme="minorEastAsia" w:hAnsiTheme="minorEastAsia"/>
                <w:color w:val="000000" w:themeColor="text1"/>
                <w:sz w:val="20"/>
                <w:szCs w:val="24"/>
              </w:rPr>
            </w:pPr>
            <w:r w:rsidRPr="00A7314A">
              <w:rPr>
                <w:rFonts w:asciiTheme="minorEastAsia" w:hAnsiTheme="minorEastAsia" w:hint="eastAsia"/>
                <w:kern w:val="0"/>
                <w:sz w:val="20"/>
                <w:szCs w:val="24"/>
              </w:rPr>
              <w:t>コロナ禍においても消費者教育を推進するため、高齢者に対する啓発活動をオンラインで実施するとともに、市町村の消費生活相談体制強化に要する費用を補助</w:t>
            </w:r>
            <w:r>
              <w:rPr>
                <w:rFonts w:asciiTheme="minorEastAsia" w:hAnsiTheme="minorEastAsia" w:hint="eastAsia"/>
                <w:color w:val="000000" w:themeColor="text1"/>
                <w:kern w:val="0"/>
                <w:sz w:val="20"/>
                <w:szCs w:val="24"/>
              </w:rPr>
              <w:t>。</w:t>
            </w:r>
          </w:p>
        </w:tc>
        <w:tc>
          <w:tcPr>
            <w:tcW w:w="821" w:type="dxa"/>
          </w:tcPr>
          <w:p w14:paraId="70A622A7" w14:textId="77777777" w:rsidR="002B3C45" w:rsidRPr="005C4281" w:rsidRDefault="002B3C45" w:rsidP="00C049A9">
            <w:pPr>
              <w:ind w:right="1320"/>
              <w:rPr>
                <w:rFonts w:asciiTheme="minorEastAsia" w:hAnsiTheme="minorEastAsia"/>
                <w:color w:val="000000" w:themeColor="text1"/>
                <w:sz w:val="18"/>
                <w:szCs w:val="24"/>
              </w:rPr>
            </w:pPr>
          </w:p>
        </w:tc>
      </w:tr>
    </w:tbl>
    <w:p w14:paraId="12A6F132" w14:textId="77777777" w:rsidR="002B3C45" w:rsidRPr="00D32140" w:rsidRDefault="002B3C45" w:rsidP="002B3C45">
      <w:pPr>
        <w:widowControl/>
        <w:jc w:val="left"/>
        <w:rPr>
          <w:rFonts w:ascii="ＭＳ Ｐゴシック" w:eastAsia="ＭＳ Ｐゴシック" w:hAnsi="ＭＳ Ｐゴシック" w:cs="Meiryo UI"/>
        </w:rPr>
      </w:pPr>
    </w:p>
    <w:p w14:paraId="033AB4F7" w14:textId="08875F40" w:rsidR="003B58C3" w:rsidRPr="005B36BA" w:rsidRDefault="003B58C3" w:rsidP="003B58C3">
      <w:pPr>
        <w:widowControl/>
        <w:jc w:val="left"/>
        <w:rPr>
          <w:rFonts w:ascii="ＭＳ Ｐゴシック" w:eastAsia="ＭＳ Ｐゴシック" w:hAnsi="ＭＳ Ｐゴシック" w:cs="Meiryo UI"/>
        </w:rPr>
      </w:pPr>
    </w:p>
    <w:p w14:paraId="00D51440" w14:textId="77777777" w:rsidR="00AD12AE" w:rsidRDefault="00AD12AE">
      <w:pPr>
        <w:widowControl/>
        <w:jc w:val="left"/>
        <w:rPr>
          <w:rFonts w:ascii="ＭＳ ゴシック" w:eastAsia="ＭＳ ゴシック" w:hAnsi="ＭＳ ゴシック" w:cs="Meiryo UI"/>
          <w:bCs/>
          <w:color w:val="000000" w:themeColor="text1"/>
          <w:kern w:val="24"/>
          <w:szCs w:val="21"/>
        </w:rPr>
      </w:pPr>
      <w:r>
        <w:rPr>
          <w:rFonts w:ascii="ＭＳ ゴシック" w:eastAsia="ＭＳ ゴシック" w:hAnsi="ＭＳ ゴシック" w:cs="Meiryo UI"/>
          <w:bCs/>
          <w:color w:val="000000" w:themeColor="text1"/>
          <w:kern w:val="24"/>
          <w:szCs w:val="21"/>
        </w:rPr>
        <w:br w:type="page"/>
      </w:r>
    </w:p>
    <w:p w14:paraId="42CE8236" w14:textId="1D4AADA0" w:rsidR="00AD12AE" w:rsidRDefault="00AD12AE" w:rsidP="00AD12AE">
      <w:pPr>
        <w:jc w:val="center"/>
        <w:rPr>
          <w:rFonts w:ascii="ＭＳ Ｐゴシック" w:eastAsia="ＭＳ Ｐゴシック" w:hAnsi="ＭＳ Ｐゴシック"/>
          <w:b/>
          <w:color w:val="000000" w:themeColor="text1"/>
          <w:sz w:val="28"/>
          <w:szCs w:val="26"/>
        </w:rPr>
      </w:pPr>
      <w:r w:rsidRPr="0041384F">
        <w:rPr>
          <w:rFonts w:ascii="ＭＳ Ｐゴシック" w:eastAsia="ＭＳ Ｐゴシック" w:hAnsi="ＭＳ Ｐゴシック" w:hint="eastAsia"/>
          <w:b/>
          <w:color w:val="000000" w:themeColor="text1"/>
          <w:sz w:val="28"/>
          <w:szCs w:val="26"/>
        </w:rPr>
        <w:lastRenderedPageBreak/>
        <w:t>令和３年度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sidR="002732E2">
        <w:rPr>
          <w:rFonts w:ascii="ＭＳ Ｐゴシック" w:eastAsia="ＭＳ Ｐゴシック" w:hAnsi="ＭＳ Ｐゴシック" w:hint="eastAsia"/>
          <w:b/>
          <w:color w:val="000000" w:themeColor="text1"/>
          <w:sz w:val="28"/>
          <w:szCs w:val="26"/>
        </w:rPr>
        <w:t>（第７</w:t>
      </w:r>
      <w:r>
        <w:rPr>
          <w:rFonts w:ascii="ＭＳ Ｐゴシック" w:eastAsia="ＭＳ Ｐゴシック" w:hAnsi="ＭＳ Ｐゴシック" w:hint="eastAsia"/>
          <w:b/>
          <w:color w:val="000000" w:themeColor="text1"/>
          <w:sz w:val="28"/>
          <w:szCs w:val="26"/>
        </w:rPr>
        <w:t>号）</w:t>
      </w:r>
      <w:r w:rsidRPr="0041384F">
        <w:rPr>
          <w:rFonts w:ascii="ＭＳ Ｐゴシック" w:eastAsia="ＭＳ Ｐゴシック" w:hAnsi="ＭＳ Ｐゴシック" w:hint="eastAsia"/>
          <w:b/>
          <w:color w:val="000000" w:themeColor="text1"/>
          <w:sz w:val="28"/>
          <w:szCs w:val="26"/>
        </w:rPr>
        <w:t>【計数表】</w:t>
      </w:r>
    </w:p>
    <w:p w14:paraId="07662A90" w14:textId="77777777" w:rsidR="00AD12AE" w:rsidRPr="00595ED8" w:rsidRDefault="00AD12AE" w:rsidP="00AD12AE">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757B7ABA" w14:textId="77777777" w:rsidR="00AD12AE" w:rsidRPr="00322491" w:rsidRDefault="00AD12AE" w:rsidP="00AD12AE">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339C9512" w14:textId="0615AB0F" w:rsidR="002732E2" w:rsidRDefault="002732E2" w:rsidP="00AD12AE">
      <w:pPr>
        <w:ind w:left="281"/>
        <w:rPr>
          <w:b/>
        </w:rPr>
      </w:pPr>
      <w:r>
        <w:rPr>
          <w:b/>
        </w:rPr>
        <w:object w:dxaOrig="9100" w:dyaOrig="3284" w14:anchorId="08500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5pt;height:164.65pt" o:ole="">
            <v:imagedata r:id="rId8" o:title=""/>
          </v:shape>
          <o:OLEObject Type="Embed" ProgID="Excel.Sheet.12" ShapeID="_x0000_i1025" DrawAspect="Content" ObjectID="_1693291835" r:id="rId9"/>
        </w:object>
      </w:r>
    </w:p>
    <w:p w14:paraId="673E6FFE" w14:textId="77777777" w:rsidR="002732E2" w:rsidRDefault="002732E2" w:rsidP="00AD12AE">
      <w:pPr>
        <w:ind w:left="281"/>
        <w:rPr>
          <w:b/>
        </w:rPr>
      </w:pPr>
    </w:p>
    <w:p w14:paraId="17D2A3AA" w14:textId="77777777" w:rsidR="00AD12AE" w:rsidRDefault="00AD12AE" w:rsidP="00AD12AE">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06DD6357" w14:textId="062CBA58" w:rsidR="00AD12AE" w:rsidRDefault="002732E2" w:rsidP="00AD12AE">
      <w:pPr>
        <w:ind w:left="281"/>
        <w:rPr>
          <w:b/>
        </w:rPr>
      </w:pPr>
      <w:r>
        <w:rPr>
          <w:b/>
        </w:rPr>
        <w:object w:dxaOrig="9100" w:dyaOrig="3646" w14:anchorId="7CF5669B">
          <v:shape id="_x0000_i1026" type="#_x0000_t75" style="width:455.15pt;height:182.2pt" o:ole="">
            <v:imagedata r:id="rId10" o:title=""/>
          </v:shape>
          <o:OLEObject Type="Embed" ProgID="Excel.Sheet.12" ShapeID="_x0000_i1026" DrawAspect="Content" ObjectID="_1693291836" r:id="rId11"/>
        </w:object>
      </w:r>
    </w:p>
    <w:p w14:paraId="7638A505" w14:textId="77777777" w:rsidR="00AD12AE" w:rsidRDefault="00AD12AE" w:rsidP="00AD12AE">
      <w:pPr>
        <w:ind w:left="281"/>
        <w:rPr>
          <w:b/>
        </w:rPr>
      </w:pPr>
    </w:p>
    <w:p w14:paraId="761F954B" w14:textId="77777777" w:rsidR="00AD12AE" w:rsidRPr="00D20E31" w:rsidRDefault="00AD12AE" w:rsidP="00AD12AE">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4AF4E6A" w14:textId="77777777" w:rsidR="00AD12AE" w:rsidRPr="00D20E31" w:rsidRDefault="00AD12AE" w:rsidP="00AD12AE">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44600F33" w14:textId="51A9B0F2" w:rsidR="00AD12AE" w:rsidRPr="00322491" w:rsidRDefault="002732E2" w:rsidP="00AD12AE">
      <w:pPr>
        <w:ind w:left="281"/>
        <w:rPr>
          <w:b/>
        </w:rPr>
      </w:pPr>
      <w:r>
        <w:rPr>
          <w:b/>
        </w:rPr>
        <w:object w:dxaOrig="9100" w:dyaOrig="2573" w14:anchorId="75F617B7">
          <v:shape id="_x0000_i1027" type="#_x0000_t75" style="width:455.15pt;height:128.95pt" o:ole="">
            <v:imagedata r:id="rId12" o:title=""/>
          </v:shape>
          <o:OLEObject Type="Embed" ProgID="Excel.Sheet.12" ShapeID="_x0000_i1027" DrawAspect="Content" ObjectID="_1693291837" r:id="rId13"/>
        </w:object>
      </w:r>
    </w:p>
    <w:p w14:paraId="3433F770" w14:textId="77777777" w:rsidR="00AD12AE" w:rsidRDefault="00AD12AE" w:rsidP="00AD12AE">
      <w:pPr>
        <w:ind w:firstLine="281"/>
        <w:rPr>
          <w:rFonts w:ascii="ＭＳ Ｐゴシック" w:eastAsia="ＭＳ Ｐゴシック" w:hAnsi="ＭＳ Ｐゴシック"/>
          <w:sz w:val="20"/>
        </w:rPr>
      </w:pPr>
    </w:p>
    <w:p w14:paraId="48A84A58" w14:textId="77777777" w:rsidR="00AD12AE" w:rsidRPr="00F04788" w:rsidRDefault="00AD12AE" w:rsidP="00AD12AE">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24E15F84" w14:textId="6250099D" w:rsidR="00322491" w:rsidRPr="002732E2" w:rsidRDefault="00AD12AE" w:rsidP="002732E2">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※計数表においては、補正額のある項目のみを記載している。</w:t>
      </w:r>
    </w:p>
    <w:sectPr w:rsidR="00322491" w:rsidRPr="002732E2" w:rsidSect="00AB7DA0">
      <w:headerReference w:type="default" r:id="rId14"/>
      <w:footerReference w:type="default" r:id="rId15"/>
      <w:headerReference w:type="first" r:id="rId16"/>
      <w:footerReference w:type="first" r:id="rId17"/>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3A2F85E6" w:rsidR="0019357C" w:rsidRDefault="0019357C">
        <w:pPr>
          <w:pStyle w:val="a8"/>
          <w:jc w:val="center"/>
        </w:pPr>
        <w:r>
          <w:fldChar w:fldCharType="begin"/>
        </w:r>
        <w:r>
          <w:instrText>PAGE   \* MERGEFORMAT</w:instrText>
        </w:r>
        <w:r>
          <w:fldChar w:fldCharType="separate"/>
        </w:r>
        <w:r w:rsidR="005F7AFF" w:rsidRPr="005F7AFF">
          <w:rPr>
            <w:noProof/>
            <w:lang w:val="ja-JP"/>
          </w:rPr>
          <w:t>5</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2011342A" w:rsidR="0019357C" w:rsidRDefault="0019357C">
        <w:pPr>
          <w:pStyle w:val="a8"/>
          <w:jc w:val="center"/>
        </w:pPr>
        <w:r>
          <w:fldChar w:fldCharType="begin"/>
        </w:r>
        <w:r>
          <w:instrText>PAGE   \* MERGEFORMAT</w:instrText>
        </w:r>
        <w:r>
          <w:fldChar w:fldCharType="separate"/>
        </w:r>
        <w:r w:rsidR="005F7AFF" w:rsidRPr="005F7AFF">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7777777"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755C1EE0" w:rsidR="00FE1EF0" w:rsidRPr="006E2F2E" w:rsidRDefault="00FE1EF0" w:rsidP="006E2F2E">
    <w:pPr>
      <w:pStyle w:val="a6"/>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3652"/>
    <w:rsid w:val="00025869"/>
    <w:rsid w:val="0003309A"/>
    <w:rsid w:val="00046E77"/>
    <w:rsid w:val="00053C19"/>
    <w:rsid w:val="000562B5"/>
    <w:rsid w:val="0006242D"/>
    <w:rsid w:val="00065E32"/>
    <w:rsid w:val="00067D3B"/>
    <w:rsid w:val="0008577B"/>
    <w:rsid w:val="0008759D"/>
    <w:rsid w:val="00087D0F"/>
    <w:rsid w:val="00093395"/>
    <w:rsid w:val="000946CC"/>
    <w:rsid w:val="000975EF"/>
    <w:rsid w:val="000B1B30"/>
    <w:rsid w:val="000C2218"/>
    <w:rsid w:val="000C39F8"/>
    <w:rsid w:val="000C5D4D"/>
    <w:rsid w:val="000C7432"/>
    <w:rsid w:val="000E2E62"/>
    <w:rsid w:val="000F305B"/>
    <w:rsid w:val="000F6F45"/>
    <w:rsid w:val="000F77B1"/>
    <w:rsid w:val="00101E8C"/>
    <w:rsid w:val="00103052"/>
    <w:rsid w:val="00120B62"/>
    <w:rsid w:val="0012474B"/>
    <w:rsid w:val="00125D6C"/>
    <w:rsid w:val="001269BB"/>
    <w:rsid w:val="00137B84"/>
    <w:rsid w:val="00141AD3"/>
    <w:rsid w:val="00144148"/>
    <w:rsid w:val="0015604A"/>
    <w:rsid w:val="001703FB"/>
    <w:rsid w:val="001732FE"/>
    <w:rsid w:val="001766F2"/>
    <w:rsid w:val="00177522"/>
    <w:rsid w:val="001843D0"/>
    <w:rsid w:val="00187D3D"/>
    <w:rsid w:val="00191E63"/>
    <w:rsid w:val="0019357C"/>
    <w:rsid w:val="00193814"/>
    <w:rsid w:val="00193AD7"/>
    <w:rsid w:val="00194FD4"/>
    <w:rsid w:val="001A61E7"/>
    <w:rsid w:val="001A7433"/>
    <w:rsid w:val="001B0778"/>
    <w:rsid w:val="001B468E"/>
    <w:rsid w:val="001C2FD0"/>
    <w:rsid w:val="001D5C9F"/>
    <w:rsid w:val="001E15B5"/>
    <w:rsid w:val="001E384C"/>
    <w:rsid w:val="001E3F2F"/>
    <w:rsid w:val="00205655"/>
    <w:rsid w:val="002058D4"/>
    <w:rsid w:val="00215352"/>
    <w:rsid w:val="00222005"/>
    <w:rsid w:val="00224091"/>
    <w:rsid w:val="00231AAD"/>
    <w:rsid w:val="002450FB"/>
    <w:rsid w:val="00245B7F"/>
    <w:rsid w:val="0026471D"/>
    <w:rsid w:val="002725BD"/>
    <w:rsid w:val="002732E2"/>
    <w:rsid w:val="00281930"/>
    <w:rsid w:val="0029763C"/>
    <w:rsid w:val="002A03CF"/>
    <w:rsid w:val="002A0EC3"/>
    <w:rsid w:val="002A1C15"/>
    <w:rsid w:val="002A23FD"/>
    <w:rsid w:val="002A62FB"/>
    <w:rsid w:val="002B18E5"/>
    <w:rsid w:val="002B3C45"/>
    <w:rsid w:val="002D0144"/>
    <w:rsid w:val="002D0395"/>
    <w:rsid w:val="002D19AB"/>
    <w:rsid w:val="002D2376"/>
    <w:rsid w:val="003031BC"/>
    <w:rsid w:val="003147F9"/>
    <w:rsid w:val="00322491"/>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B58C3"/>
    <w:rsid w:val="003C13FC"/>
    <w:rsid w:val="003C2097"/>
    <w:rsid w:val="003C2B34"/>
    <w:rsid w:val="003C6633"/>
    <w:rsid w:val="003C72D6"/>
    <w:rsid w:val="003D633F"/>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B550B"/>
    <w:rsid w:val="004B5908"/>
    <w:rsid w:val="004B69EA"/>
    <w:rsid w:val="004B6F68"/>
    <w:rsid w:val="004C2B08"/>
    <w:rsid w:val="004C5529"/>
    <w:rsid w:val="004C5AC9"/>
    <w:rsid w:val="004D230E"/>
    <w:rsid w:val="004D7245"/>
    <w:rsid w:val="004E505B"/>
    <w:rsid w:val="004F136A"/>
    <w:rsid w:val="004F7CB5"/>
    <w:rsid w:val="005003CF"/>
    <w:rsid w:val="0050680F"/>
    <w:rsid w:val="0051191F"/>
    <w:rsid w:val="005178D3"/>
    <w:rsid w:val="00524DAD"/>
    <w:rsid w:val="00524FFF"/>
    <w:rsid w:val="005267F1"/>
    <w:rsid w:val="00526816"/>
    <w:rsid w:val="00527D56"/>
    <w:rsid w:val="00531EC1"/>
    <w:rsid w:val="00533D94"/>
    <w:rsid w:val="005352F7"/>
    <w:rsid w:val="00542111"/>
    <w:rsid w:val="00542155"/>
    <w:rsid w:val="00557DF6"/>
    <w:rsid w:val="00563961"/>
    <w:rsid w:val="0056637D"/>
    <w:rsid w:val="00566DFE"/>
    <w:rsid w:val="00581989"/>
    <w:rsid w:val="005827D2"/>
    <w:rsid w:val="00590583"/>
    <w:rsid w:val="00591126"/>
    <w:rsid w:val="00595ED8"/>
    <w:rsid w:val="005A1E43"/>
    <w:rsid w:val="005A2C7E"/>
    <w:rsid w:val="005A76EF"/>
    <w:rsid w:val="005B36BA"/>
    <w:rsid w:val="005B49A8"/>
    <w:rsid w:val="005B6CF1"/>
    <w:rsid w:val="005D467B"/>
    <w:rsid w:val="005D6050"/>
    <w:rsid w:val="005D6FA1"/>
    <w:rsid w:val="005D7BA2"/>
    <w:rsid w:val="005E28D5"/>
    <w:rsid w:val="005F1D01"/>
    <w:rsid w:val="005F41A6"/>
    <w:rsid w:val="005F5798"/>
    <w:rsid w:val="005F7AFF"/>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50594"/>
    <w:rsid w:val="00650B01"/>
    <w:rsid w:val="00652AA1"/>
    <w:rsid w:val="006535E8"/>
    <w:rsid w:val="00654932"/>
    <w:rsid w:val="0066505A"/>
    <w:rsid w:val="00672F3A"/>
    <w:rsid w:val="006877E7"/>
    <w:rsid w:val="00687BEB"/>
    <w:rsid w:val="00694028"/>
    <w:rsid w:val="00697599"/>
    <w:rsid w:val="00697909"/>
    <w:rsid w:val="006A6D98"/>
    <w:rsid w:val="006B360B"/>
    <w:rsid w:val="006B5075"/>
    <w:rsid w:val="006C7FC0"/>
    <w:rsid w:val="006E2F2E"/>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15EF"/>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5BFA"/>
    <w:rsid w:val="008A240D"/>
    <w:rsid w:val="008A4950"/>
    <w:rsid w:val="008C1D74"/>
    <w:rsid w:val="008D0174"/>
    <w:rsid w:val="008D0CA4"/>
    <w:rsid w:val="008D1218"/>
    <w:rsid w:val="008D2F08"/>
    <w:rsid w:val="008D3750"/>
    <w:rsid w:val="008D4811"/>
    <w:rsid w:val="008D6E8F"/>
    <w:rsid w:val="008F73A5"/>
    <w:rsid w:val="0091264C"/>
    <w:rsid w:val="0092401C"/>
    <w:rsid w:val="009309FC"/>
    <w:rsid w:val="00931549"/>
    <w:rsid w:val="00936642"/>
    <w:rsid w:val="0094759B"/>
    <w:rsid w:val="00950EF7"/>
    <w:rsid w:val="0096428B"/>
    <w:rsid w:val="00965378"/>
    <w:rsid w:val="009657AD"/>
    <w:rsid w:val="009669D5"/>
    <w:rsid w:val="00971F31"/>
    <w:rsid w:val="00972AAC"/>
    <w:rsid w:val="00973187"/>
    <w:rsid w:val="009761CF"/>
    <w:rsid w:val="00976519"/>
    <w:rsid w:val="00981506"/>
    <w:rsid w:val="00982E58"/>
    <w:rsid w:val="00982FC7"/>
    <w:rsid w:val="009927A4"/>
    <w:rsid w:val="00992BE4"/>
    <w:rsid w:val="009A0F1B"/>
    <w:rsid w:val="009A572A"/>
    <w:rsid w:val="009A6816"/>
    <w:rsid w:val="009B2A11"/>
    <w:rsid w:val="009B5A1E"/>
    <w:rsid w:val="009C45CE"/>
    <w:rsid w:val="009D0DB1"/>
    <w:rsid w:val="009D69AD"/>
    <w:rsid w:val="009D6E0B"/>
    <w:rsid w:val="009D796D"/>
    <w:rsid w:val="009E5E5E"/>
    <w:rsid w:val="009F398D"/>
    <w:rsid w:val="00A045A5"/>
    <w:rsid w:val="00A066BF"/>
    <w:rsid w:val="00A26D50"/>
    <w:rsid w:val="00A30780"/>
    <w:rsid w:val="00A3411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6A00"/>
    <w:rsid w:val="00AA6F08"/>
    <w:rsid w:val="00AA77D4"/>
    <w:rsid w:val="00AB7433"/>
    <w:rsid w:val="00AB7DA0"/>
    <w:rsid w:val="00AC0D98"/>
    <w:rsid w:val="00AC39A5"/>
    <w:rsid w:val="00AC6CEE"/>
    <w:rsid w:val="00AD12AE"/>
    <w:rsid w:val="00AD5BF6"/>
    <w:rsid w:val="00AD7566"/>
    <w:rsid w:val="00AE472A"/>
    <w:rsid w:val="00AE479F"/>
    <w:rsid w:val="00AF26BC"/>
    <w:rsid w:val="00B03AB6"/>
    <w:rsid w:val="00B03EB0"/>
    <w:rsid w:val="00B17B96"/>
    <w:rsid w:val="00B247CA"/>
    <w:rsid w:val="00B34371"/>
    <w:rsid w:val="00B40FEE"/>
    <w:rsid w:val="00B456CB"/>
    <w:rsid w:val="00B47C92"/>
    <w:rsid w:val="00B55F3E"/>
    <w:rsid w:val="00B56E1F"/>
    <w:rsid w:val="00B609F3"/>
    <w:rsid w:val="00B61A11"/>
    <w:rsid w:val="00B75262"/>
    <w:rsid w:val="00B809C7"/>
    <w:rsid w:val="00B83542"/>
    <w:rsid w:val="00B860C5"/>
    <w:rsid w:val="00B93828"/>
    <w:rsid w:val="00B9627D"/>
    <w:rsid w:val="00B97A26"/>
    <w:rsid w:val="00BA03DC"/>
    <w:rsid w:val="00BA0ABD"/>
    <w:rsid w:val="00BB5FF2"/>
    <w:rsid w:val="00BC506A"/>
    <w:rsid w:val="00BF69F2"/>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C7D0B"/>
    <w:rsid w:val="00CD52E0"/>
    <w:rsid w:val="00CD5652"/>
    <w:rsid w:val="00CE0EF5"/>
    <w:rsid w:val="00CE38A5"/>
    <w:rsid w:val="00CE3CFC"/>
    <w:rsid w:val="00CF4000"/>
    <w:rsid w:val="00CF4C56"/>
    <w:rsid w:val="00D01F01"/>
    <w:rsid w:val="00D11C39"/>
    <w:rsid w:val="00D12474"/>
    <w:rsid w:val="00D13601"/>
    <w:rsid w:val="00D13C34"/>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13664"/>
    <w:rsid w:val="00E27645"/>
    <w:rsid w:val="00E322B7"/>
    <w:rsid w:val="00E32622"/>
    <w:rsid w:val="00E43AFC"/>
    <w:rsid w:val="00E523AB"/>
    <w:rsid w:val="00E52962"/>
    <w:rsid w:val="00E622FD"/>
    <w:rsid w:val="00E74E7B"/>
    <w:rsid w:val="00E77EB7"/>
    <w:rsid w:val="00E8221C"/>
    <w:rsid w:val="00E8402A"/>
    <w:rsid w:val="00E84FCA"/>
    <w:rsid w:val="00E86BCF"/>
    <w:rsid w:val="00E902B3"/>
    <w:rsid w:val="00E90690"/>
    <w:rsid w:val="00E96975"/>
    <w:rsid w:val="00E97FA9"/>
    <w:rsid w:val="00EA271E"/>
    <w:rsid w:val="00EA3298"/>
    <w:rsid w:val="00EA7350"/>
    <w:rsid w:val="00EA7A88"/>
    <w:rsid w:val="00EC67A7"/>
    <w:rsid w:val="00EE099B"/>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382B-E00E-496B-87C3-DA37ECE4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桐山　浩一</cp:lastModifiedBy>
  <cp:revision>26</cp:revision>
  <cp:lastPrinted>2021-09-15T10:42:00Z</cp:lastPrinted>
  <dcterms:created xsi:type="dcterms:W3CDTF">2021-06-29T09:33:00Z</dcterms:created>
  <dcterms:modified xsi:type="dcterms:W3CDTF">2021-09-16T01:04:00Z</dcterms:modified>
</cp:coreProperties>
</file>