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81" w:rsidRDefault="00821581" w:rsidP="00821581">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65904B84" wp14:editId="6BADF9E4">
                <wp:simplePos x="0" y="0"/>
                <wp:positionH relativeFrom="column">
                  <wp:posOffset>5715</wp:posOffset>
                </wp:positionH>
                <wp:positionV relativeFrom="paragraph">
                  <wp:posOffset>635</wp:posOffset>
                </wp:positionV>
                <wp:extent cx="6578600" cy="432000"/>
                <wp:effectExtent l="19050" t="19050" r="127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rsidR="0046683E" w:rsidRPr="00755C2E" w:rsidRDefault="0046683E" w:rsidP="00755C2E">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w:t>
                            </w:r>
                            <w:r>
                              <w:rPr>
                                <w:rFonts w:ascii="ＭＳ ゴシック" w:eastAsia="ＭＳ ゴシック" w:hAnsi="ＭＳ ゴシック" w:hint="eastAsia"/>
                                <w:b/>
                                <w:sz w:val="28"/>
                                <w:szCs w:val="28"/>
                              </w:rPr>
                              <w:t>３０</w:t>
                            </w:r>
                            <w:r w:rsidRPr="00755C2E">
                              <w:rPr>
                                <w:rFonts w:ascii="ＭＳ ゴシック" w:eastAsia="ＭＳ ゴシック" w:hAnsi="ＭＳ ゴシック" w:hint="eastAsia"/>
                                <w:b/>
                                <w:sz w:val="28"/>
                                <w:szCs w:val="28"/>
                              </w:rPr>
                              <w:t>年度決算に基づく健全化判断比率等について（</w:t>
                            </w:r>
                            <w:r w:rsidR="00515181">
                              <w:rPr>
                                <w:rFonts w:ascii="ＭＳ ゴシック" w:eastAsia="ＭＳ ゴシック" w:hAnsi="ＭＳ ゴシック" w:hint="eastAsia"/>
                                <w:b/>
                                <w:sz w:val="28"/>
                                <w:szCs w:val="28"/>
                              </w:rPr>
                              <w:t>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904B84" id="正方形/長方形 1" o:spid="_x0000_s1026" style="position:absolute;left:0;text-align:left;margin-left:.45pt;margin-top:.05pt;width:518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" strokeweight="2.25pt">
                <v:textbox inset="5.85pt,.7pt,5.85pt,.7pt">
                  <w:txbxContent>
                    <w:p w:rsidR="0046683E" w:rsidRPr="00755C2E" w:rsidRDefault="0046683E" w:rsidP="00755C2E">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w:t>
                      </w:r>
                      <w:r>
                        <w:rPr>
                          <w:rFonts w:ascii="ＭＳ ゴシック" w:eastAsia="ＭＳ ゴシック" w:hAnsi="ＭＳ ゴシック" w:hint="eastAsia"/>
                          <w:b/>
                          <w:sz w:val="28"/>
                          <w:szCs w:val="28"/>
                        </w:rPr>
                        <w:t>３０</w:t>
                      </w:r>
                      <w:r w:rsidRPr="00755C2E">
                        <w:rPr>
                          <w:rFonts w:ascii="ＭＳ ゴシック" w:eastAsia="ＭＳ ゴシック" w:hAnsi="ＭＳ ゴシック" w:hint="eastAsia"/>
                          <w:b/>
                          <w:sz w:val="28"/>
                          <w:szCs w:val="28"/>
                        </w:rPr>
                        <w:t>年度決算に基づく健全化判断比率等について（</w:t>
                      </w:r>
                      <w:r w:rsidR="00515181">
                        <w:rPr>
                          <w:rFonts w:ascii="ＭＳ ゴシック" w:eastAsia="ＭＳ ゴシック" w:hAnsi="ＭＳ ゴシック" w:hint="eastAsia"/>
                          <w:b/>
                          <w:sz w:val="28"/>
                          <w:szCs w:val="28"/>
                        </w:rPr>
                        <w:t>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v:textbox>
              </v:rect>
            </w:pict>
          </mc:Fallback>
        </mc:AlternateContent>
      </w:r>
    </w:p>
    <w:p w:rsidR="00821581" w:rsidRDefault="00821581" w:rsidP="00821581">
      <w:pPr>
        <w:spacing w:line="0" w:lineRule="atLeast"/>
        <w:rPr>
          <w:rFonts w:asciiTheme="majorEastAsia" w:eastAsiaTheme="majorEastAsia" w:hAnsiTheme="majorEastAsia"/>
          <w:szCs w:val="21"/>
        </w:rPr>
      </w:pPr>
    </w:p>
    <w:p w:rsidR="00821581" w:rsidRDefault="00821581" w:rsidP="00821581">
      <w:pPr>
        <w:spacing w:line="0" w:lineRule="atLeast"/>
        <w:rPr>
          <w:rFonts w:asciiTheme="majorEastAsia" w:eastAsiaTheme="majorEastAsia" w:hAnsiTheme="majorEastAsia"/>
          <w:szCs w:val="21"/>
        </w:rPr>
      </w:pPr>
    </w:p>
    <w:p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10064"/>
      </w:tblGrid>
      <w:tr w:rsidR="00821581" w:rsidRPr="004C0078" w:rsidTr="00850DFB">
        <w:trPr>
          <w:trHeight w:val="3077"/>
        </w:trPr>
        <w:tc>
          <w:tcPr>
            <w:tcW w:w="10064" w:type="dxa"/>
            <w:tcBorders>
              <w:top w:val="single" w:sz="18" w:space="0" w:color="auto"/>
              <w:left w:val="single" w:sz="18" w:space="0" w:color="auto"/>
              <w:bottom w:val="single" w:sz="18" w:space="0" w:color="auto"/>
              <w:right w:val="single" w:sz="18" w:space="0" w:color="auto"/>
            </w:tcBorders>
            <w:shd w:val="clear" w:color="auto" w:fill="FFFF00"/>
            <w:vAlign w:val="center"/>
          </w:tcPr>
          <w:p w:rsidR="00821581" w:rsidRDefault="00821581" w:rsidP="00F06083">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sidRPr="004C0078">
              <w:rPr>
                <w:rFonts w:asciiTheme="majorEastAsia" w:eastAsiaTheme="majorEastAsia" w:hAnsiTheme="majorEastAsia" w:hint="eastAsia"/>
                <w:sz w:val="22"/>
              </w:rPr>
              <w:t>平成</w:t>
            </w:r>
            <w:r w:rsidR="001662C8">
              <w:rPr>
                <w:rFonts w:asciiTheme="majorEastAsia" w:eastAsiaTheme="majorEastAsia" w:hAnsiTheme="majorEastAsia" w:hint="eastAsia"/>
                <w:sz w:val="22"/>
              </w:rPr>
              <w:t>３０</w:t>
            </w:r>
            <w:r w:rsidRPr="004C0078">
              <w:rPr>
                <w:rFonts w:asciiTheme="majorEastAsia" w:eastAsiaTheme="majorEastAsia" w:hAnsiTheme="majorEastAsia" w:hint="eastAsia"/>
                <w:sz w:val="22"/>
              </w:rPr>
              <w:t>年度決算に基づく「健全化判断比率」（実質赤字比率、連結実質赤字比率、実質公債費比</w:t>
            </w:r>
            <w:r w:rsidRPr="00132EFA">
              <w:rPr>
                <w:rFonts w:asciiTheme="majorEastAsia" w:eastAsiaTheme="majorEastAsia" w:hAnsiTheme="majorEastAsia" w:hint="eastAsia"/>
                <w:sz w:val="22"/>
              </w:rPr>
              <w:t>率及び将来負担比率）は、いずれも「早期健全化基準」に該当しない状況。</w:t>
            </w:r>
          </w:p>
          <w:p w:rsidR="00F06083" w:rsidRPr="00F06083" w:rsidRDefault="00F06083" w:rsidP="00F06083">
            <w:pPr>
              <w:tabs>
                <w:tab w:val="left" w:pos="709"/>
              </w:tabs>
              <w:spacing w:line="0" w:lineRule="atLeast"/>
              <w:ind w:rightChars="136" w:right="262"/>
              <w:rPr>
                <w:rFonts w:asciiTheme="majorEastAsia" w:eastAsiaTheme="majorEastAsia" w:hAnsiTheme="majorEastAsia"/>
                <w:sz w:val="22"/>
              </w:rPr>
            </w:pPr>
          </w:p>
          <w:p w:rsidR="0010443C" w:rsidRDefault="00821581" w:rsidP="0010443C">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sidRPr="004C0078">
              <w:rPr>
                <w:rFonts w:asciiTheme="majorEastAsia" w:eastAsiaTheme="majorEastAsia" w:hAnsiTheme="majorEastAsia" w:hint="eastAsia"/>
                <w:sz w:val="22"/>
              </w:rPr>
              <w:t>また、各公営企業における「資金不足比率」についても、資金不足が生じた公営企業はないため、いずれの会計においても「経営健全化基準」に該当しない状況。</w:t>
            </w:r>
          </w:p>
          <w:p w:rsidR="0010443C" w:rsidRPr="0010443C" w:rsidRDefault="0010443C" w:rsidP="0010443C">
            <w:pPr>
              <w:pStyle w:val="a4"/>
              <w:ind w:left="770"/>
              <w:rPr>
                <w:rFonts w:asciiTheme="majorEastAsia" w:eastAsiaTheme="majorEastAsia" w:hAnsiTheme="majorEastAsia" w:hint="eastAsia"/>
                <w:sz w:val="22"/>
              </w:rPr>
            </w:pPr>
          </w:p>
          <w:p w:rsidR="00821581" w:rsidRPr="0010443C" w:rsidRDefault="00515181" w:rsidP="0010443C">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bookmarkStart w:id="0" w:name="_GoBack"/>
            <w:bookmarkEnd w:id="0"/>
            <w:r w:rsidRPr="0010443C">
              <w:rPr>
                <w:rFonts w:asciiTheme="majorEastAsia" w:eastAsiaTheme="majorEastAsia" w:hAnsiTheme="majorEastAsia" w:hint="eastAsia"/>
                <w:sz w:val="22"/>
              </w:rPr>
              <w:t>なお、各比率については、令和元年9月18日に公表しました「暫定値」から変更ありません。</w:t>
            </w:r>
          </w:p>
        </w:tc>
      </w:tr>
    </w:tbl>
    <w:p w:rsidR="00821581" w:rsidRPr="00850DFB" w:rsidRDefault="00821581" w:rsidP="00821581">
      <w:pPr>
        <w:spacing w:line="0" w:lineRule="atLeast"/>
        <w:rPr>
          <w:rFonts w:asciiTheme="majorEastAsia" w:eastAsiaTheme="majorEastAsia" w:hAnsiTheme="majorEastAsia"/>
          <w:sz w:val="24"/>
          <w:szCs w:val="24"/>
        </w:rPr>
      </w:pPr>
    </w:p>
    <w:p w:rsidR="00F06083" w:rsidRPr="00A841C1" w:rsidRDefault="00A841C1" w:rsidP="0030404D">
      <w:pPr>
        <w:ind w:firstLineChars="100" w:firstLine="387"/>
        <w:rPr>
          <w:rFonts w:asciiTheme="majorEastAsia" w:eastAsiaTheme="majorEastAsia" w:hAnsiTheme="majorEastAsia"/>
          <w:b/>
          <w:color w:val="000000" w:themeColor="text1"/>
          <w:sz w:val="24"/>
          <w:szCs w:val="24"/>
          <w:bdr w:val="single" w:sz="4" w:space="0" w:color="auto"/>
        </w:rPr>
      </w:pPr>
      <w:r w:rsidRPr="0030404D">
        <w:rPr>
          <w:rFonts w:asciiTheme="majorEastAsia" w:eastAsiaTheme="majorEastAsia" w:hAnsiTheme="majorEastAsia" w:hint="eastAsia"/>
          <w:b/>
          <w:color w:val="000000" w:themeColor="text1"/>
          <w:spacing w:val="82"/>
          <w:kern w:val="0"/>
          <w:sz w:val="24"/>
          <w:szCs w:val="24"/>
          <w:bdr w:val="single" w:sz="4" w:space="0" w:color="auto"/>
          <w:fitText w:val="2676" w:id="2016712448"/>
        </w:rPr>
        <w:t>健全化判断比</w:t>
      </w:r>
      <w:r w:rsidRPr="0030404D">
        <w:rPr>
          <w:rFonts w:asciiTheme="majorEastAsia" w:eastAsiaTheme="majorEastAsia" w:hAnsiTheme="majorEastAsia" w:hint="eastAsia"/>
          <w:b/>
          <w:color w:val="000000" w:themeColor="text1"/>
          <w:spacing w:val="3"/>
          <w:kern w:val="0"/>
          <w:sz w:val="24"/>
          <w:szCs w:val="24"/>
          <w:bdr w:val="single" w:sz="4" w:space="0" w:color="auto"/>
          <w:fitText w:val="2676" w:id="2016712448"/>
        </w:rPr>
        <w:t>率</w:t>
      </w:r>
    </w:p>
    <w:p w:rsidR="00F06083" w:rsidRDefault="00F06083" w:rsidP="00BE17E7">
      <w:pPr>
        <w:spacing w:afterLines="50" w:after="145" w:line="0" w:lineRule="atLeast"/>
        <w:ind w:firstLineChars="440" w:firstLine="847"/>
        <w:rPr>
          <w:rFonts w:asciiTheme="majorEastAsia" w:eastAsiaTheme="majorEastAsia" w:hAnsiTheme="majorEastAsia"/>
          <w:szCs w:val="21"/>
        </w:rPr>
      </w:pPr>
      <w:r w:rsidRPr="00F06083">
        <w:rPr>
          <w:rFonts w:asciiTheme="majorEastAsia" w:eastAsiaTheme="majorEastAsia" w:hAnsiTheme="majorEastAsia" w:hint="eastAsia"/>
          <w:noProof/>
          <w:szCs w:val="21"/>
        </w:rPr>
        <w:drawing>
          <wp:inline distT="0" distB="0" distL="0" distR="0">
            <wp:extent cx="5400000" cy="1984566"/>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1984566"/>
                    </a:xfrm>
                    <a:prstGeom prst="rect">
                      <a:avLst/>
                    </a:prstGeom>
                    <a:noFill/>
                    <a:ln>
                      <a:noFill/>
                    </a:ln>
                  </pic:spPr>
                </pic:pic>
              </a:graphicData>
            </a:graphic>
          </wp:inline>
        </w:drawing>
      </w:r>
    </w:p>
    <w:p w:rsidR="00BE17E7" w:rsidRPr="004C0078" w:rsidRDefault="00BE17E7" w:rsidP="00BE17E7">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rsidR="006D1295"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rsidR="00DB0651" w:rsidRDefault="00DB0651" w:rsidP="00A841C1">
      <w:pPr>
        <w:spacing w:line="0" w:lineRule="atLeast"/>
        <w:rPr>
          <w:rFonts w:asciiTheme="majorEastAsia" w:eastAsiaTheme="majorEastAsia" w:hAnsiTheme="majorEastAsia"/>
          <w:szCs w:val="21"/>
        </w:rPr>
      </w:pPr>
    </w:p>
    <w:p w:rsidR="006D1295" w:rsidRDefault="006D1295" w:rsidP="006D1295">
      <w:pPr>
        <w:spacing w:line="0" w:lineRule="atLeast"/>
        <w:rPr>
          <w:rFonts w:asciiTheme="majorEastAsia" w:eastAsiaTheme="majorEastAsia" w:hAnsiTheme="majorEastAsia"/>
          <w:szCs w:val="21"/>
        </w:rPr>
      </w:pPr>
    </w:p>
    <w:p w:rsidR="00A841C1" w:rsidRPr="00A841C1" w:rsidRDefault="00A841C1" w:rsidP="0030404D">
      <w:pPr>
        <w:ind w:firstLineChars="178" w:firstLine="405"/>
        <w:rPr>
          <w:rFonts w:asciiTheme="majorEastAsia" w:eastAsiaTheme="majorEastAsia" w:hAnsiTheme="majorEastAsia"/>
          <w:b/>
          <w:color w:val="000000" w:themeColor="text1"/>
          <w:sz w:val="24"/>
          <w:szCs w:val="24"/>
          <w:bdr w:val="single" w:sz="4" w:space="0" w:color="auto"/>
        </w:rPr>
      </w:pPr>
      <w:r w:rsidRPr="0030404D">
        <w:rPr>
          <w:rFonts w:asciiTheme="majorEastAsia" w:eastAsiaTheme="majorEastAsia" w:hAnsiTheme="majorEastAsia" w:hint="eastAsia"/>
          <w:b/>
          <w:color w:val="000000" w:themeColor="text1"/>
          <w:spacing w:val="2"/>
          <w:kern w:val="0"/>
          <w:sz w:val="24"/>
          <w:szCs w:val="24"/>
          <w:bdr w:val="single" w:sz="4" w:space="0" w:color="auto"/>
          <w:fitText w:val="2676" w:id="2016712451"/>
        </w:rPr>
        <w:t>公営企業の資金不足比</w:t>
      </w:r>
      <w:r w:rsidRPr="0030404D">
        <w:rPr>
          <w:rFonts w:asciiTheme="majorEastAsia" w:eastAsiaTheme="majorEastAsia" w:hAnsiTheme="majorEastAsia" w:hint="eastAsia"/>
          <w:b/>
          <w:color w:val="000000" w:themeColor="text1"/>
          <w:spacing w:val="-7"/>
          <w:kern w:val="0"/>
          <w:sz w:val="24"/>
          <w:szCs w:val="24"/>
          <w:bdr w:val="single" w:sz="4" w:space="0" w:color="auto"/>
          <w:fitText w:val="2676" w:id="2016712451"/>
        </w:rPr>
        <w:t>率</w:t>
      </w:r>
    </w:p>
    <w:p w:rsidR="00DB0651" w:rsidRDefault="009724AF" w:rsidP="00BE17E7">
      <w:pPr>
        <w:spacing w:afterLines="50" w:after="145" w:line="0" w:lineRule="atLeast"/>
        <w:ind w:firstLineChars="440" w:firstLine="847"/>
        <w:rPr>
          <w:rFonts w:asciiTheme="majorEastAsia" w:eastAsiaTheme="majorEastAsia" w:hAnsiTheme="majorEastAsia"/>
          <w:szCs w:val="21"/>
        </w:rPr>
      </w:pPr>
      <w:r w:rsidRPr="009724AF">
        <w:rPr>
          <w:rFonts w:asciiTheme="majorEastAsia" w:eastAsiaTheme="majorEastAsia" w:hAnsiTheme="majorEastAsia" w:hint="eastAsia"/>
          <w:noProof/>
          <w:szCs w:val="21"/>
        </w:rPr>
        <w:drawing>
          <wp:inline distT="0" distB="0" distL="0" distR="0">
            <wp:extent cx="5400000" cy="2344075"/>
            <wp:effectExtent l="0" t="0" r="0" b="0"/>
            <wp:docPr id="7208" name="図 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2344075"/>
                    </a:xfrm>
                    <a:prstGeom prst="rect">
                      <a:avLst/>
                    </a:prstGeom>
                    <a:noFill/>
                    <a:ln>
                      <a:noFill/>
                    </a:ln>
                  </pic:spPr>
                </pic:pic>
              </a:graphicData>
            </a:graphic>
          </wp:inline>
        </w:drawing>
      </w:r>
    </w:p>
    <w:p w:rsidR="00DD4F95" w:rsidRPr="004C0078" w:rsidRDefault="00DD4F95"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経営健全化基準：自主的な改善努力による経営健全化が必要な水準</w:t>
      </w:r>
    </w:p>
    <w:p w:rsidR="0094161E" w:rsidRDefault="00942B7F" w:rsidP="00D96486">
      <w:pPr>
        <w:spacing w:line="0" w:lineRule="atLeast"/>
        <w:ind w:firstLineChars="782" w:firstLine="1427"/>
        <w:rPr>
          <w:rFonts w:asciiTheme="minorEastAsia" w:hAnsiTheme="min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826176" behindDoc="0" locked="0" layoutInCell="1" allowOverlap="1" wp14:anchorId="1ED37D40" wp14:editId="3278CD34">
                <wp:simplePos x="0" y="0"/>
                <wp:positionH relativeFrom="column">
                  <wp:posOffset>0</wp:posOffset>
                </wp:positionH>
                <wp:positionV relativeFrom="paragraph">
                  <wp:posOffset>304165</wp:posOffset>
                </wp:positionV>
                <wp:extent cx="6487795" cy="1403985"/>
                <wp:effectExtent l="0" t="0" r="0" b="6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46683E" w:rsidRDefault="0046683E" w:rsidP="00942B7F">
                            <w:pPr>
                              <w:jc w:val="center"/>
                            </w:pPr>
                            <w:r>
                              <w:rPr>
                                <w:rFonts w:hint="eastAsia"/>
                              </w:rPr>
                              <w:t>－</w:t>
                            </w:r>
                            <w:r>
                              <w:rPr>
                                <w:rFonts w:hint="eastAsia"/>
                              </w:rPr>
                              <w:t xml:space="preserve"> </w:t>
                            </w:r>
                            <w:r>
                              <w:t>1</w:t>
                            </w:r>
                            <w:r>
                              <w:rPr>
                                <w:rFonts w:hint="eastAsia"/>
                              </w:rPr>
                              <w:t xml:space="preserve">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D37D40" id="_x0000_t202" coordsize="21600,21600" o:spt="202" path="m,l,21600r21600,l21600,xe">
                <v:stroke joinstyle="miter"/>
                <v:path gradientshapeok="t" o:connecttype="rect"/>
              </v:shapetype>
              <v:shape id="テキスト ボックス 2" o:spid="_x0000_s1027" type="#_x0000_t202" style="position:absolute;left:0;text-align:left;margin-left:0;margin-top:23.95pt;width:510.85pt;height:110.5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" filled="f" stroked="f">
                <v:textbox style="mso-fit-shape-to-text:t">
                  <w:txbxContent>
                    <w:p w:rsidR="0046683E" w:rsidRDefault="0046683E" w:rsidP="00942B7F">
                      <w:pPr>
                        <w:jc w:val="center"/>
                      </w:pPr>
                      <w:r>
                        <w:rPr>
                          <w:rFonts w:hint="eastAsia"/>
                        </w:rPr>
                        <w:t>－</w:t>
                      </w:r>
                      <w:r>
                        <w:rPr>
                          <w:rFonts w:hint="eastAsia"/>
                        </w:rPr>
                        <w:t xml:space="preserve"> </w:t>
                      </w:r>
                      <w:r>
                        <w:t>1</w:t>
                      </w:r>
                      <w:r>
                        <w:rPr>
                          <w:rFonts w:hint="eastAsia"/>
                        </w:rPr>
                        <w:t xml:space="preserve"> </w:t>
                      </w:r>
                      <w:r>
                        <w:rPr>
                          <w:rFonts w:hint="eastAsia"/>
                        </w:rPr>
                        <w:t>－</w:t>
                      </w:r>
                    </w:p>
                  </w:txbxContent>
                </v:textbox>
              </v:shape>
            </w:pict>
          </mc:Fallback>
        </mc:AlternateContent>
      </w:r>
      <w:r w:rsidR="00DD4F95" w:rsidRPr="0026276A">
        <w:rPr>
          <w:rFonts w:asciiTheme="minorEastAsia" w:hAnsiTheme="minorEastAsia" w:hint="eastAsia"/>
          <w:sz w:val="18"/>
          <w:szCs w:val="18"/>
        </w:rPr>
        <w:t>→　経営健全化計画の策定・外部監査の義務付け、総務大臣による必要な勧告等</w:t>
      </w:r>
      <w:r w:rsidR="002D2E6C">
        <w:rPr>
          <w:rFonts w:asciiTheme="minorEastAsia" w:hAnsiTheme="minorEastAsia"/>
          <w:sz w:val="20"/>
          <w:szCs w:val="20"/>
        </w:rPr>
        <w:br w:type="page"/>
      </w:r>
    </w:p>
    <w:p w:rsidR="00A841C1" w:rsidRPr="00A841C1" w:rsidRDefault="00A841C1" w:rsidP="00E3567E">
      <w:pPr>
        <w:rPr>
          <w:rFonts w:asciiTheme="majorEastAsia" w:eastAsiaTheme="majorEastAsia" w:hAnsiTheme="majorEastAsia"/>
          <w:b/>
          <w:color w:val="000000" w:themeColor="text1"/>
          <w:sz w:val="24"/>
          <w:szCs w:val="24"/>
          <w:bdr w:val="single" w:sz="4" w:space="0" w:color="auto"/>
        </w:rPr>
      </w:pPr>
      <w:r w:rsidRPr="00555CF7">
        <w:rPr>
          <w:rFonts w:asciiTheme="majorEastAsia" w:eastAsiaTheme="majorEastAsia" w:hAnsiTheme="majorEastAsia" w:hint="eastAsia"/>
          <w:b/>
          <w:color w:val="000000" w:themeColor="text1"/>
          <w:spacing w:val="82"/>
          <w:kern w:val="0"/>
          <w:sz w:val="24"/>
          <w:szCs w:val="24"/>
          <w:bdr w:val="single" w:sz="4" w:space="0" w:color="auto"/>
          <w:fitText w:val="2676" w:id="2016713728"/>
        </w:rPr>
        <w:lastRenderedPageBreak/>
        <w:t>比率の算定内</w:t>
      </w:r>
      <w:r w:rsidRPr="00555CF7">
        <w:rPr>
          <w:rFonts w:asciiTheme="majorEastAsia" w:eastAsiaTheme="majorEastAsia" w:hAnsiTheme="majorEastAsia" w:hint="eastAsia"/>
          <w:b/>
          <w:color w:val="000000" w:themeColor="text1"/>
          <w:spacing w:val="3"/>
          <w:kern w:val="0"/>
          <w:sz w:val="24"/>
          <w:szCs w:val="24"/>
          <w:bdr w:val="single" w:sz="4" w:space="0" w:color="auto"/>
          <w:fitText w:val="2676" w:id="2016713728"/>
        </w:rPr>
        <w:t>訳</w:t>
      </w:r>
    </w:p>
    <w:p w:rsidR="00137991" w:rsidRDefault="00137991" w:rsidP="00A841C1">
      <w:pPr>
        <w:spacing w:line="100" w:lineRule="exact"/>
        <w:rPr>
          <w:rFonts w:asciiTheme="majorEastAsia" w:eastAsiaTheme="majorEastAsia" w:hAnsiTheme="majorEastAsia"/>
          <w:sz w:val="20"/>
          <w:szCs w:val="20"/>
        </w:rPr>
      </w:pPr>
    </w:p>
    <w:p w:rsidR="00B23749" w:rsidRPr="00B23749" w:rsidRDefault="00B23749" w:rsidP="0030404D">
      <w:pPr>
        <w:spacing w:line="0" w:lineRule="atLeast"/>
        <w:ind w:firstLineChars="100" w:firstLine="264"/>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実質赤字比率　該当なし</w:t>
      </w:r>
    </w:p>
    <w:p w:rsidR="00B23749" w:rsidRPr="00A841C1" w:rsidRDefault="00A841C1" w:rsidP="00511F85">
      <w:pPr>
        <w:spacing w:line="100" w:lineRule="exact"/>
        <w:rPr>
          <w:rFonts w:asciiTheme="majorEastAsia" w:eastAsiaTheme="majorEastAsia" w:hAnsiTheme="maj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659776" behindDoc="0" locked="0" layoutInCell="1" allowOverlap="1" wp14:anchorId="70EB4E73" wp14:editId="0E2D7429">
                <wp:simplePos x="0" y="0"/>
                <wp:positionH relativeFrom="column">
                  <wp:posOffset>345440</wp:posOffset>
                </wp:positionH>
                <wp:positionV relativeFrom="paragraph">
                  <wp:posOffset>102870</wp:posOffset>
                </wp:positionV>
                <wp:extent cx="5895975" cy="1080000"/>
                <wp:effectExtent l="0" t="0" r="28575" b="25400"/>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80000"/>
                        </a:xfrm>
                        <a:prstGeom prst="roundRect">
                          <a:avLst>
                            <a:gd name="adj" fmla="val 16667"/>
                          </a:avLst>
                        </a:prstGeom>
                        <a:solidFill>
                          <a:srgbClr val="DBE5F1"/>
                        </a:solidFill>
                        <a:ln w="9525">
                          <a:solidFill>
                            <a:srgbClr val="000000"/>
                          </a:solidFill>
                          <a:round/>
                          <a:headEnd/>
                          <a:tailEnd/>
                        </a:ln>
                      </wps:spPr>
                      <wps:txbx>
                        <w:txbxContent>
                          <w:p w:rsidR="0046683E" w:rsidRDefault="0046683E"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46683E" w:rsidRPr="00C2292E" w:rsidRDefault="0046683E" w:rsidP="0030404D">
                            <w:pPr>
                              <w:spacing w:line="0" w:lineRule="atLeast"/>
                              <w:rPr>
                                <w:sz w:val="16"/>
                                <w:szCs w:val="16"/>
                              </w:rPr>
                            </w:pPr>
                          </w:p>
                          <w:p w:rsidR="0046683E" w:rsidRPr="004068ED" w:rsidRDefault="0046683E"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rsidR="0046683E" w:rsidRPr="004068ED" w:rsidRDefault="0046683E" w:rsidP="004068ED">
                            <w:pPr>
                              <w:pStyle w:val="OasysWin"/>
                              <w:wordWrap/>
                              <w:spacing w:line="0" w:lineRule="atLeast"/>
                              <w:ind w:right="1200" w:firstLineChars="700" w:firstLine="1278"/>
                              <w:rPr>
                                <w:rFonts w:eastAsia="ＭＳ 明朝" w:hAnsi="ＭＳ 明朝"/>
                                <w:spacing w:val="0"/>
                                <w:position w:val="6"/>
                                <w:sz w:val="20"/>
                                <w:szCs w:val="20"/>
                              </w:rPr>
                            </w:pPr>
                            <w:r w:rsidRPr="004068ED">
                              <w:rPr>
                                <w:rFonts w:eastAsia="ＭＳ 明朝" w:hAnsi="ＭＳ 明朝" w:hint="eastAsia"/>
                                <w:spacing w:val="0"/>
                                <w:position w:val="6"/>
                                <w:sz w:val="20"/>
                                <w:szCs w:val="20"/>
                              </w:rPr>
                              <w:t>＜早期健全化＞　▲５８</w:t>
                            </w:r>
                            <w:r>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　　　＜財政再生＞　▲７</w:t>
                            </w:r>
                            <w:r>
                              <w:rPr>
                                <w:rFonts w:eastAsia="ＭＳ 明朝" w:hAnsi="ＭＳ 明朝" w:hint="eastAsia"/>
                                <w:spacing w:val="0"/>
                                <w:position w:val="6"/>
                                <w:sz w:val="20"/>
                                <w:szCs w:val="20"/>
                              </w:rPr>
                              <w:t>８５</w:t>
                            </w:r>
                            <w:r w:rsidRPr="004068ED">
                              <w:rPr>
                                <w:rFonts w:eastAsia="ＭＳ 明朝" w:hAnsi="ＭＳ 明朝" w:hint="eastAsia"/>
                                <w:spacing w:val="0"/>
                                <w:position w:val="6"/>
                                <w:sz w:val="20"/>
                                <w:szCs w:val="20"/>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EB4E73" id="角丸四角形 9" o:spid="_x0000_s1028" style="position:absolute;left:0;text-align:left;margin-left:27.2pt;margin-top:8.1pt;width:464.2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" fillcolor="#dbe5f1">
                <v:textbox inset="5.85pt,1mm,1.56mm,1mm">
                  <w:txbxContent>
                    <w:p w:rsidR="0046683E" w:rsidRDefault="0046683E"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46683E" w:rsidRPr="00C2292E" w:rsidRDefault="0046683E" w:rsidP="0030404D">
                      <w:pPr>
                        <w:spacing w:line="0" w:lineRule="atLeast"/>
                        <w:rPr>
                          <w:sz w:val="16"/>
                          <w:szCs w:val="16"/>
                        </w:rPr>
                      </w:pPr>
                    </w:p>
                    <w:p w:rsidR="0046683E" w:rsidRPr="004068ED" w:rsidRDefault="0046683E"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rsidR="0046683E" w:rsidRPr="004068ED" w:rsidRDefault="0046683E" w:rsidP="004068ED">
                      <w:pPr>
                        <w:pStyle w:val="OasysWin"/>
                        <w:wordWrap/>
                        <w:spacing w:line="0" w:lineRule="atLeast"/>
                        <w:ind w:right="1200" w:firstLineChars="700" w:firstLine="1278"/>
                        <w:rPr>
                          <w:rFonts w:eastAsia="ＭＳ 明朝" w:hAnsi="ＭＳ 明朝"/>
                          <w:spacing w:val="0"/>
                          <w:position w:val="6"/>
                          <w:sz w:val="20"/>
                          <w:szCs w:val="20"/>
                        </w:rPr>
                      </w:pPr>
                      <w:r w:rsidRPr="004068ED">
                        <w:rPr>
                          <w:rFonts w:eastAsia="ＭＳ 明朝" w:hAnsi="ＭＳ 明朝" w:hint="eastAsia"/>
                          <w:spacing w:val="0"/>
                          <w:position w:val="6"/>
                          <w:sz w:val="20"/>
                          <w:szCs w:val="20"/>
                        </w:rPr>
                        <w:t>＜早期健全化＞　▲５８</w:t>
                      </w:r>
                      <w:r>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　　　＜財政再生＞　▲７</w:t>
                      </w:r>
                      <w:r>
                        <w:rPr>
                          <w:rFonts w:eastAsia="ＭＳ 明朝" w:hAnsi="ＭＳ 明朝" w:hint="eastAsia"/>
                          <w:spacing w:val="0"/>
                          <w:position w:val="6"/>
                          <w:sz w:val="20"/>
                          <w:szCs w:val="20"/>
                        </w:rPr>
                        <w:t>８５</w:t>
                      </w:r>
                      <w:r w:rsidRPr="004068ED">
                        <w:rPr>
                          <w:rFonts w:eastAsia="ＭＳ 明朝" w:hAnsi="ＭＳ 明朝" w:hint="eastAsia"/>
                          <w:spacing w:val="0"/>
                          <w:position w:val="6"/>
                          <w:sz w:val="20"/>
                          <w:szCs w:val="20"/>
                        </w:rPr>
                        <w:t>億円</w:t>
                      </w:r>
                    </w:p>
                  </w:txbxContent>
                </v:textbox>
                <w10:wrap type="topAndBottom"/>
              </v:roundrect>
            </w:pict>
          </mc:Fallback>
        </mc:AlternateContent>
      </w:r>
    </w:p>
    <w:p w:rsidR="008D48B7" w:rsidRPr="00A841C1" w:rsidRDefault="008D48B7" w:rsidP="00A841C1">
      <w:pPr>
        <w:spacing w:line="200" w:lineRule="exact"/>
        <w:rPr>
          <w:rFonts w:asciiTheme="minorEastAsia" w:hAnsiTheme="minorEastAsia"/>
          <w:sz w:val="20"/>
          <w:szCs w:val="20"/>
        </w:rPr>
      </w:pPr>
    </w:p>
    <w:p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rsidTr="00511F85">
        <w:trPr>
          <w:trHeight w:val="349"/>
        </w:trPr>
        <w:tc>
          <w:tcPr>
            <w:tcW w:w="2093" w:type="dxa"/>
            <w:vMerge w:val="restart"/>
            <w:shd w:val="clear" w:color="auto" w:fill="CCFFFF"/>
            <w:vAlign w:val="center"/>
          </w:tcPr>
          <w:p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rsidTr="00511F85">
        <w:trPr>
          <w:trHeight w:val="349"/>
        </w:trPr>
        <w:tc>
          <w:tcPr>
            <w:tcW w:w="2093" w:type="dxa"/>
            <w:vMerge/>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B23749" w:rsidRDefault="00B23749" w:rsidP="00511F85">
      <w:pPr>
        <w:spacing w:line="200" w:lineRule="exact"/>
        <w:rPr>
          <w:rFonts w:asciiTheme="majorEastAsia" w:eastAsiaTheme="majorEastAsia" w:hAnsiTheme="majorEastAsia"/>
          <w:sz w:val="20"/>
          <w:szCs w:val="20"/>
        </w:rPr>
      </w:pPr>
    </w:p>
    <w:p w:rsidR="00EE0D70" w:rsidRDefault="00EE0D70" w:rsidP="00511F85">
      <w:pPr>
        <w:spacing w:line="200" w:lineRule="exact"/>
        <w:rPr>
          <w:rFonts w:asciiTheme="majorEastAsia" w:eastAsiaTheme="majorEastAsia" w:hAnsiTheme="majorEastAsia"/>
          <w:sz w:val="20"/>
          <w:szCs w:val="20"/>
        </w:rPr>
      </w:pPr>
    </w:p>
    <w:p w:rsidR="00511F85" w:rsidRDefault="00511F85" w:rsidP="00511F85">
      <w:pPr>
        <w:spacing w:line="200" w:lineRule="exact"/>
        <w:rPr>
          <w:rFonts w:asciiTheme="majorEastAsia" w:eastAsiaTheme="majorEastAsia" w:hAnsiTheme="majorEastAsia"/>
          <w:sz w:val="20"/>
          <w:szCs w:val="20"/>
        </w:rPr>
      </w:pPr>
    </w:p>
    <w:p w:rsidR="00EE0D70" w:rsidRDefault="00EE0D70" w:rsidP="00511F85">
      <w:pPr>
        <w:spacing w:line="200" w:lineRule="exact"/>
        <w:rPr>
          <w:rFonts w:asciiTheme="majorEastAsia" w:eastAsiaTheme="majorEastAsia" w:hAnsiTheme="majorEastAsia"/>
          <w:sz w:val="20"/>
          <w:szCs w:val="20"/>
        </w:rPr>
      </w:pPr>
    </w:p>
    <w:p w:rsidR="00B21977" w:rsidRPr="004429E7" w:rsidRDefault="00B21977" w:rsidP="002A0447">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一般会計等の実質赤字額 ： </w:t>
      </w:r>
      <w:r w:rsidR="002A0447">
        <w:rPr>
          <w:rFonts w:asciiTheme="minorEastAsia" w:hAnsiTheme="minorEastAsia" w:hint="eastAsia"/>
          <w:sz w:val="20"/>
          <w:szCs w:val="20"/>
        </w:rPr>
        <w:t>「一般会計」及び「一般会計等に属する特別会計」における実質赤字</w:t>
      </w:r>
      <w:r w:rsidRPr="004429E7">
        <w:rPr>
          <w:rFonts w:asciiTheme="minorEastAsia" w:hAnsiTheme="minorEastAsia" w:hint="eastAsia"/>
          <w:sz w:val="20"/>
          <w:szCs w:val="20"/>
        </w:rPr>
        <w:t>の額</w:t>
      </w:r>
    </w:p>
    <w:p w:rsidR="00B21977" w:rsidRPr="004429E7" w:rsidRDefault="002A0447"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実質赤字の額　＝　繰上充用額　＋（支払繰延額　＋　</w:t>
      </w:r>
      <w:r w:rsidR="00B21977" w:rsidRPr="004429E7">
        <w:rPr>
          <w:rFonts w:asciiTheme="minorEastAsia" w:hAnsiTheme="minorEastAsia" w:hint="eastAsia"/>
          <w:sz w:val="20"/>
          <w:szCs w:val="20"/>
        </w:rPr>
        <w:t>事業繰越額）</w:t>
      </w:r>
    </w:p>
    <w:p w:rsidR="00B21977" w:rsidRPr="004429E7" w:rsidRDefault="00B21977" w:rsidP="002A0447">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標準財政規模の額 ： 標準的に収入が見込まれる一般財源の総額</w:t>
      </w:r>
    </w:p>
    <w:p w:rsidR="00FE0774" w:rsidRDefault="00B21977" w:rsidP="00BB4977">
      <w:pPr>
        <w:spacing w:line="200" w:lineRule="exact"/>
        <w:ind w:leftChars="1028" w:left="1979" w:firstLineChars="400" w:firstLine="650"/>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（府税、地方譲与税、普通交付税、臨時財政対策債、地方特例交付金等の収入見込みの合算額）</w:t>
      </w:r>
      <w:r w:rsidR="007859B0" w:rsidRPr="00FB7F98">
        <w:rPr>
          <w:rFonts w:asciiTheme="minorEastAsia" w:hAnsiTheme="minorEastAsia" w:hint="eastAsia"/>
          <w:sz w:val="18"/>
          <w:szCs w:val="18"/>
        </w:rPr>
        <w:tab/>
      </w:r>
    </w:p>
    <w:p w:rsidR="00FE0774" w:rsidRDefault="005E1435" w:rsidP="00DE545A">
      <w:pPr>
        <w:rPr>
          <w:rFonts w:asciiTheme="minorEastAsia" w:hAnsiTheme="minorEastAsia"/>
          <w:sz w:val="18"/>
          <w:szCs w:val="18"/>
        </w:rPr>
      </w:pPr>
      <w:r w:rsidRPr="005E1435">
        <w:rPr>
          <w:rFonts w:asciiTheme="minorEastAsia" w:hAnsiTheme="minorEastAsia"/>
          <w:noProof/>
          <w:sz w:val="18"/>
          <w:szCs w:val="18"/>
        </w:rPr>
        <w:drawing>
          <wp:inline distT="0" distB="0" distL="0" distR="0">
            <wp:extent cx="6615430" cy="5408132"/>
            <wp:effectExtent l="0" t="0" r="0" b="254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5430" cy="5408132"/>
                    </a:xfrm>
                    <a:prstGeom prst="rect">
                      <a:avLst/>
                    </a:prstGeom>
                    <a:noFill/>
                    <a:ln>
                      <a:noFill/>
                    </a:ln>
                  </pic:spPr>
                </pic:pic>
              </a:graphicData>
            </a:graphic>
          </wp:inline>
        </w:drawing>
      </w:r>
    </w:p>
    <w:p w:rsidR="00FE0774" w:rsidRDefault="00F268E5" w:rsidP="00FE0774">
      <w:pPr>
        <w:spacing w:line="100" w:lineRule="exact"/>
        <w:ind w:leftChars="1028" w:left="1979" w:right="183"/>
        <w:jc w:val="right"/>
        <w:rPr>
          <w:rFonts w:asciiTheme="minorEastAsia" w:hAnsiTheme="min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07744" behindDoc="0" locked="0" layoutInCell="1" allowOverlap="1" wp14:anchorId="07C040A4" wp14:editId="757C9357">
                <wp:simplePos x="0" y="0"/>
                <wp:positionH relativeFrom="column">
                  <wp:posOffset>252730</wp:posOffset>
                </wp:positionH>
                <wp:positionV relativeFrom="paragraph">
                  <wp:posOffset>19464</wp:posOffset>
                </wp:positionV>
                <wp:extent cx="5823585"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403985"/>
                        </a:xfrm>
                        <a:prstGeom prst="rect">
                          <a:avLst/>
                        </a:prstGeom>
                        <a:noFill/>
                        <a:ln w="9525">
                          <a:noFill/>
                          <a:miter lim="800000"/>
                          <a:headEnd/>
                          <a:tailEnd/>
                        </a:ln>
                      </wps:spPr>
                      <wps:txbx>
                        <w:txbxContent>
                          <w:p w:rsidR="0046683E" w:rsidRDefault="0046683E"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Pr="002D2E6C">
                              <w:rPr>
                                <w:rFonts w:asciiTheme="minorEastAsia" w:hAnsiTheme="minorEastAsia" w:hint="eastAsia"/>
                                <w:sz w:val="18"/>
                                <w:szCs w:val="18"/>
                              </w:rPr>
                              <w:t>は、昨年度</w:t>
                            </w:r>
                            <w:r>
                              <w:rPr>
                                <w:rFonts w:asciiTheme="minorEastAsia" w:hAnsiTheme="minorEastAsia" w:hint="eastAsia"/>
                                <w:sz w:val="18"/>
                                <w:szCs w:val="18"/>
                              </w:rPr>
                              <w:t>の</w:t>
                            </w:r>
                            <w:r w:rsidRPr="002D2E6C">
                              <w:rPr>
                                <w:rFonts w:asciiTheme="minorEastAsia" w:hAnsiTheme="minorEastAsia" w:hint="eastAsia"/>
                                <w:sz w:val="18"/>
                                <w:szCs w:val="18"/>
                              </w:rPr>
                              <w:t>数値。</w:t>
                            </w:r>
                            <w:r>
                              <w:rPr>
                                <w:rFonts w:asciiTheme="minorEastAsia" w:hAnsiTheme="minorEastAsia" w:hint="eastAsia"/>
                                <w:sz w:val="18"/>
                                <w:szCs w:val="18"/>
                              </w:rPr>
                              <w:t>なお、地方</w:t>
                            </w:r>
                            <w:r>
                              <w:rPr>
                                <w:rFonts w:asciiTheme="minorEastAsia" w:hAnsiTheme="minorEastAsia"/>
                                <w:sz w:val="18"/>
                                <w:szCs w:val="18"/>
                              </w:rPr>
                              <w:t>消費税清算特別会計は</w:t>
                            </w:r>
                            <w:r>
                              <w:rPr>
                                <w:rFonts w:asciiTheme="minorEastAsia" w:hAnsiTheme="minorEastAsia" w:hint="eastAsia"/>
                                <w:sz w:val="18"/>
                                <w:szCs w:val="18"/>
                              </w:rPr>
                              <w:t>平成</w:t>
                            </w:r>
                            <w:r w:rsidR="005C5307">
                              <w:rPr>
                                <w:rFonts w:asciiTheme="minorEastAsia" w:hAnsiTheme="minorEastAsia" w:hint="eastAsia"/>
                                <w:sz w:val="18"/>
                                <w:szCs w:val="18"/>
                              </w:rPr>
                              <w:t>30</w:t>
                            </w:r>
                            <w:r>
                              <w:rPr>
                                <w:rFonts w:asciiTheme="minorEastAsia" w:hAnsiTheme="minorEastAsia" w:hint="eastAsia"/>
                                <w:sz w:val="18"/>
                                <w:szCs w:val="18"/>
                              </w:rPr>
                              <w:t>年度から設置</w:t>
                            </w:r>
                            <w:r>
                              <w:rPr>
                                <w:rFonts w:asciiTheme="minorEastAsia" w:hAnsiTheme="minorEastAsia"/>
                                <w:sz w:val="18"/>
                                <w:szCs w:val="18"/>
                              </w:rPr>
                              <w:t>のため</w:t>
                            </w:r>
                            <w:r>
                              <w:rPr>
                                <w:rFonts w:asciiTheme="minorEastAsia" w:hAnsiTheme="minorEastAsia" w:hint="eastAsia"/>
                                <w:sz w:val="18"/>
                                <w:szCs w:val="18"/>
                              </w:rPr>
                              <w:t>、［‐］と表示。</w:t>
                            </w:r>
                          </w:p>
                          <w:p w:rsidR="0046683E" w:rsidRDefault="0046683E"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p w:rsidR="0046683E" w:rsidRPr="00F268E5" w:rsidRDefault="004668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C040A4" id="_x0000_s1029" type="#_x0000_t202" style="position:absolute;left:0;text-align:left;margin-left:19.9pt;margin-top:1.55pt;width:458.55pt;height:110.55pt;z-index:251807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" filled="f" stroked="f">
                <v:textbox style="mso-fit-shape-to-text:t">
                  <w:txbxContent>
                    <w:p w:rsidR="0046683E" w:rsidRDefault="0046683E"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Pr="002D2E6C">
                        <w:rPr>
                          <w:rFonts w:asciiTheme="minorEastAsia" w:hAnsiTheme="minorEastAsia" w:hint="eastAsia"/>
                          <w:sz w:val="18"/>
                          <w:szCs w:val="18"/>
                        </w:rPr>
                        <w:t>は、昨年度</w:t>
                      </w:r>
                      <w:r>
                        <w:rPr>
                          <w:rFonts w:asciiTheme="minorEastAsia" w:hAnsiTheme="minorEastAsia" w:hint="eastAsia"/>
                          <w:sz w:val="18"/>
                          <w:szCs w:val="18"/>
                        </w:rPr>
                        <w:t>の</w:t>
                      </w:r>
                      <w:r w:rsidRPr="002D2E6C">
                        <w:rPr>
                          <w:rFonts w:asciiTheme="minorEastAsia" w:hAnsiTheme="minorEastAsia" w:hint="eastAsia"/>
                          <w:sz w:val="18"/>
                          <w:szCs w:val="18"/>
                        </w:rPr>
                        <w:t>数値。</w:t>
                      </w:r>
                      <w:r>
                        <w:rPr>
                          <w:rFonts w:asciiTheme="minorEastAsia" w:hAnsiTheme="minorEastAsia" w:hint="eastAsia"/>
                          <w:sz w:val="18"/>
                          <w:szCs w:val="18"/>
                        </w:rPr>
                        <w:t>なお、地方</w:t>
                      </w:r>
                      <w:r>
                        <w:rPr>
                          <w:rFonts w:asciiTheme="minorEastAsia" w:hAnsiTheme="minorEastAsia"/>
                          <w:sz w:val="18"/>
                          <w:szCs w:val="18"/>
                        </w:rPr>
                        <w:t>消費税清算特別会計は</w:t>
                      </w:r>
                      <w:r>
                        <w:rPr>
                          <w:rFonts w:asciiTheme="minorEastAsia" w:hAnsiTheme="minorEastAsia" w:hint="eastAsia"/>
                          <w:sz w:val="18"/>
                          <w:szCs w:val="18"/>
                        </w:rPr>
                        <w:t>平成</w:t>
                      </w:r>
                      <w:r w:rsidR="005C5307">
                        <w:rPr>
                          <w:rFonts w:asciiTheme="minorEastAsia" w:hAnsiTheme="minorEastAsia" w:hint="eastAsia"/>
                          <w:sz w:val="18"/>
                          <w:szCs w:val="18"/>
                        </w:rPr>
                        <w:t>30</w:t>
                      </w:r>
                      <w:r>
                        <w:rPr>
                          <w:rFonts w:asciiTheme="minorEastAsia" w:hAnsiTheme="minorEastAsia" w:hint="eastAsia"/>
                          <w:sz w:val="18"/>
                          <w:szCs w:val="18"/>
                        </w:rPr>
                        <w:t>年度から設置</w:t>
                      </w:r>
                      <w:r>
                        <w:rPr>
                          <w:rFonts w:asciiTheme="minorEastAsia" w:hAnsiTheme="minorEastAsia"/>
                          <w:sz w:val="18"/>
                          <w:szCs w:val="18"/>
                        </w:rPr>
                        <w:t>のため</w:t>
                      </w:r>
                      <w:r>
                        <w:rPr>
                          <w:rFonts w:asciiTheme="minorEastAsia" w:hAnsiTheme="minorEastAsia" w:hint="eastAsia"/>
                          <w:sz w:val="18"/>
                          <w:szCs w:val="18"/>
                        </w:rPr>
                        <w:t>、［‐］と表示。</w:t>
                      </w:r>
                    </w:p>
                    <w:p w:rsidR="0046683E" w:rsidRDefault="0046683E"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p w:rsidR="0046683E" w:rsidRPr="00F268E5" w:rsidRDefault="0046683E"/>
                  </w:txbxContent>
                </v:textbox>
              </v:shape>
            </w:pict>
          </mc:Fallback>
        </mc:AlternateContent>
      </w:r>
    </w:p>
    <w:p w:rsidR="002A0447" w:rsidRDefault="007859B0" w:rsidP="00F268E5">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p>
    <w:p w:rsidR="002A0447" w:rsidRDefault="002A0447">
      <w:pPr>
        <w:widowControl/>
        <w:jc w:val="lef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759616" behindDoc="0" locked="0" layoutInCell="1" allowOverlap="1" wp14:anchorId="6E11D2D6" wp14:editId="3CD257D4">
                <wp:simplePos x="0" y="0"/>
                <wp:positionH relativeFrom="column">
                  <wp:posOffset>20320</wp:posOffset>
                </wp:positionH>
                <wp:positionV relativeFrom="paragraph">
                  <wp:posOffset>321945</wp:posOffset>
                </wp:positionV>
                <wp:extent cx="6487795" cy="1403985"/>
                <wp:effectExtent l="0" t="0" r="0" b="635"/>
                <wp:wrapNone/>
                <wp:docPr id="7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46683E" w:rsidRDefault="0046683E" w:rsidP="00610E4A">
                            <w:pPr>
                              <w:jc w:val="center"/>
                            </w:pPr>
                            <w:r>
                              <w:rPr>
                                <w:rFonts w:hint="eastAsia"/>
                              </w:rPr>
                              <w:t>－</w:t>
                            </w:r>
                            <w:r>
                              <w:rPr>
                                <w:rFonts w:hint="eastAsia"/>
                              </w:rPr>
                              <w:t xml:space="preserve"> 2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11D2D6" id="_x0000_s1030" type="#_x0000_t202" style="position:absolute;margin-left:1.6pt;margin-top:25.35pt;width:510.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" filled="f" stroked="f">
                <v:textbox style="mso-fit-shape-to-text:t">
                  <w:txbxContent>
                    <w:p w:rsidR="0046683E" w:rsidRDefault="0046683E" w:rsidP="00610E4A">
                      <w:pPr>
                        <w:jc w:val="center"/>
                      </w:pPr>
                      <w:r>
                        <w:rPr>
                          <w:rFonts w:hint="eastAsia"/>
                        </w:rPr>
                        <w:t>－</w:t>
                      </w:r>
                      <w:r>
                        <w:rPr>
                          <w:rFonts w:hint="eastAsia"/>
                        </w:rPr>
                        <w:t xml:space="preserve"> 2 </w:t>
                      </w:r>
                      <w:r>
                        <w:rPr>
                          <w:rFonts w:hint="eastAsia"/>
                        </w:rPr>
                        <w:t>－</w:t>
                      </w:r>
                    </w:p>
                  </w:txbxContent>
                </v:textbox>
              </v:shape>
            </w:pict>
          </mc:Fallback>
        </mc:AlternateContent>
      </w:r>
      <w:r>
        <w:rPr>
          <w:rFonts w:asciiTheme="minorEastAsia" w:hAnsiTheme="minorEastAsia"/>
          <w:sz w:val="18"/>
          <w:szCs w:val="18"/>
        </w:rPr>
        <w:br w:type="page"/>
      </w:r>
    </w:p>
    <w:p w:rsidR="009B3BD7" w:rsidRPr="00B23749" w:rsidRDefault="009B3BD7" w:rsidP="000B0EDA">
      <w:pPr>
        <w:widowControl/>
        <w:jc w:val="left"/>
        <w:rPr>
          <w:rFonts w:asciiTheme="majorEastAsia" w:eastAsiaTheme="majorEastAsia" w:hAnsiTheme="majorEastAsia"/>
          <w:b/>
          <w:sz w:val="28"/>
          <w:szCs w:val="28"/>
          <w:u w:val="single"/>
        </w:rPr>
      </w:pPr>
      <w:r w:rsidRPr="009B3BD7">
        <w:rPr>
          <w:rFonts w:asciiTheme="majorEastAsia" w:eastAsiaTheme="majorEastAsia" w:hAnsiTheme="majorEastAsia" w:hint="eastAsia"/>
          <w:b/>
          <w:sz w:val="28"/>
          <w:szCs w:val="28"/>
          <w:u w:val="single"/>
        </w:rPr>
        <w:lastRenderedPageBreak/>
        <w:t>連結実質赤字比率</w:t>
      </w:r>
      <w:r w:rsidRPr="00B23749">
        <w:rPr>
          <w:rFonts w:asciiTheme="majorEastAsia" w:eastAsiaTheme="majorEastAsia" w:hAnsiTheme="majorEastAsia" w:hint="eastAsia"/>
          <w:b/>
          <w:sz w:val="28"/>
          <w:szCs w:val="28"/>
          <w:u w:val="single"/>
        </w:rPr>
        <w:t xml:space="preserve">　該当なし</w:t>
      </w:r>
    </w:p>
    <w:p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5482CD7" wp14:editId="3CECE52F">
                <wp:simplePos x="0" y="0"/>
                <wp:positionH relativeFrom="column">
                  <wp:align>center</wp:align>
                </wp:positionH>
                <wp:positionV relativeFrom="paragraph">
                  <wp:posOffset>118110</wp:posOffset>
                </wp:positionV>
                <wp:extent cx="5896080" cy="1080000"/>
                <wp:effectExtent l="0" t="0" r="28575" b="2540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80000"/>
                        </a:xfrm>
                        <a:prstGeom prst="roundRect">
                          <a:avLst>
                            <a:gd name="adj" fmla="val 16667"/>
                          </a:avLst>
                        </a:prstGeom>
                        <a:solidFill>
                          <a:srgbClr val="DBE5F1"/>
                        </a:solidFill>
                        <a:ln w="9525">
                          <a:solidFill>
                            <a:srgbClr val="000000"/>
                          </a:solidFill>
                          <a:round/>
                          <a:headEnd/>
                          <a:tailEnd/>
                        </a:ln>
                      </wps:spPr>
                      <wps:txbx>
                        <w:txbxContent>
                          <w:p w:rsidR="0046683E" w:rsidRPr="00C2292E" w:rsidRDefault="0046683E"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rsidR="0046683E" w:rsidRPr="00C2292E" w:rsidRDefault="0046683E" w:rsidP="00B5188C">
                            <w:pPr>
                              <w:spacing w:line="0" w:lineRule="atLeast"/>
                              <w:rPr>
                                <w:sz w:val="16"/>
                                <w:szCs w:val="16"/>
                              </w:rPr>
                            </w:pPr>
                          </w:p>
                          <w:p w:rsidR="0046683E" w:rsidRPr="001D540A" w:rsidRDefault="0046683E"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rsidR="0046683E" w:rsidRPr="001D540A" w:rsidRDefault="0046683E" w:rsidP="00B5188C">
                            <w:pPr>
                              <w:pStyle w:val="OasysWin"/>
                              <w:wordWrap/>
                              <w:spacing w:line="0" w:lineRule="atLeast"/>
                              <w:ind w:right="1200" w:firstLineChars="700" w:firstLine="1348"/>
                              <w:rPr>
                                <w:rFonts w:eastAsia="ＭＳ 明朝" w:hAnsi="ＭＳ 明朝"/>
                                <w:spacing w:val="0"/>
                                <w:sz w:val="21"/>
                                <w:szCs w:val="21"/>
                              </w:rPr>
                            </w:pPr>
                            <w:r>
                              <w:rPr>
                                <w:rFonts w:eastAsia="ＭＳ 明朝" w:hAnsi="ＭＳ 明朝" w:hint="eastAsia"/>
                                <w:spacing w:val="0"/>
                                <w:sz w:val="21"/>
                                <w:szCs w:val="21"/>
                              </w:rPr>
                              <w:t>＜早期健全化＞▲１，３７３億円　　　＜財政再生＞▲２，３５４</w:t>
                            </w:r>
                            <w:r w:rsidRPr="001D540A">
                              <w:rPr>
                                <w:rFonts w:eastAsia="ＭＳ 明朝" w:hAnsi="ＭＳ 明朝" w:hint="eastAsia"/>
                                <w:spacing w:val="0"/>
                                <w:sz w:val="21"/>
                                <w:szCs w:val="21"/>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482CD7" id="角丸四角形 2" o:spid="_x0000_s1031" style="position:absolute;left:0;text-align:left;margin-left:0;margin-top:9.3pt;width:464.25pt;height:85.0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" fillcolor="#dbe5f1">
                <v:textbox inset="5.85pt,1mm,1.56mm,1mm">
                  <w:txbxContent>
                    <w:p w:rsidR="0046683E" w:rsidRPr="00C2292E" w:rsidRDefault="0046683E"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rsidR="0046683E" w:rsidRPr="00C2292E" w:rsidRDefault="0046683E" w:rsidP="00B5188C">
                      <w:pPr>
                        <w:spacing w:line="0" w:lineRule="atLeast"/>
                        <w:rPr>
                          <w:sz w:val="16"/>
                          <w:szCs w:val="16"/>
                        </w:rPr>
                      </w:pPr>
                    </w:p>
                    <w:p w:rsidR="0046683E" w:rsidRPr="001D540A" w:rsidRDefault="0046683E"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rsidR="0046683E" w:rsidRPr="001D540A" w:rsidRDefault="0046683E" w:rsidP="00B5188C">
                      <w:pPr>
                        <w:pStyle w:val="OasysWin"/>
                        <w:wordWrap/>
                        <w:spacing w:line="0" w:lineRule="atLeast"/>
                        <w:ind w:right="1200" w:firstLineChars="700" w:firstLine="1348"/>
                        <w:rPr>
                          <w:rFonts w:eastAsia="ＭＳ 明朝" w:hAnsi="ＭＳ 明朝"/>
                          <w:spacing w:val="0"/>
                          <w:sz w:val="21"/>
                          <w:szCs w:val="21"/>
                        </w:rPr>
                      </w:pPr>
                      <w:r>
                        <w:rPr>
                          <w:rFonts w:eastAsia="ＭＳ 明朝" w:hAnsi="ＭＳ 明朝" w:hint="eastAsia"/>
                          <w:spacing w:val="0"/>
                          <w:sz w:val="21"/>
                          <w:szCs w:val="21"/>
                        </w:rPr>
                        <w:t>＜早期健全化＞▲１，３７３億円　　　＜財政再生＞▲２，３５４</w:t>
                      </w:r>
                      <w:r w:rsidRPr="001D540A">
                        <w:rPr>
                          <w:rFonts w:eastAsia="ＭＳ 明朝" w:hAnsi="ＭＳ 明朝" w:hint="eastAsia"/>
                          <w:spacing w:val="0"/>
                          <w:sz w:val="21"/>
                          <w:szCs w:val="21"/>
                        </w:rPr>
                        <w:t>億円</w:t>
                      </w:r>
                    </w:p>
                  </w:txbxContent>
                </v:textbox>
                <w10:wrap type="topAndBottom"/>
              </v:roundrect>
            </w:pict>
          </mc:Fallback>
        </mc:AlternateContent>
      </w:r>
    </w:p>
    <w:p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2094"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rsidTr="009724AF">
        <w:trPr>
          <w:trHeight w:val="421"/>
        </w:trPr>
        <w:tc>
          <w:tcPr>
            <w:tcW w:w="2518" w:type="dxa"/>
            <w:vMerge w:val="restart"/>
            <w:shd w:val="clear" w:color="auto" w:fill="CCFFFF"/>
            <w:vAlign w:val="center"/>
          </w:tcPr>
          <w:p w:rsidR="009B3BD7" w:rsidRPr="00FB7F98" w:rsidRDefault="009B3BD7" w:rsidP="009724AF">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rsidR="009B3BD7" w:rsidRPr="00FB7F98" w:rsidRDefault="009B3BD7" w:rsidP="009724AF">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w:t>
            </w:r>
          </w:p>
        </w:tc>
      </w:tr>
      <w:tr w:rsidR="009B3BD7" w:rsidTr="009724AF">
        <w:trPr>
          <w:trHeight w:val="421"/>
        </w:trPr>
        <w:tc>
          <w:tcPr>
            <w:tcW w:w="2518" w:type="dxa"/>
            <w:vMerge/>
            <w:shd w:val="clear" w:color="auto" w:fill="CCFFFF"/>
            <w:vAlign w:val="center"/>
          </w:tcPr>
          <w:p w:rsidR="009B3BD7" w:rsidRPr="00FB7F98" w:rsidRDefault="009B3BD7" w:rsidP="009724AF">
            <w:pPr>
              <w:spacing w:line="0" w:lineRule="atLeast"/>
              <w:jc w:val="center"/>
              <w:rPr>
                <w:rFonts w:asciiTheme="majorEastAsia" w:eastAsiaTheme="majorEastAsia" w:hAnsiTheme="majorEastAsia"/>
                <w:sz w:val="20"/>
                <w:szCs w:val="20"/>
              </w:rPr>
            </w:pPr>
          </w:p>
        </w:tc>
        <w:tc>
          <w:tcPr>
            <w:tcW w:w="4111" w:type="dxa"/>
            <w:shd w:val="clear" w:color="auto" w:fill="CCFFFF"/>
          </w:tcPr>
          <w:p w:rsidR="009B3BD7" w:rsidRPr="00FB7F98" w:rsidRDefault="009B3BD7" w:rsidP="009724AF">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2A0447" w:rsidRPr="00365D6A" w:rsidRDefault="00365D6A" w:rsidP="00365D6A">
      <w:pPr>
        <w:spacing w:afterLines="50" w:after="145" w:line="0" w:lineRule="atLeast"/>
        <w:ind w:firstLineChars="400" w:firstLine="730"/>
        <w:rPr>
          <w:rFonts w:asciiTheme="minorEastAsia" w:hAnsiTheme="minorEastAsia"/>
          <w:sz w:val="20"/>
          <w:szCs w:val="20"/>
        </w:rPr>
      </w:pPr>
      <w:r w:rsidRPr="00365D6A">
        <w:rPr>
          <w:rFonts w:asciiTheme="minorEastAsia" w:hAnsiTheme="minorEastAsia" w:hint="eastAsia"/>
          <w:sz w:val="20"/>
          <w:szCs w:val="20"/>
        </w:rPr>
        <w:t>・</w:t>
      </w:r>
      <w:r w:rsidR="009B3BD7" w:rsidRPr="00365D6A">
        <w:rPr>
          <w:rFonts w:asciiTheme="minorEastAsia" w:hAnsiTheme="minorEastAsia" w:hint="eastAsia"/>
          <w:sz w:val="20"/>
          <w:szCs w:val="20"/>
        </w:rPr>
        <w:t>連結実質赤字額 ：</w:t>
      </w:r>
      <w:r w:rsidR="002A0447" w:rsidRPr="00365D6A">
        <w:rPr>
          <w:rFonts w:asciiTheme="minorEastAsia" w:hAnsiTheme="minorEastAsia"/>
          <w:sz w:val="20"/>
          <w:szCs w:val="20"/>
        </w:rPr>
        <w:t xml:space="preserve"> </w:t>
      </w:r>
      <w:r w:rsidR="002A0447" w:rsidRPr="00365D6A">
        <w:rPr>
          <w:rFonts w:asciiTheme="minorEastAsia" w:hAnsiTheme="minorEastAsia" w:hint="eastAsia"/>
          <w:sz w:val="20"/>
          <w:szCs w:val="20"/>
        </w:rPr>
        <w:t>「一般会計等」におけ</w:t>
      </w:r>
      <w:r w:rsidRPr="00365D6A">
        <w:rPr>
          <w:rFonts w:asciiTheme="minorEastAsia" w:hAnsiTheme="minorEastAsia" w:hint="eastAsia"/>
          <w:sz w:val="20"/>
          <w:szCs w:val="20"/>
        </w:rPr>
        <w:t>る</w:t>
      </w:r>
      <w:r w:rsidR="002A0447" w:rsidRPr="00365D6A">
        <w:rPr>
          <w:rFonts w:asciiTheme="minorEastAsia" w:hAnsiTheme="minorEastAsia" w:hint="eastAsia"/>
          <w:sz w:val="20"/>
          <w:szCs w:val="20"/>
        </w:rPr>
        <w:t>実質赤字</w:t>
      </w:r>
      <w:r w:rsidR="00B3149A">
        <w:rPr>
          <w:rFonts w:asciiTheme="minorEastAsia" w:hAnsiTheme="minorEastAsia" w:hint="eastAsia"/>
          <w:sz w:val="20"/>
          <w:szCs w:val="20"/>
        </w:rPr>
        <w:t>の額及び「公営企業会計」における</w:t>
      </w:r>
      <w:r w:rsidR="002A0447" w:rsidRPr="00365D6A">
        <w:rPr>
          <w:rFonts w:asciiTheme="minorEastAsia" w:hAnsiTheme="minorEastAsia" w:hint="eastAsia"/>
          <w:sz w:val="20"/>
          <w:szCs w:val="20"/>
        </w:rPr>
        <w:t>資金</w:t>
      </w:r>
      <w:r w:rsidR="00437BF3">
        <w:rPr>
          <w:rFonts w:asciiTheme="minorEastAsia" w:hAnsiTheme="minorEastAsia" w:hint="eastAsia"/>
          <w:sz w:val="20"/>
          <w:szCs w:val="20"/>
        </w:rPr>
        <w:t>の</w:t>
      </w:r>
      <w:r w:rsidRPr="00365D6A">
        <w:rPr>
          <w:rFonts w:asciiTheme="minorEastAsia" w:hAnsiTheme="minorEastAsia" w:hint="eastAsia"/>
          <w:sz w:val="20"/>
          <w:szCs w:val="20"/>
        </w:rPr>
        <w:t>不足額</w:t>
      </w:r>
    </w:p>
    <w:p w:rsidR="00280CA8" w:rsidRDefault="00802172" w:rsidP="00280CA8">
      <w:pPr>
        <w:ind w:leftChars="181" w:left="348" w:firstLineChars="429" w:firstLine="783"/>
        <w:jc w:val="left"/>
        <w:rPr>
          <w:rFonts w:asciiTheme="minorEastAsia" w:hAnsiTheme="minorEastAsia"/>
          <w:sz w:val="20"/>
          <w:szCs w:val="20"/>
        </w:rPr>
      </w:pPr>
      <w:r w:rsidRPr="00802172">
        <w:rPr>
          <w:rFonts w:asciiTheme="minorEastAsia" w:hAnsiTheme="minorEastAsia"/>
          <w:noProof/>
          <w:sz w:val="20"/>
          <w:szCs w:val="20"/>
        </w:rPr>
        <w:drawing>
          <wp:inline distT="0" distB="0" distL="0" distR="0">
            <wp:extent cx="5343525" cy="4438650"/>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4438650"/>
                    </a:xfrm>
                    <a:prstGeom prst="rect">
                      <a:avLst/>
                    </a:prstGeom>
                    <a:noFill/>
                    <a:ln>
                      <a:noFill/>
                    </a:ln>
                  </pic:spPr>
                </pic:pic>
              </a:graphicData>
            </a:graphic>
          </wp:inline>
        </w:drawing>
      </w:r>
    </w:p>
    <w:p w:rsidR="00141EE4" w:rsidRPr="00040598" w:rsidRDefault="008C14BF" w:rsidP="00F268E5">
      <w:pPr>
        <w:tabs>
          <w:tab w:val="left" w:pos="1158"/>
        </w:tabs>
        <w:spacing w:line="0" w:lineRule="atLeast"/>
        <w:ind w:rightChars="-1" w:right="-2" w:firstLineChars="700" w:firstLine="1138"/>
        <w:rPr>
          <w:rFonts w:asciiTheme="minorEastAsia" w:hAnsiTheme="minorEastAsia"/>
          <w:sz w:val="18"/>
          <w:szCs w:val="18"/>
        </w:rPr>
      </w:pPr>
      <w:r w:rsidRPr="00040598">
        <w:rPr>
          <w:rFonts w:asciiTheme="minorEastAsia" w:hAnsiTheme="minorEastAsia" w:hint="eastAsia"/>
          <w:sz w:val="18"/>
          <w:szCs w:val="18"/>
        </w:rPr>
        <w:t>（注）</w:t>
      </w:r>
    </w:p>
    <w:p w:rsidR="00B5188C" w:rsidRPr="00040598" w:rsidRDefault="00615252" w:rsidP="008C14BF">
      <w:pPr>
        <w:tabs>
          <w:tab w:val="left" w:pos="1158"/>
        </w:tabs>
        <w:spacing w:line="0" w:lineRule="atLeas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53632" behindDoc="0" locked="0" layoutInCell="1" allowOverlap="1" wp14:anchorId="52B495DD" wp14:editId="74E62689">
                <wp:simplePos x="0" y="0"/>
                <wp:positionH relativeFrom="column">
                  <wp:posOffset>993140</wp:posOffset>
                </wp:positionH>
                <wp:positionV relativeFrom="paragraph">
                  <wp:posOffset>-207010</wp:posOffset>
                </wp:positionV>
                <wp:extent cx="5162550" cy="6934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93420"/>
                        </a:xfrm>
                        <a:prstGeom prst="rect">
                          <a:avLst/>
                        </a:prstGeom>
                        <a:noFill/>
                        <a:ln w="9525">
                          <a:noFill/>
                          <a:miter lim="800000"/>
                          <a:headEnd/>
                          <a:tailEnd/>
                        </a:ln>
                      </wps:spPr>
                      <wps:txbx>
                        <w:txbxContent>
                          <w:p w:rsidR="0046683E" w:rsidRDefault="0046683E"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Pr="00040598">
                              <w:rPr>
                                <w:rFonts w:asciiTheme="minorEastAsia" w:hAnsiTheme="minorEastAsia" w:hint="eastAsia"/>
                                <w:sz w:val="18"/>
                                <w:szCs w:val="18"/>
                              </w:rPr>
                              <w:t>［　］は、昨年度</w:t>
                            </w:r>
                            <w:r>
                              <w:rPr>
                                <w:rFonts w:asciiTheme="minorEastAsia" w:hAnsiTheme="minorEastAsia" w:hint="eastAsia"/>
                                <w:sz w:val="18"/>
                                <w:szCs w:val="18"/>
                              </w:rPr>
                              <w:t>の</w:t>
                            </w:r>
                            <w:r w:rsidRPr="00040598">
                              <w:rPr>
                                <w:rFonts w:asciiTheme="minorEastAsia" w:hAnsiTheme="minorEastAsia" w:hint="eastAsia"/>
                                <w:sz w:val="18"/>
                                <w:szCs w:val="18"/>
                              </w:rPr>
                              <w:t>数値。</w:t>
                            </w:r>
                            <w:r w:rsidRPr="006D1211">
                              <w:rPr>
                                <w:rFonts w:asciiTheme="minorEastAsia" w:hAnsiTheme="minorEastAsia" w:hint="eastAsia"/>
                                <w:sz w:val="18"/>
                                <w:szCs w:val="18"/>
                              </w:rPr>
                              <w:t>なお、</w:t>
                            </w:r>
                            <w:r>
                              <w:rPr>
                                <w:rFonts w:asciiTheme="minorEastAsia" w:hAnsiTheme="minorEastAsia" w:hint="eastAsia"/>
                                <w:sz w:val="18"/>
                                <w:szCs w:val="18"/>
                              </w:rPr>
                              <w:t>国民</w:t>
                            </w:r>
                            <w:r>
                              <w:rPr>
                                <w:rFonts w:asciiTheme="minorEastAsia" w:hAnsiTheme="minorEastAsia"/>
                                <w:sz w:val="18"/>
                                <w:szCs w:val="18"/>
                              </w:rPr>
                              <w:t>健康保険</w:t>
                            </w:r>
                            <w:r w:rsidRPr="006D1211">
                              <w:rPr>
                                <w:rFonts w:asciiTheme="minorEastAsia" w:hAnsiTheme="minorEastAsia" w:hint="eastAsia"/>
                                <w:sz w:val="18"/>
                                <w:szCs w:val="18"/>
                              </w:rPr>
                              <w:t>特別会計は平成30年度から設置のため、［‐］と表示。</w:t>
                            </w:r>
                          </w:p>
                          <w:p w:rsidR="0046683E" w:rsidRDefault="0046683E" w:rsidP="005C5307">
                            <w:pPr>
                              <w:tabs>
                                <w:tab w:val="left" w:pos="1158"/>
                              </w:tabs>
                              <w:spacing w:line="0" w:lineRule="atLeast"/>
                              <w:ind w:leftChars="100" w:left="193" w:rightChars="-1" w:right="-2" w:firstLineChars="100" w:firstLine="163"/>
                              <w:jc w:val="left"/>
                              <w:rPr>
                                <w:rFonts w:asciiTheme="minorEastAsia" w:hAnsiTheme="minorEastAsia"/>
                                <w:sz w:val="18"/>
                                <w:szCs w:val="18"/>
                              </w:rPr>
                            </w:pPr>
                            <w:r>
                              <w:rPr>
                                <w:rFonts w:asciiTheme="minorEastAsia" w:hAnsiTheme="minorEastAsia" w:hint="eastAsia"/>
                                <w:sz w:val="18"/>
                                <w:szCs w:val="18"/>
                              </w:rPr>
                              <w:t>また、</w:t>
                            </w:r>
                            <w:r w:rsidR="00772CD1" w:rsidRPr="00772CD1">
                              <w:rPr>
                                <w:rFonts w:asciiTheme="minorEastAsia" w:hAnsiTheme="minorEastAsia" w:hint="eastAsia"/>
                                <w:sz w:val="18"/>
                                <w:szCs w:val="18"/>
                              </w:rPr>
                              <w:t>大阪府流域下水道事業会計は平成30年度から法適用のため、法非適用時の数値を表示。</w:t>
                            </w:r>
                          </w:p>
                          <w:p w:rsidR="0046683E" w:rsidRDefault="0046683E"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rsidR="0046683E" w:rsidRPr="00750757" w:rsidRDefault="0046683E"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w:t>
                            </w:r>
                            <w:r w:rsidR="00ED77B9">
                              <w:rPr>
                                <w:rFonts w:asciiTheme="minorEastAsia" w:hAnsiTheme="minorEastAsia" w:hint="eastAsia"/>
                                <w:sz w:val="18"/>
                                <w:szCs w:val="18"/>
                              </w:rPr>
                              <w:t>「法適用</w:t>
                            </w:r>
                            <w:r w:rsidRPr="00040598">
                              <w:rPr>
                                <w:rFonts w:asciiTheme="minorEastAsia" w:hAnsiTheme="minorEastAsia" w:hint="eastAsia"/>
                                <w:sz w:val="18"/>
                                <w:szCs w:val="18"/>
                              </w:rPr>
                              <w:t>」とは、地方公営企業法を適用している公営企業会計である。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495DD" id="_x0000_s1032" type="#_x0000_t202" style="position:absolute;left:0;text-align:left;margin-left:78.2pt;margin-top:-16.3pt;width:406.5pt;height:54.6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" filled="f" stroked="f">
                <v:textbox style="mso-fit-shape-to-text:t">
                  <w:txbxContent>
                    <w:p w:rsidR="0046683E" w:rsidRDefault="0046683E"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Pr="00040598">
                        <w:rPr>
                          <w:rFonts w:asciiTheme="minorEastAsia" w:hAnsiTheme="minorEastAsia" w:hint="eastAsia"/>
                          <w:sz w:val="18"/>
                          <w:szCs w:val="18"/>
                        </w:rPr>
                        <w:t>［　］は、昨年度</w:t>
                      </w:r>
                      <w:r>
                        <w:rPr>
                          <w:rFonts w:asciiTheme="minorEastAsia" w:hAnsiTheme="minorEastAsia" w:hint="eastAsia"/>
                          <w:sz w:val="18"/>
                          <w:szCs w:val="18"/>
                        </w:rPr>
                        <w:t>の</w:t>
                      </w:r>
                      <w:r w:rsidRPr="00040598">
                        <w:rPr>
                          <w:rFonts w:asciiTheme="minorEastAsia" w:hAnsiTheme="minorEastAsia" w:hint="eastAsia"/>
                          <w:sz w:val="18"/>
                          <w:szCs w:val="18"/>
                        </w:rPr>
                        <w:t>数値。</w:t>
                      </w:r>
                      <w:r w:rsidRPr="006D1211">
                        <w:rPr>
                          <w:rFonts w:asciiTheme="minorEastAsia" w:hAnsiTheme="minorEastAsia" w:hint="eastAsia"/>
                          <w:sz w:val="18"/>
                          <w:szCs w:val="18"/>
                        </w:rPr>
                        <w:t>なお、</w:t>
                      </w:r>
                      <w:r>
                        <w:rPr>
                          <w:rFonts w:asciiTheme="minorEastAsia" w:hAnsiTheme="minorEastAsia" w:hint="eastAsia"/>
                          <w:sz w:val="18"/>
                          <w:szCs w:val="18"/>
                        </w:rPr>
                        <w:t>国民</w:t>
                      </w:r>
                      <w:r>
                        <w:rPr>
                          <w:rFonts w:asciiTheme="minorEastAsia" w:hAnsiTheme="minorEastAsia"/>
                          <w:sz w:val="18"/>
                          <w:szCs w:val="18"/>
                        </w:rPr>
                        <w:t>健康保険</w:t>
                      </w:r>
                      <w:r w:rsidRPr="006D1211">
                        <w:rPr>
                          <w:rFonts w:asciiTheme="minorEastAsia" w:hAnsiTheme="minorEastAsia" w:hint="eastAsia"/>
                          <w:sz w:val="18"/>
                          <w:szCs w:val="18"/>
                        </w:rPr>
                        <w:t>特別会計は平成30年度から設置のため、［‐］と表示。</w:t>
                      </w:r>
                    </w:p>
                    <w:p w:rsidR="0046683E" w:rsidRDefault="0046683E" w:rsidP="005C5307">
                      <w:pPr>
                        <w:tabs>
                          <w:tab w:val="left" w:pos="1158"/>
                        </w:tabs>
                        <w:spacing w:line="0" w:lineRule="atLeast"/>
                        <w:ind w:leftChars="100" w:left="193" w:rightChars="-1" w:right="-2" w:firstLineChars="100" w:firstLine="163"/>
                        <w:jc w:val="left"/>
                        <w:rPr>
                          <w:rFonts w:asciiTheme="minorEastAsia" w:hAnsiTheme="minorEastAsia"/>
                          <w:sz w:val="18"/>
                          <w:szCs w:val="18"/>
                        </w:rPr>
                      </w:pPr>
                      <w:r>
                        <w:rPr>
                          <w:rFonts w:asciiTheme="minorEastAsia" w:hAnsiTheme="minorEastAsia" w:hint="eastAsia"/>
                          <w:sz w:val="18"/>
                          <w:szCs w:val="18"/>
                        </w:rPr>
                        <w:t>また、</w:t>
                      </w:r>
                      <w:r w:rsidR="00772CD1" w:rsidRPr="00772CD1">
                        <w:rPr>
                          <w:rFonts w:asciiTheme="minorEastAsia" w:hAnsiTheme="minorEastAsia" w:hint="eastAsia"/>
                          <w:sz w:val="18"/>
                          <w:szCs w:val="18"/>
                        </w:rPr>
                        <w:t>大阪府流域下水道事業会計は平成30年度から法適用のため、法非適用時の数値を表示。</w:t>
                      </w:r>
                    </w:p>
                    <w:p w:rsidR="0046683E" w:rsidRDefault="0046683E"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rsidR="0046683E" w:rsidRPr="00750757" w:rsidRDefault="0046683E"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w:t>
                      </w:r>
                      <w:r w:rsidR="00ED77B9">
                        <w:rPr>
                          <w:rFonts w:asciiTheme="minorEastAsia" w:hAnsiTheme="minorEastAsia" w:hint="eastAsia"/>
                          <w:sz w:val="18"/>
                          <w:szCs w:val="18"/>
                        </w:rPr>
                        <w:t>「法適用</w:t>
                      </w:r>
                      <w:r w:rsidRPr="00040598">
                        <w:rPr>
                          <w:rFonts w:asciiTheme="minorEastAsia" w:hAnsiTheme="minorEastAsia" w:hint="eastAsia"/>
                          <w:sz w:val="18"/>
                          <w:szCs w:val="18"/>
                        </w:rPr>
                        <w:t>」とは、地方公営企業法を適用している公営企業会計である。</w:t>
                      </w:r>
                    </w:p>
                  </w:txbxContent>
                </v:textbox>
              </v:shape>
            </w:pict>
          </mc:Fallback>
        </mc:AlternateContent>
      </w:r>
    </w:p>
    <w:p w:rsidR="00B5188C" w:rsidRPr="00B5188C" w:rsidRDefault="00B5188C" w:rsidP="00B5188C">
      <w:pPr>
        <w:rPr>
          <w:rFonts w:asciiTheme="majorEastAsia" w:eastAsiaTheme="majorEastAsia" w:hAnsiTheme="majorEastAsia"/>
          <w:sz w:val="20"/>
          <w:szCs w:val="20"/>
        </w:rPr>
      </w:pPr>
    </w:p>
    <w:p w:rsidR="00B5188C" w:rsidRDefault="00442D4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1664" behindDoc="0" locked="0" layoutInCell="1" allowOverlap="1" wp14:anchorId="46C64258" wp14:editId="3EEC01C9">
                <wp:simplePos x="0" y="0"/>
                <wp:positionH relativeFrom="column">
                  <wp:posOffset>-6985</wp:posOffset>
                </wp:positionH>
                <wp:positionV relativeFrom="paragraph">
                  <wp:posOffset>1630045</wp:posOffset>
                </wp:positionV>
                <wp:extent cx="6487795" cy="1403985"/>
                <wp:effectExtent l="0" t="0" r="0" b="635"/>
                <wp:wrapNone/>
                <wp:docPr id="7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46683E" w:rsidRDefault="0046683E" w:rsidP="00610E4A">
                            <w:pPr>
                              <w:jc w:val="center"/>
                            </w:pPr>
                            <w:r>
                              <w:rPr>
                                <w:rFonts w:hint="eastAsia"/>
                              </w:rPr>
                              <w:t>－</w:t>
                            </w:r>
                            <w:r>
                              <w:rPr>
                                <w:rFonts w:hint="eastAsia"/>
                              </w:rPr>
                              <w:t xml:space="preserve"> 3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64258" id="_x0000_s1033" type="#_x0000_t202" style="position:absolute;margin-left:-.55pt;margin-top:128.35pt;width:510.8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" filled="f" stroked="f">
                <v:textbox style="mso-fit-shape-to-text:t">
                  <w:txbxContent>
                    <w:p w:rsidR="0046683E" w:rsidRDefault="0046683E" w:rsidP="00610E4A">
                      <w:pPr>
                        <w:jc w:val="center"/>
                      </w:pPr>
                      <w:r>
                        <w:rPr>
                          <w:rFonts w:hint="eastAsia"/>
                        </w:rPr>
                        <w:t>－</w:t>
                      </w:r>
                      <w:r>
                        <w:rPr>
                          <w:rFonts w:hint="eastAsia"/>
                        </w:rPr>
                        <w:t xml:space="preserve"> 3 </w:t>
                      </w:r>
                      <w:r>
                        <w:rPr>
                          <w:rFonts w:hint="eastAsia"/>
                        </w:rPr>
                        <w:t>－</w:t>
                      </w:r>
                    </w:p>
                  </w:txbxContent>
                </v:textbox>
              </v:shape>
            </w:pict>
          </mc:Fallback>
        </mc:AlternateContent>
      </w:r>
      <w:r w:rsidR="00B5188C">
        <w:rPr>
          <w:rFonts w:asciiTheme="majorEastAsia" w:eastAsiaTheme="majorEastAsia" w:hAnsiTheme="majorEastAsia"/>
          <w:sz w:val="20"/>
          <w:szCs w:val="20"/>
        </w:rPr>
        <w:br w:type="page"/>
      </w:r>
    </w:p>
    <w:p w:rsidR="00B5188C" w:rsidRPr="00CE1F8E" w:rsidRDefault="00B5188C" w:rsidP="0030404D">
      <w:pPr>
        <w:spacing w:line="0" w:lineRule="atLeast"/>
        <w:ind w:firstLineChars="100" w:firstLine="264"/>
        <w:rPr>
          <w:rFonts w:asciiTheme="majorEastAsia" w:eastAsiaTheme="majorEastAsia" w:hAnsiTheme="majorEastAsia"/>
          <w:b/>
          <w:sz w:val="28"/>
          <w:szCs w:val="28"/>
          <w:u w:val="single"/>
        </w:rPr>
      </w:pPr>
      <w:r w:rsidRPr="00B5188C">
        <w:rPr>
          <w:rFonts w:asciiTheme="majorEastAsia" w:eastAsiaTheme="majorEastAsia" w:hAnsiTheme="majorEastAsia" w:hint="eastAsia"/>
          <w:b/>
          <w:sz w:val="28"/>
          <w:szCs w:val="28"/>
          <w:u w:val="single"/>
        </w:rPr>
        <w:lastRenderedPageBreak/>
        <w:t>実質公</w:t>
      </w:r>
      <w:r w:rsidRPr="00F7790C">
        <w:rPr>
          <w:rFonts w:asciiTheme="majorEastAsia" w:eastAsiaTheme="majorEastAsia" w:hAnsiTheme="majorEastAsia" w:hint="eastAsia"/>
          <w:b/>
          <w:sz w:val="28"/>
          <w:szCs w:val="28"/>
          <w:u w:val="single"/>
        </w:rPr>
        <w:t>債</w:t>
      </w:r>
      <w:r w:rsidRPr="00CE1F8E">
        <w:rPr>
          <w:rFonts w:asciiTheme="majorEastAsia" w:eastAsiaTheme="majorEastAsia" w:hAnsiTheme="majorEastAsia" w:hint="eastAsia"/>
          <w:b/>
          <w:sz w:val="28"/>
          <w:szCs w:val="28"/>
          <w:u w:val="single"/>
        </w:rPr>
        <w:t>費</w:t>
      </w:r>
      <w:r w:rsidRPr="008E72F3">
        <w:rPr>
          <w:rFonts w:asciiTheme="majorEastAsia" w:eastAsiaTheme="majorEastAsia" w:hAnsiTheme="majorEastAsia" w:hint="eastAsia"/>
          <w:b/>
          <w:sz w:val="28"/>
          <w:szCs w:val="28"/>
          <w:u w:val="single"/>
        </w:rPr>
        <w:t>比率　１</w:t>
      </w:r>
      <w:r w:rsidR="00B96020">
        <w:rPr>
          <w:rFonts w:asciiTheme="majorEastAsia" w:eastAsiaTheme="majorEastAsia" w:hAnsiTheme="majorEastAsia" w:hint="eastAsia"/>
          <w:b/>
          <w:sz w:val="28"/>
          <w:szCs w:val="28"/>
          <w:u w:val="single"/>
        </w:rPr>
        <w:t>６</w:t>
      </w:r>
      <w:r w:rsidR="008234C7" w:rsidRPr="008E72F3">
        <w:rPr>
          <w:rFonts w:asciiTheme="majorEastAsia" w:eastAsiaTheme="majorEastAsia" w:hAnsiTheme="majorEastAsia" w:hint="eastAsia"/>
          <w:b/>
          <w:sz w:val="28"/>
          <w:szCs w:val="28"/>
          <w:u w:val="single"/>
        </w:rPr>
        <w:t>.</w:t>
      </w:r>
      <w:r w:rsidR="00B96020">
        <w:rPr>
          <w:rFonts w:asciiTheme="majorEastAsia" w:eastAsiaTheme="majorEastAsia" w:hAnsiTheme="majorEastAsia" w:hint="eastAsia"/>
          <w:b/>
          <w:sz w:val="28"/>
          <w:szCs w:val="28"/>
          <w:u w:val="single"/>
        </w:rPr>
        <w:t>８</w:t>
      </w:r>
      <w:r w:rsidRPr="008E72F3">
        <w:rPr>
          <w:rFonts w:asciiTheme="majorEastAsia" w:eastAsiaTheme="majorEastAsia" w:hAnsiTheme="majorEastAsia" w:hint="eastAsia"/>
          <w:b/>
          <w:sz w:val="28"/>
          <w:szCs w:val="28"/>
          <w:u w:val="single"/>
        </w:rPr>
        <w:t xml:space="preserve">％ </w:t>
      </w:r>
    </w:p>
    <w:p w:rsidR="008D03E1" w:rsidRPr="0044354E" w:rsidRDefault="00940757" w:rsidP="00B5188C">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78ED74AC" wp14:editId="48A1E31E">
                <wp:simplePos x="0" y="0"/>
                <wp:positionH relativeFrom="column">
                  <wp:posOffset>288290</wp:posOffset>
                </wp:positionH>
                <wp:positionV relativeFrom="paragraph">
                  <wp:posOffset>170180</wp:posOffset>
                </wp:positionV>
                <wp:extent cx="5896080" cy="972000"/>
                <wp:effectExtent l="0" t="0" r="28575" b="1905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972000"/>
                        </a:xfrm>
                        <a:prstGeom prst="roundRect">
                          <a:avLst>
                            <a:gd name="adj" fmla="val 16667"/>
                          </a:avLst>
                        </a:prstGeom>
                        <a:solidFill>
                          <a:srgbClr val="DBE5F1"/>
                        </a:solidFill>
                        <a:ln w="9525">
                          <a:solidFill>
                            <a:srgbClr val="000000"/>
                          </a:solidFill>
                          <a:round/>
                          <a:headEnd/>
                          <a:tailEnd/>
                        </a:ln>
                      </wps:spPr>
                      <wps:txbx>
                        <w:txbxContent>
                          <w:p w:rsidR="0046683E" w:rsidRPr="008017C9" w:rsidRDefault="0046683E" w:rsidP="00882A46">
                            <w:pPr>
                              <w:pStyle w:val="OasysWin"/>
                              <w:tabs>
                                <w:tab w:val="left" w:pos="8847"/>
                              </w:tabs>
                              <w:spacing w:line="240" w:lineRule="auto"/>
                              <w:ind w:leftChars="29" w:left="56" w:right="28" w:firstLineChars="117" w:firstLine="237"/>
                              <w:rPr>
                                <w:rFonts w:ascii="ＭＳ ゴシック" w:hAnsi="ＭＳ ゴシック"/>
                                <w:spacing w:val="0"/>
                                <w:sz w:val="22"/>
                                <w:szCs w:val="22"/>
                              </w:rPr>
                            </w:pPr>
                            <w:r>
                              <w:rPr>
                                <w:rFonts w:ascii="ＭＳ ゴシック" w:hAnsi="ＭＳ ゴシック" w:hint="eastAsia"/>
                                <w:spacing w:val="0"/>
                                <w:sz w:val="22"/>
                                <w:szCs w:val="22"/>
                              </w:rPr>
                              <w:t>実質公債費比率（平成２８～３０年度平均）は、前年度（平成２７～２９年度平均）から１</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善し、１６</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８</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rsidR="0046683E" w:rsidRPr="0030404D" w:rsidRDefault="0046683E" w:rsidP="00882A46">
                            <w:pPr>
                              <w:pStyle w:val="OasysWin"/>
                              <w:tabs>
                                <w:tab w:val="left" w:pos="8847"/>
                              </w:tabs>
                              <w:spacing w:line="240" w:lineRule="auto"/>
                              <w:ind w:leftChars="29" w:left="56" w:right="28" w:firstLineChars="117" w:firstLine="237"/>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これは、今回平均の対象となる３０年度の単年度比率（１４</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８％）が、今回平均の対象外と</w:t>
                            </w:r>
                            <w:r>
                              <w:rPr>
                                <w:rFonts w:ascii="ＭＳ ゴシック" w:hAnsi="ＭＳ ゴシック"/>
                                <w:spacing w:val="0"/>
                                <w:sz w:val="22"/>
                                <w:szCs w:val="22"/>
                              </w:rPr>
                              <w:br/>
                            </w:r>
                            <w:r>
                              <w:rPr>
                                <w:rFonts w:ascii="ＭＳ ゴシック" w:hAnsi="ＭＳ ゴシック" w:hint="eastAsia"/>
                                <w:spacing w:val="0"/>
                                <w:sz w:val="22"/>
                                <w:szCs w:val="22"/>
                              </w:rPr>
                              <w:t>なる２７年度（１８</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１％）と比べ、３</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３</w:t>
                            </w:r>
                            <w:r w:rsidRPr="008017C9">
                              <w:rPr>
                                <w:rFonts w:ascii="ＭＳ ゴシック" w:hAnsi="ＭＳ ゴシック" w:hint="eastAsia"/>
                                <w:spacing w:val="0"/>
                                <w:sz w:val="22"/>
                                <w:szCs w:val="22"/>
                              </w:rPr>
                              <w:t>ポイント改善したため。</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D74AC" id="角丸四角形 3" o:spid="_x0000_s1034" style="position:absolute;left:0;text-align:left;margin-left:22.7pt;margin-top:13.4pt;width:464.2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" fillcolor="#dbe5f1">
                <v:textbox inset="2mm,1mm,2mm,1mm">
                  <w:txbxContent>
                    <w:p w:rsidR="0046683E" w:rsidRPr="008017C9" w:rsidRDefault="0046683E" w:rsidP="00882A46">
                      <w:pPr>
                        <w:pStyle w:val="OasysWin"/>
                        <w:tabs>
                          <w:tab w:val="left" w:pos="8847"/>
                        </w:tabs>
                        <w:spacing w:line="240" w:lineRule="auto"/>
                        <w:ind w:leftChars="29" w:left="56" w:right="28" w:firstLineChars="117" w:firstLine="237"/>
                        <w:rPr>
                          <w:rFonts w:ascii="ＭＳ ゴシック" w:hAnsi="ＭＳ ゴシック"/>
                          <w:spacing w:val="0"/>
                          <w:sz w:val="22"/>
                          <w:szCs w:val="22"/>
                        </w:rPr>
                      </w:pPr>
                      <w:r>
                        <w:rPr>
                          <w:rFonts w:ascii="ＭＳ ゴシック" w:hAnsi="ＭＳ ゴシック" w:hint="eastAsia"/>
                          <w:spacing w:val="0"/>
                          <w:sz w:val="22"/>
                          <w:szCs w:val="22"/>
                        </w:rPr>
                        <w:t>実質公債費比率（平成２８～３０年度平均）は、前年度（平成２７～２９年度平均）から１</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善し、１６</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８</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rsidR="0046683E" w:rsidRPr="0030404D" w:rsidRDefault="0046683E" w:rsidP="00882A46">
                      <w:pPr>
                        <w:pStyle w:val="OasysWin"/>
                        <w:tabs>
                          <w:tab w:val="left" w:pos="8847"/>
                        </w:tabs>
                        <w:spacing w:line="240" w:lineRule="auto"/>
                        <w:ind w:leftChars="29" w:left="56" w:right="28" w:firstLineChars="117" w:firstLine="237"/>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これは、今回平均の対象となる３０年度の単年度比率（１４</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８％）が、今回平均の対象外と</w:t>
                      </w:r>
                      <w:r>
                        <w:rPr>
                          <w:rFonts w:ascii="ＭＳ ゴシック" w:hAnsi="ＭＳ ゴシック"/>
                          <w:spacing w:val="0"/>
                          <w:sz w:val="22"/>
                          <w:szCs w:val="22"/>
                        </w:rPr>
                        <w:br/>
                      </w:r>
                      <w:r>
                        <w:rPr>
                          <w:rFonts w:ascii="ＭＳ ゴシック" w:hAnsi="ＭＳ ゴシック" w:hint="eastAsia"/>
                          <w:spacing w:val="0"/>
                          <w:sz w:val="22"/>
                          <w:szCs w:val="22"/>
                        </w:rPr>
                        <w:t>なる２７年度（１８</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１％）と比べ、３</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３</w:t>
                      </w:r>
                      <w:r w:rsidRPr="008017C9">
                        <w:rPr>
                          <w:rFonts w:ascii="ＭＳ ゴシック" w:hAnsi="ＭＳ ゴシック" w:hint="eastAsia"/>
                          <w:spacing w:val="0"/>
                          <w:sz w:val="22"/>
                          <w:szCs w:val="22"/>
                        </w:rPr>
                        <w:t>ポイント改善したため。</w:t>
                      </w:r>
                    </w:p>
                  </w:txbxContent>
                </v:textbox>
                <w10:wrap type="topAndBottom"/>
              </v:roundrect>
            </w:pict>
          </mc:Fallback>
        </mc:AlternateContent>
      </w:r>
    </w:p>
    <w:p w:rsidR="00B5188C" w:rsidRPr="00B23749" w:rsidRDefault="00B5188C" w:rsidP="00B5188C">
      <w:pPr>
        <w:spacing w:line="0" w:lineRule="atLeast"/>
        <w:rPr>
          <w:rFonts w:asciiTheme="majorEastAsia" w:eastAsiaTheme="majorEastAsia" w:hAnsiTheme="majorEastAsia"/>
          <w:sz w:val="20"/>
          <w:szCs w:val="20"/>
        </w:rPr>
      </w:pPr>
    </w:p>
    <w:p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rsidR="00B5188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p w:rsidR="00940757" w:rsidRPr="00940757" w:rsidRDefault="00940757" w:rsidP="00940757">
      <w:pPr>
        <w:ind w:firstLineChars="700" w:firstLine="1278"/>
        <w:jc w:val="left"/>
        <w:rPr>
          <w:rFonts w:asciiTheme="minorEastAsia" w:hAnsiTheme="minorEastAsia"/>
          <w:sz w:val="20"/>
          <w:szCs w:val="20"/>
        </w:rPr>
      </w:pPr>
      <w:r w:rsidRPr="00940757">
        <w:rPr>
          <w:rFonts w:asciiTheme="minorEastAsia" w:hAnsiTheme="minorEastAsia" w:hint="eastAsia"/>
          <w:sz w:val="20"/>
          <w:szCs w:val="20"/>
        </w:rPr>
        <w:t>※ 実質公債費比率が１８％以上となった場合、地方債を発行するには総務大臣の許可が必要となる。</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985"/>
        <w:gridCol w:w="6435"/>
        <w:gridCol w:w="964"/>
      </w:tblGrid>
      <w:tr w:rsidR="00330508" w:rsidRPr="00FB7F98" w:rsidTr="00883A75">
        <w:trPr>
          <w:trHeight w:val="421"/>
        </w:trPr>
        <w:tc>
          <w:tcPr>
            <w:tcW w:w="1985" w:type="dxa"/>
            <w:vMerge w:val="restart"/>
            <w:shd w:val="clear" w:color="auto" w:fill="CCFFFF"/>
            <w:vAlign w:val="center"/>
          </w:tcPr>
          <w:p w:rsidR="00330508" w:rsidRPr="00FB7F98" w:rsidRDefault="00330508" w:rsidP="00A831B3">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Pr="00FB7F98">
              <w:rPr>
                <w:rFonts w:asciiTheme="majorEastAsia" w:eastAsiaTheme="majorEastAsia" w:hAnsiTheme="majorEastAsia" w:hint="eastAsia"/>
                <w:sz w:val="20"/>
                <w:szCs w:val="20"/>
              </w:rPr>
              <w:t xml:space="preserve">　＝</w:t>
            </w:r>
          </w:p>
        </w:tc>
        <w:tc>
          <w:tcPr>
            <w:tcW w:w="6435" w:type="dxa"/>
            <w:tcBorders>
              <w:right w:val="nil"/>
            </w:tcBorders>
            <w:shd w:val="clear" w:color="auto" w:fill="CCFFFF"/>
            <w:vAlign w:val="bottom"/>
          </w:tcPr>
          <w:p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地方債の元利償還金＋②準元利償還金）－</w:t>
            </w:r>
          </w:p>
          <w:p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財源＋④元利償還金･準元利償還金に係る基準財政需要額算入額）</w:t>
            </w:r>
          </w:p>
        </w:tc>
        <w:tc>
          <w:tcPr>
            <w:tcW w:w="964" w:type="dxa"/>
            <w:vMerge w:val="restart"/>
            <w:tcBorders>
              <w:left w:val="nil"/>
            </w:tcBorders>
            <w:shd w:val="clear" w:color="auto" w:fill="CCFFFF"/>
            <w:vAlign w:val="center"/>
          </w:tcPr>
          <w:p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rsidTr="00883A75">
        <w:trPr>
          <w:trHeight w:val="421"/>
        </w:trPr>
        <w:tc>
          <w:tcPr>
            <w:tcW w:w="1985" w:type="dxa"/>
            <w:vMerge/>
            <w:shd w:val="clear" w:color="auto" w:fill="CCFFFF"/>
            <w:vAlign w:val="center"/>
          </w:tcPr>
          <w:p w:rsidR="00330508" w:rsidRPr="00FB7F98" w:rsidRDefault="00330508" w:rsidP="00A831B3">
            <w:pPr>
              <w:spacing w:line="0" w:lineRule="atLeast"/>
              <w:jc w:val="center"/>
              <w:rPr>
                <w:rFonts w:asciiTheme="majorEastAsia" w:eastAsiaTheme="majorEastAsia" w:hAnsiTheme="majorEastAsia"/>
                <w:sz w:val="20"/>
                <w:szCs w:val="20"/>
              </w:rPr>
            </w:pPr>
          </w:p>
        </w:tc>
        <w:tc>
          <w:tcPr>
            <w:tcW w:w="6435" w:type="dxa"/>
            <w:tcBorders>
              <w:right w:val="nil"/>
            </w:tcBorders>
            <w:shd w:val="clear" w:color="auto" w:fill="CCFFFF"/>
          </w:tcPr>
          <w:p w:rsidR="00330508" w:rsidRPr="00FB7F98" w:rsidRDefault="00330508" w:rsidP="00A831B3">
            <w:pPr>
              <w:spacing w:line="0" w:lineRule="atLeast"/>
              <w:ind w:firstLineChars="106" w:firstLine="19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⑤標準財政規模－</w:t>
            </w:r>
          </w:p>
          <w:p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64" w:type="dxa"/>
            <w:vMerge/>
            <w:tcBorders>
              <w:left w:val="nil"/>
            </w:tcBorders>
            <w:shd w:val="clear" w:color="auto" w:fill="CCFFFF"/>
          </w:tcPr>
          <w:p w:rsidR="00330508" w:rsidRPr="00FB7F98" w:rsidRDefault="00330508" w:rsidP="00A831B3">
            <w:pPr>
              <w:spacing w:line="0" w:lineRule="atLeast"/>
              <w:jc w:val="center"/>
              <w:rPr>
                <w:rFonts w:asciiTheme="majorEastAsia" w:eastAsiaTheme="majorEastAsia" w:hAnsiTheme="majorEastAsia"/>
                <w:sz w:val="20"/>
                <w:szCs w:val="20"/>
              </w:rPr>
            </w:pPr>
          </w:p>
        </w:tc>
      </w:tr>
    </w:tbl>
    <w:p w:rsidR="00330508" w:rsidRDefault="00330508" w:rsidP="00E648AE">
      <w:pPr>
        <w:spacing w:line="0" w:lineRule="atLeast"/>
        <w:jc w:val="left"/>
        <w:rPr>
          <w:rFonts w:asciiTheme="minorEastAsia" w:hAnsiTheme="minorEastAsia"/>
          <w:sz w:val="20"/>
          <w:szCs w:val="20"/>
        </w:rPr>
      </w:pPr>
    </w:p>
    <w:p w:rsidR="00330508" w:rsidRPr="002D2E6C" w:rsidRDefault="00330508"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②「準元利償還金」の内容</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w:t>
      </w:r>
      <w:r w:rsidR="001662C8">
        <w:rPr>
          <w:rFonts w:asciiTheme="minorEastAsia" w:hAnsiTheme="minorEastAsia" w:hint="eastAsia"/>
          <w:sz w:val="20"/>
          <w:szCs w:val="20"/>
        </w:rPr>
        <w:t>債について、償還期間を３０年とする元金均等年賦償還をした場合の１</w:t>
      </w:r>
      <w:r w:rsidRPr="002D2E6C">
        <w:rPr>
          <w:rFonts w:asciiTheme="minorEastAsia" w:hAnsiTheme="minorEastAsia" w:hint="eastAsia"/>
          <w:sz w:val="20"/>
          <w:szCs w:val="20"/>
        </w:rPr>
        <w:t>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rsidR="002801F3" w:rsidRPr="002D2E6C" w:rsidRDefault="001605C2" w:rsidP="00330508">
      <w:pPr>
        <w:pStyle w:val="a4"/>
        <w:numPr>
          <w:ilvl w:val="0"/>
          <w:numId w:val="4"/>
        </w:numPr>
        <w:spacing w:line="0" w:lineRule="atLeast"/>
        <w:ind w:leftChars="0" w:left="993" w:hanging="284"/>
        <w:rPr>
          <w:rFonts w:asciiTheme="minorEastAsia" w:hAnsiTheme="minorEastAsia"/>
          <w:sz w:val="20"/>
          <w:szCs w:val="20"/>
        </w:rPr>
      </w:pPr>
      <w:r>
        <w:rPr>
          <w:rFonts w:asciiTheme="minorEastAsia" w:hAnsiTheme="minorEastAsia" w:hint="eastAsia"/>
          <w:sz w:val="20"/>
          <w:szCs w:val="20"/>
        </w:rPr>
        <w:t>一部事務組合等が</w:t>
      </w:r>
      <w:r w:rsidR="002801F3">
        <w:rPr>
          <w:rFonts w:asciiTheme="minorEastAsia" w:hAnsiTheme="minorEastAsia" w:hint="eastAsia"/>
          <w:sz w:val="20"/>
          <w:szCs w:val="20"/>
        </w:rPr>
        <w:t>起こした地方債</w:t>
      </w:r>
      <w:r>
        <w:rPr>
          <w:rFonts w:asciiTheme="minorEastAsia" w:hAnsiTheme="minorEastAsia" w:hint="eastAsia"/>
          <w:sz w:val="20"/>
          <w:szCs w:val="20"/>
        </w:rPr>
        <w:t>の償還の財源に充てたと認められるもの</w:t>
      </w:r>
    </w:p>
    <w:p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rsidR="00E648AE" w:rsidRPr="00E648AE" w:rsidRDefault="00E648AE" w:rsidP="00E648AE">
      <w:pPr>
        <w:spacing w:line="0" w:lineRule="atLeast"/>
        <w:rPr>
          <w:rFonts w:asciiTheme="minorEastAsia" w:hAnsiTheme="minorEastAsia"/>
          <w:sz w:val="20"/>
          <w:szCs w:val="20"/>
        </w:rPr>
      </w:pPr>
    </w:p>
    <w:p w:rsidR="00637E1F" w:rsidRDefault="00446364" w:rsidP="00304ED1">
      <w:pPr>
        <w:spacing w:line="0" w:lineRule="atLeast"/>
        <w:ind w:left="709"/>
        <w:rPr>
          <w:rFonts w:asciiTheme="minorEastAsia" w:hAnsiTheme="minorEastAsia"/>
          <w:sz w:val="20"/>
          <w:szCs w:val="20"/>
        </w:rPr>
      </w:pPr>
      <w:r w:rsidRPr="00446364">
        <w:rPr>
          <w:rFonts w:asciiTheme="minorEastAsia" w:hAnsiTheme="minorEastAsia"/>
          <w:noProof/>
          <w:sz w:val="20"/>
          <w:szCs w:val="20"/>
        </w:rPr>
        <w:drawing>
          <wp:inline distT="0" distB="0" distL="0" distR="0">
            <wp:extent cx="5724000" cy="3333675"/>
            <wp:effectExtent l="0" t="0" r="0" b="63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000" cy="3333675"/>
                    </a:xfrm>
                    <a:prstGeom prst="rect">
                      <a:avLst/>
                    </a:prstGeom>
                    <a:noFill/>
                    <a:ln>
                      <a:noFill/>
                    </a:ln>
                  </pic:spPr>
                </pic:pic>
              </a:graphicData>
            </a:graphic>
          </wp:inline>
        </w:drawing>
      </w:r>
    </w:p>
    <w:p w:rsidR="007447E3" w:rsidRPr="00697BE7" w:rsidRDefault="007447E3" w:rsidP="00AF4E70">
      <w:pPr>
        <w:spacing w:line="0" w:lineRule="atLeast"/>
        <w:ind w:leftChars="293" w:left="564"/>
        <w:rPr>
          <w:rFonts w:asciiTheme="minorEastAsia" w:hAnsiTheme="minorEastAsia"/>
          <w:sz w:val="18"/>
          <w:szCs w:val="18"/>
        </w:rPr>
      </w:pPr>
      <w:r w:rsidRPr="00697BE7">
        <w:rPr>
          <w:rFonts w:asciiTheme="minorEastAsia" w:hAnsiTheme="minorEastAsia" w:hint="eastAsia"/>
          <w:sz w:val="20"/>
          <w:szCs w:val="20"/>
        </w:rPr>
        <w:t xml:space="preserve">　</w:t>
      </w:r>
      <w:r w:rsidRPr="00697BE7">
        <w:rPr>
          <w:rFonts w:asciiTheme="minorEastAsia" w:hAnsiTheme="minorEastAsia" w:hint="eastAsia"/>
          <w:sz w:val="18"/>
          <w:szCs w:val="18"/>
        </w:rPr>
        <w:t>（注）単位未満は、四捨五入を原則としたため、内訳の計と合計とが一致しない場合がある。</w:t>
      </w:r>
    </w:p>
    <w:p w:rsidR="00B70E6D" w:rsidRDefault="00B70E6D" w:rsidP="00B70E6D">
      <w:pPr>
        <w:rPr>
          <w:rFonts w:asciiTheme="majorEastAsia" w:eastAsiaTheme="majorEastAsia" w:hAnsiTheme="majorEastAsia"/>
          <w:sz w:val="20"/>
          <w:szCs w:val="20"/>
        </w:rPr>
      </w:pPr>
    </w:p>
    <w:p w:rsidR="00B64624" w:rsidRPr="00B70E6D" w:rsidRDefault="00B64624" w:rsidP="00B70E6D">
      <w:pPr>
        <w:rPr>
          <w:rFonts w:asciiTheme="majorEastAsia" w:eastAsiaTheme="majorEastAsia" w:hAnsiTheme="majorEastAsia"/>
          <w:sz w:val="20"/>
          <w:szCs w:val="20"/>
        </w:rPr>
      </w:pPr>
    </w:p>
    <w:p w:rsidR="00D20C39" w:rsidRDefault="00163DE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3712" behindDoc="0" locked="0" layoutInCell="1" allowOverlap="1" wp14:anchorId="4450D8E0" wp14:editId="6C9CDFB1">
                <wp:simplePos x="0" y="0"/>
                <wp:positionH relativeFrom="column">
                  <wp:posOffset>-14605</wp:posOffset>
                </wp:positionH>
                <wp:positionV relativeFrom="paragraph">
                  <wp:posOffset>1472565</wp:posOffset>
                </wp:positionV>
                <wp:extent cx="6487795" cy="1403985"/>
                <wp:effectExtent l="0" t="0" r="0" b="635"/>
                <wp:wrapNone/>
                <wp:docPr id="7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46683E" w:rsidRDefault="0046683E" w:rsidP="006E0FD5">
                            <w:pPr>
                              <w:jc w:val="center"/>
                            </w:pPr>
                            <w:r>
                              <w:rPr>
                                <w:rFonts w:hint="eastAsia"/>
                              </w:rPr>
                              <w:t>－</w:t>
                            </w:r>
                            <w:r>
                              <w:rPr>
                                <w:rFonts w:hint="eastAsia"/>
                              </w:rPr>
                              <w:t xml:space="preserve"> 4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50D8E0" id="_x0000_s1035" type="#_x0000_t202" style="position:absolute;margin-left:-1.15pt;margin-top:115.95pt;width:510.85pt;height:1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" filled="f" stroked="f">
                <v:textbox style="mso-fit-shape-to-text:t">
                  <w:txbxContent>
                    <w:p w:rsidR="0046683E" w:rsidRDefault="0046683E" w:rsidP="006E0FD5">
                      <w:pPr>
                        <w:jc w:val="center"/>
                      </w:pPr>
                      <w:r>
                        <w:rPr>
                          <w:rFonts w:hint="eastAsia"/>
                        </w:rPr>
                        <w:t>－</w:t>
                      </w:r>
                      <w:r>
                        <w:rPr>
                          <w:rFonts w:hint="eastAsia"/>
                        </w:rPr>
                        <w:t xml:space="preserve"> 4 </w:t>
                      </w:r>
                      <w:r>
                        <w:rPr>
                          <w:rFonts w:hint="eastAsia"/>
                        </w:rPr>
                        <w:t>－</w:t>
                      </w:r>
                    </w:p>
                  </w:txbxContent>
                </v:textbox>
              </v:shape>
            </w:pict>
          </mc:Fallback>
        </mc:AlternateContent>
      </w:r>
      <w:r w:rsidR="00D20C39">
        <w:rPr>
          <w:rFonts w:asciiTheme="majorEastAsia" w:eastAsiaTheme="majorEastAsia" w:hAnsiTheme="majorEastAsia"/>
          <w:sz w:val="20"/>
          <w:szCs w:val="20"/>
        </w:rPr>
        <w:br w:type="page"/>
      </w:r>
    </w:p>
    <w:p w:rsidR="00B70E6D" w:rsidRPr="00352902" w:rsidRDefault="00B70E6D" w:rsidP="0030404D">
      <w:pPr>
        <w:spacing w:line="0" w:lineRule="atLeast"/>
        <w:ind w:firstLineChars="100" w:firstLine="264"/>
        <w:rPr>
          <w:rFonts w:asciiTheme="majorEastAsia" w:eastAsiaTheme="majorEastAsia" w:hAnsiTheme="majorEastAsia"/>
          <w:b/>
          <w:sz w:val="28"/>
          <w:szCs w:val="28"/>
          <w:u w:val="single"/>
        </w:rPr>
      </w:pPr>
      <w:r w:rsidRPr="00B70E6D">
        <w:rPr>
          <w:rFonts w:asciiTheme="majorEastAsia" w:eastAsiaTheme="majorEastAsia" w:hAnsiTheme="majorEastAsia" w:hint="eastAsia"/>
          <w:b/>
          <w:sz w:val="28"/>
          <w:szCs w:val="28"/>
          <w:u w:val="single"/>
        </w:rPr>
        <w:lastRenderedPageBreak/>
        <w:t>将来負担</w:t>
      </w:r>
      <w:r w:rsidRPr="008234C7">
        <w:rPr>
          <w:rFonts w:asciiTheme="majorEastAsia" w:eastAsiaTheme="majorEastAsia" w:hAnsiTheme="majorEastAsia" w:hint="eastAsia"/>
          <w:b/>
          <w:sz w:val="28"/>
          <w:szCs w:val="28"/>
          <w:u w:val="single"/>
        </w:rPr>
        <w:t>比</w:t>
      </w:r>
      <w:r w:rsidRPr="00352902">
        <w:rPr>
          <w:rFonts w:asciiTheme="majorEastAsia" w:eastAsiaTheme="majorEastAsia" w:hAnsiTheme="majorEastAsia" w:hint="eastAsia"/>
          <w:b/>
          <w:sz w:val="28"/>
          <w:szCs w:val="28"/>
          <w:u w:val="single"/>
        </w:rPr>
        <w:t xml:space="preserve">率　</w:t>
      </w:r>
      <w:r w:rsidR="00B96020">
        <w:rPr>
          <w:rFonts w:asciiTheme="majorEastAsia" w:eastAsiaTheme="majorEastAsia" w:hAnsiTheme="majorEastAsia" w:hint="eastAsia"/>
          <w:b/>
          <w:sz w:val="28"/>
          <w:szCs w:val="28"/>
          <w:u w:val="single"/>
        </w:rPr>
        <w:t>１７</w:t>
      </w:r>
      <w:r w:rsidR="00352902" w:rsidRPr="00352902">
        <w:rPr>
          <w:rFonts w:asciiTheme="majorEastAsia" w:eastAsiaTheme="majorEastAsia" w:hAnsiTheme="majorEastAsia" w:hint="eastAsia"/>
          <w:b/>
          <w:sz w:val="28"/>
          <w:szCs w:val="28"/>
          <w:u w:val="single"/>
        </w:rPr>
        <w:t>３</w:t>
      </w:r>
      <w:r w:rsidR="008234C7" w:rsidRPr="00352902">
        <w:rPr>
          <w:rFonts w:asciiTheme="majorEastAsia" w:eastAsiaTheme="majorEastAsia" w:hAnsiTheme="majorEastAsia" w:hint="eastAsia"/>
          <w:b/>
          <w:sz w:val="28"/>
          <w:szCs w:val="28"/>
          <w:u w:val="single"/>
        </w:rPr>
        <w:t>.</w:t>
      </w:r>
      <w:r w:rsidR="00B96020">
        <w:rPr>
          <w:rFonts w:asciiTheme="majorEastAsia" w:eastAsiaTheme="majorEastAsia" w:hAnsiTheme="majorEastAsia" w:hint="eastAsia"/>
          <w:b/>
          <w:sz w:val="28"/>
          <w:szCs w:val="28"/>
          <w:u w:val="single"/>
        </w:rPr>
        <w:t>８</w:t>
      </w:r>
      <w:r w:rsidRPr="00352902">
        <w:rPr>
          <w:rFonts w:asciiTheme="majorEastAsia" w:eastAsiaTheme="majorEastAsia" w:hAnsiTheme="majorEastAsia" w:hint="eastAsia"/>
          <w:b/>
          <w:sz w:val="28"/>
          <w:szCs w:val="28"/>
          <w:u w:val="single"/>
        </w:rPr>
        <w:t xml:space="preserve">％ </w:t>
      </w:r>
    </w:p>
    <w:p w:rsidR="00B70E6D" w:rsidRPr="00B23749" w:rsidRDefault="004E6F55" w:rsidP="004E6F55">
      <w:pPr>
        <w:spacing w:line="200" w:lineRule="exact"/>
        <w:rPr>
          <w:rFonts w:asciiTheme="majorEastAsia" w:eastAsiaTheme="majorEastAsia" w:hAnsiTheme="majorEastAsia"/>
          <w:sz w:val="20"/>
          <w:szCs w:val="20"/>
        </w:rPr>
      </w:pPr>
      <w:r w:rsidRPr="00697BE7">
        <w:rPr>
          <w:rFonts w:asciiTheme="minorEastAsia" w:hAnsiTheme="minorEastAsia"/>
          <w:noProof/>
          <w:sz w:val="16"/>
          <w:szCs w:val="16"/>
        </w:rPr>
        <mc:AlternateContent>
          <mc:Choice Requires="wps">
            <w:drawing>
              <wp:anchor distT="0" distB="0" distL="114300" distR="114300" simplePos="0" relativeHeight="251683840" behindDoc="0" locked="0" layoutInCell="1" allowOverlap="1" wp14:anchorId="5D93F129" wp14:editId="0F978B10">
                <wp:simplePos x="0" y="0"/>
                <wp:positionH relativeFrom="column">
                  <wp:posOffset>399415</wp:posOffset>
                </wp:positionH>
                <wp:positionV relativeFrom="paragraph">
                  <wp:posOffset>916305</wp:posOffset>
                </wp:positionV>
                <wp:extent cx="4826000" cy="0"/>
                <wp:effectExtent l="0" t="0" r="12700" b="19050"/>
                <wp:wrapNone/>
                <wp:docPr id="17" name="直線コネクタ 17"/>
                <wp:cNvGraphicFramePr/>
                <a:graphic xmlns:a="http://schemas.openxmlformats.org/drawingml/2006/main">
                  <a:graphicData uri="http://schemas.microsoft.com/office/word/2010/wordprocessingShape">
                    <wps:wsp>
                      <wps:cNvCnPr/>
                      <wps:spPr>
                        <a:xfrm>
                          <a:off x="0" y="0"/>
                          <a:ext cx="482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E48D48" id="直線コネクタ 17"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72.15pt" to="411.4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dF5gEAAAUEAAAOAAAAZHJzL2Uyb0RvYy54bWysU0tu2zAQ3RfIHQjua8lGkQa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171E7F6A" wp14:editId="080AC87F">
                <wp:simplePos x="0" y="0"/>
                <wp:positionH relativeFrom="column">
                  <wp:align>center</wp:align>
                </wp:positionH>
                <wp:positionV relativeFrom="paragraph">
                  <wp:posOffset>44450</wp:posOffset>
                </wp:positionV>
                <wp:extent cx="6533640" cy="1188000"/>
                <wp:effectExtent l="0" t="0" r="19685" b="127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640" cy="1188000"/>
                        </a:xfrm>
                        <a:prstGeom prst="roundRect">
                          <a:avLst>
                            <a:gd name="adj" fmla="val 16667"/>
                          </a:avLst>
                        </a:prstGeom>
                        <a:solidFill>
                          <a:srgbClr val="DBE5F1"/>
                        </a:solidFill>
                        <a:ln w="9525">
                          <a:solidFill>
                            <a:srgbClr val="000000"/>
                          </a:solidFill>
                          <a:round/>
                          <a:headEnd/>
                          <a:tailEnd/>
                        </a:ln>
                      </wps:spPr>
                      <wps:txbx>
                        <w:txbxContent>
                          <w:p w:rsidR="0046683E" w:rsidRPr="001C6EB6" w:rsidRDefault="0046683E" w:rsidP="00905E13">
                            <w:pPr>
                              <w:pStyle w:val="OasysWin"/>
                              <w:spacing w:line="240" w:lineRule="auto"/>
                              <w:ind w:leftChars="73" w:left="141" w:right="57" w:firstLineChars="109" w:firstLine="221"/>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比率は、前年度（１８３</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1C6EB6">
                              <w:rPr>
                                <w:rFonts w:ascii="ＭＳ ゴシック" w:hAnsi="ＭＳ ゴシック" w:hint="eastAsia"/>
                                <w:spacing w:val="0"/>
                                <w:sz w:val="22"/>
                                <w:szCs w:val="22"/>
                              </w:rPr>
                              <w:t>％）より</w:t>
                            </w:r>
                            <w:r>
                              <w:rPr>
                                <w:rFonts w:ascii="ＭＳ ゴシック" w:hAnsi="ＭＳ ゴシック" w:hint="eastAsia"/>
                                <w:spacing w:val="0"/>
                                <w:sz w:val="22"/>
                                <w:szCs w:val="22"/>
                              </w:rPr>
                              <w:t>９</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３ポイント改善し、１７</w:t>
                            </w:r>
                            <w:r w:rsidRPr="001C6EB6">
                              <w:rPr>
                                <w:rFonts w:ascii="ＭＳ ゴシック" w:hAnsi="ＭＳ ゴシック" w:hint="eastAsia"/>
                                <w:spacing w:val="0"/>
                                <w:sz w:val="22"/>
                                <w:szCs w:val="22"/>
                              </w:rPr>
                              <w:t>３.</w:t>
                            </w:r>
                            <w:r>
                              <w:rPr>
                                <w:rFonts w:ascii="ＭＳ ゴシック" w:hAnsi="ＭＳ ゴシック" w:hint="eastAsia"/>
                                <w:spacing w:val="0"/>
                                <w:sz w:val="22"/>
                                <w:szCs w:val="22"/>
                              </w:rPr>
                              <w:t>８</w:t>
                            </w:r>
                            <w:r w:rsidRPr="001C6EB6">
                              <w:rPr>
                                <w:rFonts w:ascii="ＭＳ ゴシック" w:hAnsi="ＭＳ ゴシック" w:hint="eastAsia"/>
                                <w:spacing w:val="0"/>
                                <w:sz w:val="22"/>
                                <w:szCs w:val="22"/>
                              </w:rPr>
                              <w:t>％となった。</w:t>
                            </w:r>
                          </w:p>
                          <w:p w:rsidR="0046683E" w:rsidRPr="001C6EB6" w:rsidRDefault="0046683E" w:rsidP="00905E13">
                            <w:pPr>
                              <w:pStyle w:val="OasysWin"/>
                              <w:spacing w:line="240" w:lineRule="auto"/>
                              <w:ind w:leftChars="73" w:left="141" w:right="57" w:firstLineChars="109" w:firstLine="221"/>
                              <w:jc w:val="left"/>
                              <w:rPr>
                                <w:rFonts w:ascii="ＭＳ ゴシック" w:hAnsi="ＭＳ ゴシック"/>
                                <w:spacing w:val="0"/>
                                <w:sz w:val="22"/>
                                <w:szCs w:val="22"/>
                              </w:rPr>
                            </w:pPr>
                            <w:r w:rsidRPr="001C6EB6">
                              <w:rPr>
                                <w:rFonts w:ascii="ＭＳ ゴシック" w:hAnsi="ＭＳ ゴシック" w:hint="eastAsia"/>
                                <w:spacing w:val="0"/>
                                <w:sz w:val="22"/>
                                <w:szCs w:val="22"/>
                              </w:rPr>
                              <w:t>これは、</w:t>
                            </w:r>
                            <w:r w:rsidR="009F6BC6">
                              <w:rPr>
                                <w:rFonts w:ascii="ＭＳ ゴシック" w:hAnsi="ＭＳ ゴシック" w:hint="eastAsia"/>
                                <w:spacing w:val="0"/>
                                <w:sz w:val="22"/>
                                <w:szCs w:val="22"/>
                              </w:rPr>
                              <w:t>地方債の現在高の減</w:t>
                            </w:r>
                            <w:r w:rsidR="009F6BC6">
                              <w:rPr>
                                <w:rFonts w:ascii="ＭＳ ゴシック" w:hAnsi="ＭＳ ゴシック"/>
                                <w:spacing w:val="0"/>
                                <w:sz w:val="22"/>
                                <w:szCs w:val="22"/>
                              </w:rPr>
                              <w:t>や</w:t>
                            </w:r>
                            <w:r w:rsidR="009F6BC6">
                              <w:rPr>
                                <w:rFonts w:ascii="ＭＳ ゴシック" w:hAnsi="ＭＳ ゴシック" w:hint="eastAsia"/>
                                <w:spacing w:val="0"/>
                                <w:sz w:val="22"/>
                                <w:szCs w:val="22"/>
                              </w:rPr>
                              <w:t>、</w:t>
                            </w:r>
                            <w:r>
                              <w:rPr>
                                <w:rFonts w:ascii="ＭＳ ゴシック" w:hAnsi="ＭＳ ゴシック" w:hint="eastAsia"/>
                                <w:spacing w:val="0"/>
                                <w:sz w:val="22"/>
                                <w:szCs w:val="22"/>
                              </w:rPr>
                              <w:t>減債</w:t>
                            </w:r>
                            <w:r>
                              <w:rPr>
                                <w:rFonts w:ascii="ＭＳ ゴシック" w:hAnsi="ＭＳ ゴシック"/>
                                <w:spacing w:val="0"/>
                                <w:sz w:val="22"/>
                                <w:szCs w:val="22"/>
                              </w:rPr>
                              <w:t>基金</w:t>
                            </w:r>
                            <w:r w:rsidRPr="005761F1">
                              <w:rPr>
                                <w:rFonts w:ascii="ＭＳ ゴシック" w:hAnsi="ＭＳ ゴシック" w:hint="eastAsia"/>
                                <w:spacing w:val="0"/>
                                <w:sz w:val="22"/>
                                <w:szCs w:val="22"/>
                              </w:rPr>
                              <w:t>など</w:t>
                            </w:r>
                            <w:r>
                              <w:rPr>
                                <w:rFonts w:ascii="ＭＳ ゴシック" w:hAnsi="ＭＳ ゴシック" w:hint="eastAsia"/>
                                <w:spacing w:val="0"/>
                                <w:sz w:val="22"/>
                                <w:szCs w:val="22"/>
                              </w:rPr>
                              <w:t>の地方債</w:t>
                            </w:r>
                            <w:r>
                              <w:rPr>
                                <w:rFonts w:ascii="ＭＳ ゴシック" w:hAnsi="ＭＳ ゴシック"/>
                                <w:spacing w:val="0"/>
                                <w:sz w:val="22"/>
                                <w:szCs w:val="22"/>
                              </w:rPr>
                              <w:t>の</w:t>
                            </w:r>
                            <w:r>
                              <w:rPr>
                                <w:rFonts w:ascii="ＭＳ ゴシック" w:hAnsi="ＭＳ ゴシック" w:hint="eastAsia"/>
                                <w:spacing w:val="0"/>
                                <w:sz w:val="22"/>
                                <w:szCs w:val="22"/>
                              </w:rPr>
                              <w:t>償還等</w:t>
                            </w:r>
                            <w:r w:rsidRPr="005761F1">
                              <w:rPr>
                                <w:rFonts w:ascii="ＭＳ ゴシック" w:hAnsi="ＭＳ ゴシック" w:hint="eastAsia"/>
                                <w:spacing w:val="0"/>
                                <w:sz w:val="22"/>
                                <w:szCs w:val="22"/>
                              </w:rPr>
                              <w:t>に</w:t>
                            </w:r>
                            <w:r>
                              <w:rPr>
                                <w:rFonts w:ascii="ＭＳ ゴシック" w:hAnsi="ＭＳ ゴシック" w:hint="eastAsia"/>
                                <w:spacing w:val="0"/>
                                <w:sz w:val="22"/>
                                <w:szCs w:val="22"/>
                              </w:rPr>
                              <w:t>充当</w:t>
                            </w:r>
                            <w:r>
                              <w:rPr>
                                <w:rFonts w:ascii="ＭＳ ゴシック" w:hAnsi="ＭＳ ゴシック"/>
                                <w:spacing w:val="0"/>
                                <w:sz w:val="22"/>
                                <w:szCs w:val="22"/>
                              </w:rPr>
                              <w:t>可能な基金残高</w:t>
                            </w:r>
                            <w:r>
                              <w:rPr>
                                <w:rFonts w:ascii="ＭＳ ゴシック" w:hAnsi="ＭＳ ゴシック" w:hint="eastAsia"/>
                                <w:spacing w:val="0"/>
                                <w:sz w:val="22"/>
                                <w:szCs w:val="22"/>
                              </w:rPr>
                              <w:t>の増</w:t>
                            </w:r>
                            <w:r w:rsidRPr="005761F1">
                              <w:rPr>
                                <w:rFonts w:ascii="ＭＳ ゴシック" w:hAnsi="ＭＳ ゴシック" w:hint="eastAsia"/>
                                <w:spacing w:val="0"/>
                                <w:sz w:val="22"/>
                                <w:szCs w:val="22"/>
                              </w:rPr>
                              <w:t>などによ</w:t>
                            </w:r>
                            <w:r>
                              <w:rPr>
                                <w:rFonts w:ascii="ＭＳ ゴシック" w:hAnsi="ＭＳ ゴシック" w:hint="eastAsia"/>
                                <w:spacing w:val="0"/>
                                <w:sz w:val="22"/>
                                <w:szCs w:val="22"/>
                              </w:rPr>
                              <w:t>り</w:t>
                            </w:r>
                            <w:r w:rsidR="009F2AF5">
                              <w:rPr>
                                <w:rFonts w:ascii="ＭＳ ゴシック" w:hAnsi="ＭＳ ゴシック"/>
                                <w:spacing w:val="0"/>
                                <w:sz w:val="22"/>
                                <w:szCs w:val="22"/>
                              </w:rPr>
                              <w:br/>
                            </w:r>
                            <w:r>
                              <w:rPr>
                                <w:rFonts w:ascii="ＭＳ ゴシック" w:hAnsi="ＭＳ ゴシック" w:hint="eastAsia"/>
                                <w:spacing w:val="0"/>
                                <w:sz w:val="22"/>
                                <w:szCs w:val="22"/>
                              </w:rPr>
                              <w:t>分子</w:t>
                            </w:r>
                            <w:r>
                              <w:rPr>
                                <w:rFonts w:ascii="ＭＳ ゴシック" w:hAnsi="ＭＳ ゴシック"/>
                                <w:spacing w:val="0"/>
                                <w:sz w:val="22"/>
                                <w:szCs w:val="22"/>
                              </w:rPr>
                              <w:t>が</w:t>
                            </w:r>
                            <w:r>
                              <w:rPr>
                                <w:rFonts w:ascii="ＭＳ ゴシック" w:hAnsi="ＭＳ ゴシック" w:hint="eastAsia"/>
                                <w:spacing w:val="0"/>
                                <w:sz w:val="22"/>
                                <w:szCs w:val="22"/>
                              </w:rPr>
                              <w:t>改善</w:t>
                            </w:r>
                            <w:r>
                              <w:rPr>
                                <w:rFonts w:ascii="ＭＳ ゴシック" w:hAnsi="ＭＳ ゴシック"/>
                                <w:spacing w:val="0"/>
                                <w:sz w:val="22"/>
                                <w:szCs w:val="22"/>
                              </w:rPr>
                              <w:t>する</w:t>
                            </w:r>
                            <w:r>
                              <w:rPr>
                                <w:rFonts w:ascii="ＭＳ ゴシック" w:hAnsi="ＭＳ ゴシック" w:hint="eastAsia"/>
                                <w:spacing w:val="0"/>
                                <w:sz w:val="22"/>
                                <w:szCs w:val="22"/>
                              </w:rPr>
                              <w:t>とともに、標準</w:t>
                            </w:r>
                            <w:r>
                              <w:rPr>
                                <w:rFonts w:ascii="ＭＳ ゴシック" w:hAnsi="ＭＳ ゴシック"/>
                                <w:spacing w:val="0"/>
                                <w:sz w:val="22"/>
                                <w:szCs w:val="22"/>
                              </w:rPr>
                              <w:t>財政規模の増な</w:t>
                            </w:r>
                            <w:r>
                              <w:rPr>
                                <w:rFonts w:ascii="ＭＳ ゴシック" w:hAnsi="ＭＳ ゴシック" w:hint="eastAsia"/>
                                <w:spacing w:val="0"/>
                                <w:sz w:val="22"/>
                                <w:szCs w:val="22"/>
                              </w:rPr>
                              <w:t>どに伴い</w:t>
                            </w:r>
                            <w:r>
                              <w:rPr>
                                <w:rFonts w:ascii="ＭＳ ゴシック" w:hAnsi="ＭＳ ゴシック"/>
                                <w:spacing w:val="0"/>
                                <w:sz w:val="22"/>
                                <w:szCs w:val="22"/>
                              </w:rPr>
                              <w:t>分母も改善したことによ</w:t>
                            </w:r>
                            <w:r w:rsidRPr="005761F1">
                              <w:rPr>
                                <w:rFonts w:ascii="ＭＳ ゴシック" w:hAnsi="ＭＳ ゴシック" w:hint="eastAsia"/>
                                <w:spacing w:val="0"/>
                                <w:sz w:val="22"/>
                                <w:szCs w:val="22"/>
                              </w:rPr>
                              <w:t>るもの。</w:t>
                            </w:r>
                          </w:p>
                          <w:p w:rsidR="0046683E" w:rsidRPr="00FF7D76" w:rsidRDefault="0046683E" w:rsidP="00905E13">
                            <w:pPr>
                              <w:pStyle w:val="OasysWin"/>
                              <w:spacing w:line="140" w:lineRule="exact"/>
                              <w:ind w:right="57"/>
                              <w:jc w:val="left"/>
                              <w:rPr>
                                <w:rFonts w:ascii="ＭＳ ゴシック" w:hAnsi="ＭＳ ゴシック"/>
                                <w:spacing w:val="0"/>
                                <w:sz w:val="22"/>
                                <w:szCs w:val="22"/>
                              </w:rPr>
                            </w:pPr>
                          </w:p>
                          <w:p w:rsidR="0046683E" w:rsidRPr="001C6EB6" w:rsidRDefault="0046683E"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（ｱ+ｲ+ｳ+ｴ+ｵ+ｶ）（６兆４</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２３９</w:t>
                            </w:r>
                            <w:r w:rsidRPr="001C6EB6">
                              <w:rPr>
                                <w:rFonts w:asciiTheme="minorEastAsia" w:eastAsiaTheme="minorEastAsia" w:hAnsiTheme="minorEastAsia" w:hint="eastAsia"/>
                                <w:spacing w:val="0"/>
                                <w:sz w:val="18"/>
                                <w:szCs w:val="18"/>
                              </w:rPr>
                              <w:t>億円）　－　充当可能財源等</w:t>
                            </w:r>
                            <w:r>
                              <w:rPr>
                                <w:rFonts w:asciiTheme="minorEastAsia" w:eastAsiaTheme="minorEastAsia" w:hAnsiTheme="minorEastAsia" w:hint="eastAsia"/>
                                <w:spacing w:val="0"/>
                                <w:sz w:val="18"/>
                                <w:szCs w:val="18"/>
                              </w:rPr>
                              <w:t>（ｷ+ｸ+ｹ）</w:t>
                            </w:r>
                            <w:r w:rsidR="005C5307">
                              <w:rPr>
                                <w:rFonts w:asciiTheme="minorEastAsia" w:eastAsiaTheme="minorEastAsia" w:hAnsiTheme="minorEastAsia" w:hint="eastAsia"/>
                                <w:spacing w:val="0"/>
                                <w:sz w:val="18"/>
                                <w:szCs w:val="18"/>
                              </w:rPr>
                              <w:t>（４</w:t>
                            </w:r>
                            <w:r w:rsidRPr="001C6EB6">
                              <w:rPr>
                                <w:rFonts w:asciiTheme="minorEastAsia" w:eastAsiaTheme="minorEastAsia" w:hAnsiTheme="minorEastAsia" w:hint="eastAsia"/>
                                <w:spacing w:val="0"/>
                                <w:sz w:val="18"/>
                                <w:szCs w:val="18"/>
                              </w:rPr>
                              <w:t>兆</w:t>
                            </w:r>
                            <w:r w:rsidR="00DE5BB2">
                              <w:rPr>
                                <w:rFonts w:asciiTheme="minorEastAsia" w:eastAsiaTheme="minorEastAsia" w:hAnsiTheme="minorEastAsia" w:hint="eastAsia"/>
                                <w:spacing w:val="0"/>
                                <w:sz w:val="18"/>
                                <w:szCs w:val="18"/>
                              </w:rPr>
                              <w:t>７０３</w:t>
                            </w:r>
                            <w:r w:rsidRPr="001C6EB6">
                              <w:rPr>
                                <w:rFonts w:asciiTheme="minorEastAsia" w:eastAsiaTheme="minorEastAsia" w:hAnsiTheme="minorEastAsia" w:hint="eastAsia"/>
                                <w:spacing w:val="0"/>
                                <w:sz w:val="18"/>
                                <w:szCs w:val="18"/>
                              </w:rPr>
                              <w:t>億円）</w:t>
                            </w:r>
                          </w:p>
                          <w:p w:rsidR="0046683E" w:rsidRPr="001C6EB6" w:rsidRDefault="0046683E"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１７</w:t>
                            </w:r>
                            <w:r w:rsidRPr="001C6EB6">
                              <w:rPr>
                                <w:rFonts w:asciiTheme="minorEastAsia" w:eastAsiaTheme="minorEastAsia" w:hAnsiTheme="minorEastAsia" w:hint="eastAsia"/>
                                <w:spacing w:val="0"/>
                                <w:sz w:val="18"/>
                                <w:szCs w:val="18"/>
                              </w:rPr>
                              <w:t>３.</w:t>
                            </w:r>
                            <w:r>
                              <w:rPr>
                                <w:rFonts w:asciiTheme="minorEastAsia" w:eastAsiaTheme="minorEastAsia" w:hAnsiTheme="minorEastAsia" w:hint="eastAsia"/>
                                <w:spacing w:val="0"/>
                                <w:sz w:val="18"/>
                                <w:szCs w:val="18"/>
                              </w:rPr>
                              <w:t>８</w:t>
                            </w:r>
                            <w:r w:rsidRPr="001C6EB6">
                              <w:rPr>
                                <w:rFonts w:asciiTheme="minorEastAsia" w:eastAsiaTheme="minorEastAsia" w:hAnsiTheme="minorEastAsia" w:hint="eastAsia"/>
                                <w:spacing w:val="0"/>
                                <w:sz w:val="18"/>
                                <w:szCs w:val="18"/>
                              </w:rPr>
                              <w:t>％</w:t>
                            </w:r>
                          </w:p>
                          <w:p w:rsidR="0046683E" w:rsidRPr="001C6EB6" w:rsidRDefault="0046683E"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（ｺ）（１兆５</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６９５</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005C13C5">
                              <w:rPr>
                                <w:rFonts w:asciiTheme="minorEastAsia" w:eastAsiaTheme="minorEastAsia" w:hAnsiTheme="minorEastAsia" w:hint="eastAsia"/>
                                <w:spacing w:val="0"/>
                                <w:sz w:val="18"/>
                                <w:szCs w:val="18"/>
                              </w:rPr>
                              <w:t>（</w:t>
                            </w:r>
                            <w:r w:rsidRPr="001C6EB6">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１５６</w:t>
                            </w:r>
                            <w:r w:rsidRPr="001C6EB6">
                              <w:rPr>
                                <w:rFonts w:asciiTheme="minorEastAsia" w:eastAsiaTheme="minorEastAsia" w:hAnsiTheme="minorEastAsia" w:hint="eastAsia"/>
                                <w:spacing w:val="0"/>
                                <w:sz w:val="18"/>
                                <w:szCs w:val="18"/>
                              </w:rPr>
                              <w:t>億円）</w:t>
                            </w:r>
                          </w:p>
                        </w:txbxContent>
                      </wps:txbx>
                      <wps:bodyPr rot="0" vert="horz" wrap="square" lIns="74295"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E7F6A" id="角丸四角形 4" o:spid="_x0000_s1036" style="position:absolute;left:0;text-align:left;margin-left:0;margin-top:3.5pt;width:514.45pt;height:93.5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" fillcolor="#dbe5f1">
                <v:textbox inset="5.85pt,0,0,0">
                  <w:txbxContent>
                    <w:p w:rsidR="0046683E" w:rsidRPr="001C6EB6" w:rsidRDefault="0046683E" w:rsidP="00905E13">
                      <w:pPr>
                        <w:pStyle w:val="OasysWin"/>
                        <w:spacing w:line="240" w:lineRule="auto"/>
                        <w:ind w:leftChars="73" w:left="141" w:right="57" w:firstLineChars="109" w:firstLine="221"/>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比率は、前年度（１８３</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1C6EB6">
                        <w:rPr>
                          <w:rFonts w:ascii="ＭＳ ゴシック" w:hAnsi="ＭＳ ゴシック" w:hint="eastAsia"/>
                          <w:spacing w:val="0"/>
                          <w:sz w:val="22"/>
                          <w:szCs w:val="22"/>
                        </w:rPr>
                        <w:t>％）より</w:t>
                      </w:r>
                      <w:r>
                        <w:rPr>
                          <w:rFonts w:ascii="ＭＳ ゴシック" w:hAnsi="ＭＳ ゴシック" w:hint="eastAsia"/>
                          <w:spacing w:val="0"/>
                          <w:sz w:val="22"/>
                          <w:szCs w:val="22"/>
                        </w:rPr>
                        <w:t>９</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３ポイント改善し、１７</w:t>
                      </w:r>
                      <w:r w:rsidRPr="001C6EB6">
                        <w:rPr>
                          <w:rFonts w:ascii="ＭＳ ゴシック" w:hAnsi="ＭＳ ゴシック" w:hint="eastAsia"/>
                          <w:spacing w:val="0"/>
                          <w:sz w:val="22"/>
                          <w:szCs w:val="22"/>
                        </w:rPr>
                        <w:t>３.</w:t>
                      </w:r>
                      <w:r>
                        <w:rPr>
                          <w:rFonts w:ascii="ＭＳ ゴシック" w:hAnsi="ＭＳ ゴシック" w:hint="eastAsia"/>
                          <w:spacing w:val="0"/>
                          <w:sz w:val="22"/>
                          <w:szCs w:val="22"/>
                        </w:rPr>
                        <w:t>８</w:t>
                      </w:r>
                      <w:r w:rsidRPr="001C6EB6">
                        <w:rPr>
                          <w:rFonts w:ascii="ＭＳ ゴシック" w:hAnsi="ＭＳ ゴシック" w:hint="eastAsia"/>
                          <w:spacing w:val="0"/>
                          <w:sz w:val="22"/>
                          <w:szCs w:val="22"/>
                        </w:rPr>
                        <w:t>％となった。</w:t>
                      </w:r>
                    </w:p>
                    <w:p w:rsidR="0046683E" w:rsidRPr="001C6EB6" w:rsidRDefault="0046683E" w:rsidP="00905E13">
                      <w:pPr>
                        <w:pStyle w:val="OasysWin"/>
                        <w:spacing w:line="240" w:lineRule="auto"/>
                        <w:ind w:leftChars="73" w:left="141" w:right="57" w:firstLineChars="109" w:firstLine="221"/>
                        <w:jc w:val="left"/>
                        <w:rPr>
                          <w:rFonts w:ascii="ＭＳ ゴシック" w:hAnsi="ＭＳ ゴシック"/>
                          <w:spacing w:val="0"/>
                          <w:sz w:val="22"/>
                          <w:szCs w:val="22"/>
                        </w:rPr>
                      </w:pPr>
                      <w:r w:rsidRPr="001C6EB6">
                        <w:rPr>
                          <w:rFonts w:ascii="ＭＳ ゴシック" w:hAnsi="ＭＳ ゴシック" w:hint="eastAsia"/>
                          <w:spacing w:val="0"/>
                          <w:sz w:val="22"/>
                          <w:szCs w:val="22"/>
                        </w:rPr>
                        <w:t>これは、</w:t>
                      </w:r>
                      <w:r w:rsidR="009F6BC6">
                        <w:rPr>
                          <w:rFonts w:ascii="ＭＳ ゴシック" w:hAnsi="ＭＳ ゴシック" w:hint="eastAsia"/>
                          <w:spacing w:val="0"/>
                          <w:sz w:val="22"/>
                          <w:szCs w:val="22"/>
                        </w:rPr>
                        <w:t>地方債の現在高の減</w:t>
                      </w:r>
                      <w:r w:rsidR="009F6BC6">
                        <w:rPr>
                          <w:rFonts w:ascii="ＭＳ ゴシック" w:hAnsi="ＭＳ ゴシック"/>
                          <w:spacing w:val="0"/>
                          <w:sz w:val="22"/>
                          <w:szCs w:val="22"/>
                        </w:rPr>
                        <w:t>や</w:t>
                      </w:r>
                      <w:r w:rsidR="009F6BC6">
                        <w:rPr>
                          <w:rFonts w:ascii="ＭＳ ゴシック" w:hAnsi="ＭＳ ゴシック" w:hint="eastAsia"/>
                          <w:spacing w:val="0"/>
                          <w:sz w:val="22"/>
                          <w:szCs w:val="22"/>
                        </w:rPr>
                        <w:t>、</w:t>
                      </w:r>
                      <w:r>
                        <w:rPr>
                          <w:rFonts w:ascii="ＭＳ ゴシック" w:hAnsi="ＭＳ ゴシック" w:hint="eastAsia"/>
                          <w:spacing w:val="0"/>
                          <w:sz w:val="22"/>
                          <w:szCs w:val="22"/>
                        </w:rPr>
                        <w:t>減債</w:t>
                      </w:r>
                      <w:r>
                        <w:rPr>
                          <w:rFonts w:ascii="ＭＳ ゴシック" w:hAnsi="ＭＳ ゴシック"/>
                          <w:spacing w:val="0"/>
                          <w:sz w:val="22"/>
                          <w:szCs w:val="22"/>
                        </w:rPr>
                        <w:t>基金</w:t>
                      </w:r>
                      <w:r w:rsidRPr="005761F1">
                        <w:rPr>
                          <w:rFonts w:ascii="ＭＳ ゴシック" w:hAnsi="ＭＳ ゴシック" w:hint="eastAsia"/>
                          <w:spacing w:val="0"/>
                          <w:sz w:val="22"/>
                          <w:szCs w:val="22"/>
                        </w:rPr>
                        <w:t>など</w:t>
                      </w:r>
                      <w:r>
                        <w:rPr>
                          <w:rFonts w:ascii="ＭＳ ゴシック" w:hAnsi="ＭＳ ゴシック" w:hint="eastAsia"/>
                          <w:spacing w:val="0"/>
                          <w:sz w:val="22"/>
                          <w:szCs w:val="22"/>
                        </w:rPr>
                        <w:t>の地方債</w:t>
                      </w:r>
                      <w:r>
                        <w:rPr>
                          <w:rFonts w:ascii="ＭＳ ゴシック" w:hAnsi="ＭＳ ゴシック"/>
                          <w:spacing w:val="0"/>
                          <w:sz w:val="22"/>
                          <w:szCs w:val="22"/>
                        </w:rPr>
                        <w:t>の</w:t>
                      </w:r>
                      <w:r>
                        <w:rPr>
                          <w:rFonts w:ascii="ＭＳ ゴシック" w:hAnsi="ＭＳ ゴシック" w:hint="eastAsia"/>
                          <w:spacing w:val="0"/>
                          <w:sz w:val="22"/>
                          <w:szCs w:val="22"/>
                        </w:rPr>
                        <w:t>償還等</w:t>
                      </w:r>
                      <w:r w:rsidRPr="005761F1">
                        <w:rPr>
                          <w:rFonts w:ascii="ＭＳ ゴシック" w:hAnsi="ＭＳ ゴシック" w:hint="eastAsia"/>
                          <w:spacing w:val="0"/>
                          <w:sz w:val="22"/>
                          <w:szCs w:val="22"/>
                        </w:rPr>
                        <w:t>に</w:t>
                      </w:r>
                      <w:r>
                        <w:rPr>
                          <w:rFonts w:ascii="ＭＳ ゴシック" w:hAnsi="ＭＳ ゴシック" w:hint="eastAsia"/>
                          <w:spacing w:val="0"/>
                          <w:sz w:val="22"/>
                          <w:szCs w:val="22"/>
                        </w:rPr>
                        <w:t>充当</w:t>
                      </w:r>
                      <w:r>
                        <w:rPr>
                          <w:rFonts w:ascii="ＭＳ ゴシック" w:hAnsi="ＭＳ ゴシック"/>
                          <w:spacing w:val="0"/>
                          <w:sz w:val="22"/>
                          <w:szCs w:val="22"/>
                        </w:rPr>
                        <w:t>可能な基金残高</w:t>
                      </w:r>
                      <w:r>
                        <w:rPr>
                          <w:rFonts w:ascii="ＭＳ ゴシック" w:hAnsi="ＭＳ ゴシック" w:hint="eastAsia"/>
                          <w:spacing w:val="0"/>
                          <w:sz w:val="22"/>
                          <w:szCs w:val="22"/>
                        </w:rPr>
                        <w:t>の増</w:t>
                      </w:r>
                      <w:r w:rsidRPr="005761F1">
                        <w:rPr>
                          <w:rFonts w:ascii="ＭＳ ゴシック" w:hAnsi="ＭＳ ゴシック" w:hint="eastAsia"/>
                          <w:spacing w:val="0"/>
                          <w:sz w:val="22"/>
                          <w:szCs w:val="22"/>
                        </w:rPr>
                        <w:t>などによ</w:t>
                      </w:r>
                      <w:r>
                        <w:rPr>
                          <w:rFonts w:ascii="ＭＳ ゴシック" w:hAnsi="ＭＳ ゴシック" w:hint="eastAsia"/>
                          <w:spacing w:val="0"/>
                          <w:sz w:val="22"/>
                          <w:szCs w:val="22"/>
                        </w:rPr>
                        <w:t>り</w:t>
                      </w:r>
                      <w:r w:rsidR="009F2AF5">
                        <w:rPr>
                          <w:rFonts w:ascii="ＭＳ ゴシック" w:hAnsi="ＭＳ ゴシック"/>
                          <w:spacing w:val="0"/>
                          <w:sz w:val="22"/>
                          <w:szCs w:val="22"/>
                        </w:rPr>
                        <w:br/>
                      </w:r>
                      <w:r>
                        <w:rPr>
                          <w:rFonts w:ascii="ＭＳ ゴシック" w:hAnsi="ＭＳ ゴシック" w:hint="eastAsia"/>
                          <w:spacing w:val="0"/>
                          <w:sz w:val="22"/>
                          <w:szCs w:val="22"/>
                        </w:rPr>
                        <w:t>分子</w:t>
                      </w:r>
                      <w:r>
                        <w:rPr>
                          <w:rFonts w:ascii="ＭＳ ゴシック" w:hAnsi="ＭＳ ゴシック"/>
                          <w:spacing w:val="0"/>
                          <w:sz w:val="22"/>
                          <w:szCs w:val="22"/>
                        </w:rPr>
                        <w:t>が</w:t>
                      </w:r>
                      <w:r>
                        <w:rPr>
                          <w:rFonts w:ascii="ＭＳ ゴシック" w:hAnsi="ＭＳ ゴシック" w:hint="eastAsia"/>
                          <w:spacing w:val="0"/>
                          <w:sz w:val="22"/>
                          <w:szCs w:val="22"/>
                        </w:rPr>
                        <w:t>改善</w:t>
                      </w:r>
                      <w:r>
                        <w:rPr>
                          <w:rFonts w:ascii="ＭＳ ゴシック" w:hAnsi="ＭＳ ゴシック"/>
                          <w:spacing w:val="0"/>
                          <w:sz w:val="22"/>
                          <w:szCs w:val="22"/>
                        </w:rPr>
                        <w:t>する</w:t>
                      </w:r>
                      <w:r>
                        <w:rPr>
                          <w:rFonts w:ascii="ＭＳ ゴシック" w:hAnsi="ＭＳ ゴシック" w:hint="eastAsia"/>
                          <w:spacing w:val="0"/>
                          <w:sz w:val="22"/>
                          <w:szCs w:val="22"/>
                        </w:rPr>
                        <w:t>とともに、標準</w:t>
                      </w:r>
                      <w:r>
                        <w:rPr>
                          <w:rFonts w:ascii="ＭＳ ゴシック" w:hAnsi="ＭＳ ゴシック"/>
                          <w:spacing w:val="0"/>
                          <w:sz w:val="22"/>
                          <w:szCs w:val="22"/>
                        </w:rPr>
                        <w:t>財政規模の増な</w:t>
                      </w:r>
                      <w:r>
                        <w:rPr>
                          <w:rFonts w:ascii="ＭＳ ゴシック" w:hAnsi="ＭＳ ゴシック" w:hint="eastAsia"/>
                          <w:spacing w:val="0"/>
                          <w:sz w:val="22"/>
                          <w:szCs w:val="22"/>
                        </w:rPr>
                        <w:t>どに伴い</w:t>
                      </w:r>
                      <w:r>
                        <w:rPr>
                          <w:rFonts w:ascii="ＭＳ ゴシック" w:hAnsi="ＭＳ ゴシック"/>
                          <w:spacing w:val="0"/>
                          <w:sz w:val="22"/>
                          <w:szCs w:val="22"/>
                        </w:rPr>
                        <w:t>分母も改善したことによ</w:t>
                      </w:r>
                      <w:r w:rsidRPr="005761F1">
                        <w:rPr>
                          <w:rFonts w:ascii="ＭＳ ゴシック" w:hAnsi="ＭＳ ゴシック" w:hint="eastAsia"/>
                          <w:spacing w:val="0"/>
                          <w:sz w:val="22"/>
                          <w:szCs w:val="22"/>
                        </w:rPr>
                        <w:t>るもの。</w:t>
                      </w:r>
                    </w:p>
                    <w:p w:rsidR="0046683E" w:rsidRPr="00FF7D76" w:rsidRDefault="0046683E" w:rsidP="00905E13">
                      <w:pPr>
                        <w:pStyle w:val="OasysWin"/>
                        <w:spacing w:line="140" w:lineRule="exact"/>
                        <w:ind w:right="57"/>
                        <w:jc w:val="left"/>
                        <w:rPr>
                          <w:rFonts w:ascii="ＭＳ ゴシック" w:hAnsi="ＭＳ ゴシック"/>
                          <w:spacing w:val="0"/>
                          <w:sz w:val="22"/>
                          <w:szCs w:val="22"/>
                        </w:rPr>
                      </w:pPr>
                    </w:p>
                    <w:p w:rsidR="0046683E" w:rsidRPr="001C6EB6" w:rsidRDefault="0046683E"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（ｱ+ｲ+ｳ+ｴ+ｵ+ｶ）（６兆４</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２３９</w:t>
                      </w:r>
                      <w:r w:rsidRPr="001C6EB6">
                        <w:rPr>
                          <w:rFonts w:asciiTheme="minorEastAsia" w:eastAsiaTheme="minorEastAsia" w:hAnsiTheme="minorEastAsia" w:hint="eastAsia"/>
                          <w:spacing w:val="0"/>
                          <w:sz w:val="18"/>
                          <w:szCs w:val="18"/>
                        </w:rPr>
                        <w:t>億円）　－　充当可能財源等</w:t>
                      </w:r>
                      <w:r>
                        <w:rPr>
                          <w:rFonts w:asciiTheme="minorEastAsia" w:eastAsiaTheme="minorEastAsia" w:hAnsiTheme="minorEastAsia" w:hint="eastAsia"/>
                          <w:spacing w:val="0"/>
                          <w:sz w:val="18"/>
                          <w:szCs w:val="18"/>
                        </w:rPr>
                        <w:t>（ｷ+ｸ+ｹ）</w:t>
                      </w:r>
                      <w:r w:rsidR="005C5307">
                        <w:rPr>
                          <w:rFonts w:asciiTheme="minorEastAsia" w:eastAsiaTheme="minorEastAsia" w:hAnsiTheme="minorEastAsia" w:hint="eastAsia"/>
                          <w:spacing w:val="0"/>
                          <w:sz w:val="18"/>
                          <w:szCs w:val="18"/>
                        </w:rPr>
                        <w:t>（４</w:t>
                      </w:r>
                      <w:r w:rsidRPr="001C6EB6">
                        <w:rPr>
                          <w:rFonts w:asciiTheme="minorEastAsia" w:eastAsiaTheme="minorEastAsia" w:hAnsiTheme="minorEastAsia" w:hint="eastAsia"/>
                          <w:spacing w:val="0"/>
                          <w:sz w:val="18"/>
                          <w:szCs w:val="18"/>
                        </w:rPr>
                        <w:t>兆</w:t>
                      </w:r>
                      <w:r w:rsidR="00DE5BB2">
                        <w:rPr>
                          <w:rFonts w:asciiTheme="minorEastAsia" w:eastAsiaTheme="minorEastAsia" w:hAnsiTheme="minorEastAsia" w:hint="eastAsia"/>
                          <w:spacing w:val="0"/>
                          <w:sz w:val="18"/>
                          <w:szCs w:val="18"/>
                        </w:rPr>
                        <w:t>７０３</w:t>
                      </w:r>
                      <w:r w:rsidRPr="001C6EB6">
                        <w:rPr>
                          <w:rFonts w:asciiTheme="minorEastAsia" w:eastAsiaTheme="minorEastAsia" w:hAnsiTheme="minorEastAsia" w:hint="eastAsia"/>
                          <w:spacing w:val="0"/>
                          <w:sz w:val="18"/>
                          <w:szCs w:val="18"/>
                        </w:rPr>
                        <w:t>億円）</w:t>
                      </w:r>
                    </w:p>
                    <w:p w:rsidR="0046683E" w:rsidRPr="001C6EB6" w:rsidRDefault="0046683E"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１７</w:t>
                      </w:r>
                      <w:r w:rsidRPr="001C6EB6">
                        <w:rPr>
                          <w:rFonts w:asciiTheme="minorEastAsia" w:eastAsiaTheme="minorEastAsia" w:hAnsiTheme="minorEastAsia" w:hint="eastAsia"/>
                          <w:spacing w:val="0"/>
                          <w:sz w:val="18"/>
                          <w:szCs w:val="18"/>
                        </w:rPr>
                        <w:t>３.</w:t>
                      </w:r>
                      <w:r>
                        <w:rPr>
                          <w:rFonts w:asciiTheme="minorEastAsia" w:eastAsiaTheme="minorEastAsia" w:hAnsiTheme="minorEastAsia" w:hint="eastAsia"/>
                          <w:spacing w:val="0"/>
                          <w:sz w:val="18"/>
                          <w:szCs w:val="18"/>
                        </w:rPr>
                        <w:t>８</w:t>
                      </w:r>
                      <w:r w:rsidRPr="001C6EB6">
                        <w:rPr>
                          <w:rFonts w:asciiTheme="minorEastAsia" w:eastAsiaTheme="minorEastAsia" w:hAnsiTheme="minorEastAsia" w:hint="eastAsia"/>
                          <w:spacing w:val="0"/>
                          <w:sz w:val="18"/>
                          <w:szCs w:val="18"/>
                        </w:rPr>
                        <w:t>％</w:t>
                      </w:r>
                    </w:p>
                    <w:p w:rsidR="0046683E" w:rsidRPr="001C6EB6" w:rsidRDefault="0046683E"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（ｺ）（１兆５</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６９５</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005C13C5">
                        <w:rPr>
                          <w:rFonts w:asciiTheme="minorEastAsia" w:eastAsiaTheme="minorEastAsia" w:hAnsiTheme="minorEastAsia" w:hint="eastAsia"/>
                          <w:spacing w:val="0"/>
                          <w:sz w:val="18"/>
                          <w:szCs w:val="18"/>
                        </w:rPr>
                        <w:t>（</w:t>
                      </w:r>
                      <w:r w:rsidRPr="001C6EB6">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１５６</w:t>
                      </w:r>
                      <w:r w:rsidRPr="001C6EB6">
                        <w:rPr>
                          <w:rFonts w:asciiTheme="minorEastAsia" w:eastAsiaTheme="minorEastAsia" w:hAnsiTheme="minorEastAsia" w:hint="eastAsia"/>
                          <w:spacing w:val="0"/>
                          <w:sz w:val="18"/>
                          <w:szCs w:val="18"/>
                        </w:rPr>
                        <w:t>億円）</w:t>
                      </w:r>
                    </w:p>
                  </w:txbxContent>
                </v:textbox>
                <w10:wrap type="topAndBottom"/>
              </v:roundrect>
            </w:pict>
          </mc:Fallback>
        </mc:AlternateContent>
      </w:r>
    </w:p>
    <w:p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1566"/>
        <w:gridCol w:w="6946"/>
      </w:tblGrid>
      <w:tr w:rsidR="00D70674" w:rsidTr="009F2AF5">
        <w:trPr>
          <w:trHeight w:val="1474"/>
        </w:trPr>
        <w:tc>
          <w:tcPr>
            <w:tcW w:w="1519" w:type="dxa"/>
            <w:vMerge w:val="restart"/>
            <w:shd w:val="clear" w:color="auto" w:fill="CCFFFF"/>
          </w:tcPr>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rsidR="00D70674" w:rsidRPr="00697BE7" w:rsidRDefault="00D70674" w:rsidP="00D70674">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将来負担額</w:t>
            </w:r>
            <w:r w:rsidRPr="00697BE7">
              <w:rPr>
                <w:rFonts w:asciiTheme="majorEastAsia" w:eastAsiaTheme="majorEastAsia" w:hAnsiTheme="majorEastAsia" w:hint="eastAsia"/>
                <w:sz w:val="18"/>
                <w:szCs w:val="18"/>
              </w:rPr>
              <w:t>）</w:t>
            </w:r>
          </w:p>
        </w:tc>
        <w:tc>
          <w:tcPr>
            <w:tcW w:w="6946" w:type="dxa"/>
            <w:vMerge w:val="restart"/>
            <w:tcBorders>
              <w:right w:val="nil"/>
            </w:tcBorders>
            <w:shd w:val="clear" w:color="auto" w:fill="CCFFFF"/>
            <w:tcMar>
              <w:left w:w="0" w:type="dxa"/>
              <w:right w:w="0" w:type="dxa"/>
            </w:tcMar>
            <w:vAlign w:val="bottom"/>
          </w:tcPr>
          <w:p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6000" behindDoc="0" locked="0" layoutInCell="1" allowOverlap="1" wp14:anchorId="71224A07" wp14:editId="4B7EF078">
                      <wp:simplePos x="0" y="0"/>
                      <wp:positionH relativeFrom="column">
                        <wp:posOffset>-64770</wp:posOffset>
                      </wp:positionH>
                      <wp:positionV relativeFrom="paragraph">
                        <wp:posOffset>-1270</wp:posOffset>
                      </wp:positionV>
                      <wp:extent cx="123825" cy="901700"/>
                      <wp:effectExtent l="0" t="0" r="28575" b="12700"/>
                      <wp:wrapNone/>
                      <wp:docPr id="15" name="左中かっこ 15"/>
                      <wp:cNvGraphicFramePr/>
                      <a:graphic xmlns:a="http://schemas.openxmlformats.org/drawingml/2006/main">
                        <a:graphicData uri="http://schemas.microsoft.com/office/word/2010/wordprocessingShape">
                          <wps:wsp>
                            <wps:cNvSpPr/>
                            <wps:spPr>
                              <a:xfrm>
                                <a:off x="0" y="0"/>
                                <a:ext cx="123825" cy="901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68ED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1pt;margin-top:-.1pt;width:9.75pt;height:7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" adj="247" strokecolor="black [3213]"/>
                  </w:pict>
                </mc:Fallback>
              </mc:AlternateContent>
            </w:r>
            <w:r w:rsidRPr="00697BE7">
              <w:rPr>
                <w:rFonts w:asciiTheme="majorEastAsia" w:eastAsiaTheme="majorEastAsia" w:hAnsiTheme="majorEastAsia" w:hint="eastAsia"/>
                <w:sz w:val="18"/>
                <w:szCs w:val="18"/>
              </w:rPr>
              <w:t>ア　一般会計等に係る地方債の現在高　＋</w:t>
            </w:r>
          </w:p>
          <w:p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rsidR="00D70674" w:rsidRDefault="00244CF9" w:rsidP="00D70674">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ウ　一般会計等以外の会計に係る</w:t>
            </w:r>
            <w:r w:rsidR="00D70674" w:rsidRPr="00697BE7">
              <w:rPr>
                <w:rFonts w:asciiTheme="majorEastAsia" w:eastAsiaTheme="majorEastAsia" w:hAnsiTheme="majorEastAsia" w:hint="eastAsia"/>
                <w:sz w:val="18"/>
                <w:szCs w:val="18"/>
              </w:rPr>
              <w:t>地方債の元金償還に充てるための繰出見込額　＋</w:t>
            </w:r>
          </w:p>
          <w:p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001605C2">
              <w:rPr>
                <w:rFonts w:asciiTheme="majorEastAsia" w:eastAsiaTheme="majorEastAsia" w:hAnsiTheme="majorEastAsia" w:hint="eastAsia"/>
                <w:sz w:val="18"/>
                <w:szCs w:val="18"/>
              </w:rPr>
              <w:t>組合等</w:t>
            </w:r>
            <w:r w:rsidR="00905E13">
              <w:rPr>
                <w:rFonts w:asciiTheme="majorEastAsia" w:eastAsiaTheme="majorEastAsia" w:hAnsiTheme="majorEastAsia" w:hint="eastAsia"/>
                <w:sz w:val="18"/>
                <w:szCs w:val="18"/>
              </w:rPr>
              <w:t>の</w:t>
            </w:r>
            <w:r w:rsidRPr="002740F1">
              <w:rPr>
                <w:rFonts w:asciiTheme="majorEastAsia" w:eastAsiaTheme="majorEastAsia" w:hAnsiTheme="majorEastAsia" w:hint="eastAsia"/>
                <w:sz w:val="18"/>
                <w:szCs w:val="18"/>
              </w:rPr>
              <w:t>地方債の元金償還に充てるための負担等見込額</w:t>
            </w:r>
            <w:r>
              <w:rPr>
                <w:rFonts w:asciiTheme="majorEastAsia" w:eastAsiaTheme="majorEastAsia" w:hAnsiTheme="majorEastAsia" w:hint="eastAsia"/>
                <w:sz w:val="18"/>
                <w:szCs w:val="18"/>
              </w:rPr>
              <w:t xml:space="preserve">　＋</w:t>
            </w:r>
          </w:p>
          <w:p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オ　退職手当支給予定額のうち一般会計等負担見込額　＋</w:t>
            </w:r>
          </w:p>
          <w:p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カ　設立法人の負債の額等に係る一般会計等負担見込額　</w:t>
            </w:r>
          </w:p>
          <w:p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7024" behindDoc="0" locked="0" layoutInCell="1" allowOverlap="1" wp14:anchorId="5FDC0415" wp14:editId="16958754">
                      <wp:simplePos x="0" y="0"/>
                      <wp:positionH relativeFrom="column">
                        <wp:posOffset>-58420</wp:posOffset>
                      </wp:positionH>
                      <wp:positionV relativeFrom="paragraph">
                        <wp:posOffset>43180</wp:posOffset>
                      </wp:positionV>
                      <wp:extent cx="123825" cy="368300"/>
                      <wp:effectExtent l="0" t="0" r="28575" b="12700"/>
                      <wp:wrapNone/>
                      <wp:docPr id="16" name="左中かっこ 16"/>
                      <wp:cNvGraphicFramePr/>
                      <a:graphic xmlns:a="http://schemas.openxmlformats.org/drawingml/2006/main">
                        <a:graphicData uri="http://schemas.microsoft.com/office/word/2010/wordprocessingShape">
                          <wps:wsp>
                            <wps:cNvSpPr/>
                            <wps:spPr>
                              <a:xfrm>
                                <a:off x="0" y="0"/>
                                <a:ext cx="123825" cy="368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BCE05" id="左中かっこ 16" o:spid="_x0000_s1026" type="#_x0000_t87" style="position:absolute;left:0;text-align:left;margin-left:-4.6pt;margin-top:3.4pt;width:9.75pt;height: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" adj="605" strokecolor="black [3213]"/>
                  </w:pict>
                </mc:Fallback>
              </mc:AlternateContent>
            </w:r>
            <w:r w:rsidRPr="00697BE7">
              <w:rPr>
                <w:rFonts w:asciiTheme="majorEastAsia" w:eastAsiaTheme="majorEastAsia" w:hAnsiTheme="majorEastAsia" w:hint="eastAsia"/>
                <w:sz w:val="18"/>
                <w:szCs w:val="18"/>
              </w:rPr>
              <w:t>－ (キ　地方債の償還等に充当可能な基金残高　＋</w:t>
            </w:r>
          </w:p>
          <w:p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地方債の償還等に充当可能な特定の収入　＋</w:t>
            </w:r>
          </w:p>
          <w:p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ケ　</w:t>
            </w:r>
            <w:r w:rsidRPr="00D70674">
              <w:rPr>
                <w:rFonts w:asciiTheme="majorEastAsia" w:eastAsiaTheme="majorEastAsia" w:hAnsiTheme="majorEastAsia" w:hint="eastAsia"/>
                <w:sz w:val="17"/>
                <w:szCs w:val="17"/>
              </w:rPr>
              <w:t>地方債の償還等に要する経費として基準財政需要額に算入されることが見込まれる額</w:t>
            </w:r>
            <w:r w:rsidRPr="00697BE7">
              <w:rPr>
                <w:rFonts w:asciiTheme="majorEastAsia" w:eastAsiaTheme="majorEastAsia" w:hAnsiTheme="majorEastAsia" w:hint="eastAsia"/>
                <w:sz w:val="18"/>
                <w:szCs w:val="18"/>
              </w:rPr>
              <w:t>）</w:t>
            </w:r>
          </w:p>
        </w:tc>
      </w:tr>
      <w:tr w:rsidR="00D70674" w:rsidTr="009F2AF5">
        <w:trPr>
          <w:trHeight w:val="782"/>
        </w:trPr>
        <w:tc>
          <w:tcPr>
            <w:tcW w:w="1519" w:type="dxa"/>
            <w:vMerge/>
            <w:shd w:val="clear" w:color="auto" w:fill="CCFFFF"/>
          </w:tcPr>
          <w:p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tcMar>
              <w:left w:w="0" w:type="dxa"/>
              <w:right w:w="0" w:type="dxa"/>
            </w:tcMar>
            <w:vAlign w:val="center"/>
          </w:tcPr>
          <w:p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tcMar>
              <w:left w:w="0" w:type="dxa"/>
              <w:right w:w="0" w:type="dxa"/>
            </w:tcMar>
            <w:vAlign w:val="bottom"/>
          </w:tcPr>
          <w:p w:rsidR="00D70674" w:rsidRPr="00697BE7" w:rsidRDefault="00D70674" w:rsidP="00D70674">
            <w:pPr>
              <w:spacing w:line="240" w:lineRule="exact"/>
              <w:ind w:firstLineChars="100" w:firstLine="163"/>
              <w:jc w:val="left"/>
              <w:rPr>
                <w:rFonts w:asciiTheme="majorEastAsia" w:eastAsiaTheme="majorEastAsia" w:hAnsiTheme="majorEastAsia"/>
                <w:noProof/>
                <w:sz w:val="18"/>
                <w:szCs w:val="18"/>
              </w:rPr>
            </w:pPr>
          </w:p>
        </w:tc>
      </w:tr>
      <w:tr w:rsidR="00224C9F" w:rsidTr="009F2AF5">
        <w:trPr>
          <w:trHeight w:val="661"/>
        </w:trPr>
        <w:tc>
          <w:tcPr>
            <w:tcW w:w="1519" w:type="dxa"/>
            <w:vMerge/>
            <w:shd w:val="clear" w:color="auto" w:fill="CCFFFF"/>
            <w:vAlign w:val="center"/>
          </w:tcPr>
          <w:p w:rsidR="00224C9F" w:rsidRPr="00697BE7" w:rsidRDefault="00224C9F" w:rsidP="00D70674">
            <w:pPr>
              <w:spacing w:line="0" w:lineRule="atLeast"/>
              <w:jc w:val="center"/>
              <w:rPr>
                <w:rFonts w:asciiTheme="majorEastAsia" w:eastAsiaTheme="majorEastAsia" w:hAnsiTheme="majorEastAsia"/>
                <w:sz w:val="18"/>
                <w:szCs w:val="18"/>
              </w:rPr>
            </w:pPr>
          </w:p>
        </w:tc>
        <w:tc>
          <w:tcPr>
            <w:tcW w:w="1566" w:type="dxa"/>
            <w:shd w:val="clear" w:color="auto" w:fill="CCFFFF"/>
            <w:vAlign w:val="center"/>
          </w:tcPr>
          <w:p w:rsidR="00224C9F" w:rsidRDefault="00224C9F" w:rsidP="009F2AF5">
            <w:pPr>
              <w:spacing w:line="240" w:lineRule="exact"/>
              <w:ind w:leftChars="-52" w:left="-1" w:rightChars="-55" w:right="-106" w:hangingChars="61" w:hanging="99"/>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sidR="00D70674">
              <w:rPr>
                <w:rFonts w:asciiTheme="majorEastAsia" w:eastAsiaTheme="majorEastAsia" w:hAnsiTheme="majorEastAsia" w:hint="eastAsia"/>
                <w:sz w:val="18"/>
                <w:szCs w:val="18"/>
              </w:rPr>
              <w:t>標準財政規模</w:t>
            </w:r>
            <w:r w:rsidRPr="00697BE7">
              <w:rPr>
                <w:rFonts w:asciiTheme="majorEastAsia" w:eastAsiaTheme="majorEastAsia" w:hAnsiTheme="majorEastAsia" w:hint="eastAsia"/>
                <w:sz w:val="18"/>
                <w:szCs w:val="18"/>
              </w:rPr>
              <w:t>）</w:t>
            </w:r>
          </w:p>
          <w:p w:rsidR="00D70674" w:rsidRPr="00697BE7" w:rsidRDefault="00D70674" w:rsidP="009F2AF5">
            <w:pPr>
              <w:spacing w:line="240" w:lineRule="exact"/>
              <w:ind w:leftChars="-52" w:left="-1" w:rightChars="-55" w:right="-106" w:hangingChars="61" w:hanging="99"/>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（算入公債費等）</w:t>
            </w:r>
          </w:p>
        </w:tc>
        <w:tc>
          <w:tcPr>
            <w:tcW w:w="6946" w:type="dxa"/>
            <w:tcBorders>
              <w:right w:val="nil"/>
            </w:tcBorders>
            <w:shd w:val="clear" w:color="auto" w:fill="CCFFFF"/>
            <w:tcMar>
              <w:left w:w="0" w:type="dxa"/>
              <w:right w:w="0" w:type="dxa"/>
            </w:tcMar>
            <w:vAlign w:val="center"/>
          </w:tcPr>
          <w:p w:rsidR="00224C9F" w:rsidRPr="00697BE7" w:rsidRDefault="00CE1F8E" w:rsidP="009F2AF5">
            <w:pPr>
              <w:spacing w:line="240" w:lineRule="exact"/>
              <w:ind w:firstLineChars="100" w:firstLine="163"/>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w:t>
            </w:r>
            <w:r w:rsidR="00224C9F" w:rsidRPr="00697BE7">
              <w:rPr>
                <w:rFonts w:asciiTheme="majorEastAsia" w:eastAsiaTheme="majorEastAsia" w:hAnsiTheme="majorEastAsia" w:hint="eastAsia"/>
                <w:sz w:val="18"/>
                <w:szCs w:val="18"/>
              </w:rPr>
              <w:t xml:space="preserve">　標準財政規模の額　－　</w:t>
            </w:r>
          </w:p>
          <w:p w:rsidR="00224C9F" w:rsidRPr="00697BE7" w:rsidRDefault="00CE1F8E" w:rsidP="009F2AF5">
            <w:pPr>
              <w:spacing w:line="240" w:lineRule="exact"/>
              <w:ind w:firstLineChars="100" w:firstLine="163"/>
              <w:rPr>
                <w:rFonts w:asciiTheme="majorEastAsia" w:eastAsiaTheme="majorEastAsia" w:hAnsiTheme="majorEastAsia"/>
                <w:sz w:val="18"/>
                <w:szCs w:val="18"/>
              </w:rPr>
            </w:pPr>
            <w:r>
              <w:rPr>
                <w:rFonts w:asciiTheme="majorEastAsia" w:eastAsiaTheme="majorEastAsia" w:hAnsiTheme="majorEastAsia" w:hint="eastAsia"/>
                <w:sz w:val="18"/>
                <w:szCs w:val="18"/>
              </w:rPr>
              <w:t>サ</w:t>
            </w:r>
            <w:r w:rsidR="00224C9F" w:rsidRPr="00697BE7">
              <w:rPr>
                <w:rFonts w:asciiTheme="majorEastAsia" w:eastAsiaTheme="majorEastAsia" w:hAnsiTheme="majorEastAsia" w:hint="eastAsia"/>
                <w:sz w:val="18"/>
                <w:szCs w:val="18"/>
              </w:rPr>
              <w:t xml:space="preserve">　元利償還金・準元利償還金に係る基準財政需要額算入額</w:t>
            </w:r>
          </w:p>
        </w:tc>
      </w:tr>
    </w:tbl>
    <w:p w:rsidR="00233AC9" w:rsidRDefault="00DE5BB2" w:rsidP="00446364">
      <w:pPr>
        <w:rPr>
          <w:rFonts w:asciiTheme="minorEastAsia" w:hAnsiTheme="minorEastAsia"/>
          <w:sz w:val="18"/>
          <w:szCs w:val="18"/>
        </w:rPr>
      </w:pPr>
      <w:r w:rsidRPr="00DE5BB2">
        <w:rPr>
          <w:noProof/>
        </w:rPr>
        <w:drawing>
          <wp:inline distT="0" distB="0" distL="0" distR="0">
            <wp:extent cx="6614795" cy="5210175"/>
            <wp:effectExtent l="0" t="0" r="0"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6396" cy="5211436"/>
                    </a:xfrm>
                    <a:prstGeom prst="rect">
                      <a:avLst/>
                    </a:prstGeom>
                    <a:noFill/>
                    <a:ln>
                      <a:noFill/>
                    </a:ln>
                  </pic:spPr>
                </pic:pic>
              </a:graphicData>
            </a:graphic>
          </wp:inline>
        </w:drawing>
      </w:r>
    </w:p>
    <w:p w:rsidR="00D20C39" w:rsidRDefault="00E648AE" w:rsidP="001555ED">
      <w:pPr>
        <w:spacing w:line="200" w:lineRule="exact"/>
        <w:rPr>
          <w:rFonts w:asciiTheme="minorEastAsia" w:hAnsiTheme="minorEastAsia"/>
          <w:sz w:val="16"/>
          <w:szCs w:val="16"/>
        </w:rPr>
      </w:pPr>
      <w:r w:rsidRPr="00F268E5">
        <w:rPr>
          <w:rFonts w:asciiTheme="minorEastAsia" w:hAnsiTheme="minorEastAsia"/>
          <w:noProof/>
          <w:sz w:val="18"/>
          <w:szCs w:val="18"/>
        </w:rPr>
        <mc:AlternateContent>
          <mc:Choice Requires="wps">
            <w:drawing>
              <wp:anchor distT="0" distB="0" distL="114300" distR="114300" simplePos="0" relativeHeight="251815936" behindDoc="0" locked="0" layoutInCell="1" allowOverlap="1" wp14:anchorId="2352D586" wp14:editId="3BD64614">
                <wp:simplePos x="0" y="0"/>
                <wp:positionH relativeFrom="column">
                  <wp:posOffset>193040</wp:posOffset>
                </wp:positionH>
                <wp:positionV relativeFrom="paragraph">
                  <wp:posOffset>-58420</wp:posOffset>
                </wp:positionV>
                <wp:extent cx="5823585" cy="354330"/>
                <wp:effectExtent l="0" t="0" r="0" b="0"/>
                <wp:wrapNone/>
                <wp:docPr id="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354330"/>
                        </a:xfrm>
                        <a:prstGeom prst="rect">
                          <a:avLst/>
                        </a:prstGeom>
                        <a:noFill/>
                        <a:ln w="9525">
                          <a:noFill/>
                          <a:miter lim="800000"/>
                          <a:headEnd/>
                          <a:tailEnd/>
                        </a:ln>
                      </wps:spPr>
                      <wps:txbx>
                        <w:txbxContent>
                          <w:p w:rsidR="0046683E" w:rsidRPr="001555ED" w:rsidRDefault="0046683E"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１．［　］は、昨年度</w:t>
                            </w:r>
                            <w:r>
                              <w:rPr>
                                <w:rFonts w:asciiTheme="minorEastAsia" w:hAnsiTheme="minorEastAsia" w:hint="eastAsia"/>
                                <w:sz w:val="16"/>
                                <w:szCs w:val="16"/>
                              </w:rPr>
                              <w:t>の</w:t>
                            </w:r>
                            <w:r w:rsidRPr="001555ED">
                              <w:rPr>
                                <w:rFonts w:asciiTheme="minorEastAsia" w:hAnsiTheme="minorEastAsia" w:hint="eastAsia"/>
                                <w:sz w:val="16"/>
                                <w:szCs w:val="16"/>
                              </w:rPr>
                              <w:t>数値。</w:t>
                            </w:r>
                          </w:p>
                          <w:p w:rsidR="0046683E" w:rsidRPr="001555ED" w:rsidRDefault="0046683E"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52D586" id="_x0000_s1037" type="#_x0000_t202" style="position:absolute;left:0;text-align:left;margin-left:15.2pt;margin-top:-4.6pt;width:458.55pt;height:27.9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" filled="f" stroked="f">
                <v:textbox style="mso-fit-shape-to-text:t">
                  <w:txbxContent>
                    <w:p w:rsidR="0046683E" w:rsidRPr="001555ED" w:rsidRDefault="0046683E"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１．［　］は、昨年度</w:t>
                      </w:r>
                      <w:r>
                        <w:rPr>
                          <w:rFonts w:asciiTheme="minorEastAsia" w:hAnsiTheme="minorEastAsia" w:hint="eastAsia"/>
                          <w:sz w:val="16"/>
                          <w:szCs w:val="16"/>
                        </w:rPr>
                        <w:t>の</w:t>
                      </w:r>
                      <w:r w:rsidRPr="001555ED">
                        <w:rPr>
                          <w:rFonts w:asciiTheme="minorEastAsia" w:hAnsiTheme="minorEastAsia" w:hint="eastAsia"/>
                          <w:sz w:val="16"/>
                          <w:szCs w:val="16"/>
                        </w:rPr>
                        <w:t>数値。</w:t>
                      </w:r>
                    </w:p>
                    <w:p w:rsidR="0046683E" w:rsidRPr="001555ED" w:rsidRDefault="0046683E"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v:textbox>
              </v:shape>
            </w:pict>
          </mc:Fallback>
        </mc:AlternateContent>
      </w:r>
      <w:r w:rsidR="00D20C39" w:rsidRPr="00697BE7">
        <w:rPr>
          <w:rFonts w:asciiTheme="minorEastAsia" w:hAnsiTheme="minorEastAsia" w:hint="eastAsia"/>
          <w:sz w:val="16"/>
          <w:szCs w:val="16"/>
        </w:rPr>
        <w:t>（注）</w:t>
      </w:r>
    </w:p>
    <w:p w:rsidR="001555ED" w:rsidRPr="00697BE7" w:rsidRDefault="001555ED" w:rsidP="001555ED">
      <w:pPr>
        <w:spacing w:line="200" w:lineRule="exact"/>
        <w:rPr>
          <w:rFonts w:asciiTheme="minorEastAsia" w:hAnsiTheme="minorEastAsia"/>
          <w:sz w:val="16"/>
          <w:szCs w:val="16"/>
        </w:rPr>
      </w:pPr>
      <w:r w:rsidRPr="00610E4A">
        <w:rPr>
          <w:rFonts w:asciiTheme="minorEastAsia" w:hAnsiTheme="minorEastAsia"/>
          <w:noProof/>
          <w:sz w:val="20"/>
          <w:szCs w:val="20"/>
        </w:rPr>
        <mc:AlternateContent>
          <mc:Choice Requires="wps">
            <w:drawing>
              <wp:anchor distT="0" distB="0" distL="114300" distR="114300" simplePos="0" relativeHeight="251765760" behindDoc="0" locked="0" layoutInCell="1" allowOverlap="1" wp14:anchorId="53B76F9E" wp14:editId="3F41D2E5">
                <wp:simplePos x="0" y="0"/>
                <wp:positionH relativeFrom="column">
                  <wp:posOffset>8890</wp:posOffset>
                </wp:positionH>
                <wp:positionV relativeFrom="paragraph">
                  <wp:posOffset>252730</wp:posOffset>
                </wp:positionV>
                <wp:extent cx="6487795" cy="1403985"/>
                <wp:effectExtent l="0" t="0" r="0" b="635"/>
                <wp:wrapNone/>
                <wp:docPr id="7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46683E" w:rsidRDefault="0046683E" w:rsidP="006E0FD5">
                            <w:pPr>
                              <w:jc w:val="center"/>
                            </w:pPr>
                            <w:r>
                              <w:rPr>
                                <w:rFonts w:hint="eastAsia"/>
                              </w:rPr>
                              <w:t>－</w:t>
                            </w:r>
                            <w:r>
                              <w:rPr>
                                <w:rFonts w:hint="eastAsia"/>
                              </w:rPr>
                              <w:t xml:space="preserve"> 5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B76F9E" id="_x0000_s1038" type="#_x0000_t202" style="position:absolute;left:0;text-align:left;margin-left:.7pt;margin-top:19.9pt;width:510.85pt;height:11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" filled="f" stroked="f">
                <v:textbox style="mso-fit-shape-to-text:t">
                  <w:txbxContent>
                    <w:p w:rsidR="0046683E" w:rsidRDefault="0046683E" w:rsidP="006E0FD5">
                      <w:pPr>
                        <w:jc w:val="center"/>
                      </w:pPr>
                      <w:r>
                        <w:rPr>
                          <w:rFonts w:hint="eastAsia"/>
                        </w:rPr>
                        <w:t>－</w:t>
                      </w:r>
                      <w:r>
                        <w:rPr>
                          <w:rFonts w:hint="eastAsia"/>
                        </w:rPr>
                        <w:t xml:space="preserve"> 5 </w:t>
                      </w:r>
                      <w:r>
                        <w:rPr>
                          <w:rFonts w:hint="eastAsia"/>
                        </w:rPr>
                        <w:t>－</w:t>
                      </w:r>
                    </w:p>
                  </w:txbxContent>
                </v:textbox>
              </v:shape>
            </w:pict>
          </mc:Fallback>
        </mc:AlternateContent>
      </w:r>
    </w:p>
    <w:p w:rsidR="00A3034C" w:rsidRPr="000B7484" w:rsidRDefault="00A3034C" w:rsidP="00905E13">
      <w:pPr>
        <w:spacing w:line="0" w:lineRule="atLeast"/>
        <w:ind w:firstLineChars="100" w:firstLine="264"/>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資金不足比率（公営企業ごと）　該当なし</w:t>
      </w:r>
    </w:p>
    <w:p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782FD7E4" wp14:editId="5E7A4162">
                <wp:simplePos x="0" y="0"/>
                <wp:positionH relativeFrom="column">
                  <wp:align>center</wp:align>
                </wp:positionH>
                <wp:positionV relativeFrom="paragraph">
                  <wp:posOffset>123825</wp:posOffset>
                </wp:positionV>
                <wp:extent cx="5896080" cy="360000"/>
                <wp:effectExtent l="0" t="0" r="28575" b="2159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360000"/>
                        </a:xfrm>
                        <a:prstGeom prst="roundRect">
                          <a:avLst>
                            <a:gd name="adj" fmla="val 16667"/>
                          </a:avLst>
                        </a:prstGeom>
                        <a:solidFill>
                          <a:srgbClr val="DBE5F1"/>
                        </a:solidFill>
                        <a:ln w="9525">
                          <a:solidFill>
                            <a:srgbClr val="000000"/>
                          </a:solidFill>
                          <a:round/>
                          <a:headEnd/>
                          <a:tailEnd/>
                        </a:ln>
                      </wps:spPr>
                      <wps:txbx>
                        <w:txbxContent>
                          <w:p w:rsidR="0046683E" w:rsidRPr="008A172D" w:rsidRDefault="0046683E"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FD7E4" id="角丸四角形 18" o:spid="_x0000_s1039" style="position:absolute;left:0;text-align:left;margin-left:0;margin-top:9.75pt;width:464.25pt;height:28.3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" fillcolor="#dbe5f1">
                <v:textbox inset="5.85pt,1mm,1.56mm,.7pt">
                  <w:txbxContent>
                    <w:p w:rsidR="0046683E" w:rsidRPr="008A172D" w:rsidRDefault="0046683E"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rsidTr="00A3034C">
        <w:trPr>
          <w:trHeight w:val="421"/>
        </w:trPr>
        <w:tc>
          <w:tcPr>
            <w:tcW w:w="2302" w:type="dxa"/>
            <w:vMerge w:val="restart"/>
            <w:shd w:val="clear" w:color="auto" w:fill="CCFFFF"/>
            <w:vAlign w:val="center"/>
          </w:tcPr>
          <w:p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rsidTr="00A3034C">
        <w:trPr>
          <w:trHeight w:val="421"/>
        </w:trPr>
        <w:tc>
          <w:tcPr>
            <w:tcW w:w="2302" w:type="dxa"/>
            <w:vMerge/>
            <w:shd w:val="clear" w:color="auto" w:fill="CCFFFF"/>
            <w:vAlign w:val="center"/>
          </w:tcPr>
          <w:p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rsidR="0052073E"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Pr="00A831B3">
        <w:rPr>
          <w:rFonts w:asciiTheme="minorEastAsia" w:hAnsiTheme="minorEastAsia" w:hint="eastAsia"/>
          <w:sz w:val="20"/>
          <w:szCs w:val="20"/>
        </w:rPr>
        <w:t>した</w:t>
      </w:r>
      <w:r w:rsidR="00720862">
        <w:rPr>
          <w:rFonts w:asciiTheme="minorEastAsia" w:hAnsiTheme="minorEastAsia" w:hint="eastAsia"/>
          <w:sz w:val="20"/>
          <w:szCs w:val="20"/>
        </w:rPr>
        <w:t>企業</w:t>
      </w:r>
      <w:r w:rsidRPr="00A831B3">
        <w:rPr>
          <w:rFonts w:asciiTheme="minorEastAsia" w:hAnsiTheme="minorEastAsia" w:hint="eastAsia"/>
          <w:sz w:val="20"/>
          <w:szCs w:val="20"/>
        </w:rPr>
        <w:t>債現在高</w:t>
      </w:r>
    </w:p>
    <w:p w:rsidR="00A3034C" w:rsidRPr="00A831B3" w:rsidRDefault="00A3034C"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流動資産）－ 解消可能資金不足額</w:t>
      </w:r>
    </w:p>
    <w:p w:rsidR="0052073E"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w:t>
      </w:r>
      <w:r w:rsidR="0052073E">
        <w:rPr>
          <w:rFonts w:asciiTheme="minorEastAsia" w:hAnsiTheme="minorEastAsia" w:hint="eastAsia"/>
          <w:sz w:val="20"/>
          <w:szCs w:val="20"/>
        </w:rPr>
        <w:t>歳出額</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0052073E"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0052073E" w:rsidRPr="00A831B3">
        <w:rPr>
          <w:rFonts w:asciiTheme="minorEastAsia" w:hAnsiTheme="minorEastAsia" w:hint="eastAsia"/>
          <w:sz w:val="20"/>
          <w:szCs w:val="20"/>
        </w:rPr>
        <w:t>した</w:t>
      </w:r>
      <w:r w:rsidR="00720862">
        <w:rPr>
          <w:rFonts w:asciiTheme="minorEastAsia" w:hAnsiTheme="minorEastAsia" w:hint="eastAsia"/>
          <w:sz w:val="20"/>
          <w:szCs w:val="20"/>
        </w:rPr>
        <w:t>企業債</w:t>
      </w:r>
      <w:r w:rsidR="0052073E" w:rsidRPr="00A831B3">
        <w:rPr>
          <w:rFonts w:asciiTheme="minorEastAsia" w:hAnsiTheme="minorEastAsia" w:hint="eastAsia"/>
          <w:sz w:val="20"/>
          <w:szCs w:val="20"/>
        </w:rPr>
        <w:t>現在高</w:t>
      </w:r>
    </w:p>
    <w:p w:rsidR="00A3034C" w:rsidRPr="00A831B3" w:rsidRDefault="0052073E"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Pr>
          <w:rFonts w:asciiTheme="minorEastAsia" w:hAnsiTheme="minorEastAsia" w:hint="eastAsia"/>
          <w:sz w:val="20"/>
          <w:szCs w:val="20"/>
        </w:rPr>
        <w:t>歳入額）</w:t>
      </w:r>
      <w:r w:rsidR="00A3034C"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A3034C" w:rsidRPr="00A831B3">
        <w:rPr>
          <w:rFonts w:asciiTheme="minorEastAsia" w:hAnsiTheme="minorEastAsia" w:hint="eastAsia"/>
          <w:sz w:val="20"/>
          <w:szCs w:val="20"/>
        </w:rPr>
        <w:t>解消可能資金不足額</w:t>
      </w:r>
    </w:p>
    <w:p w:rsidR="00A3034C" w:rsidRPr="00A831B3" w:rsidRDefault="00A3034C" w:rsidP="004A02E8">
      <w:pPr>
        <w:spacing w:line="180" w:lineRule="exact"/>
        <w:rPr>
          <w:rFonts w:asciiTheme="minorEastAsia" w:hAnsiTheme="minorEastAsia"/>
          <w:sz w:val="18"/>
          <w:szCs w:val="18"/>
        </w:rPr>
      </w:pPr>
    </w:p>
    <w:p w:rsidR="00942B7F"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w:t>
      </w:r>
      <w:r w:rsidR="00AD6AD3">
        <w:rPr>
          <w:rFonts w:asciiTheme="minorEastAsia" w:hAnsiTheme="minorEastAsia" w:hint="eastAsia"/>
          <w:sz w:val="18"/>
          <w:szCs w:val="18"/>
        </w:rPr>
        <w:t>の一定期間</w:t>
      </w:r>
      <w:r w:rsidRPr="00A831B3">
        <w:rPr>
          <w:rFonts w:asciiTheme="minorEastAsia" w:hAnsiTheme="minorEastAsia" w:hint="eastAsia"/>
          <w:sz w:val="18"/>
          <w:szCs w:val="18"/>
        </w:rPr>
        <w:t>構造的に</w:t>
      </w:r>
      <w:r w:rsidR="00AD6AD3">
        <w:rPr>
          <w:rFonts w:asciiTheme="minorEastAsia" w:hAnsiTheme="minorEastAsia" w:hint="eastAsia"/>
          <w:sz w:val="18"/>
          <w:szCs w:val="18"/>
        </w:rPr>
        <w:t>生じる</w:t>
      </w:r>
      <w:r w:rsidRPr="00A831B3">
        <w:rPr>
          <w:rFonts w:asciiTheme="minorEastAsia" w:hAnsiTheme="minorEastAsia" w:hint="eastAsia"/>
          <w:sz w:val="18"/>
          <w:szCs w:val="18"/>
        </w:rPr>
        <w:t>資金の不足額がある場合において、</w:t>
      </w:r>
    </w:p>
    <w:p w:rsidR="00A3034C" w:rsidRPr="00A831B3" w:rsidRDefault="008F3A68" w:rsidP="00BB4977">
      <w:pPr>
        <w:spacing w:line="220" w:lineRule="exact"/>
        <w:ind w:firstLineChars="1750" w:firstLine="2844"/>
        <w:rPr>
          <w:rFonts w:asciiTheme="minorEastAsia" w:hAnsiTheme="minorEastAsia"/>
          <w:sz w:val="18"/>
          <w:szCs w:val="18"/>
        </w:rPr>
      </w:pPr>
      <w:r>
        <w:rPr>
          <w:rFonts w:asciiTheme="minorEastAsia" w:hAnsiTheme="minorEastAsia" w:hint="eastAsia"/>
          <w:sz w:val="18"/>
          <w:szCs w:val="18"/>
        </w:rPr>
        <w:t>資</w:t>
      </w:r>
      <w:r w:rsidR="00A3034C" w:rsidRPr="00A831B3">
        <w:rPr>
          <w:rFonts w:asciiTheme="minorEastAsia" w:hAnsiTheme="minorEastAsia" w:hint="eastAsia"/>
          <w:sz w:val="18"/>
          <w:szCs w:val="18"/>
        </w:rPr>
        <w:t>金の不足額から控除する一定の額。</w:t>
      </w: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w:t>
      </w:r>
      <w:r w:rsidR="00AD6AD3">
        <w:rPr>
          <w:rFonts w:asciiTheme="minorEastAsia" w:hAnsiTheme="minorEastAsia" w:hint="eastAsia"/>
          <w:sz w:val="18"/>
          <w:szCs w:val="18"/>
        </w:rPr>
        <w:t>販売用土地に係る流動資産の算定等に関する特例がある。</w:t>
      </w:r>
    </w:p>
    <w:p w:rsidR="00C70C17" w:rsidRPr="00A831B3" w:rsidRDefault="00C70C17" w:rsidP="004A02E8">
      <w:pPr>
        <w:spacing w:line="180" w:lineRule="exact"/>
        <w:rPr>
          <w:rFonts w:asciiTheme="minorEastAsia" w:hAnsiTheme="min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rsidR="00A3034C" w:rsidRPr="00A831B3" w:rsidRDefault="00A3034C" w:rsidP="00AD6AD3">
      <w:pPr>
        <w:spacing w:line="220" w:lineRule="exact"/>
        <w:ind w:firstLineChars="649" w:firstLine="1340"/>
        <w:rPr>
          <w:rFonts w:asciiTheme="minorEastAsia" w:hAnsiTheme="minorEastAsia"/>
          <w:sz w:val="20"/>
          <w:szCs w:val="20"/>
        </w:rPr>
      </w:pPr>
      <w:r w:rsidRPr="00AD6AD3">
        <w:rPr>
          <w:rFonts w:asciiTheme="minorEastAsia" w:hAnsiTheme="minorEastAsia" w:hint="eastAsia"/>
          <w:spacing w:val="12"/>
          <w:kern w:val="0"/>
          <w:sz w:val="20"/>
          <w:szCs w:val="20"/>
          <w:fitText w:val="1098" w:id="409181184"/>
        </w:rPr>
        <w:t>法適用企</w:t>
      </w:r>
      <w:r w:rsidRPr="00AD6AD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営業収益の額－受託工事収益の額</w:t>
      </w:r>
    </w:p>
    <w:p w:rsidR="00A3034C" w:rsidRPr="00A831B3" w:rsidRDefault="00A3034C" w:rsidP="00AD6AD3">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営業収益に相当する収入の額－受託工事収益に相当する収入の額</w:t>
      </w:r>
    </w:p>
    <w:p w:rsidR="00A3034C" w:rsidRPr="00A831B3" w:rsidRDefault="00A3034C" w:rsidP="004A02E8">
      <w:pPr>
        <w:spacing w:line="180" w:lineRule="exact"/>
        <w:rPr>
          <w:rFonts w:asciiTheme="minorEastAsia" w:hAnsiTheme="minorEastAsia"/>
          <w:sz w:val="18"/>
          <w:szCs w:val="18"/>
        </w:rPr>
      </w:pP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rsidR="00697BE7" w:rsidRDefault="0054034B" w:rsidP="00B96020">
      <w:pPr>
        <w:jc w:val="center"/>
        <w:rPr>
          <w:rFonts w:asciiTheme="minorEastAsia" w:hAnsiTheme="minorEastAsia"/>
          <w:sz w:val="16"/>
          <w:szCs w:val="16"/>
        </w:rPr>
      </w:pPr>
      <w:r w:rsidRPr="0054034B">
        <w:rPr>
          <w:rFonts w:asciiTheme="minorEastAsia" w:hAnsiTheme="minorEastAsia"/>
          <w:noProof/>
          <w:sz w:val="16"/>
          <w:szCs w:val="16"/>
        </w:rPr>
        <w:drawing>
          <wp:inline distT="0" distB="0" distL="0" distR="0">
            <wp:extent cx="5343480" cy="2160000"/>
            <wp:effectExtent l="0" t="0" r="0" b="0"/>
            <wp:docPr id="7210" name="図 7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3480" cy="2160000"/>
                    </a:xfrm>
                    <a:prstGeom prst="rect">
                      <a:avLst/>
                    </a:prstGeom>
                    <a:noFill/>
                    <a:ln>
                      <a:noFill/>
                    </a:ln>
                  </pic:spPr>
                </pic:pic>
              </a:graphicData>
            </a:graphic>
          </wp:inline>
        </w:drawing>
      </w:r>
    </w:p>
    <w:p w:rsidR="00C70C17" w:rsidRDefault="00E36C6A" w:rsidP="00772CD1">
      <w:pPr>
        <w:spacing w:line="220" w:lineRule="exact"/>
        <w:ind w:leftChars="513" w:left="1624" w:hangingChars="446" w:hanging="636"/>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Pr="00A831B3">
        <w:rPr>
          <w:rFonts w:asciiTheme="minorEastAsia" w:hAnsiTheme="minorEastAsia" w:hint="eastAsia"/>
          <w:sz w:val="16"/>
          <w:szCs w:val="16"/>
        </w:rPr>
        <w:t>は、昨年度</w:t>
      </w:r>
      <w:r w:rsidR="00B3149A">
        <w:rPr>
          <w:rFonts w:asciiTheme="minorEastAsia" w:hAnsiTheme="minorEastAsia" w:hint="eastAsia"/>
          <w:sz w:val="16"/>
          <w:szCs w:val="16"/>
        </w:rPr>
        <w:t>の</w:t>
      </w:r>
      <w:r w:rsidRPr="00A831B3">
        <w:rPr>
          <w:rFonts w:asciiTheme="minorEastAsia" w:hAnsiTheme="minorEastAsia" w:hint="eastAsia"/>
          <w:sz w:val="16"/>
          <w:szCs w:val="16"/>
        </w:rPr>
        <w:t>数値。</w:t>
      </w:r>
      <w:r w:rsidR="00772CD1" w:rsidRPr="00772CD1">
        <w:rPr>
          <w:rFonts w:asciiTheme="minorEastAsia" w:hAnsiTheme="minorEastAsia" w:hint="eastAsia"/>
          <w:sz w:val="16"/>
          <w:szCs w:val="16"/>
        </w:rPr>
        <w:t>なお、大阪府流域下水道事業会計は平成30年度から法適用のため、法非適用時の数値を表示。</w:t>
      </w:r>
    </w:p>
    <w:p w:rsidR="00772CD1" w:rsidRDefault="00772CD1" w:rsidP="00772CD1">
      <w:pPr>
        <w:spacing w:line="220" w:lineRule="exact"/>
        <w:ind w:leftChars="513" w:left="1802" w:hangingChars="446" w:hanging="814"/>
        <w:rPr>
          <w:rFonts w:asciiTheme="minorEastAsia" w:hAnsiTheme="minorEastAsia"/>
          <w:sz w:val="20"/>
          <w:szCs w:val="20"/>
        </w:rPr>
      </w:pPr>
    </w:p>
    <w:p w:rsidR="00ED5C38" w:rsidRPr="00C70C17" w:rsidRDefault="00C70C17" w:rsidP="00ED5C38">
      <w:pPr>
        <w:spacing w:line="0" w:lineRule="atLeast"/>
        <w:jc w:val="lef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61824" behindDoc="0" locked="0" layoutInCell="1" allowOverlap="1" wp14:anchorId="753B018F" wp14:editId="73B7C59B">
                <wp:simplePos x="0" y="0"/>
                <wp:positionH relativeFrom="column">
                  <wp:posOffset>337185</wp:posOffset>
                </wp:positionH>
                <wp:positionV relativeFrom="paragraph">
                  <wp:posOffset>2486025</wp:posOffset>
                </wp:positionV>
                <wp:extent cx="6532880" cy="140398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1403985"/>
                        </a:xfrm>
                        <a:prstGeom prst="rect">
                          <a:avLst/>
                        </a:prstGeom>
                        <a:noFill/>
                        <a:ln w="9525">
                          <a:noFill/>
                          <a:miter lim="800000"/>
                          <a:headEnd/>
                          <a:tailEnd/>
                        </a:ln>
                      </wps:spPr>
                      <wps:txbx>
                        <w:txbxContent>
                          <w:p w:rsidR="0046683E" w:rsidRPr="001662C8" w:rsidRDefault="0046683E" w:rsidP="005C5307">
                            <w:pPr>
                              <w:spacing w:line="0" w:lineRule="atLeast"/>
                              <w:rPr>
                                <w:rFonts w:asciiTheme="minorEastAsia" w:hAnsiTheme="minorEastAsia"/>
                                <w:sz w:val="16"/>
                                <w:szCs w:val="18"/>
                              </w:rPr>
                            </w:pPr>
                            <w:r w:rsidRPr="001662C8">
                              <w:rPr>
                                <w:rFonts w:asciiTheme="minorEastAsia" w:hAnsiTheme="minorEastAsia" w:hint="eastAsia"/>
                                <w:sz w:val="16"/>
                                <w:szCs w:val="18"/>
                              </w:rPr>
                              <w:t>１．［　］は、昨年度の数値。なお、</w:t>
                            </w:r>
                            <w:r w:rsidR="00772CD1" w:rsidRPr="00772CD1">
                              <w:rPr>
                                <w:rFonts w:asciiTheme="minorEastAsia" w:hAnsiTheme="minorEastAsia" w:hint="eastAsia"/>
                                <w:sz w:val="16"/>
                                <w:szCs w:val="18"/>
                              </w:rPr>
                              <w:t>大阪府流域下水道事業会計は平成30年度から法適用のため、法非適用時の数値を表示</w:t>
                            </w:r>
                            <w:r w:rsidRPr="001662C8">
                              <w:rPr>
                                <w:rFonts w:asciiTheme="minorEastAsia" w:hAnsiTheme="minorEastAsia" w:hint="eastAsia"/>
                                <w:sz w:val="16"/>
                                <w:szCs w:val="18"/>
                              </w:rPr>
                              <w:t>。</w:t>
                            </w:r>
                          </w:p>
                          <w:p w:rsidR="0046683E" w:rsidRPr="001662C8" w:rsidRDefault="0046683E"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rsidR="0046683E" w:rsidRPr="001662C8" w:rsidRDefault="0046683E" w:rsidP="008E01C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３．宅地造成事業を行う公営企業については、企業債現在高が資金剰余額を上回る場合、比率算定上の資金剰余額はゼロとなる。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3B018F" id="_x0000_s1040" type="#_x0000_t202" style="position:absolute;margin-left:26.55pt;margin-top:195.75pt;width:514.4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" filled="f" stroked="f">
                <v:textbox style="mso-fit-shape-to-text:t">
                  <w:txbxContent>
                    <w:p w:rsidR="0046683E" w:rsidRPr="001662C8" w:rsidRDefault="0046683E" w:rsidP="005C5307">
                      <w:pPr>
                        <w:spacing w:line="0" w:lineRule="atLeast"/>
                        <w:rPr>
                          <w:rFonts w:asciiTheme="minorEastAsia" w:hAnsiTheme="minorEastAsia"/>
                          <w:sz w:val="16"/>
                          <w:szCs w:val="18"/>
                        </w:rPr>
                      </w:pPr>
                      <w:r w:rsidRPr="001662C8">
                        <w:rPr>
                          <w:rFonts w:asciiTheme="minorEastAsia" w:hAnsiTheme="minorEastAsia" w:hint="eastAsia"/>
                          <w:sz w:val="16"/>
                          <w:szCs w:val="18"/>
                        </w:rPr>
                        <w:t>１．［　］は、昨年度の数値。なお、</w:t>
                      </w:r>
                      <w:r w:rsidR="00772CD1" w:rsidRPr="00772CD1">
                        <w:rPr>
                          <w:rFonts w:asciiTheme="minorEastAsia" w:hAnsiTheme="minorEastAsia" w:hint="eastAsia"/>
                          <w:sz w:val="16"/>
                          <w:szCs w:val="18"/>
                        </w:rPr>
                        <w:t>大阪府流域下水道事業会計は平成30年度から法適用のため、法非適用時の数値を表示</w:t>
                      </w:r>
                      <w:r w:rsidRPr="001662C8">
                        <w:rPr>
                          <w:rFonts w:asciiTheme="minorEastAsia" w:hAnsiTheme="minorEastAsia" w:hint="eastAsia"/>
                          <w:sz w:val="16"/>
                          <w:szCs w:val="18"/>
                        </w:rPr>
                        <w:t>。</w:t>
                      </w:r>
                    </w:p>
                    <w:p w:rsidR="0046683E" w:rsidRPr="001662C8" w:rsidRDefault="0046683E"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rsidR="0046683E" w:rsidRPr="001662C8" w:rsidRDefault="0046683E" w:rsidP="008E01C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３．宅地造成事業を行う公営企業については、企業債現在高が資金剰余額を上回る場合、比率算定上の資金剰余額はゼロとなる。</w:t>
                      </w:r>
                    </w:p>
                  </w:txbxContent>
                </v:textbox>
              </v:shape>
            </w:pict>
          </mc:Fallback>
        </mc:AlternateContent>
      </w:r>
      <w:r w:rsidR="003108E7" w:rsidRPr="001C0696">
        <w:rPr>
          <w:rFonts w:asciiTheme="majorEastAsia" w:eastAsiaTheme="majorEastAsia" w:hAnsiTheme="majorEastAsia" w:hint="eastAsia"/>
          <w:sz w:val="20"/>
          <w:szCs w:val="20"/>
        </w:rPr>
        <w:t>参考：地方公営企業の経営状況（平成</w:t>
      </w:r>
      <w:r w:rsidR="00B96020">
        <w:rPr>
          <w:rFonts w:asciiTheme="majorEastAsia" w:eastAsiaTheme="majorEastAsia" w:hAnsiTheme="majorEastAsia" w:hint="eastAsia"/>
          <w:sz w:val="20"/>
          <w:szCs w:val="20"/>
        </w:rPr>
        <w:t>３０</w:t>
      </w:r>
      <w:r w:rsidR="003108E7" w:rsidRPr="001C0696">
        <w:rPr>
          <w:rFonts w:asciiTheme="majorEastAsia" w:eastAsiaTheme="majorEastAsia" w:hAnsiTheme="majorEastAsia" w:hint="eastAsia"/>
          <w:sz w:val="20"/>
          <w:szCs w:val="20"/>
        </w:rPr>
        <w:t>年度決算）について</w:t>
      </w:r>
      <w:r w:rsidR="00ED5C38">
        <w:rPr>
          <w:rFonts w:asciiTheme="majorEastAsia" w:eastAsiaTheme="majorEastAsia" w:hAnsiTheme="majorEastAsia" w:hint="eastAsia"/>
          <w:sz w:val="20"/>
          <w:szCs w:val="20"/>
        </w:rPr>
        <w:t xml:space="preserve">　　</w:t>
      </w:r>
      <w:r w:rsidR="00AF3C80" w:rsidRPr="00AF3C80">
        <w:rPr>
          <w:rFonts w:asciiTheme="majorEastAsia" w:eastAsiaTheme="majorEastAsia" w:hAnsiTheme="majorEastAsia" w:hint="eastAsia"/>
          <w:noProof/>
          <w:sz w:val="20"/>
          <w:szCs w:val="20"/>
        </w:rPr>
        <w:drawing>
          <wp:inline distT="0" distB="0" distL="0" distR="0">
            <wp:extent cx="6615430" cy="238184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5430" cy="2381845"/>
                    </a:xfrm>
                    <a:prstGeom prst="rect">
                      <a:avLst/>
                    </a:prstGeom>
                    <a:noFill/>
                    <a:ln>
                      <a:noFill/>
                    </a:ln>
                  </pic:spPr>
                </pic:pic>
              </a:graphicData>
            </a:graphic>
          </wp:inline>
        </w:drawing>
      </w:r>
    </w:p>
    <w:p w:rsidR="007B4351" w:rsidRDefault="00B5510D" w:rsidP="007B4351">
      <w:pPr>
        <w:spacing w:line="0" w:lineRule="atLeast"/>
        <w:ind w:firstLineChars="100" w:firstLine="163"/>
        <w:rPr>
          <w:rFonts w:asciiTheme="minorEastAsia" w:hAnsiTheme="minorEastAsia"/>
          <w:sz w:val="18"/>
          <w:szCs w:val="18"/>
        </w:rPr>
      </w:pPr>
      <w:r w:rsidRPr="00A831B3">
        <w:rPr>
          <w:rFonts w:asciiTheme="minorEastAsia" w:hAnsiTheme="minorEastAsia" w:hint="eastAsia"/>
          <w:sz w:val="18"/>
          <w:szCs w:val="18"/>
        </w:rPr>
        <w:t>（注）</w:t>
      </w:r>
    </w:p>
    <w:p w:rsidR="00DD6C91" w:rsidRDefault="00DD6C91" w:rsidP="00B96020">
      <w:pPr>
        <w:spacing w:line="0" w:lineRule="atLeast"/>
        <w:rPr>
          <w:rFonts w:asciiTheme="minorEastAsia" w:hAnsiTheme="minorEastAsia"/>
          <w:sz w:val="18"/>
          <w:szCs w:val="18"/>
        </w:rPr>
      </w:pPr>
    </w:p>
    <w:p w:rsidR="00BC33D5" w:rsidRDefault="007B4351" w:rsidP="00B96020">
      <w:pPr>
        <w:spacing w:line="0" w:lineRule="atLeas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654656" behindDoc="0" locked="0" layoutInCell="1" allowOverlap="1" wp14:anchorId="79C8BEB9" wp14:editId="2549B2E6">
                <wp:simplePos x="0" y="0"/>
                <wp:positionH relativeFrom="column">
                  <wp:posOffset>-3175</wp:posOffset>
                </wp:positionH>
                <wp:positionV relativeFrom="paragraph">
                  <wp:posOffset>316230</wp:posOffset>
                </wp:positionV>
                <wp:extent cx="6489700" cy="287655"/>
                <wp:effectExtent l="0" t="0" r="0" b="63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87655"/>
                        </a:xfrm>
                        <a:prstGeom prst="rect">
                          <a:avLst/>
                        </a:prstGeom>
                        <a:noFill/>
                        <a:ln w="9525">
                          <a:noFill/>
                          <a:miter lim="800000"/>
                          <a:headEnd/>
                          <a:tailEnd/>
                        </a:ln>
                      </wps:spPr>
                      <wps:txbx>
                        <w:txbxContent>
                          <w:p w:rsidR="0046683E" w:rsidRDefault="0046683E" w:rsidP="006E0FD5">
                            <w:pPr>
                              <w:jc w:val="center"/>
                            </w:pPr>
                            <w:r>
                              <w:rPr>
                                <w:rFonts w:hint="eastAsia"/>
                              </w:rPr>
                              <w:t>－</w:t>
                            </w:r>
                            <w:r>
                              <w:rPr>
                                <w:rFonts w:hint="eastAsia"/>
                              </w:rPr>
                              <w:t xml:space="preserve"> 6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8BEB9" id="_x0000_s1041" type="#_x0000_t202" style="position:absolute;left:0;text-align:left;margin-left:-.25pt;margin-top:24.9pt;width:511pt;height:22.6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" filled="f" stroked="f">
                <v:textbox style="mso-fit-shape-to-text:t">
                  <w:txbxContent>
                    <w:p w:rsidR="0046683E" w:rsidRDefault="0046683E" w:rsidP="006E0FD5">
                      <w:pPr>
                        <w:jc w:val="center"/>
                      </w:pPr>
                      <w:r>
                        <w:rPr>
                          <w:rFonts w:hint="eastAsia"/>
                        </w:rPr>
                        <w:t>－</w:t>
                      </w:r>
                      <w:r>
                        <w:rPr>
                          <w:rFonts w:hint="eastAsia"/>
                        </w:rPr>
                        <w:t xml:space="preserve"> 6 </w:t>
                      </w:r>
                      <w:r>
                        <w:rPr>
                          <w:rFonts w:hint="eastAsia"/>
                        </w:rPr>
                        <w:t>－</w:t>
                      </w:r>
                    </w:p>
                  </w:txbxContent>
                </v:textbox>
              </v:shape>
            </w:pict>
          </mc:Fallback>
        </mc:AlternateContent>
      </w:r>
    </w:p>
    <w:p w:rsidR="00DD6C91" w:rsidRPr="00E3567E" w:rsidRDefault="00DD6C91" w:rsidP="00E3567E">
      <w:pPr>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lastRenderedPageBreak/>
        <w:t>財政健全化法の概要</w:t>
      </w:r>
    </w:p>
    <w:p w:rsidR="0085589A" w:rsidRDefault="0085589A" w:rsidP="00D43A54">
      <w:pPr>
        <w:spacing w:line="160" w:lineRule="exact"/>
        <w:rPr>
          <w:rFonts w:asciiTheme="majorEastAsia" w:eastAsiaTheme="majorEastAsia" w:hAnsiTheme="majorEastAsia"/>
          <w:sz w:val="20"/>
          <w:szCs w:val="20"/>
        </w:rPr>
      </w:pPr>
    </w:p>
    <w:p w:rsidR="0063324A" w:rsidRPr="007868C7" w:rsidRDefault="0063324A" w:rsidP="00236C22">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1008" behindDoc="0" locked="0" layoutInCell="1" allowOverlap="1" wp14:anchorId="32151B84" wp14:editId="6ECD53B8">
                <wp:simplePos x="0" y="0"/>
                <wp:positionH relativeFrom="column">
                  <wp:posOffset>374015</wp:posOffset>
                </wp:positionH>
                <wp:positionV relativeFrom="paragraph">
                  <wp:posOffset>52705</wp:posOffset>
                </wp:positionV>
                <wp:extent cx="1590675" cy="346075"/>
                <wp:effectExtent l="0" t="0" r="28575" b="15875"/>
                <wp:wrapNone/>
                <wp:docPr id="71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46683E" w:rsidRPr="0085589A" w:rsidRDefault="0046683E" w:rsidP="0085589A">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w14:anchorId="32151B84" id="AutoShape 2" o:spid="_x0000_s1042" style="position:absolute;left:0;text-align:left;margin-left:29.45pt;margin-top:4.15pt;width:125.25pt;height:27.2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" fillcolor="#fc9">
                <v:textbox inset="2.88pt,1.44pt,2.88pt,1.44pt">
                  <w:txbxContent>
                    <w:p w:rsidR="0046683E" w:rsidRPr="0085589A" w:rsidRDefault="0046683E" w:rsidP="0085589A">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56119F98" wp14:editId="7D247DAE">
                <wp:simplePos x="0" y="0"/>
                <wp:positionH relativeFrom="column">
                  <wp:posOffset>2526665</wp:posOffset>
                </wp:positionH>
                <wp:positionV relativeFrom="paragraph">
                  <wp:posOffset>72390</wp:posOffset>
                </wp:positionV>
                <wp:extent cx="1590675" cy="355600"/>
                <wp:effectExtent l="0" t="0" r="28575" b="25400"/>
                <wp:wrapNone/>
                <wp:docPr id="717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46683E" w:rsidRPr="0085589A" w:rsidRDefault="0046683E"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56119F98" id="AutoShape 4" o:spid="_x0000_s1043" style="position:absolute;left:0;text-align:left;margin-left:198.95pt;margin-top:5.7pt;width:125.25pt;height:2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" fillcolor="#fc9">
                <v:textbox inset="2.88pt,1.44pt,2.88pt,1.44pt">
                  <w:txbxContent>
                    <w:p w:rsidR="0046683E" w:rsidRPr="0085589A" w:rsidRDefault="0046683E"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sidR="00E6477C">
        <w:rPr>
          <w:noProof/>
        </w:rPr>
        <mc:AlternateContent>
          <mc:Choice Requires="wps">
            <w:drawing>
              <wp:anchor distT="0" distB="0" distL="114300" distR="114300" simplePos="0" relativeHeight="251696128" behindDoc="0" locked="0" layoutInCell="1" allowOverlap="1" wp14:anchorId="7BF678E3" wp14:editId="3988A642">
                <wp:simplePos x="0" y="0"/>
                <wp:positionH relativeFrom="column">
                  <wp:posOffset>4688840</wp:posOffset>
                </wp:positionH>
                <wp:positionV relativeFrom="paragraph">
                  <wp:posOffset>81915</wp:posOffset>
                </wp:positionV>
                <wp:extent cx="1590675" cy="355600"/>
                <wp:effectExtent l="0" t="0" r="28575" b="25400"/>
                <wp:wrapNone/>
                <wp:docPr id="717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46683E" w:rsidRPr="0085589A" w:rsidRDefault="0046683E"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7BF678E3" id="AutoShape 7" o:spid="_x0000_s1044" style="position:absolute;left:0;text-align:left;margin-left:369.2pt;margin-top:6.45pt;width:125.25pt;height:2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" fillcolor="#fc9">
                <v:textbox inset="2.88pt,1.44pt,2.88pt,1.44pt">
                  <w:txbxContent>
                    <w:p w:rsidR="0046683E" w:rsidRPr="0085589A" w:rsidRDefault="0046683E"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B66513"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5104" behindDoc="0" locked="0" layoutInCell="1" allowOverlap="1" wp14:anchorId="4A5F0D50" wp14:editId="3B8EA003">
                <wp:simplePos x="0" y="0"/>
                <wp:positionH relativeFrom="column">
                  <wp:posOffset>4433570</wp:posOffset>
                </wp:positionH>
                <wp:positionV relativeFrom="paragraph">
                  <wp:posOffset>635</wp:posOffset>
                </wp:positionV>
                <wp:extent cx="2047875" cy="2245360"/>
                <wp:effectExtent l="0" t="0" r="28575" b="21590"/>
                <wp:wrapNone/>
                <wp:docPr id="71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46683E" w:rsidRDefault="0046683E" w:rsidP="00D43A54">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46683E" w:rsidRPr="00E6477C" w:rsidRDefault="0046683E" w:rsidP="00D43A54">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46683E" w:rsidRDefault="0046683E" w:rsidP="00D43A54">
                            <w:pPr>
                              <w:pStyle w:val="Web"/>
                              <w:spacing w:before="0" w:beforeAutospacing="0" w:after="0" w:afterAutospacing="0" w:line="180" w:lineRule="exact"/>
                            </w:pPr>
                            <w:r>
                              <w:rPr>
                                <w:rFonts w:cstheme="minorBidi" w:hint="eastAsia"/>
                                <w:color w:val="000000"/>
                                <w:sz w:val="22"/>
                                <w:szCs w:val="22"/>
                              </w:rPr>
                              <w:t xml:space="preserve">　</w:t>
                            </w:r>
                          </w:p>
                          <w:p w:rsidR="0046683E" w:rsidRPr="00697BE7" w:rsidRDefault="0046683E"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46683E" w:rsidRPr="00697BE7" w:rsidRDefault="0046683E" w:rsidP="00D43A54">
                            <w:pPr>
                              <w:pStyle w:val="Web"/>
                              <w:spacing w:before="0" w:beforeAutospacing="0" w:after="0" w:afterAutospacing="0" w:line="180" w:lineRule="exact"/>
                              <w:rPr>
                                <w:rFonts w:asciiTheme="minorEastAsia" w:eastAsiaTheme="minorEastAsia" w:hAnsiTheme="minorEastAsia"/>
                                <w:sz w:val="16"/>
                                <w:szCs w:val="16"/>
                              </w:rPr>
                            </w:pPr>
                          </w:p>
                          <w:p w:rsidR="0046683E" w:rsidRPr="00697BE7" w:rsidRDefault="0046683E"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46683E" w:rsidRPr="00697BE7" w:rsidRDefault="0046683E"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46683E" w:rsidRPr="00697BE7" w:rsidRDefault="0046683E" w:rsidP="00D43A54">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46683E" w:rsidRPr="00697BE7" w:rsidRDefault="0046683E"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46683E" w:rsidRPr="00697BE7" w:rsidRDefault="0046683E" w:rsidP="00D43A54">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sidR="001A3BD8">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rsidR="0046683E" w:rsidRPr="00697BE7" w:rsidRDefault="0046683E" w:rsidP="00D43A54">
                            <w:pPr>
                              <w:pStyle w:val="Web"/>
                              <w:spacing w:before="0" w:beforeAutospacing="0" w:after="0" w:afterAutospacing="0" w:line="180" w:lineRule="exact"/>
                              <w:rPr>
                                <w:rFonts w:asciiTheme="minorEastAsia" w:eastAsiaTheme="minorEastAsia" w:hAnsiTheme="minorEastAsia"/>
                                <w:sz w:val="16"/>
                                <w:szCs w:val="16"/>
                              </w:rPr>
                            </w:pPr>
                          </w:p>
                          <w:p w:rsidR="0046683E" w:rsidRPr="00697BE7" w:rsidRDefault="0046683E"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A5F0D50" id="AutoShape 6" o:spid="_x0000_s1045" style="position:absolute;left:0;text-align:left;margin-left:349.1pt;margin-top:.05pt;width:161.25pt;height:17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" fillcolor="#ff9">
                <v:textbox inset="2.16pt,1.44pt,0,0">
                  <w:txbxContent>
                    <w:p w:rsidR="0046683E" w:rsidRDefault="0046683E" w:rsidP="00D43A54">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46683E" w:rsidRPr="00E6477C" w:rsidRDefault="0046683E" w:rsidP="00D43A54">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46683E" w:rsidRDefault="0046683E" w:rsidP="00D43A54">
                      <w:pPr>
                        <w:pStyle w:val="Web"/>
                        <w:spacing w:before="0" w:beforeAutospacing="0" w:after="0" w:afterAutospacing="0" w:line="180" w:lineRule="exact"/>
                      </w:pPr>
                      <w:r>
                        <w:rPr>
                          <w:rFonts w:cstheme="minorBidi" w:hint="eastAsia"/>
                          <w:color w:val="000000"/>
                          <w:sz w:val="22"/>
                          <w:szCs w:val="22"/>
                        </w:rPr>
                        <w:t xml:space="preserve">　</w:t>
                      </w:r>
                    </w:p>
                    <w:p w:rsidR="0046683E" w:rsidRPr="00697BE7" w:rsidRDefault="0046683E"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46683E" w:rsidRPr="00697BE7" w:rsidRDefault="0046683E" w:rsidP="00D43A54">
                      <w:pPr>
                        <w:pStyle w:val="Web"/>
                        <w:spacing w:before="0" w:beforeAutospacing="0" w:after="0" w:afterAutospacing="0" w:line="180" w:lineRule="exact"/>
                        <w:rPr>
                          <w:rFonts w:asciiTheme="minorEastAsia" w:eastAsiaTheme="minorEastAsia" w:hAnsiTheme="minorEastAsia"/>
                          <w:sz w:val="16"/>
                          <w:szCs w:val="16"/>
                        </w:rPr>
                      </w:pPr>
                    </w:p>
                    <w:p w:rsidR="0046683E" w:rsidRPr="00697BE7" w:rsidRDefault="0046683E"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46683E" w:rsidRPr="00697BE7" w:rsidRDefault="0046683E"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46683E" w:rsidRPr="00697BE7" w:rsidRDefault="0046683E" w:rsidP="00D43A54">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46683E" w:rsidRPr="00697BE7" w:rsidRDefault="0046683E"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46683E" w:rsidRPr="00697BE7" w:rsidRDefault="0046683E" w:rsidP="00D43A54">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sidR="001A3BD8">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rsidR="0046683E" w:rsidRPr="00697BE7" w:rsidRDefault="0046683E" w:rsidP="00D43A54">
                      <w:pPr>
                        <w:pStyle w:val="Web"/>
                        <w:spacing w:before="0" w:beforeAutospacing="0" w:after="0" w:afterAutospacing="0" w:line="180" w:lineRule="exact"/>
                        <w:rPr>
                          <w:rFonts w:asciiTheme="minorEastAsia" w:eastAsiaTheme="minorEastAsia" w:hAnsiTheme="minorEastAsia"/>
                          <w:sz w:val="16"/>
                          <w:szCs w:val="16"/>
                        </w:rPr>
                      </w:pPr>
                    </w:p>
                    <w:p w:rsidR="0046683E" w:rsidRPr="00697BE7" w:rsidRDefault="0046683E"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sidR="00D43A54">
        <w:rPr>
          <w:noProof/>
        </w:rPr>
        <mc:AlternateContent>
          <mc:Choice Requires="wps">
            <w:drawing>
              <wp:anchor distT="0" distB="0" distL="114300" distR="114300" simplePos="0" relativeHeight="251692032" behindDoc="0" locked="0" layoutInCell="1" allowOverlap="1" wp14:anchorId="699D66C8" wp14:editId="567D02BD">
                <wp:simplePos x="0" y="0"/>
                <wp:positionH relativeFrom="column">
                  <wp:posOffset>2269490</wp:posOffset>
                </wp:positionH>
                <wp:positionV relativeFrom="paragraph">
                  <wp:posOffset>0</wp:posOffset>
                </wp:positionV>
                <wp:extent cx="2047875" cy="1533525"/>
                <wp:effectExtent l="0" t="0" r="28575" b="28575"/>
                <wp:wrapNone/>
                <wp:docPr id="71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46683E" w:rsidRDefault="0046683E"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46683E" w:rsidRPr="00E6477C" w:rsidRDefault="0046683E" w:rsidP="00D43A54">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46683E" w:rsidRDefault="0046683E" w:rsidP="00D43A54">
                            <w:pPr>
                              <w:pStyle w:val="Web"/>
                              <w:spacing w:before="0" w:beforeAutospacing="0" w:after="0" w:afterAutospacing="0" w:line="200" w:lineRule="exact"/>
                            </w:pPr>
                            <w:r>
                              <w:rPr>
                                <w:rFonts w:cstheme="minorBidi" w:hint="eastAsia"/>
                                <w:color w:val="000000"/>
                                <w:sz w:val="22"/>
                                <w:szCs w:val="22"/>
                              </w:rPr>
                              <w:t xml:space="preserve">　</w:t>
                            </w:r>
                          </w:p>
                          <w:p w:rsidR="0046683E" w:rsidRPr="00697BE7" w:rsidRDefault="0046683E"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46683E" w:rsidRPr="00697BE7" w:rsidRDefault="0046683E"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46683E" w:rsidRPr="00697BE7" w:rsidRDefault="0046683E"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46683E" w:rsidRPr="00697BE7" w:rsidRDefault="0046683E"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46683E" w:rsidRPr="00697BE7" w:rsidRDefault="0046683E"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699D66C8" id="AutoShape 3" o:spid="_x0000_s1046" style="position:absolute;left:0;text-align:left;margin-left:178.7pt;margin-top:0;width:161.25pt;height:12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" fillcolor="#ff9">
                <v:textbox inset="2.16pt,1.44pt,0,0">
                  <w:txbxContent>
                    <w:p w:rsidR="0046683E" w:rsidRDefault="0046683E"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46683E" w:rsidRPr="00E6477C" w:rsidRDefault="0046683E" w:rsidP="00D43A54">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46683E" w:rsidRDefault="0046683E" w:rsidP="00D43A54">
                      <w:pPr>
                        <w:pStyle w:val="Web"/>
                        <w:spacing w:before="0" w:beforeAutospacing="0" w:after="0" w:afterAutospacing="0" w:line="200" w:lineRule="exact"/>
                      </w:pPr>
                      <w:r>
                        <w:rPr>
                          <w:rFonts w:cstheme="minorBidi" w:hint="eastAsia"/>
                          <w:color w:val="000000"/>
                          <w:sz w:val="22"/>
                          <w:szCs w:val="22"/>
                        </w:rPr>
                        <w:t xml:space="preserve">　</w:t>
                      </w:r>
                    </w:p>
                    <w:p w:rsidR="0046683E" w:rsidRPr="00697BE7" w:rsidRDefault="0046683E"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46683E" w:rsidRPr="00697BE7" w:rsidRDefault="0046683E"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46683E" w:rsidRPr="00697BE7" w:rsidRDefault="0046683E"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46683E" w:rsidRPr="00697BE7" w:rsidRDefault="0046683E"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46683E" w:rsidRPr="00697BE7" w:rsidRDefault="0046683E"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sidR="00D43A54">
        <w:rPr>
          <w:noProof/>
        </w:rPr>
        <mc:AlternateContent>
          <mc:Choice Requires="wps">
            <w:drawing>
              <wp:anchor distT="0" distB="0" distL="114300" distR="114300" simplePos="0" relativeHeight="251689984" behindDoc="0" locked="0" layoutInCell="1" allowOverlap="1" wp14:anchorId="14DEDEB6" wp14:editId="45129B9F">
                <wp:simplePos x="0" y="0"/>
                <wp:positionH relativeFrom="column">
                  <wp:posOffset>107315</wp:posOffset>
                </wp:positionH>
                <wp:positionV relativeFrom="paragraph">
                  <wp:posOffset>0</wp:posOffset>
                </wp:positionV>
                <wp:extent cx="2066925" cy="1533525"/>
                <wp:effectExtent l="0" t="0" r="28575" b="28575"/>
                <wp:wrapNone/>
                <wp:docPr id="716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46683E" w:rsidRDefault="0046683E"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46683E" w:rsidRPr="00E6477C" w:rsidRDefault="0046683E" w:rsidP="00D43A54">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46683E" w:rsidRPr="0085589A" w:rsidRDefault="0046683E" w:rsidP="00D43A54">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46683E" w:rsidRPr="00697BE7" w:rsidRDefault="0046683E"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46683E" w:rsidRPr="00697BE7" w:rsidRDefault="0046683E" w:rsidP="002C6525">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46683E" w:rsidRPr="00697BE7" w:rsidRDefault="0046683E"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46683E" w:rsidRPr="00697BE7" w:rsidRDefault="0046683E" w:rsidP="002C6525">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46683E" w:rsidRPr="00697BE7" w:rsidRDefault="0046683E" w:rsidP="002C6525">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14DEDEB6" id="AutoShape 1" o:spid="_x0000_s1047" style="position:absolute;left:0;text-align:left;margin-left:8.45pt;margin-top:0;width:162.75pt;height:1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" fillcolor="#ff9">
                <v:textbox inset="2.16pt,1.44pt,0,0">
                  <w:txbxContent>
                    <w:p w:rsidR="0046683E" w:rsidRDefault="0046683E"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46683E" w:rsidRPr="00E6477C" w:rsidRDefault="0046683E" w:rsidP="00D43A54">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46683E" w:rsidRPr="0085589A" w:rsidRDefault="0046683E" w:rsidP="00D43A54">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46683E" w:rsidRPr="00697BE7" w:rsidRDefault="0046683E"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46683E" w:rsidRPr="00697BE7" w:rsidRDefault="0046683E" w:rsidP="002C6525">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46683E" w:rsidRPr="00697BE7" w:rsidRDefault="0046683E"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46683E" w:rsidRPr="00697BE7" w:rsidRDefault="0046683E" w:rsidP="002C6525">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46683E" w:rsidRPr="00697BE7" w:rsidRDefault="0046683E" w:rsidP="002C6525">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4080" behindDoc="0" locked="0" layoutInCell="1" allowOverlap="1" wp14:anchorId="75E902BE" wp14:editId="071B2704">
                <wp:simplePos x="0" y="0"/>
                <wp:positionH relativeFrom="column">
                  <wp:posOffset>259715</wp:posOffset>
                </wp:positionH>
                <wp:positionV relativeFrom="paragraph">
                  <wp:posOffset>10796</wp:posOffset>
                </wp:positionV>
                <wp:extent cx="3962400" cy="400050"/>
                <wp:effectExtent l="0" t="0" r="19050" b="19050"/>
                <wp:wrapNone/>
                <wp:docPr id="717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rsidR="0046683E" w:rsidRPr="0063324A" w:rsidRDefault="0046683E" w:rsidP="0085589A">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5E902BE" id="AutoShape 5" o:spid="_x0000_s1048" style="position:absolute;left:0;text-align:left;margin-left:20.45pt;margin-top:.85pt;width:312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" fillcolor="#b6dde8 [1304]">
                <v:textbox inset="2.88pt,0,2.88pt,1.8pt">
                  <w:txbxContent>
                    <w:p w:rsidR="0046683E" w:rsidRPr="0063324A" w:rsidRDefault="0046683E" w:rsidP="0085589A">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rsidR="0085589A" w:rsidRDefault="00236C22" w:rsidP="00A3034C">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703296" behindDoc="0" locked="0" layoutInCell="1" allowOverlap="1" wp14:anchorId="37B47ED3" wp14:editId="22722B3D">
                <wp:simplePos x="0" y="0"/>
                <wp:positionH relativeFrom="column">
                  <wp:posOffset>6374765</wp:posOffset>
                </wp:positionH>
                <wp:positionV relativeFrom="paragraph">
                  <wp:posOffset>156845</wp:posOffset>
                </wp:positionV>
                <wp:extent cx="457200" cy="895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46683E" w:rsidRPr="00236C22" w:rsidRDefault="0046683E">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47ED3" id="_x0000_s1049" type="#_x0000_t202" style="position:absolute;left:0;text-align:left;margin-left:501.95pt;margin-top:12.35pt;width:36pt;height: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" filled="f" stroked="f">
                <v:textbox style="layout-flow:vertical-ideographic">
                  <w:txbxContent>
                    <w:p w:rsidR="0046683E" w:rsidRPr="00236C22" w:rsidRDefault="0046683E">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701248" behindDoc="0" locked="0" layoutInCell="1" allowOverlap="1" wp14:anchorId="10F17AAF" wp14:editId="1AFC55E8">
                <wp:simplePos x="0" y="0"/>
                <wp:positionH relativeFrom="column">
                  <wp:posOffset>-6985</wp:posOffset>
                </wp:positionH>
                <wp:positionV relativeFrom="paragraph">
                  <wp:posOffset>156845</wp:posOffset>
                </wp:positionV>
                <wp:extent cx="457200" cy="895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46683E" w:rsidRPr="00236C22" w:rsidRDefault="0046683E">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17AAF" id="_x0000_s1050" type="#_x0000_t202" style="position:absolute;left:0;text-align:left;margin-left:-.55pt;margin-top:12.35pt;width:36pt;height: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" filled="f" stroked="f">
                <v:textbox style="layout-flow:vertical-ideographic">
                  <w:txbxContent>
                    <w:p w:rsidR="0046683E" w:rsidRPr="00236C22" w:rsidRDefault="0046683E">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7152" behindDoc="0" locked="0" layoutInCell="1" allowOverlap="1" wp14:anchorId="5D785FF3" wp14:editId="6E05CFBB">
                <wp:simplePos x="0" y="0"/>
                <wp:positionH relativeFrom="column">
                  <wp:posOffset>307340</wp:posOffset>
                </wp:positionH>
                <wp:positionV relativeFrom="paragraph">
                  <wp:posOffset>103505</wp:posOffset>
                </wp:positionV>
                <wp:extent cx="6115050" cy="381000"/>
                <wp:effectExtent l="19050" t="19050" r="19050" b="38100"/>
                <wp:wrapNone/>
                <wp:docPr id="717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rsidR="0046683E" w:rsidRDefault="0046683E" w:rsidP="00B52163"/>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5D785FF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51" type="#_x0000_t69" style="position:absolute;left:0;text-align:left;margin-left:24.2pt;margin-top:8.15pt;width:481.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" adj="555" fillcolor="#717f56" strokecolor="#c3d69b" strokeweight="2pt">
                <v:fill color2="#c5db97" rotate="t" angle="270" colors="0 #717f56;.5 #a5b77e;1 #c5db97" focus="100%" type="gradient"/>
                <v:textbox>
                  <w:txbxContent>
                    <w:p w:rsidR="0046683E" w:rsidRDefault="0046683E" w:rsidP="00B52163"/>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E3567E" w:rsidRPr="00E3567E" w:rsidRDefault="00E3567E" w:rsidP="00E3567E">
      <w:pPr>
        <w:ind w:firstLineChars="100" w:firstLine="227"/>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t>比率の算定対象</w:t>
      </w:r>
    </w:p>
    <w:p w:rsidR="005170DC" w:rsidRDefault="006C395A" w:rsidP="00A3034C">
      <w:pPr>
        <w:spacing w:line="0" w:lineRule="atLeas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9856" behindDoc="0" locked="0" layoutInCell="1" allowOverlap="1" wp14:anchorId="603969C5" wp14:editId="159B8B3A">
                <wp:simplePos x="0" y="0"/>
                <wp:positionH relativeFrom="column">
                  <wp:posOffset>1270</wp:posOffset>
                </wp:positionH>
                <wp:positionV relativeFrom="paragraph">
                  <wp:posOffset>5546090</wp:posOffset>
                </wp:positionV>
                <wp:extent cx="6487795" cy="1403985"/>
                <wp:effectExtent l="0" t="0" r="0" b="63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46683E" w:rsidRDefault="0046683E" w:rsidP="006E0FD5">
                            <w:pPr>
                              <w:jc w:val="center"/>
                            </w:pPr>
                            <w:r>
                              <w:rPr>
                                <w:rFonts w:hint="eastAsia"/>
                              </w:rPr>
                              <w:t>－</w:t>
                            </w:r>
                            <w:r>
                              <w:rPr>
                                <w:rFonts w:hint="eastAsia"/>
                              </w:rPr>
                              <w:t xml:space="preserve"> 7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3969C5" id="_x0000_s1052" type="#_x0000_t202" style="position:absolute;left:0;text-align:left;margin-left:.1pt;margin-top:436.7pt;width:510.85pt;height:110.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" filled="f" stroked="f">
                <v:textbox style="mso-fit-shape-to-text:t">
                  <w:txbxContent>
                    <w:p w:rsidR="0046683E" w:rsidRDefault="0046683E" w:rsidP="006E0FD5">
                      <w:pPr>
                        <w:jc w:val="center"/>
                      </w:pPr>
                      <w:r>
                        <w:rPr>
                          <w:rFonts w:hint="eastAsia"/>
                        </w:rPr>
                        <w:t>－</w:t>
                      </w:r>
                      <w:r>
                        <w:rPr>
                          <w:rFonts w:hint="eastAsia"/>
                        </w:rPr>
                        <w:t xml:space="preserve"> 7 </w:t>
                      </w:r>
                      <w:r>
                        <w:rPr>
                          <w:rFonts w:hint="eastAsia"/>
                        </w:rPr>
                        <w:t>－</w:t>
                      </w:r>
                    </w:p>
                  </w:txbxContent>
                </v:textbox>
              </v:shape>
            </w:pict>
          </mc:Fallback>
        </mc:AlternateContent>
      </w:r>
      <w:r w:rsidR="00E3567E" w:rsidRPr="00E3567E">
        <w:rPr>
          <w:rFonts w:asciiTheme="majorEastAsia" w:eastAsiaTheme="majorEastAsia" w:hAnsiTheme="majorEastAsia"/>
          <w:sz w:val="20"/>
          <w:szCs w:val="20"/>
        </w:rPr>
        <w:t xml:space="preserve"> </w:t>
      </w:r>
      <w:r w:rsidR="001A3BD8" w:rsidRPr="001A3BD8">
        <w:rPr>
          <w:rFonts w:asciiTheme="majorEastAsia" w:eastAsiaTheme="majorEastAsia" w:hAnsiTheme="majorEastAsia"/>
          <w:noProof/>
          <w:sz w:val="20"/>
          <w:szCs w:val="20"/>
        </w:rPr>
        <w:drawing>
          <wp:inline distT="0" distB="0" distL="0" distR="0">
            <wp:extent cx="6614640" cy="5364000"/>
            <wp:effectExtent l="0" t="0" r="0" b="8255"/>
            <wp:docPr id="30" name="図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4640" cy="5364000"/>
                    </a:xfrm>
                    <a:prstGeom prst="rect">
                      <a:avLst/>
                    </a:prstGeom>
                    <a:noFill/>
                    <a:ln>
                      <a:noFill/>
                    </a:ln>
                  </pic:spPr>
                </pic:pic>
              </a:graphicData>
            </a:graphic>
          </wp:inline>
        </w:drawing>
      </w:r>
    </w:p>
    <w:sectPr w:rsidR="005170DC" w:rsidSect="00A00E70">
      <w:headerReference w:type="default" r:id="rId17"/>
      <w:footerReference w:type="default" r:id="rId18"/>
      <w:pgSz w:w="11906" w:h="16838" w:code="9"/>
      <w:pgMar w:top="794" w:right="637" w:bottom="794" w:left="851" w:header="510" w:footer="397" w:gutter="0"/>
      <w:pgNumType w:start="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83E" w:rsidRDefault="0046683E" w:rsidP="00137991">
      <w:r>
        <w:separator/>
      </w:r>
    </w:p>
  </w:endnote>
  <w:endnote w:type="continuationSeparator" w:id="0">
    <w:p w:rsidR="0046683E" w:rsidRDefault="0046683E"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3E" w:rsidRPr="00846322" w:rsidRDefault="0046683E"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83E" w:rsidRDefault="0046683E" w:rsidP="00137991">
      <w:r>
        <w:separator/>
      </w:r>
    </w:p>
  </w:footnote>
  <w:footnote w:type="continuationSeparator" w:id="0">
    <w:p w:rsidR="0046683E" w:rsidRDefault="0046683E" w:rsidP="0013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3E" w:rsidRPr="001028CA" w:rsidRDefault="0046683E" w:rsidP="001028CA">
    <w:pPr>
      <w:pStyle w:val="a5"/>
      <w:jc w:val="right"/>
      <w:rPr>
        <w:rFonts w:ascii="ＭＳ 明朝" w:eastAsia="ＭＳ 明朝" w:hAnsi="ＭＳ 明朝"/>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15:restartNumberingAfterBreak="0">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C4576D0"/>
    <w:multiLevelType w:val="hybridMultilevel"/>
    <w:tmpl w:val="BA18A636"/>
    <w:lvl w:ilvl="0" w:tplc="04090005">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8" w15:restartNumberingAfterBreak="0">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B9226C"/>
    <w:multiLevelType w:val="hybridMultilevel"/>
    <w:tmpl w:val="71A07F52"/>
    <w:lvl w:ilvl="0" w:tplc="50C4DBB0">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5" w15:restartNumberingAfterBreak="0">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2A790C37"/>
    <w:multiLevelType w:val="hybridMultilevel"/>
    <w:tmpl w:val="FABEF5D2"/>
    <w:lvl w:ilvl="0" w:tplc="AE2C4172">
      <w:start w:val="3"/>
      <w:numFmt w:val="decimalEnclosedCircle"/>
      <w:lvlText w:val="（%1"/>
      <w:lvlJc w:val="left"/>
      <w:pPr>
        <w:ind w:left="450" w:hanging="450"/>
      </w:pPr>
      <w:rPr>
        <w:rFonts w:hint="default"/>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20" w15:restartNumberingAfterBreak="0">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C34B79"/>
    <w:multiLevelType w:val="hybridMultilevel"/>
    <w:tmpl w:val="5E823344"/>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342C001A">
      <w:numFmt w:val="bullet"/>
      <w:lvlText w:val="・"/>
      <w:lvlJc w:val="left"/>
      <w:pPr>
        <w:ind w:left="2464" w:hanging="360"/>
      </w:pPr>
      <w:rPr>
        <w:rFonts w:ascii="ＭＳ 明朝" w:eastAsia="ＭＳ 明朝" w:hAnsi="ＭＳ 明朝" w:cstheme="minorBidi" w:hint="eastAsia"/>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3" w15:restartNumberingAfterBreak="0">
    <w:nsid w:val="47F70C53"/>
    <w:multiLevelType w:val="hybridMultilevel"/>
    <w:tmpl w:val="15C45F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5" w15:restartNumberingAfterBreak="0">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0" w15:restartNumberingAfterBreak="0">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5" w15:restartNumberingAfterBreak="0">
    <w:nsid w:val="70D44805"/>
    <w:multiLevelType w:val="hybridMultilevel"/>
    <w:tmpl w:val="92647146"/>
    <w:lvl w:ilvl="0" w:tplc="46BE761C">
      <w:numFmt w:val="bullet"/>
      <w:lvlText w:val="○"/>
      <w:lvlJc w:val="left"/>
      <w:pPr>
        <w:ind w:left="685" w:hanging="360"/>
      </w:pPr>
      <w:rPr>
        <w:rFonts w:ascii="ＭＳ 明朝" w:eastAsia="ＭＳ 明朝" w:hAnsi="ＭＳ 明朝"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36" w15:restartNumberingAfterBreak="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8"/>
  </w:num>
  <w:num w:numId="2">
    <w:abstractNumId w:val="5"/>
  </w:num>
  <w:num w:numId="3">
    <w:abstractNumId w:val="20"/>
  </w:num>
  <w:num w:numId="4">
    <w:abstractNumId w:val="27"/>
  </w:num>
  <w:num w:numId="5">
    <w:abstractNumId w:val="9"/>
  </w:num>
  <w:num w:numId="6">
    <w:abstractNumId w:val="15"/>
  </w:num>
  <w:num w:numId="7">
    <w:abstractNumId w:val="1"/>
  </w:num>
  <w:num w:numId="8">
    <w:abstractNumId w:val="25"/>
  </w:num>
  <w:num w:numId="9">
    <w:abstractNumId w:val="28"/>
  </w:num>
  <w:num w:numId="10">
    <w:abstractNumId w:val="8"/>
  </w:num>
  <w:num w:numId="11">
    <w:abstractNumId w:val="16"/>
  </w:num>
  <w:num w:numId="12">
    <w:abstractNumId w:val="32"/>
  </w:num>
  <w:num w:numId="13">
    <w:abstractNumId w:val="11"/>
  </w:num>
  <w:num w:numId="14">
    <w:abstractNumId w:val="10"/>
  </w:num>
  <w:num w:numId="15">
    <w:abstractNumId w:val="30"/>
  </w:num>
  <w:num w:numId="16">
    <w:abstractNumId w:val="0"/>
  </w:num>
  <w:num w:numId="17">
    <w:abstractNumId w:val="19"/>
  </w:num>
  <w:num w:numId="18">
    <w:abstractNumId w:val="4"/>
  </w:num>
  <w:num w:numId="19">
    <w:abstractNumId w:val="13"/>
  </w:num>
  <w:num w:numId="20">
    <w:abstractNumId w:val="36"/>
  </w:num>
  <w:num w:numId="21">
    <w:abstractNumId w:val="24"/>
  </w:num>
  <w:num w:numId="22">
    <w:abstractNumId w:val="17"/>
  </w:num>
  <w:num w:numId="23">
    <w:abstractNumId w:val="22"/>
  </w:num>
  <w:num w:numId="24">
    <w:abstractNumId w:val="2"/>
  </w:num>
  <w:num w:numId="25">
    <w:abstractNumId w:val="6"/>
  </w:num>
  <w:num w:numId="26">
    <w:abstractNumId w:val="26"/>
  </w:num>
  <w:num w:numId="27">
    <w:abstractNumId w:val="33"/>
  </w:num>
  <w:num w:numId="28">
    <w:abstractNumId w:val="34"/>
  </w:num>
  <w:num w:numId="29">
    <w:abstractNumId w:val="3"/>
  </w:num>
  <w:num w:numId="30">
    <w:abstractNumId w:val="12"/>
  </w:num>
  <w:num w:numId="31">
    <w:abstractNumId w:val="31"/>
  </w:num>
  <w:num w:numId="32">
    <w:abstractNumId w:val="21"/>
  </w:num>
  <w:num w:numId="33">
    <w:abstractNumId w:val="29"/>
  </w:num>
  <w:num w:numId="34">
    <w:abstractNumId w:val="23"/>
  </w:num>
  <w:num w:numId="35">
    <w:abstractNumId w:val="14"/>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64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ED"/>
    <w:rsid w:val="000002E3"/>
    <w:rsid w:val="000037EA"/>
    <w:rsid w:val="00004849"/>
    <w:rsid w:val="0000634D"/>
    <w:rsid w:val="00006E75"/>
    <w:rsid w:val="00010EF1"/>
    <w:rsid w:val="00011A24"/>
    <w:rsid w:val="00021061"/>
    <w:rsid w:val="00021174"/>
    <w:rsid w:val="00023BE8"/>
    <w:rsid w:val="00025F4F"/>
    <w:rsid w:val="000269D1"/>
    <w:rsid w:val="00026BA9"/>
    <w:rsid w:val="00033347"/>
    <w:rsid w:val="00034064"/>
    <w:rsid w:val="00036912"/>
    <w:rsid w:val="00037184"/>
    <w:rsid w:val="0004009E"/>
    <w:rsid w:val="00040598"/>
    <w:rsid w:val="00040CA2"/>
    <w:rsid w:val="00044FFF"/>
    <w:rsid w:val="00045F2C"/>
    <w:rsid w:val="00045F6A"/>
    <w:rsid w:val="00052998"/>
    <w:rsid w:val="00056A0C"/>
    <w:rsid w:val="00056CFE"/>
    <w:rsid w:val="0005740E"/>
    <w:rsid w:val="000608D9"/>
    <w:rsid w:val="00060F71"/>
    <w:rsid w:val="000644FB"/>
    <w:rsid w:val="000646EE"/>
    <w:rsid w:val="00065082"/>
    <w:rsid w:val="000664D7"/>
    <w:rsid w:val="00067435"/>
    <w:rsid w:val="0007022E"/>
    <w:rsid w:val="00073E03"/>
    <w:rsid w:val="00074413"/>
    <w:rsid w:val="0007566F"/>
    <w:rsid w:val="00080E3E"/>
    <w:rsid w:val="00086A64"/>
    <w:rsid w:val="00087DFA"/>
    <w:rsid w:val="00087F75"/>
    <w:rsid w:val="000904E3"/>
    <w:rsid w:val="000912B0"/>
    <w:rsid w:val="00091AEB"/>
    <w:rsid w:val="000927B8"/>
    <w:rsid w:val="00092F87"/>
    <w:rsid w:val="00093F10"/>
    <w:rsid w:val="000957A8"/>
    <w:rsid w:val="00095B35"/>
    <w:rsid w:val="00095DB5"/>
    <w:rsid w:val="00096A9B"/>
    <w:rsid w:val="000A289D"/>
    <w:rsid w:val="000A3C92"/>
    <w:rsid w:val="000A6088"/>
    <w:rsid w:val="000B0EDA"/>
    <w:rsid w:val="000B1E70"/>
    <w:rsid w:val="000B6AE0"/>
    <w:rsid w:val="000B736C"/>
    <w:rsid w:val="000B7484"/>
    <w:rsid w:val="000C2143"/>
    <w:rsid w:val="000C2CE1"/>
    <w:rsid w:val="000C301F"/>
    <w:rsid w:val="000C3425"/>
    <w:rsid w:val="000C4204"/>
    <w:rsid w:val="000C4232"/>
    <w:rsid w:val="000C48FE"/>
    <w:rsid w:val="000C4D85"/>
    <w:rsid w:val="000C764A"/>
    <w:rsid w:val="000C7762"/>
    <w:rsid w:val="000D04DE"/>
    <w:rsid w:val="000D0A9D"/>
    <w:rsid w:val="000D56ED"/>
    <w:rsid w:val="000D5862"/>
    <w:rsid w:val="000D749B"/>
    <w:rsid w:val="000D7E16"/>
    <w:rsid w:val="000E0DD1"/>
    <w:rsid w:val="000E1FD5"/>
    <w:rsid w:val="000E4F7F"/>
    <w:rsid w:val="000E51A9"/>
    <w:rsid w:val="000E5C13"/>
    <w:rsid w:val="000E621B"/>
    <w:rsid w:val="000F0371"/>
    <w:rsid w:val="000F0C09"/>
    <w:rsid w:val="000F2AE1"/>
    <w:rsid w:val="000F3CDD"/>
    <w:rsid w:val="000F4E8C"/>
    <w:rsid w:val="000F5BA8"/>
    <w:rsid w:val="000F6FAB"/>
    <w:rsid w:val="001028CA"/>
    <w:rsid w:val="001034C9"/>
    <w:rsid w:val="0010443C"/>
    <w:rsid w:val="00105E7B"/>
    <w:rsid w:val="00106ADD"/>
    <w:rsid w:val="0010730B"/>
    <w:rsid w:val="00112CA4"/>
    <w:rsid w:val="00121FE1"/>
    <w:rsid w:val="00122D26"/>
    <w:rsid w:val="00125870"/>
    <w:rsid w:val="001268B8"/>
    <w:rsid w:val="00130521"/>
    <w:rsid w:val="00130FC0"/>
    <w:rsid w:val="00132EFA"/>
    <w:rsid w:val="001332D2"/>
    <w:rsid w:val="00134DFD"/>
    <w:rsid w:val="00137991"/>
    <w:rsid w:val="00141787"/>
    <w:rsid w:val="00141E5A"/>
    <w:rsid w:val="00141EE4"/>
    <w:rsid w:val="0014273C"/>
    <w:rsid w:val="00143654"/>
    <w:rsid w:val="0014413B"/>
    <w:rsid w:val="00144581"/>
    <w:rsid w:val="00145F00"/>
    <w:rsid w:val="001501A3"/>
    <w:rsid w:val="00154406"/>
    <w:rsid w:val="00155541"/>
    <w:rsid w:val="001555ED"/>
    <w:rsid w:val="00156E17"/>
    <w:rsid w:val="0015743E"/>
    <w:rsid w:val="001605C2"/>
    <w:rsid w:val="00161D9A"/>
    <w:rsid w:val="001626DC"/>
    <w:rsid w:val="00163DE5"/>
    <w:rsid w:val="0016574D"/>
    <w:rsid w:val="00165980"/>
    <w:rsid w:val="001662C8"/>
    <w:rsid w:val="001667DA"/>
    <w:rsid w:val="0016732A"/>
    <w:rsid w:val="00174F47"/>
    <w:rsid w:val="00176AAD"/>
    <w:rsid w:val="00181090"/>
    <w:rsid w:val="001813B1"/>
    <w:rsid w:val="001821FB"/>
    <w:rsid w:val="001833A6"/>
    <w:rsid w:val="0018512D"/>
    <w:rsid w:val="0018596F"/>
    <w:rsid w:val="00185CFB"/>
    <w:rsid w:val="00187FB4"/>
    <w:rsid w:val="00190A1B"/>
    <w:rsid w:val="001925B6"/>
    <w:rsid w:val="001956B8"/>
    <w:rsid w:val="00196006"/>
    <w:rsid w:val="001A3BD8"/>
    <w:rsid w:val="001A66E2"/>
    <w:rsid w:val="001A7C44"/>
    <w:rsid w:val="001A7E8A"/>
    <w:rsid w:val="001B0642"/>
    <w:rsid w:val="001B06B5"/>
    <w:rsid w:val="001B4027"/>
    <w:rsid w:val="001B4985"/>
    <w:rsid w:val="001B5773"/>
    <w:rsid w:val="001B6134"/>
    <w:rsid w:val="001B6C3D"/>
    <w:rsid w:val="001B6FC4"/>
    <w:rsid w:val="001B77A3"/>
    <w:rsid w:val="001C0696"/>
    <w:rsid w:val="001C3E15"/>
    <w:rsid w:val="001C4392"/>
    <w:rsid w:val="001C4BC0"/>
    <w:rsid w:val="001C6EB6"/>
    <w:rsid w:val="001D054D"/>
    <w:rsid w:val="001D0AB2"/>
    <w:rsid w:val="001D2841"/>
    <w:rsid w:val="001D478E"/>
    <w:rsid w:val="001D4C61"/>
    <w:rsid w:val="001D540A"/>
    <w:rsid w:val="001D669C"/>
    <w:rsid w:val="001E10E5"/>
    <w:rsid w:val="001E1A6A"/>
    <w:rsid w:val="001F1061"/>
    <w:rsid w:val="001F140C"/>
    <w:rsid w:val="001F2816"/>
    <w:rsid w:val="001F5A9F"/>
    <w:rsid w:val="001F5BE7"/>
    <w:rsid w:val="001F5E30"/>
    <w:rsid w:val="001F6DB1"/>
    <w:rsid w:val="00207796"/>
    <w:rsid w:val="0021072F"/>
    <w:rsid w:val="002111C7"/>
    <w:rsid w:val="00212D72"/>
    <w:rsid w:val="0021426E"/>
    <w:rsid w:val="0021620F"/>
    <w:rsid w:val="00216379"/>
    <w:rsid w:val="0022341D"/>
    <w:rsid w:val="0022350F"/>
    <w:rsid w:val="00224C9F"/>
    <w:rsid w:val="00230707"/>
    <w:rsid w:val="0023134F"/>
    <w:rsid w:val="002314F8"/>
    <w:rsid w:val="00233AC9"/>
    <w:rsid w:val="00233BF4"/>
    <w:rsid w:val="00233F53"/>
    <w:rsid w:val="00234EF2"/>
    <w:rsid w:val="00236C22"/>
    <w:rsid w:val="00240D3D"/>
    <w:rsid w:val="00244CF9"/>
    <w:rsid w:val="0024788E"/>
    <w:rsid w:val="00247AAC"/>
    <w:rsid w:val="00247E07"/>
    <w:rsid w:val="002516A1"/>
    <w:rsid w:val="00251FA5"/>
    <w:rsid w:val="00252702"/>
    <w:rsid w:val="00252E2E"/>
    <w:rsid w:val="0025321E"/>
    <w:rsid w:val="00253904"/>
    <w:rsid w:val="00255336"/>
    <w:rsid w:val="00260729"/>
    <w:rsid w:val="00260B44"/>
    <w:rsid w:val="00262322"/>
    <w:rsid w:val="0026276A"/>
    <w:rsid w:val="00262B1A"/>
    <w:rsid w:val="00264FEC"/>
    <w:rsid w:val="00265A48"/>
    <w:rsid w:val="00265C35"/>
    <w:rsid w:val="002661E9"/>
    <w:rsid w:val="0026659A"/>
    <w:rsid w:val="00266BCC"/>
    <w:rsid w:val="00267F7F"/>
    <w:rsid w:val="00270745"/>
    <w:rsid w:val="00270871"/>
    <w:rsid w:val="00272DBD"/>
    <w:rsid w:val="002740F1"/>
    <w:rsid w:val="00274135"/>
    <w:rsid w:val="00274E63"/>
    <w:rsid w:val="002801F3"/>
    <w:rsid w:val="0028054C"/>
    <w:rsid w:val="00280CA8"/>
    <w:rsid w:val="0028129D"/>
    <w:rsid w:val="00285987"/>
    <w:rsid w:val="00286F04"/>
    <w:rsid w:val="002878E4"/>
    <w:rsid w:val="00291AA7"/>
    <w:rsid w:val="002941E5"/>
    <w:rsid w:val="002A0447"/>
    <w:rsid w:val="002A1253"/>
    <w:rsid w:val="002A6495"/>
    <w:rsid w:val="002A7262"/>
    <w:rsid w:val="002A7E6B"/>
    <w:rsid w:val="002B00EE"/>
    <w:rsid w:val="002B18C0"/>
    <w:rsid w:val="002B47C4"/>
    <w:rsid w:val="002B6C1F"/>
    <w:rsid w:val="002C04C4"/>
    <w:rsid w:val="002C0945"/>
    <w:rsid w:val="002C13A6"/>
    <w:rsid w:val="002C44B3"/>
    <w:rsid w:val="002C6525"/>
    <w:rsid w:val="002D0368"/>
    <w:rsid w:val="002D2E6C"/>
    <w:rsid w:val="002D3257"/>
    <w:rsid w:val="002D404B"/>
    <w:rsid w:val="002D4817"/>
    <w:rsid w:val="002D5A38"/>
    <w:rsid w:val="002D5D11"/>
    <w:rsid w:val="002E1BDD"/>
    <w:rsid w:val="002E3411"/>
    <w:rsid w:val="002E4219"/>
    <w:rsid w:val="002F2DE5"/>
    <w:rsid w:val="002F4F7C"/>
    <w:rsid w:val="002F5E3D"/>
    <w:rsid w:val="002F6D8E"/>
    <w:rsid w:val="002F7832"/>
    <w:rsid w:val="0030084A"/>
    <w:rsid w:val="00301D7D"/>
    <w:rsid w:val="003027B2"/>
    <w:rsid w:val="00303460"/>
    <w:rsid w:val="0030404D"/>
    <w:rsid w:val="00304C6C"/>
    <w:rsid w:val="00304CE6"/>
    <w:rsid w:val="00304ED1"/>
    <w:rsid w:val="003061B4"/>
    <w:rsid w:val="00306612"/>
    <w:rsid w:val="003105C1"/>
    <w:rsid w:val="003108E7"/>
    <w:rsid w:val="0031116F"/>
    <w:rsid w:val="003121AD"/>
    <w:rsid w:val="00312202"/>
    <w:rsid w:val="00312F91"/>
    <w:rsid w:val="00313820"/>
    <w:rsid w:val="0031425A"/>
    <w:rsid w:val="00314F2F"/>
    <w:rsid w:val="003208C6"/>
    <w:rsid w:val="00320EFD"/>
    <w:rsid w:val="00326EDB"/>
    <w:rsid w:val="00330508"/>
    <w:rsid w:val="00331515"/>
    <w:rsid w:val="003332AD"/>
    <w:rsid w:val="003339A4"/>
    <w:rsid w:val="00334993"/>
    <w:rsid w:val="003407E9"/>
    <w:rsid w:val="00341C51"/>
    <w:rsid w:val="0034281D"/>
    <w:rsid w:val="00343D2A"/>
    <w:rsid w:val="00347232"/>
    <w:rsid w:val="00347BE5"/>
    <w:rsid w:val="003501CD"/>
    <w:rsid w:val="00351A9A"/>
    <w:rsid w:val="00352902"/>
    <w:rsid w:val="00354BA3"/>
    <w:rsid w:val="003574E1"/>
    <w:rsid w:val="003577E9"/>
    <w:rsid w:val="003608FD"/>
    <w:rsid w:val="00361048"/>
    <w:rsid w:val="0036139C"/>
    <w:rsid w:val="00362C99"/>
    <w:rsid w:val="00363BE9"/>
    <w:rsid w:val="003657E0"/>
    <w:rsid w:val="00365D6A"/>
    <w:rsid w:val="00366ACB"/>
    <w:rsid w:val="003710D7"/>
    <w:rsid w:val="00374101"/>
    <w:rsid w:val="003759D8"/>
    <w:rsid w:val="00376BBF"/>
    <w:rsid w:val="00377412"/>
    <w:rsid w:val="00381C88"/>
    <w:rsid w:val="0038269B"/>
    <w:rsid w:val="003838FF"/>
    <w:rsid w:val="0039024D"/>
    <w:rsid w:val="00392FDE"/>
    <w:rsid w:val="00393C34"/>
    <w:rsid w:val="00395B19"/>
    <w:rsid w:val="003963B6"/>
    <w:rsid w:val="003A2CAE"/>
    <w:rsid w:val="003A3E27"/>
    <w:rsid w:val="003A6875"/>
    <w:rsid w:val="003B03F6"/>
    <w:rsid w:val="003B0DA9"/>
    <w:rsid w:val="003B6FB8"/>
    <w:rsid w:val="003C29AB"/>
    <w:rsid w:val="003C75CF"/>
    <w:rsid w:val="003D718F"/>
    <w:rsid w:val="003E0311"/>
    <w:rsid w:val="003E04BE"/>
    <w:rsid w:val="003E2137"/>
    <w:rsid w:val="003E3A57"/>
    <w:rsid w:val="003E6943"/>
    <w:rsid w:val="003F4680"/>
    <w:rsid w:val="004039AF"/>
    <w:rsid w:val="00406622"/>
    <w:rsid w:val="004068ED"/>
    <w:rsid w:val="00407110"/>
    <w:rsid w:val="00407448"/>
    <w:rsid w:val="00410EE9"/>
    <w:rsid w:val="00412AA5"/>
    <w:rsid w:val="00412C9D"/>
    <w:rsid w:val="0041432E"/>
    <w:rsid w:val="0041547F"/>
    <w:rsid w:val="00417E03"/>
    <w:rsid w:val="00422130"/>
    <w:rsid w:val="0042402E"/>
    <w:rsid w:val="00425B88"/>
    <w:rsid w:val="0042615C"/>
    <w:rsid w:val="0043436F"/>
    <w:rsid w:val="0043457D"/>
    <w:rsid w:val="00436D1D"/>
    <w:rsid w:val="00437BF3"/>
    <w:rsid w:val="00442214"/>
    <w:rsid w:val="004429E7"/>
    <w:rsid w:val="00442D45"/>
    <w:rsid w:val="00443034"/>
    <w:rsid w:val="0044354E"/>
    <w:rsid w:val="00443D95"/>
    <w:rsid w:val="00445E30"/>
    <w:rsid w:val="00446364"/>
    <w:rsid w:val="004479CD"/>
    <w:rsid w:val="0045131D"/>
    <w:rsid w:val="00453995"/>
    <w:rsid w:val="00455D12"/>
    <w:rsid w:val="00457533"/>
    <w:rsid w:val="0046174D"/>
    <w:rsid w:val="00461863"/>
    <w:rsid w:val="00463424"/>
    <w:rsid w:val="0046683E"/>
    <w:rsid w:val="004673D8"/>
    <w:rsid w:val="004722BC"/>
    <w:rsid w:val="00473FD7"/>
    <w:rsid w:val="00476CEF"/>
    <w:rsid w:val="00477913"/>
    <w:rsid w:val="00482793"/>
    <w:rsid w:val="004830DE"/>
    <w:rsid w:val="00487763"/>
    <w:rsid w:val="00491BE8"/>
    <w:rsid w:val="00493A2B"/>
    <w:rsid w:val="0049481C"/>
    <w:rsid w:val="00495D2E"/>
    <w:rsid w:val="0049692F"/>
    <w:rsid w:val="004969F5"/>
    <w:rsid w:val="004A01D0"/>
    <w:rsid w:val="004A027E"/>
    <w:rsid w:val="004A02E8"/>
    <w:rsid w:val="004A0648"/>
    <w:rsid w:val="004A19F3"/>
    <w:rsid w:val="004A24AE"/>
    <w:rsid w:val="004A4FC3"/>
    <w:rsid w:val="004B3BE4"/>
    <w:rsid w:val="004B4FF9"/>
    <w:rsid w:val="004B7FEE"/>
    <w:rsid w:val="004C0078"/>
    <w:rsid w:val="004C09B6"/>
    <w:rsid w:val="004C0F86"/>
    <w:rsid w:val="004C2B0C"/>
    <w:rsid w:val="004C2BBE"/>
    <w:rsid w:val="004C40F2"/>
    <w:rsid w:val="004C4B56"/>
    <w:rsid w:val="004C4CDE"/>
    <w:rsid w:val="004C64A8"/>
    <w:rsid w:val="004C7246"/>
    <w:rsid w:val="004C7613"/>
    <w:rsid w:val="004D11BD"/>
    <w:rsid w:val="004D360E"/>
    <w:rsid w:val="004E12AF"/>
    <w:rsid w:val="004E2461"/>
    <w:rsid w:val="004E277B"/>
    <w:rsid w:val="004E3EE8"/>
    <w:rsid w:val="004E459E"/>
    <w:rsid w:val="004E6F55"/>
    <w:rsid w:val="004F5C43"/>
    <w:rsid w:val="004F6BD4"/>
    <w:rsid w:val="005004F6"/>
    <w:rsid w:val="00502C73"/>
    <w:rsid w:val="0050406D"/>
    <w:rsid w:val="005048D9"/>
    <w:rsid w:val="0050560F"/>
    <w:rsid w:val="00507460"/>
    <w:rsid w:val="00510A9C"/>
    <w:rsid w:val="005114C2"/>
    <w:rsid w:val="00511F85"/>
    <w:rsid w:val="00513D25"/>
    <w:rsid w:val="00515181"/>
    <w:rsid w:val="005153CC"/>
    <w:rsid w:val="00515E5E"/>
    <w:rsid w:val="0051628B"/>
    <w:rsid w:val="005170DC"/>
    <w:rsid w:val="005173A5"/>
    <w:rsid w:val="0051782C"/>
    <w:rsid w:val="0052039E"/>
    <w:rsid w:val="0052073E"/>
    <w:rsid w:val="00522B9C"/>
    <w:rsid w:val="00523951"/>
    <w:rsid w:val="00523D89"/>
    <w:rsid w:val="00525929"/>
    <w:rsid w:val="00534491"/>
    <w:rsid w:val="00534EFD"/>
    <w:rsid w:val="005371E5"/>
    <w:rsid w:val="005374E5"/>
    <w:rsid w:val="0054034B"/>
    <w:rsid w:val="00541E69"/>
    <w:rsid w:val="00546BBC"/>
    <w:rsid w:val="00546D9C"/>
    <w:rsid w:val="00554AFF"/>
    <w:rsid w:val="0055529E"/>
    <w:rsid w:val="005557B4"/>
    <w:rsid w:val="00555CF7"/>
    <w:rsid w:val="005568DC"/>
    <w:rsid w:val="00566AB5"/>
    <w:rsid w:val="00571107"/>
    <w:rsid w:val="0057121A"/>
    <w:rsid w:val="00574869"/>
    <w:rsid w:val="005761F1"/>
    <w:rsid w:val="00577148"/>
    <w:rsid w:val="0057769C"/>
    <w:rsid w:val="00580403"/>
    <w:rsid w:val="00581D4A"/>
    <w:rsid w:val="0058432D"/>
    <w:rsid w:val="00586A67"/>
    <w:rsid w:val="00593F47"/>
    <w:rsid w:val="005965AC"/>
    <w:rsid w:val="005968F7"/>
    <w:rsid w:val="005A2D54"/>
    <w:rsid w:val="005A355C"/>
    <w:rsid w:val="005B10F6"/>
    <w:rsid w:val="005B4052"/>
    <w:rsid w:val="005B4897"/>
    <w:rsid w:val="005B4EC5"/>
    <w:rsid w:val="005B545C"/>
    <w:rsid w:val="005B5C84"/>
    <w:rsid w:val="005B5CA1"/>
    <w:rsid w:val="005B6DE5"/>
    <w:rsid w:val="005B7C6B"/>
    <w:rsid w:val="005C1120"/>
    <w:rsid w:val="005C13C5"/>
    <w:rsid w:val="005C33ED"/>
    <w:rsid w:val="005C3A67"/>
    <w:rsid w:val="005C4041"/>
    <w:rsid w:val="005C5307"/>
    <w:rsid w:val="005C56A0"/>
    <w:rsid w:val="005C70A8"/>
    <w:rsid w:val="005D2438"/>
    <w:rsid w:val="005D4023"/>
    <w:rsid w:val="005D7909"/>
    <w:rsid w:val="005E03F8"/>
    <w:rsid w:val="005E1435"/>
    <w:rsid w:val="005E3CBC"/>
    <w:rsid w:val="005E52CD"/>
    <w:rsid w:val="005E6DAD"/>
    <w:rsid w:val="005E6ED1"/>
    <w:rsid w:val="005F0EE4"/>
    <w:rsid w:val="005F2B2C"/>
    <w:rsid w:val="005F441E"/>
    <w:rsid w:val="0060256F"/>
    <w:rsid w:val="00603946"/>
    <w:rsid w:val="006060BE"/>
    <w:rsid w:val="00610E4A"/>
    <w:rsid w:val="006135E4"/>
    <w:rsid w:val="006145E8"/>
    <w:rsid w:val="00614A8A"/>
    <w:rsid w:val="00614BDC"/>
    <w:rsid w:val="00615252"/>
    <w:rsid w:val="006159CE"/>
    <w:rsid w:val="00617793"/>
    <w:rsid w:val="00623054"/>
    <w:rsid w:val="006241B8"/>
    <w:rsid w:val="00624394"/>
    <w:rsid w:val="00624A8E"/>
    <w:rsid w:val="00625519"/>
    <w:rsid w:val="00627217"/>
    <w:rsid w:val="006279ED"/>
    <w:rsid w:val="006316C0"/>
    <w:rsid w:val="00632291"/>
    <w:rsid w:val="0063324A"/>
    <w:rsid w:val="00636716"/>
    <w:rsid w:val="006367AF"/>
    <w:rsid w:val="00637E1F"/>
    <w:rsid w:val="00640587"/>
    <w:rsid w:val="00647793"/>
    <w:rsid w:val="00650F5F"/>
    <w:rsid w:val="006511ED"/>
    <w:rsid w:val="006522FE"/>
    <w:rsid w:val="006540F3"/>
    <w:rsid w:val="0065554B"/>
    <w:rsid w:val="00655C74"/>
    <w:rsid w:val="00656C6A"/>
    <w:rsid w:val="006618E7"/>
    <w:rsid w:val="006619BE"/>
    <w:rsid w:val="00664830"/>
    <w:rsid w:val="00665C91"/>
    <w:rsid w:val="00666050"/>
    <w:rsid w:val="00666250"/>
    <w:rsid w:val="0067149A"/>
    <w:rsid w:val="006741EB"/>
    <w:rsid w:val="0067571E"/>
    <w:rsid w:val="00676105"/>
    <w:rsid w:val="00677518"/>
    <w:rsid w:val="006776BE"/>
    <w:rsid w:val="00680579"/>
    <w:rsid w:val="00681B28"/>
    <w:rsid w:val="006830FF"/>
    <w:rsid w:val="00683516"/>
    <w:rsid w:val="00686C87"/>
    <w:rsid w:val="00693002"/>
    <w:rsid w:val="006943AA"/>
    <w:rsid w:val="00696F54"/>
    <w:rsid w:val="00697041"/>
    <w:rsid w:val="00697BE7"/>
    <w:rsid w:val="006A091C"/>
    <w:rsid w:val="006A624F"/>
    <w:rsid w:val="006A7257"/>
    <w:rsid w:val="006A79BE"/>
    <w:rsid w:val="006B0C79"/>
    <w:rsid w:val="006B11DF"/>
    <w:rsid w:val="006B4C75"/>
    <w:rsid w:val="006B52BC"/>
    <w:rsid w:val="006B588E"/>
    <w:rsid w:val="006C0212"/>
    <w:rsid w:val="006C05C5"/>
    <w:rsid w:val="006C0621"/>
    <w:rsid w:val="006C14F4"/>
    <w:rsid w:val="006C2597"/>
    <w:rsid w:val="006C2BA5"/>
    <w:rsid w:val="006C395A"/>
    <w:rsid w:val="006C3BCF"/>
    <w:rsid w:val="006C3F71"/>
    <w:rsid w:val="006C6BA6"/>
    <w:rsid w:val="006C6FD6"/>
    <w:rsid w:val="006D1211"/>
    <w:rsid w:val="006D1295"/>
    <w:rsid w:val="006D23CD"/>
    <w:rsid w:val="006D4E13"/>
    <w:rsid w:val="006E0FD5"/>
    <w:rsid w:val="006E1C1B"/>
    <w:rsid w:val="006E27DA"/>
    <w:rsid w:val="006E4069"/>
    <w:rsid w:val="006E5C4B"/>
    <w:rsid w:val="006E6CFB"/>
    <w:rsid w:val="006E6E69"/>
    <w:rsid w:val="006E7FBC"/>
    <w:rsid w:val="006F09AF"/>
    <w:rsid w:val="006F364D"/>
    <w:rsid w:val="006F3732"/>
    <w:rsid w:val="006F42C0"/>
    <w:rsid w:val="006F73ED"/>
    <w:rsid w:val="006F74C3"/>
    <w:rsid w:val="00705868"/>
    <w:rsid w:val="007065D3"/>
    <w:rsid w:val="00711408"/>
    <w:rsid w:val="0071205A"/>
    <w:rsid w:val="00712D49"/>
    <w:rsid w:val="007153D8"/>
    <w:rsid w:val="007159DC"/>
    <w:rsid w:val="00715DD8"/>
    <w:rsid w:val="00716A13"/>
    <w:rsid w:val="00720614"/>
    <w:rsid w:val="00720862"/>
    <w:rsid w:val="007312D1"/>
    <w:rsid w:val="00731A4D"/>
    <w:rsid w:val="0073397E"/>
    <w:rsid w:val="00742EC0"/>
    <w:rsid w:val="007447E3"/>
    <w:rsid w:val="0074642B"/>
    <w:rsid w:val="00747F29"/>
    <w:rsid w:val="00750757"/>
    <w:rsid w:val="00754D24"/>
    <w:rsid w:val="00755112"/>
    <w:rsid w:val="00755C2E"/>
    <w:rsid w:val="0076062D"/>
    <w:rsid w:val="00763EF2"/>
    <w:rsid w:val="0076512C"/>
    <w:rsid w:val="00765275"/>
    <w:rsid w:val="00767869"/>
    <w:rsid w:val="007715F6"/>
    <w:rsid w:val="00772CD1"/>
    <w:rsid w:val="00773872"/>
    <w:rsid w:val="00776295"/>
    <w:rsid w:val="00783D30"/>
    <w:rsid w:val="007859B0"/>
    <w:rsid w:val="007868C7"/>
    <w:rsid w:val="00787961"/>
    <w:rsid w:val="00787C1A"/>
    <w:rsid w:val="0079016F"/>
    <w:rsid w:val="007913F0"/>
    <w:rsid w:val="00791F2C"/>
    <w:rsid w:val="00792263"/>
    <w:rsid w:val="0079499E"/>
    <w:rsid w:val="00794A1F"/>
    <w:rsid w:val="00795470"/>
    <w:rsid w:val="00795C28"/>
    <w:rsid w:val="00797A23"/>
    <w:rsid w:val="007A007E"/>
    <w:rsid w:val="007A0358"/>
    <w:rsid w:val="007A1641"/>
    <w:rsid w:val="007A1ED5"/>
    <w:rsid w:val="007A30B8"/>
    <w:rsid w:val="007A7AF7"/>
    <w:rsid w:val="007B4351"/>
    <w:rsid w:val="007B4451"/>
    <w:rsid w:val="007C21CF"/>
    <w:rsid w:val="007C38D6"/>
    <w:rsid w:val="007C5C6A"/>
    <w:rsid w:val="007C6CF3"/>
    <w:rsid w:val="007C7C3A"/>
    <w:rsid w:val="007D0313"/>
    <w:rsid w:val="007D2ABB"/>
    <w:rsid w:val="007D70A5"/>
    <w:rsid w:val="007D7790"/>
    <w:rsid w:val="007E2936"/>
    <w:rsid w:val="007E466F"/>
    <w:rsid w:val="007E5164"/>
    <w:rsid w:val="007E5322"/>
    <w:rsid w:val="007E6467"/>
    <w:rsid w:val="007E6D4C"/>
    <w:rsid w:val="007E711B"/>
    <w:rsid w:val="007E736B"/>
    <w:rsid w:val="007E76CB"/>
    <w:rsid w:val="007F02A4"/>
    <w:rsid w:val="007F137C"/>
    <w:rsid w:val="007F1554"/>
    <w:rsid w:val="007F5F7C"/>
    <w:rsid w:val="007F69B2"/>
    <w:rsid w:val="007F6F99"/>
    <w:rsid w:val="00800699"/>
    <w:rsid w:val="00800E75"/>
    <w:rsid w:val="00801605"/>
    <w:rsid w:val="008017C9"/>
    <w:rsid w:val="00801CF3"/>
    <w:rsid w:val="00802172"/>
    <w:rsid w:val="00802398"/>
    <w:rsid w:val="00802686"/>
    <w:rsid w:val="00812A30"/>
    <w:rsid w:val="00814CB1"/>
    <w:rsid w:val="00815D2A"/>
    <w:rsid w:val="0081656B"/>
    <w:rsid w:val="00816582"/>
    <w:rsid w:val="008206E5"/>
    <w:rsid w:val="00820E60"/>
    <w:rsid w:val="00821581"/>
    <w:rsid w:val="008234C7"/>
    <w:rsid w:val="00824376"/>
    <w:rsid w:val="008250CD"/>
    <w:rsid w:val="00825CBB"/>
    <w:rsid w:val="008306F8"/>
    <w:rsid w:val="0083264A"/>
    <w:rsid w:val="00833893"/>
    <w:rsid w:val="00833B88"/>
    <w:rsid w:val="00833D40"/>
    <w:rsid w:val="00834170"/>
    <w:rsid w:val="00836AC4"/>
    <w:rsid w:val="00840DBC"/>
    <w:rsid w:val="00845301"/>
    <w:rsid w:val="00846322"/>
    <w:rsid w:val="00846931"/>
    <w:rsid w:val="00850347"/>
    <w:rsid w:val="00850DFB"/>
    <w:rsid w:val="0085250D"/>
    <w:rsid w:val="00853A26"/>
    <w:rsid w:val="00854D91"/>
    <w:rsid w:val="0085589A"/>
    <w:rsid w:val="00860FE8"/>
    <w:rsid w:val="00862C4E"/>
    <w:rsid w:val="008710E9"/>
    <w:rsid w:val="0087144C"/>
    <w:rsid w:val="008738B6"/>
    <w:rsid w:val="00882A46"/>
    <w:rsid w:val="00883A75"/>
    <w:rsid w:val="008851FA"/>
    <w:rsid w:val="00890443"/>
    <w:rsid w:val="00890698"/>
    <w:rsid w:val="00893245"/>
    <w:rsid w:val="00893262"/>
    <w:rsid w:val="00893A54"/>
    <w:rsid w:val="00896D25"/>
    <w:rsid w:val="008A172D"/>
    <w:rsid w:val="008A256F"/>
    <w:rsid w:val="008A2B3E"/>
    <w:rsid w:val="008A2B56"/>
    <w:rsid w:val="008A442F"/>
    <w:rsid w:val="008A4824"/>
    <w:rsid w:val="008A4A76"/>
    <w:rsid w:val="008A50D2"/>
    <w:rsid w:val="008A5F36"/>
    <w:rsid w:val="008A5FAE"/>
    <w:rsid w:val="008A6A36"/>
    <w:rsid w:val="008B10DE"/>
    <w:rsid w:val="008B2155"/>
    <w:rsid w:val="008B2DBC"/>
    <w:rsid w:val="008C14BF"/>
    <w:rsid w:val="008C1AC6"/>
    <w:rsid w:val="008C2D4B"/>
    <w:rsid w:val="008C38E4"/>
    <w:rsid w:val="008C4151"/>
    <w:rsid w:val="008C72D0"/>
    <w:rsid w:val="008D03E1"/>
    <w:rsid w:val="008D0702"/>
    <w:rsid w:val="008D0ED5"/>
    <w:rsid w:val="008D2AE8"/>
    <w:rsid w:val="008D48B7"/>
    <w:rsid w:val="008D4B18"/>
    <w:rsid w:val="008D6429"/>
    <w:rsid w:val="008D678B"/>
    <w:rsid w:val="008D7671"/>
    <w:rsid w:val="008D7B68"/>
    <w:rsid w:val="008E01C7"/>
    <w:rsid w:val="008E0426"/>
    <w:rsid w:val="008E1FAA"/>
    <w:rsid w:val="008E72F3"/>
    <w:rsid w:val="008E7552"/>
    <w:rsid w:val="008F0821"/>
    <w:rsid w:val="008F0917"/>
    <w:rsid w:val="008F1650"/>
    <w:rsid w:val="008F3A68"/>
    <w:rsid w:val="008F467D"/>
    <w:rsid w:val="008F7ACE"/>
    <w:rsid w:val="009020BF"/>
    <w:rsid w:val="00902424"/>
    <w:rsid w:val="00902C03"/>
    <w:rsid w:val="009047DA"/>
    <w:rsid w:val="0090592B"/>
    <w:rsid w:val="00905E13"/>
    <w:rsid w:val="00906409"/>
    <w:rsid w:val="009079A2"/>
    <w:rsid w:val="009118B7"/>
    <w:rsid w:val="00912E06"/>
    <w:rsid w:val="0091431A"/>
    <w:rsid w:val="00914E7D"/>
    <w:rsid w:val="0092044A"/>
    <w:rsid w:val="00922CAA"/>
    <w:rsid w:val="00925B8B"/>
    <w:rsid w:val="00926A6D"/>
    <w:rsid w:val="0093033D"/>
    <w:rsid w:val="0093116C"/>
    <w:rsid w:val="009325F2"/>
    <w:rsid w:val="00940757"/>
    <w:rsid w:val="0094161E"/>
    <w:rsid w:val="00942B7F"/>
    <w:rsid w:val="00942F57"/>
    <w:rsid w:val="00943E15"/>
    <w:rsid w:val="0094622F"/>
    <w:rsid w:val="0095047C"/>
    <w:rsid w:val="00951183"/>
    <w:rsid w:val="00951E13"/>
    <w:rsid w:val="00953E25"/>
    <w:rsid w:val="00955E0A"/>
    <w:rsid w:val="00961BE2"/>
    <w:rsid w:val="00961CAA"/>
    <w:rsid w:val="00962E93"/>
    <w:rsid w:val="00963493"/>
    <w:rsid w:val="00967C0F"/>
    <w:rsid w:val="009724AF"/>
    <w:rsid w:val="00973792"/>
    <w:rsid w:val="00977099"/>
    <w:rsid w:val="00977A79"/>
    <w:rsid w:val="00980F8A"/>
    <w:rsid w:val="009811F3"/>
    <w:rsid w:val="009834C7"/>
    <w:rsid w:val="0098351A"/>
    <w:rsid w:val="00984E06"/>
    <w:rsid w:val="00986BE3"/>
    <w:rsid w:val="009906EF"/>
    <w:rsid w:val="00990F2B"/>
    <w:rsid w:val="00992315"/>
    <w:rsid w:val="00993652"/>
    <w:rsid w:val="009A1292"/>
    <w:rsid w:val="009A63CE"/>
    <w:rsid w:val="009B00D4"/>
    <w:rsid w:val="009B1521"/>
    <w:rsid w:val="009B28B4"/>
    <w:rsid w:val="009B2FB8"/>
    <w:rsid w:val="009B3BD7"/>
    <w:rsid w:val="009B4563"/>
    <w:rsid w:val="009B6365"/>
    <w:rsid w:val="009B63C9"/>
    <w:rsid w:val="009C3A8A"/>
    <w:rsid w:val="009C6FF7"/>
    <w:rsid w:val="009C7777"/>
    <w:rsid w:val="009D0E6E"/>
    <w:rsid w:val="009D0FFE"/>
    <w:rsid w:val="009D3A0B"/>
    <w:rsid w:val="009D3EA9"/>
    <w:rsid w:val="009E0168"/>
    <w:rsid w:val="009E173A"/>
    <w:rsid w:val="009E2F6D"/>
    <w:rsid w:val="009E57F7"/>
    <w:rsid w:val="009F2AF5"/>
    <w:rsid w:val="009F6BC6"/>
    <w:rsid w:val="009F755F"/>
    <w:rsid w:val="00A00456"/>
    <w:rsid w:val="00A00E70"/>
    <w:rsid w:val="00A02AAA"/>
    <w:rsid w:val="00A07407"/>
    <w:rsid w:val="00A10C72"/>
    <w:rsid w:val="00A11B86"/>
    <w:rsid w:val="00A120AC"/>
    <w:rsid w:val="00A13835"/>
    <w:rsid w:val="00A15409"/>
    <w:rsid w:val="00A16A1A"/>
    <w:rsid w:val="00A17A40"/>
    <w:rsid w:val="00A21AFC"/>
    <w:rsid w:val="00A2259F"/>
    <w:rsid w:val="00A230B5"/>
    <w:rsid w:val="00A23284"/>
    <w:rsid w:val="00A2341F"/>
    <w:rsid w:val="00A237C0"/>
    <w:rsid w:val="00A23900"/>
    <w:rsid w:val="00A2417F"/>
    <w:rsid w:val="00A245D7"/>
    <w:rsid w:val="00A24963"/>
    <w:rsid w:val="00A25FD3"/>
    <w:rsid w:val="00A26245"/>
    <w:rsid w:val="00A26E3A"/>
    <w:rsid w:val="00A27B07"/>
    <w:rsid w:val="00A27E11"/>
    <w:rsid w:val="00A3034C"/>
    <w:rsid w:val="00A31062"/>
    <w:rsid w:val="00A34FA6"/>
    <w:rsid w:val="00A35BD9"/>
    <w:rsid w:val="00A35E66"/>
    <w:rsid w:val="00A377CB"/>
    <w:rsid w:val="00A379BA"/>
    <w:rsid w:val="00A419EA"/>
    <w:rsid w:val="00A4530B"/>
    <w:rsid w:val="00A53610"/>
    <w:rsid w:val="00A542C5"/>
    <w:rsid w:val="00A5449E"/>
    <w:rsid w:val="00A55BEE"/>
    <w:rsid w:val="00A55D3C"/>
    <w:rsid w:val="00A60AC8"/>
    <w:rsid w:val="00A61A25"/>
    <w:rsid w:val="00A63961"/>
    <w:rsid w:val="00A659BD"/>
    <w:rsid w:val="00A6625E"/>
    <w:rsid w:val="00A66890"/>
    <w:rsid w:val="00A7187C"/>
    <w:rsid w:val="00A7270B"/>
    <w:rsid w:val="00A72C4A"/>
    <w:rsid w:val="00A737E1"/>
    <w:rsid w:val="00A74C85"/>
    <w:rsid w:val="00A8159A"/>
    <w:rsid w:val="00A831B3"/>
    <w:rsid w:val="00A841C1"/>
    <w:rsid w:val="00A85DC9"/>
    <w:rsid w:val="00A86A56"/>
    <w:rsid w:val="00A873E7"/>
    <w:rsid w:val="00A912A9"/>
    <w:rsid w:val="00A918ED"/>
    <w:rsid w:val="00A9583E"/>
    <w:rsid w:val="00A9596A"/>
    <w:rsid w:val="00A97B94"/>
    <w:rsid w:val="00AA0AE2"/>
    <w:rsid w:val="00AA125F"/>
    <w:rsid w:val="00AA1A0A"/>
    <w:rsid w:val="00AB0F19"/>
    <w:rsid w:val="00AB1CFD"/>
    <w:rsid w:val="00AB6668"/>
    <w:rsid w:val="00AB6794"/>
    <w:rsid w:val="00AB7842"/>
    <w:rsid w:val="00AB7DDD"/>
    <w:rsid w:val="00AC012A"/>
    <w:rsid w:val="00AC150C"/>
    <w:rsid w:val="00AC66D9"/>
    <w:rsid w:val="00AC6A07"/>
    <w:rsid w:val="00AD2C22"/>
    <w:rsid w:val="00AD6AD3"/>
    <w:rsid w:val="00AD7D2C"/>
    <w:rsid w:val="00AE286D"/>
    <w:rsid w:val="00AE3318"/>
    <w:rsid w:val="00AE4944"/>
    <w:rsid w:val="00AE537B"/>
    <w:rsid w:val="00AF02F0"/>
    <w:rsid w:val="00AF3793"/>
    <w:rsid w:val="00AF3C80"/>
    <w:rsid w:val="00AF4E70"/>
    <w:rsid w:val="00AF771E"/>
    <w:rsid w:val="00B02920"/>
    <w:rsid w:val="00B0360E"/>
    <w:rsid w:val="00B0534F"/>
    <w:rsid w:val="00B07343"/>
    <w:rsid w:val="00B17220"/>
    <w:rsid w:val="00B173F2"/>
    <w:rsid w:val="00B1757F"/>
    <w:rsid w:val="00B2110F"/>
    <w:rsid w:val="00B213AA"/>
    <w:rsid w:val="00B21977"/>
    <w:rsid w:val="00B226A3"/>
    <w:rsid w:val="00B23749"/>
    <w:rsid w:val="00B271C8"/>
    <w:rsid w:val="00B3149A"/>
    <w:rsid w:val="00B329E6"/>
    <w:rsid w:val="00B3307E"/>
    <w:rsid w:val="00B33E88"/>
    <w:rsid w:val="00B34628"/>
    <w:rsid w:val="00B34B32"/>
    <w:rsid w:val="00B425EA"/>
    <w:rsid w:val="00B43F63"/>
    <w:rsid w:val="00B46401"/>
    <w:rsid w:val="00B5188C"/>
    <w:rsid w:val="00B51F7E"/>
    <w:rsid w:val="00B52163"/>
    <w:rsid w:val="00B52558"/>
    <w:rsid w:val="00B55109"/>
    <w:rsid w:val="00B5510D"/>
    <w:rsid w:val="00B55C58"/>
    <w:rsid w:val="00B578A2"/>
    <w:rsid w:val="00B62182"/>
    <w:rsid w:val="00B6345D"/>
    <w:rsid w:val="00B64624"/>
    <w:rsid w:val="00B648BD"/>
    <w:rsid w:val="00B66513"/>
    <w:rsid w:val="00B66526"/>
    <w:rsid w:val="00B70E6D"/>
    <w:rsid w:val="00B723D1"/>
    <w:rsid w:val="00B751F1"/>
    <w:rsid w:val="00B92662"/>
    <w:rsid w:val="00B92874"/>
    <w:rsid w:val="00B93528"/>
    <w:rsid w:val="00B95DAE"/>
    <w:rsid w:val="00B96020"/>
    <w:rsid w:val="00B96C6F"/>
    <w:rsid w:val="00BA05E0"/>
    <w:rsid w:val="00BA4554"/>
    <w:rsid w:val="00BA4724"/>
    <w:rsid w:val="00BB32CF"/>
    <w:rsid w:val="00BB39CC"/>
    <w:rsid w:val="00BB4977"/>
    <w:rsid w:val="00BC321D"/>
    <w:rsid w:val="00BC33D5"/>
    <w:rsid w:val="00BC68E4"/>
    <w:rsid w:val="00BC6CDC"/>
    <w:rsid w:val="00BC73E8"/>
    <w:rsid w:val="00BD2AED"/>
    <w:rsid w:val="00BD3851"/>
    <w:rsid w:val="00BD3C3E"/>
    <w:rsid w:val="00BD58C8"/>
    <w:rsid w:val="00BD6A8B"/>
    <w:rsid w:val="00BD6E55"/>
    <w:rsid w:val="00BE17E7"/>
    <w:rsid w:val="00BE1D23"/>
    <w:rsid w:val="00BE3F38"/>
    <w:rsid w:val="00BE5D2D"/>
    <w:rsid w:val="00BE6602"/>
    <w:rsid w:val="00BE7E4D"/>
    <w:rsid w:val="00BF1985"/>
    <w:rsid w:val="00BF28D3"/>
    <w:rsid w:val="00BF296B"/>
    <w:rsid w:val="00BF2DEF"/>
    <w:rsid w:val="00BF541E"/>
    <w:rsid w:val="00C0063B"/>
    <w:rsid w:val="00C02A89"/>
    <w:rsid w:val="00C03E12"/>
    <w:rsid w:val="00C05C53"/>
    <w:rsid w:val="00C063A3"/>
    <w:rsid w:val="00C06538"/>
    <w:rsid w:val="00C07FB2"/>
    <w:rsid w:val="00C1063C"/>
    <w:rsid w:val="00C10B5E"/>
    <w:rsid w:val="00C12265"/>
    <w:rsid w:val="00C12505"/>
    <w:rsid w:val="00C129F5"/>
    <w:rsid w:val="00C12C81"/>
    <w:rsid w:val="00C13E39"/>
    <w:rsid w:val="00C14223"/>
    <w:rsid w:val="00C16220"/>
    <w:rsid w:val="00C21798"/>
    <w:rsid w:val="00C21CC2"/>
    <w:rsid w:val="00C21F1F"/>
    <w:rsid w:val="00C2292E"/>
    <w:rsid w:val="00C24FDB"/>
    <w:rsid w:val="00C258C7"/>
    <w:rsid w:val="00C31171"/>
    <w:rsid w:val="00C33C68"/>
    <w:rsid w:val="00C35DBA"/>
    <w:rsid w:val="00C36562"/>
    <w:rsid w:val="00C3667D"/>
    <w:rsid w:val="00C409D2"/>
    <w:rsid w:val="00C41936"/>
    <w:rsid w:val="00C41BC8"/>
    <w:rsid w:val="00C43D4B"/>
    <w:rsid w:val="00C450EF"/>
    <w:rsid w:val="00C507A0"/>
    <w:rsid w:val="00C50F7A"/>
    <w:rsid w:val="00C522F2"/>
    <w:rsid w:val="00C53D18"/>
    <w:rsid w:val="00C54665"/>
    <w:rsid w:val="00C57BC6"/>
    <w:rsid w:val="00C61CC3"/>
    <w:rsid w:val="00C63929"/>
    <w:rsid w:val="00C64E8D"/>
    <w:rsid w:val="00C6549F"/>
    <w:rsid w:val="00C66B1B"/>
    <w:rsid w:val="00C67505"/>
    <w:rsid w:val="00C67B3C"/>
    <w:rsid w:val="00C70C17"/>
    <w:rsid w:val="00C70F43"/>
    <w:rsid w:val="00C712A6"/>
    <w:rsid w:val="00C717CA"/>
    <w:rsid w:val="00C72017"/>
    <w:rsid w:val="00C7257E"/>
    <w:rsid w:val="00C73CE4"/>
    <w:rsid w:val="00C800D2"/>
    <w:rsid w:val="00C80EC6"/>
    <w:rsid w:val="00C83109"/>
    <w:rsid w:val="00C843A1"/>
    <w:rsid w:val="00CA1010"/>
    <w:rsid w:val="00CA2FED"/>
    <w:rsid w:val="00CA335B"/>
    <w:rsid w:val="00CA4C1E"/>
    <w:rsid w:val="00CA5028"/>
    <w:rsid w:val="00CB344F"/>
    <w:rsid w:val="00CB6BF6"/>
    <w:rsid w:val="00CC1149"/>
    <w:rsid w:val="00CC3238"/>
    <w:rsid w:val="00CC560B"/>
    <w:rsid w:val="00CC5D51"/>
    <w:rsid w:val="00CC624B"/>
    <w:rsid w:val="00CC67E5"/>
    <w:rsid w:val="00CD0F9C"/>
    <w:rsid w:val="00CD35A7"/>
    <w:rsid w:val="00CD6BD0"/>
    <w:rsid w:val="00CD78BE"/>
    <w:rsid w:val="00CE1F8E"/>
    <w:rsid w:val="00CE3D7E"/>
    <w:rsid w:val="00CE48CE"/>
    <w:rsid w:val="00CE6E63"/>
    <w:rsid w:val="00CE726A"/>
    <w:rsid w:val="00CF01AD"/>
    <w:rsid w:val="00CF40BF"/>
    <w:rsid w:val="00CF58F8"/>
    <w:rsid w:val="00CF5CA9"/>
    <w:rsid w:val="00CF652B"/>
    <w:rsid w:val="00D017C1"/>
    <w:rsid w:val="00D042F3"/>
    <w:rsid w:val="00D108DF"/>
    <w:rsid w:val="00D1357A"/>
    <w:rsid w:val="00D15A29"/>
    <w:rsid w:val="00D2015F"/>
    <w:rsid w:val="00D20610"/>
    <w:rsid w:val="00D2098E"/>
    <w:rsid w:val="00D20C39"/>
    <w:rsid w:val="00D30DEB"/>
    <w:rsid w:val="00D32F8F"/>
    <w:rsid w:val="00D33D19"/>
    <w:rsid w:val="00D347CF"/>
    <w:rsid w:val="00D41B49"/>
    <w:rsid w:val="00D43523"/>
    <w:rsid w:val="00D43A54"/>
    <w:rsid w:val="00D45306"/>
    <w:rsid w:val="00D4759F"/>
    <w:rsid w:val="00D478C8"/>
    <w:rsid w:val="00D52E2F"/>
    <w:rsid w:val="00D54086"/>
    <w:rsid w:val="00D54B79"/>
    <w:rsid w:val="00D61EAF"/>
    <w:rsid w:val="00D6523B"/>
    <w:rsid w:val="00D663E0"/>
    <w:rsid w:val="00D66BD4"/>
    <w:rsid w:val="00D7061A"/>
    <w:rsid w:val="00D70674"/>
    <w:rsid w:val="00D70BB3"/>
    <w:rsid w:val="00D7118F"/>
    <w:rsid w:val="00D7649A"/>
    <w:rsid w:val="00D80BB1"/>
    <w:rsid w:val="00D80D19"/>
    <w:rsid w:val="00D810A6"/>
    <w:rsid w:val="00D817D8"/>
    <w:rsid w:val="00D86829"/>
    <w:rsid w:val="00D91771"/>
    <w:rsid w:val="00D91D41"/>
    <w:rsid w:val="00D95884"/>
    <w:rsid w:val="00D96486"/>
    <w:rsid w:val="00D966A2"/>
    <w:rsid w:val="00D96C38"/>
    <w:rsid w:val="00D9742B"/>
    <w:rsid w:val="00DA0162"/>
    <w:rsid w:val="00DA27EE"/>
    <w:rsid w:val="00DA447D"/>
    <w:rsid w:val="00DA678A"/>
    <w:rsid w:val="00DA7681"/>
    <w:rsid w:val="00DA7B06"/>
    <w:rsid w:val="00DB0651"/>
    <w:rsid w:val="00DB339B"/>
    <w:rsid w:val="00DB397B"/>
    <w:rsid w:val="00DB517E"/>
    <w:rsid w:val="00DB62DA"/>
    <w:rsid w:val="00DB67A3"/>
    <w:rsid w:val="00DB7DAC"/>
    <w:rsid w:val="00DC25C5"/>
    <w:rsid w:val="00DC6475"/>
    <w:rsid w:val="00DC72F6"/>
    <w:rsid w:val="00DD0B88"/>
    <w:rsid w:val="00DD4183"/>
    <w:rsid w:val="00DD4F95"/>
    <w:rsid w:val="00DD6C91"/>
    <w:rsid w:val="00DE1242"/>
    <w:rsid w:val="00DE239E"/>
    <w:rsid w:val="00DE3A81"/>
    <w:rsid w:val="00DE4F84"/>
    <w:rsid w:val="00DE545A"/>
    <w:rsid w:val="00DE5BB2"/>
    <w:rsid w:val="00DE6AB8"/>
    <w:rsid w:val="00DF0C81"/>
    <w:rsid w:val="00DF18A6"/>
    <w:rsid w:val="00DF1F0D"/>
    <w:rsid w:val="00DF4DBD"/>
    <w:rsid w:val="00DF532D"/>
    <w:rsid w:val="00E00A59"/>
    <w:rsid w:val="00E018F1"/>
    <w:rsid w:val="00E02B8A"/>
    <w:rsid w:val="00E04258"/>
    <w:rsid w:val="00E050D8"/>
    <w:rsid w:val="00E07290"/>
    <w:rsid w:val="00E10E1E"/>
    <w:rsid w:val="00E12043"/>
    <w:rsid w:val="00E149A3"/>
    <w:rsid w:val="00E15807"/>
    <w:rsid w:val="00E1635E"/>
    <w:rsid w:val="00E164F7"/>
    <w:rsid w:val="00E16EFD"/>
    <w:rsid w:val="00E176C2"/>
    <w:rsid w:val="00E2116D"/>
    <w:rsid w:val="00E23584"/>
    <w:rsid w:val="00E250ED"/>
    <w:rsid w:val="00E25430"/>
    <w:rsid w:val="00E25645"/>
    <w:rsid w:val="00E25EDA"/>
    <w:rsid w:val="00E303C4"/>
    <w:rsid w:val="00E33C29"/>
    <w:rsid w:val="00E34034"/>
    <w:rsid w:val="00E35604"/>
    <w:rsid w:val="00E3567E"/>
    <w:rsid w:val="00E35BE8"/>
    <w:rsid w:val="00E36C6A"/>
    <w:rsid w:val="00E40BDE"/>
    <w:rsid w:val="00E41B58"/>
    <w:rsid w:val="00E437E7"/>
    <w:rsid w:val="00E44048"/>
    <w:rsid w:val="00E47E1E"/>
    <w:rsid w:val="00E50328"/>
    <w:rsid w:val="00E5361B"/>
    <w:rsid w:val="00E561A1"/>
    <w:rsid w:val="00E57CC9"/>
    <w:rsid w:val="00E62B34"/>
    <w:rsid w:val="00E636FF"/>
    <w:rsid w:val="00E637F4"/>
    <w:rsid w:val="00E639A2"/>
    <w:rsid w:val="00E64513"/>
    <w:rsid w:val="00E6477C"/>
    <w:rsid w:val="00E648AE"/>
    <w:rsid w:val="00E66626"/>
    <w:rsid w:val="00E66F99"/>
    <w:rsid w:val="00E70CDA"/>
    <w:rsid w:val="00E71719"/>
    <w:rsid w:val="00E72372"/>
    <w:rsid w:val="00E73695"/>
    <w:rsid w:val="00E74C2F"/>
    <w:rsid w:val="00E76F17"/>
    <w:rsid w:val="00E83B4A"/>
    <w:rsid w:val="00E85287"/>
    <w:rsid w:val="00E91AEB"/>
    <w:rsid w:val="00E9273F"/>
    <w:rsid w:val="00E93A7E"/>
    <w:rsid w:val="00E94308"/>
    <w:rsid w:val="00E961B4"/>
    <w:rsid w:val="00E96CFB"/>
    <w:rsid w:val="00E9732B"/>
    <w:rsid w:val="00EA29CF"/>
    <w:rsid w:val="00EA2CE9"/>
    <w:rsid w:val="00EA436D"/>
    <w:rsid w:val="00EA44CE"/>
    <w:rsid w:val="00EA487A"/>
    <w:rsid w:val="00EA4DD4"/>
    <w:rsid w:val="00EB1E9C"/>
    <w:rsid w:val="00EB2CF0"/>
    <w:rsid w:val="00EB2EFC"/>
    <w:rsid w:val="00EB30D4"/>
    <w:rsid w:val="00EB5EFA"/>
    <w:rsid w:val="00EB73C0"/>
    <w:rsid w:val="00EC21E7"/>
    <w:rsid w:val="00EC5A66"/>
    <w:rsid w:val="00EC6ABE"/>
    <w:rsid w:val="00ED1026"/>
    <w:rsid w:val="00ED12E7"/>
    <w:rsid w:val="00ED256A"/>
    <w:rsid w:val="00ED2642"/>
    <w:rsid w:val="00ED5C38"/>
    <w:rsid w:val="00ED751A"/>
    <w:rsid w:val="00ED77B9"/>
    <w:rsid w:val="00EE0D70"/>
    <w:rsid w:val="00EE220C"/>
    <w:rsid w:val="00EE3654"/>
    <w:rsid w:val="00EE444A"/>
    <w:rsid w:val="00EE445A"/>
    <w:rsid w:val="00EE5284"/>
    <w:rsid w:val="00EE59F9"/>
    <w:rsid w:val="00EE5F5A"/>
    <w:rsid w:val="00EE6112"/>
    <w:rsid w:val="00EE7B02"/>
    <w:rsid w:val="00EF11D0"/>
    <w:rsid w:val="00EF1CE1"/>
    <w:rsid w:val="00EF22C8"/>
    <w:rsid w:val="00EF46A0"/>
    <w:rsid w:val="00EF5F78"/>
    <w:rsid w:val="00EF69F9"/>
    <w:rsid w:val="00F01C52"/>
    <w:rsid w:val="00F01F36"/>
    <w:rsid w:val="00F06083"/>
    <w:rsid w:val="00F1081F"/>
    <w:rsid w:val="00F12CFB"/>
    <w:rsid w:val="00F13833"/>
    <w:rsid w:val="00F20154"/>
    <w:rsid w:val="00F2106A"/>
    <w:rsid w:val="00F226C0"/>
    <w:rsid w:val="00F230BF"/>
    <w:rsid w:val="00F245ED"/>
    <w:rsid w:val="00F268E5"/>
    <w:rsid w:val="00F273AD"/>
    <w:rsid w:val="00F32F39"/>
    <w:rsid w:val="00F352A6"/>
    <w:rsid w:val="00F408C5"/>
    <w:rsid w:val="00F414DD"/>
    <w:rsid w:val="00F4527A"/>
    <w:rsid w:val="00F452BD"/>
    <w:rsid w:val="00F46201"/>
    <w:rsid w:val="00F46958"/>
    <w:rsid w:val="00F52892"/>
    <w:rsid w:val="00F53027"/>
    <w:rsid w:val="00F55C0D"/>
    <w:rsid w:val="00F6236A"/>
    <w:rsid w:val="00F62E90"/>
    <w:rsid w:val="00F6362E"/>
    <w:rsid w:val="00F63A7F"/>
    <w:rsid w:val="00F63D92"/>
    <w:rsid w:val="00F64228"/>
    <w:rsid w:val="00F67437"/>
    <w:rsid w:val="00F67BDB"/>
    <w:rsid w:val="00F70E31"/>
    <w:rsid w:val="00F7138D"/>
    <w:rsid w:val="00F742D9"/>
    <w:rsid w:val="00F769E2"/>
    <w:rsid w:val="00F7790C"/>
    <w:rsid w:val="00F8043E"/>
    <w:rsid w:val="00F81394"/>
    <w:rsid w:val="00F8368E"/>
    <w:rsid w:val="00F85A67"/>
    <w:rsid w:val="00F85A92"/>
    <w:rsid w:val="00F869D3"/>
    <w:rsid w:val="00F878F6"/>
    <w:rsid w:val="00F90AB9"/>
    <w:rsid w:val="00F954C7"/>
    <w:rsid w:val="00F95A31"/>
    <w:rsid w:val="00F97C76"/>
    <w:rsid w:val="00FA3663"/>
    <w:rsid w:val="00FA5317"/>
    <w:rsid w:val="00FA6325"/>
    <w:rsid w:val="00FA7427"/>
    <w:rsid w:val="00FB138B"/>
    <w:rsid w:val="00FB2138"/>
    <w:rsid w:val="00FB7646"/>
    <w:rsid w:val="00FB7AD0"/>
    <w:rsid w:val="00FB7F98"/>
    <w:rsid w:val="00FC2256"/>
    <w:rsid w:val="00FC4E55"/>
    <w:rsid w:val="00FC508F"/>
    <w:rsid w:val="00FC5E92"/>
    <w:rsid w:val="00FD20FE"/>
    <w:rsid w:val="00FE0774"/>
    <w:rsid w:val="00FE21A3"/>
    <w:rsid w:val="00FE3D30"/>
    <w:rsid w:val="00FE5171"/>
    <w:rsid w:val="00FE5793"/>
    <w:rsid w:val="00FE5DC7"/>
    <w:rsid w:val="00FF0F1F"/>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4193">
      <v:textbox inset="5.85pt,.7pt,5.85pt,.7pt"/>
    </o:shapedefaults>
    <o:shapelayout v:ext="edit">
      <o:idmap v:ext="edit" data="1"/>
    </o:shapelayout>
  </w:shapeDefaults>
  <w:decimalSymbol w:val="."/>
  <w:listSeparator w:val=","/>
  <w14:docId w14:val="7E8480D2"/>
  <w15:docId w15:val="{CB1A1A37-C491-4198-A754-BAC1B4B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 w:type="character" w:styleId="ad">
    <w:name w:val="annotation reference"/>
    <w:basedOn w:val="a0"/>
    <w:uiPriority w:val="99"/>
    <w:semiHidden/>
    <w:unhideWhenUsed/>
    <w:rsid w:val="0021620F"/>
    <w:rPr>
      <w:sz w:val="18"/>
      <w:szCs w:val="18"/>
    </w:rPr>
  </w:style>
  <w:style w:type="paragraph" w:styleId="ae">
    <w:name w:val="annotation text"/>
    <w:basedOn w:val="a"/>
    <w:link w:val="af"/>
    <w:uiPriority w:val="99"/>
    <w:semiHidden/>
    <w:unhideWhenUsed/>
    <w:rsid w:val="0021620F"/>
    <w:pPr>
      <w:jc w:val="left"/>
    </w:pPr>
  </w:style>
  <w:style w:type="character" w:customStyle="1" w:styleId="af">
    <w:name w:val="コメント文字列 (文字)"/>
    <w:basedOn w:val="a0"/>
    <w:link w:val="ae"/>
    <w:uiPriority w:val="99"/>
    <w:semiHidden/>
    <w:rsid w:val="0021620F"/>
  </w:style>
  <w:style w:type="paragraph" w:styleId="af0">
    <w:name w:val="annotation subject"/>
    <w:basedOn w:val="ae"/>
    <w:next w:val="ae"/>
    <w:link w:val="af1"/>
    <w:uiPriority w:val="99"/>
    <w:semiHidden/>
    <w:unhideWhenUsed/>
    <w:rsid w:val="0021620F"/>
    <w:rPr>
      <w:b/>
      <w:bCs/>
    </w:rPr>
  </w:style>
  <w:style w:type="character" w:customStyle="1" w:styleId="af1">
    <w:name w:val="コメント内容 (文字)"/>
    <w:basedOn w:val="af"/>
    <w:link w:val="af0"/>
    <w:uiPriority w:val="99"/>
    <w:semiHidden/>
    <w:rsid w:val="00216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4046">
      <w:bodyDiv w:val="1"/>
      <w:marLeft w:val="0"/>
      <w:marRight w:val="0"/>
      <w:marTop w:val="0"/>
      <w:marBottom w:val="0"/>
      <w:divBdr>
        <w:top w:val="none" w:sz="0" w:space="0" w:color="auto"/>
        <w:left w:val="none" w:sz="0" w:space="0" w:color="auto"/>
        <w:bottom w:val="none" w:sz="0" w:space="0" w:color="auto"/>
        <w:right w:val="none" w:sz="0" w:space="0" w:color="auto"/>
      </w:divBdr>
    </w:div>
    <w:div w:id="429085268">
      <w:bodyDiv w:val="1"/>
      <w:marLeft w:val="0"/>
      <w:marRight w:val="0"/>
      <w:marTop w:val="0"/>
      <w:marBottom w:val="0"/>
      <w:divBdr>
        <w:top w:val="none" w:sz="0" w:space="0" w:color="auto"/>
        <w:left w:val="none" w:sz="0" w:space="0" w:color="auto"/>
        <w:bottom w:val="none" w:sz="0" w:space="0" w:color="auto"/>
        <w:right w:val="none" w:sz="0" w:space="0" w:color="auto"/>
      </w:divBdr>
    </w:div>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579947148">
      <w:bodyDiv w:val="1"/>
      <w:marLeft w:val="0"/>
      <w:marRight w:val="0"/>
      <w:marTop w:val="0"/>
      <w:marBottom w:val="0"/>
      <w:divBdr>
        <w:top w:val="none" w:sz="0" w:space="0" w:color="auto"/>
        <w:left w:val="none" w:sz="0" w:space="0" w:color="auto"/>
        <w:bottom w:val="none" w:sz="0" w:space="0" w:color="auto"/>
        <w:right w:val="none" w:sz="0" w:space="0" w:color="auto"/>
      </w:divBdr>
    </w:div>
    <w:div w:id="610938011">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839005736">
      <w:bodyDiv w:val="1"/>
      <w:marLeft w:val="0"/>
      <w:marRight w:val="0"/>
      <w:marTop w:val="0"/>
      <w:marBottom w:val="0"/>
      <w:divBdr>
        <w:top w:val="none" w:sz="0" w:space="0" w:color="auto"/>
        <w:left w:val="none" w:sz="0" w:space="0" w:color="auto"/>
        <w:bottom w:val="none" w:sz="0" w:space="0" w:color="auto"/>
        <w:right w:val="none" w:sz="0" w:space="0" w:color="auto"/>
      </w:divBdr>
    </w:div>
    <w:div w:id="877359014">
      <w:bodyDiv w:val="1"/>
      <w:marLeft w:val="0"/>
      <w:marRight w:val="0"/>
      <w:marTop w:val="0"/>
      <w:marBottom w:val="0"/>
      <w:divBdr>
        <w:top w:val="none" w:sz="0" w:space="0" w:color="auto"/>
        <w:left w:val="none" w:sz="0" w:space="0" w:color="auto"/>
        <w:bottom w:val="none" w:sz="0" w:space="0" w:color="auto"/>
        <w:right w:val="none" w:sz="0" w:space="0" w:color="auto"/>
      </w:divBdr>
    </w:div>
    <w:div w:id="992878916">
      <w:bodyDiv w:val="1"/>
      <w:marLeft w:val="0"/>
      <w:marRight w:val="0"/>
      <w:marTop w:val="0"/>
      <w:marBottom w:val="0"/>
      <w:divBdr>
        <w:top w:val="none" w:sz="0" w:space="0" w:color="auto"/>
        <w:left w:val="none" w:sz="0" w:space="0" w:color="auto"/>
        <w:bottom w:val="none" w:sz="0" w:space="0" w:color="auto"/>
        <w:right w:val="none" w:sz="0" w:space="0" w:color="auto"/>
      </w:divBdr>
    </w:div>
    <w:div w:id="1023019263">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44222000">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 w:id="1587572468">
      <w:bodyDiv w:val="1"/>
      <w:marLeft w:val="0"/>
      <w:marRight w:val="0"/>
      <w:marTop w:val="0"/>
      <w:marBottom w:val="0"/>
      <w:divBdr>
        <w:top w:val="none" w:sz="0" w:space="0" w:color="auto"/>
        <w:left w:val="none" w:sz="0" w:space="0" w:color="auto"/>
        <w:bottom w:val="none" w:sz="0" w:space="0" w:color="auto"/>
        <w:right w:val="none" w:sz="0" w:space="0" w:color="auto"/>
      </w:divBdr>
    </w:div>
    <w:div w:id="1793132769">
      <w:bodyDiv w:val="1"/>
      <w:marLeft w:val="0"/>
      <w:marRight w:val="0"/>
      <w:marTop w:val="0"/>
      <w:marBottom w:val="0"/>
      <w:divBdr>
        <w:top w:val="none" w:sz="0" w:space="0" w:color="auto"/>
        <w:left w:val="none" w:sz="0" w:space="0" w:color="auto"/>
        <w:bottom w:val="none" w:sz="0" w:space="0" w:color="auto"/>
        <w:right w:val="none" w:sz="0" w:space="0" w:color="auto"/>
      </w:divBdr>
    </w:div>
    <w:div w:id="2049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57799-0E22-4258-AC4B-F1EA81DA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山角　篤史</cp:lastModifiedBy>
  <cp:revision>7</cp:revision>
  <cp:lastPrinted>2019-08-27T06:39:00Z</cp:lastPrinted>
  <dcterms:created xsi:type="dcterms:W3CDTF">2019-09-09T00:20:00Z</dcterms:created>
  <dcterms:modified xsi:type="dcterms:W3CDTF">2019-10-23T06:31:00Z</dcterms:modified>
</cp:coreProperties>
</file>