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3F1A7" w14:textId="418AB8C2" w:rsidR="00023EF3" w:rsidRDefault="00023EF3" w:rsidP="00023EF3">
      <w:pPr>
        <w:rPr>
          <w:sz w:val="72"/>
          <w:szCs w:val="72"/>
        </w:rPr>
      </w:pPr>
    </w:p>
    <w:p w14:paraId="01DEC9CA" w14:textId="77777777" w:rsidR="00334468" w:rsidRPr="008E52D8" w:rsidRDefault="00334468" w:rsidP="00023EF3">
      <w:pPr>
        <w:rPr>
          <w:sz w:val="72"/>
          <w:szCs w:val="72"/>
        </w:rPr>
      </w:pPr>
    </w:p>
    <w:p w14:paraId="66DA7632" w14:textId="59D45BB8" w:rsidR="00023EF3" w:rsidRPr="008E52D8" w:rsidRDefault="00C811A0" w:rsidP="00023EF3">
      <w:pPr>
        <w:spacing w:line="700" w:lineRule="exact"/>
        <w:jc w:val="center"/>
        <w:rPr>
          <w:rFonts w:ascii="ＭＳ 明朝" w:hAnsi="ＭＳ 明朝"/>
          <w:b/>
          <w:sz w:val="48"/>
          <w:szCs w:val="48"/>
        </w:rPr>
      </w:pPr>
      <w:r w:rsidRPr="0006789A">
        <w:rPr>
          <w:rFonts w:ascii="ＭＳ 明朝" w:hAnsi="ＭＳ 明朝" w:hint="eastAsia"/>
          <w:b/>
          <w:spacing w:val="116"/>
          <w:kern w:val="0"/>
          <w:sz w:val="48"/>
          <w:szCs w:val="48"/>
          <w:fitText w:val="6204" w:id="670211840"/>
        </w:rPr>
        <w:t>令和</w:t>
      </w:r>
      <w:r w:rsidR="00C75EE2" w:rsidRPr="0006789A">
        <w:rPr>
          <w:rFonts w:ascii="ＭＳ 明朝" w:hAnsi="ＭＳ 明朝" w:hint="eastAsia"/>
          <w:b/>
          <w:spacing w:val="116"/>
          <w:kern w:val="0"/>
          <w:sz w:val="48"/>
          <w:szCs w:val="48"/>
          <w:fitText w:val="6204" w:id="670211840"/>
        </w:rPr>
        <w:t>９</w:t>
      </w:r>
      <w:r w:rsidR="00023EF3" w:rsidRPr="0006789A">
        <w:rPr>
          <w:rFonts w:ascii="ＭＳ 明朝" w:hAnsi="ＭＳ 明朝" w:hint="eastAsia"/>
          <w:b/>
          <w:spacing w:val="116"/>
          <w:kern w:val="0"/>
          <w:sz w:val="48"/>
          <w:szCs w:val="48"/>
          <w:fitText w:val="6204" w:id="670211840"/>
        </w:rPr>
        <w:t>年度人権施</w:t>
      </w:r>
      <w:r w:rsidR="00023EF3" w:rsidRPr="0006789A">
        <w:rPr>
          <w:rFonts w:ascii="ＭＳ 明朝" w:hAnsi="ＭＳ 明朝" w:hint="eastAsia"/>
          <w:b/>
          <w:spacing w:val="6"/>
          <w:kern w:val="0"/>
          <w:sz w:val="48"/>
          <w:szCs w:val="48"/>
          <w:fitText w:val="6204" w:id="670211840"/>
        </w:rPr>
        <w:t>策</w:t>
      </w:r>
    </w:p>
    <w:p w14:paraId="65F556E5" w14:textId="77777777" w:rsidR="00023EF3" w:rsidRPr="008E52D8" w:rsidRDefault="00023EF3" w:rsidP="00023EF3">
      <w:pPr>
        <w:spacing w:line="700" w:lineRule="exact"/>
        <w:jc w:val="center"/>
        <w:rPr>
          <w:rFonts w:ascii="ＭＳ 明朝" w:hAnsi="ＭＳ 明朝"/>
          <w:b/>
          <w:kern w:val="0"/>
          <w:sz w:val="48"/>
          <w:szCs w:val="48"/>
        </w:rPr>
      </w:pPr>
      <w:r w:rsidRPr="0006789A">
        <w:rPr>
          <w:rFonts w:ascii="ＭＳ 明朝" w:hAnsi="ＭＳ 明朝" w:hint="eastAsia"/>
          <w:b/>
          <w:spacing w:val="19"/>
          <w:kern w:val="0"/>
          <w:sz w:val="48"/>
          <w:szCs w:val="48"/>
          <w:fitText w:val="6204" w:id="670211841"/>
        </w:rPr>
        <w:t>並びに予算に関する要望</w:t>
      </w:r>
      <w:r w:rsidRPr="0006789A">
        <w:rPr>
          <w:rFonts w:ascii="ＭＳ 明朝" w:hAnsi="ＭＳ 明朝" w:hint="eastAsia"/>
          <w:b/>
          <w:spacing w:val="2"/>
          <w:kern w:val="0"/>
          <w:sz w:val="48"/>
          <w:szCs w:val="48"/>
          <w:fitText w:val="6204" w:id="670211841"/>
        </w:rPr>
        <w:t>書</w:t>
      </w:r>
    </w:p>
    <w:p w14:paraId="10137D44" w14:textId="3BCE1BDD" w:rsidR="00023EF3" w:rsidRPr="008E52D8" w:rsidRDefault="00023EF3" w:rsidP="00023EF3">
      <w:pPr>
        <w:spacing w:line="700" w:lineRule="exact"/>
        <w:jc w:val="center"/>
        <w:rPr>
          <w:rFonts w:ascii="ＭＳ 明朝" w:hAnsi="ＭＳ 明朝"/>
          <w:b/>
          <w:kern w:val="0"/>
          <w:sz w:val="48"/>
          <w:szCs w:val="48"/>
        </w:rPr>
      </w:pPr>
    </w:p>
    <w:p w14:paraId="56B946A9" w14:textId="77777777" w:rsidR="00023EF3" w:rsidRPr="008E52D8" w:rsidRDefault="00023EF3" w:rsidP="00023EF3">
      <w:pPr>
        <w:spacing w:line="700" w:lineRule="exact"/>
        <w:jc w:val="center"/>
        <w:rPr>
          <w:rFonts w:ascii="ＭＳ 明朝" w:hAnsi="ＭＳ 明朝"/>
          <w:b/>
          <w:kern w:val="0"/>
          <w:sz w:val="48"/>
          <w:szCs w:val="48"/>
        </w:rPr>
      </w:pPr>
    </w:p>
    <w:p w14:paraId="1CD89AA3" w14:textId="77777777" w:rsidR="00023EF3" w:rsidRPr="008E52D8" w:rsidRDefault="00023EF3" w:rsidP="00023EF3">
      <w:pPr>
        <w:spacing w:line="700" w:lineRule="exact"/>
        <w:jc w:val="center"/>
        <w:rPr>
          <w:rFonts w:ascii="ＭＳ 明朝" w:hAnsi="ＭＳ 明朝"/>
          <w:b/>
          <w:sz w:val="48"/>
          <w:szCs w:val="48"/>
        </w:rPr>
      </w:pPr>
    </w:p>
    <w:p w14:paraId="3CB11F81" w14:textId="77777777" w:rsidR="00023EF3" w:rsidRPr="008E52D8" w:rsidRDefault="00023EF3" w:rsidP="00023EF3">
      <w:pPr>
        <w:spacing w:line="700" w:lineRule="exact"/>
        <w:jc w:val="center"/>
        <w:rPr>
          <w:rFonts w:ascii="ＭＳ 明朝" w:hAnsi="ＭＳ 明朝"/>
          <w:b/>
          <w:sz w:val="48"/>
          <w:szCs w:val="48"/>
        </w:rPr>
      </w:pPr>
    </w:p>
    <w:p w14:paraId="72126BDB" w14:textId="77777777" w:rsidR="00023EF3" w:rsidRPr="008E52D8" w:rsidRDefault="00023EF3" w:rsidP="00023EF3">
      <w:pPr>
        <w:spacing w:line="700" w:lineRule="exact"/>
        <w:jc w:val="center"/>
        <w:rPr>
          <w:rFonts w:ascii="ＭＳ 明朝" w:hAnsi="ＭＳ 明朝"/>
          <w:b/>
          <w:sz w:val="48"/>
          <w:szCs w:val="48"/>
        </w:rPr>
      </w:pPr>
    </w:p>
    <w:p w14:paraId="47C0A226" w14:textId="5975AA2F" w:rsidR="00023EF3" w:rsidRPr="008E52D8" w:rsidRDefault="00C811A0" w:rsidP="00023EF3">
      <w:pPr>
        <w:jc w:val="center"/>
        <w:rPr>
          <w:rFonts w:ascii="ＭＳ 明朝" w:hAnsi="ＭＳ 明朝"/>
          <w:b/>
          <w:sz w:val="40"/>
          <w:szCs w:val="40"/>
        </w:rPr>
      </w:pPr>
      <w:r w:rsidRPr="008E52D8">
        <w:rPr>
          <w:rFonts w:ascii="ＭＳ 明朝" w:hAnsi="ＭＳ 明朝" w:hint="eastAsia"/>
          <w:b/>
          <w:sz w:val="40"/>
          <w:szCs w:val="40"/>
        </w:rPr>
        <w:t>令和</w:t>
      </w:r>
      <w:r w:rsidR="00C75EE2">
        <w:rPr>
          <w:rFonts w:ascii="ＭＳ 明朝" w:hAnsi="ＭＳ 明朝" w:hint="eastAsia"/>
          <w:b/>
          <w:sz w:val="40"/>
          <w:szCs w:val="40"/>
        </w:rPr>
        <w:t>８</w:t>
      </w:r>
      <w:r w:rsidR="00023EF3" w:rsidRPr="008E52D8">
        <w:rPr>
          <w:rFonts w:ascii="ＭＳ 明朝" w:hAnsi="ＭＳ 明朝" w:hint="eastAsia"/>
          <w:b/>
          <w:sz w:val="40"/>
          <w:szCs w:val="40"/>
        </w:rPr>
        <w:t>年</w:t>
      </w:r>
      <w:r w:rsidR="002F0FCF" w:rsidRPr="008E52D8">
        <w:rPr>
          <w:rFonts w:ascii="ＭＳ 明朝" w:hAnsi="ＭＳ 明朝" w:hint="eastAsia"/>
          <w:b/>
          <w:sz w:val="40"/>
          <w:szCs w:val="40"/>
        </w:rPr>
        <w:t>７</w:t>
      </w:r>
      <w:r w:rsidR="00023EF3" w:rsidRPr="008E52D8">
        <w:rPr>
          <w:rFonts w:ascii="ＭＳ 明朝" w:hAnsi="ＭＳ 明朝" w:hint="eastAsia"/>
          <w:b/>
          <w:sz w:val="40"/>
          <w:szCs w:val="40"/>
        </w:rPr>
        <w:t>月</w:t>
      </w:r>
    </w:p>
    <w:p w14:paraId="441973BB" w14:textId="77777777" w:rsidR="00023EF3" w:rsidRPr="008E52D8" w:rsidRDefault="00023EF3" w:rsidP="00023EF3">
      <w:pPr>
        <w:jc w:val="center"/>
        <w:rPr>
          <w:b/>
          <w:sz w:val="40"/>
          <w:szCs w:val="40"/>
        </w:rPr>
      </w:pPr>
    </w:p>
    <w:p w14:paraId="1F79A44D" w14:textId="77777777" w:rsidR="00023EF3" w:rsidRPr="008E52D8" w:rsidRDefault="00023EF3" w:rsidP="00023EF3">
      <w:pPr>
        <w:jc w:val="center"/>
        <w:rPr>
          <w:b/>
          <w:sz w:val="40"/>
          <w:szCs w:val="40"/>
        </w:rPr>
      </w:pPr>
    </w:p>
    <w:p w14:paraId="18A0EFDF" w14:textId="77777777" w:rsidR="00023EF3" w:rsidRPr="008E52D8" w:rsidRDefault="00023EF3" w:rsidP="00023EF3">
      <w:pPr>
        <w:jc w:val="center"/>
        <w:rPr>
          <w:b/>
          <w:sz w:val="40"/>
          <w:szCs w:val="40"/>
        </w:rPr>
      </w:pPr>
    </w:p>
    <w:p w14:paraId="711F05F1" w14:textId="77777777" w:rsidR="00023EF3" w:rsidRPr="008E52D8" w:rsidRDefault="00023EF3" w:rsidP="00023EF3">
      <w:pPr>
        <w:jc w:val="center"/>
        <w:rPr>
          <w:b/>
          <w:sz w:val="40"/>
          <w:szCs w:val="40"/>
        </w:rPr>
      </w:pPr>
    </w:p>
    <w:p w14:paraId="4E33D6C7" w14:textId="77777777" w:rsidR="00023EF3" w:rsidRPr="008E52D8" w:rsidRDefault="00023EF3" w:rsidP="00023EF3">
      <w:pPr>
        <w:jc w:val="center"/>
        <w:rPr>
          <w:b/>
          <w:sz w:val="40"/>
          <w:szCs w:val="40"/>
        </w:rPr>
      </w:pPr>
    </w:p>
    <w:p w14:paraId="35C35D3F" w14:textId="77777777" w:rsidR="00023EF3" w:rsidRPr="008E52D8" w:rsidRDefault="00023EF3" w:rsidP="00023EF3">
      <w:pPr>
        <w:spacing w:line="700" w:lineRule="exact"/>
        <w:jc w:val="center"/>
        <w:rPr>
          <w:b/>
          <w:sz w:val="44"/>
          <w:szCs w:val="44"/>
        </w:rPr>
      </w:pPr>
      <w:r w:rsidRPr="008E52D8">
        <w:rPr>
          <w:rFonts w:hint="eastAsia"/>
          <w:b/>
          <w:spacing w:val="861"/>
          <w:kern w:val="0"/>
          <w:sz w:val="44"/>
          <w:szCs w:val="44"/>
          <w:fitText w:val="4770" w:id="670211842"/>
        </w:rPr>
        <w:t>大阪</w:t>
      </w:r>
      <w:r w:rsidRPr="008E52D8">
        <w:rPr>
          <w:rFonts w:hint="eastAsia"/>
          <w:b/>
          <w:kern w:val="0"/>
          <w:sz w:val="44"/>
          <w:szCs w:val="44"/>
          <w:fitText w:val="4770" w:id="670211842"/>
        </w:rPr>
        <w:t>府</w:t>
      </w:r>
    </w:p>
    <w:p w14:paraId="22DD0245" w14:textId="77777777" w:rsidR="00023EF3" w:rsidRPr="008E52D8" w:rsidRDefault="00023EF3" w:rsidP="00023EF3">
      <w:pPr>
        <w:spacing w:line="700" w:lineRule="exact"/>
        <w:jc w:val="center"/>
        <w:rPr>
          <w:b/>
          <w:sz w:val="44"/>
          <w:szCs w:val="44"/>
        </w:rPr>
      </w:pPr>
      <w:r w:rsidRPr="008E52D8">
        <w:rPr>
          <w:rFonts w:hint="eastAsia"/>
          <w:b/>
          <w:spacing w:val="212"/>
          <w:kern w:val="0"/>
          <w:sz w:val="44"/>
          <w:szCs w:val="44"/>
          <w:fitText w:val="4770" w:id="670211843"/>
        </w:rPr>
        <w:t>大阪府市長</w:t>
      </w:r>
      <w:r w:rsidRPr="008E52D8">
        <w:rPr>
          <w:rFonts w:hint="eastAsia"/>
          <w:b/>
          <w:kern w:val="0"/>
          <w:sz w:val="44"/>
          <w:szCs w:val="44"/>
          <w:fitText w:val="4770" w:id="670211843"/>
        </w:rPr>
        <w:t>会</w:t>
      </w:r>
    </w:p>
    <w:p w14:paraId="13ACD661" w14:textId="77777777" w:rsidR="00023EF3" w:rsidRPr="008E52D8" w:rsidRDefault="00023EF3" w:rsidP="00B2605B">
      <w:pPr>
        <w:spacing w:line="700" w:lineRule="exact"/>
        <w:jc w:val="center"/>
      </w:pPr>
      <w:r w:rsidRPr="008E52D8">
        <w:rPr>
          <w:rFonts w:hint="eastAsia"/>
          <w:b/>
          <w:spacing w:val="140"/>
          <w:kern w:val="0"/>
          <w:sz w:val="44"/>
          <w:szCs w:val="44"/>
          <w:fitText w:val="4770" w:id="670211844"/>
        </w:rPr>
        <w:t>大阪府町村長</w:t>
      </w:r>
      <w:r w:rsidRPr="008E52D8">
        <w:rPr>
          <w:rFonts w:hint="eastAsia"/>
          <w:b/>
          <w:spacing w:val="-1"/>
          <w:kern w:val="0"/>
          <w:sz w:val="44"/>
          <w:szCs w:val="44"/>
          <w:fitText w:val="4770" w:id="670211844"/>
        </w:rPr>
        <w:t>会</w:t>
      </w:r>
    </w:p>
    <w:p w14:paraId="68A8FB63" w14:textId="77777777" w:rsidR="00357147" w:rsidRPr="008E52D8" w:rsidRDefault="00357147" w:rsidP="00023EF3">
      <w:pPr>
        <w:jc w:val="right"/>
        <w:rPr>
          <w:rFonts w:ascii="ＭＳ 明朝" w:hAnsi="ＭＳ 明朝"/>
          <w:spacing w:val="20"/>
          <w:sz w:val="24"/>
        </w:rPr>
      </w:pPr>
    </w:p>
    <w:p w14:paraId="35C0EEFD" w14:textId="77777777" w:rsidR="00357147" w:rsidRPr="008E52D8" w:rsidRDefault="00357147">
      <w:pPr>
        <w:widowControl/>
        <w:jc w:val="left"/>
        <w:rPr>
          <w:rFonts w:ascii="ＭＳ 明朝" w:hAnsi="ＭＳ 明朝"/>
          <w:spacing w:val="20"/>
          <w:sz w:val="24"/>
        </w:rPr>
      </w:pPr>
      <w:r w:rsidRPr="008E52D8">
        <w:rPr>
          <w:rFonts w:ascii="ＭＳ 明朝" w:hAnsi="ＭＳ 明朝"/>
          <w:spacing w:val="20"/>
          <w:sz w:val="24"/>
        </w:rPr>
        <w:lastRenderedPageBreak/>
        <w:br w:type="page"/>
      </w:r>
    </w:p>
    <w:p w14:paraId="459D3A93" w14:textId="62F550A8" w:rsidR="00023EF3" w:rsidRPr="008E52D8" w:rsidRDefault="00C811A0" w:rsidP="00023EF3">
      <w:pPr>
        <w:jc w:val="right"/>
        <w:rPr>
          <w:rFonts w:ascii="ＭＳ 明朝" w:hAnsi="ＭＳ 明朝"/>
          <w:spacing w:val="20"/>
          <w:sz w:val="24"/>
        </w:rPr>
      </w:pPr>
      <w:r w:rsidRPr="008E52D8">
        <w:rPr>
          <w:rFonts w:ascii="ＭＳ 明朝" w:hAnsi="ＭＳ 明朝" w:hint="eastAsia"/>
          <w:spacing w:val="20"/>
          <w:sz w:val="24"/>
        </w:rPr>
        <w:lastRenderedPageBreak/>
        <w:t>令和</w:t>
      </w:r>
      <w:r w:rsidR="00C75EE2">
        <w:rPr>
          <w:rFonts w:ascii="ＭＳ 明朝" w:hAnsi="ＭＳ 明朝" w:hint="eastAsia"/>
          <w:spacing w:val="20"/>
          <w:sz w:val="24"/>
        </w:rPr>
        <w:t>８</w:t>
      </w:r>
      <w:r w:rsidR="00023EF3" w:rsidRPr="008E52D8">
        <w:rPr>
          <w:rFonts w:ascii="ＭＳ 明朝" w:hAnsi="ＭＳ 明朝" w:hint="eastAsia"/>
          <w:spacing w:val="20"/>
          <w:sz w:val="24"/>
        </w:rPr>
        <w:t>年</w:t>
      </w:r>
      <w:r w:rsidR="00E236B9" w:rsidRPr="008E52D8">
        <w:rPr>
          <w:rFonts w:ascii="ＭＳ 明朝" w:hAnsi="ＭＳ 明朝" w:hint="eastAsia"/>
          <w:spacing w:val="20"/>
          <w:sz w:val="24"/>
        </w:rPr>
        <w:t>７</w:t>
      </w:r>
      <w:r w:rsidR="00023EF3" w:rsidRPr="008E52D8">
        <w:rPr>
          <w:rFonts w:ascii="ＭＳ 明朝" w:hAnsi="ＭＳ 明朝" w:hint="eastAsia"/>
          <w:spacing w:val="20"/>
          <w:sz w:val="24"/>
        </w:rPr>
        <w:t>月</w:t>
      </w:r>
      <w:r w:rsidR="0091539A">
        <w:rPr>
          <w:rFonts w:ascii="ＭＳ 明朝" w:hAnsi="ＭＳ 明朝" w:hint="eastAsia"/>
          <w:spacing w:val="20"/>
          <w:sz w:val="24"/>
        </w:rPr>
        <w:t>３０</w:t>
      </w:r>
      <w:r w:rsidR="00023EF3" w:rsidRPr="008E52D8">
        <w:rPr>
          <w:rFonts w:ascii="ＭＳ 明朝" w:hAnsi="ＭＳ 明朝" w:hint="eastAsia"/>
          <w:spacing w:val="20"/>
          <w:sz w:val="24"/>
        </w:rPr>
        <w:t>日</w:t>
      </w:r>
    </w:p>
    <w:p w14:paraId="3BDCEB00" w14:textId="77777777" w:rsidR="00023EF3" w:rsidRPr="008E52D8" w:rsidRDefault="00023EF3" w:rsidP="00023EF3">
      <w:pPr>
        <w:snapToGrid w:val="0"/>
        <w:ind w:firstLineChars="81" w:firstLine="205"/>
        <w:jc w:val="center"/>
        <w:rPr>
          <w:rFonts w:ascii="ＭＳ ゴシック" w:eastAsia="ＭＳ ゴシック" w:hAnsi="ＭＳ ゴシック"/>
          <w:b/>
          <w:spacing w:val="20"/>
          <w:sz w:val="24"/>
        </w:rPr>
      </w:pPr>
    </w:p>
    <w:p w14:paraId="2530316C" w14:textId="77777777" w:rsidR="00023EF3" w:rsidRPr="008E52D8" w:rsidRDefault="00023EF3" w:rsidP="00023EF3">
      <w:pPr>
        <w:snapToGrid w:val="0"/>
        <w:ind w:firstLineChars="81" w:firstLine="205"/>
        <w:jc w:val="center"/>
        <w:rPr>
          <w:rFonts w:ascii="ＭＳ ゴシック" w:eastAsia="ＭＳ ゴシック" w:hAnsi="ＭＳ ゴシック"/>
          <w:b/>
          <w:spacing w:val="20"/>
          <w:sz w:val="24"/>
        </w:rPr>
      </w:pPr>
    </w:p>
    <w:p w14:paraId="18D5F582" w14:textId="4A21B3E6" w:rsidR="00023EF3" w:rsidRPr="008E52D8" w:rsidRDefault="00023EF3" w:rsidP="00023EF3">
      <w:pPr>
        <w:snapToGrid w:val="0"/>
        <w:ind w:firstLineChars="81" w:firstLine="205"/>
        <w:jc w:val="center"/>
        <w:rPr>
          <w:rFonts w:ascii="ＭＳ ゴシック" w:eastAsia="ＭＳ ゴシック" w:hAnsi="ＭＳ ゴシック"/>
          <w:b/>
          <w:spacing w:val="20"/>
          <w:sz w:val="24"/>
        </w:rPr>
      </w:pPr>
    </w:p>
    <w:p w14:paraId="09FF5660" w14:textId="77777777" w:rsidR="00E56A66" w:rsidRPr="008E52D8" w:rsidRDefault="00E56A66" w:rsidP="00023EF3">
      <w:pPr>
        <w:snapToGrid w:val="0"/>
        <w:ind w:firstLineChars="81" w:firstLine="205"/>
        <w:jc w:val="center"/>
        <w:rPr>
          <w:rFonts w:ascii="ＭＳ ゴシック" w:eastAsia="ＭＳ ゴシック" w:hAnsi="ＭＳ ゴシック"/>
          <w:b/>
          <w:spacing w:val="20"/>
          <w:sz w:val="24"/>
        </w:rPr>
      </w:pPr>
    </w:p>
    <w:p w14:paraId="63384BB9" w14:textId="4BE82653" w:rsidR="00023EF3" w:rsidRPr="008E52D8" w:rsidRDefault="00C811A0" w:rsidP="00023EF3">
      <w:pPr>
        <w:snapToGrid w:val="0"/>
        <w:ind w:firstLineChars="81" w:firstLine="237"/>
        <w:jc w:val="center"/>
        <w:rPr>
          <w:rFonts w:ascii="ＭＳ ゴシック" w:eastAsia="ＭＳ ゴシック" w:hAnsi="ＭＳ ゴシック"/>
          <w:b/>
          <w:spacing w:val="20"/>
          <w:szCs w:val="28"/>
        </w:rPr>
      </w:pPr>
      <w:r w:rsidRPr="008E52D8">
        <w:rPr>
          <w:rFonts w:ascii="ＭＳ ゴシック" w:eastAsia="ＭＳ ゴシック" w:hAnsi="ＭＳ ゴシック" w:hint="eastAsia"/>
          <w:b/>
          <w:spacing w:val="20"/>
          <w:szCs w:val="28"/>
        </w:rPr>
        <w:t>令和</w:t>
      </w:r>
      <w:r w:rsidR="00C75EE2">
        <w:rPr>
          <w:rFonts w:ascii="ＭＳ ゴシック" w:eastAsia="ＭＳ ゴシック" w:hAnsi="ＭＳ ゴシック" w:hint="eastAsia"/>
          <w:b/>
          <w:spacing w:val="20"/>
          <w:szCs w:val="28"/>
        </w:rPr>
        <w:t>９</w:t>
      </w:r>
      <w:r w:rsidR="00023EF3" w:rsidRPr="008E52D8">
        <w:rPr>
          <w:rFonts w:ascii="ＭＳ ゴシック" w:eastAsia="ＭＳ ゴシック" w:hAnsi="ＭＳ ゴシック" w:hint="eastAsia"/>
          <w:b/>
          <w:spacing w:val="20"/>
          <w:szCs w:val="28"/>
        </w:rPr>
        <w:t>年度人権施策並びに予算に関する要望書</w:t>
      </w:r>
    </w:p>
    <w:p w14:paraId="01BDEDB3" w14:textId="77777777" w:rsidR="00AB588F" w:rsidRPr="004106B8" w:rsidRDefault="00AB588F" w:rsidP="00AB588F">
      <w:pPr>
        <w:snapToGrid w:val="0"/>
        <w:rPr>
          <w:rFonts w:ascii="ＭＳ 明朝" w:hAnsi="ＭＳ 明朝"/>
          <w:spacing w:val="20"/>
          <w:szCs w:val="28"/>
        </w:rPr>
      </w:pPr>
    </w:p>
    <w:p w14:paraId="5811C987" w14:textId="77777777" w:rsidR="00A92FC0" w:rsidRDefault="00A92FC0" w:rsidP="00B11597">
      <w:pPr>
        <w:snapToGrid w:val="0"/>
        <w:rPr>
          <w:rFonts w:ascii="ＭＳ 明朝" w:hAnsi="ＭＳ 明朝"/>
          <w:snapToGrid w:val="0"/>
          <w:spacing w:val="20"/>
          <w:szCs w:val="28"/>
        </w:rPr>
      </w:pPr>
    </w:p>
    <w:p w14:paraId="3F5EF658" w14:textId="37A88C0E" w:rsidR="00B11597" w:rsidRPr="004106B8" w:rsidRDefault="00A92FC0" w:rsidP="00B11597">
      <w:pPr>
        <w:snapToGrid w:val="0"/>
        <w:rPr>
          <w:rFonts w:ascii="ＭＳ 明朝" w:hAnsi="ＭＳ 明朝"/>
          <w:spacing w:val="20"/>
          <w:szCs w:val="28"/>
        </w:rPr>
      </w:pPr>
      <w:r>
        <w:rPr>
          <w:rFonts w:ascii="ＭＳ 明朝" w:hAnsi="ＭＳ 明朝" w:hint="eastAsia"/>
          <w:snapToGrid w:val="0"/>
          <w:spacing w:val="20"/>
          <w:szCs w:val="28"/>
        </w:rPr>
        <w:t xml:space="preserve">　</w:t>
      </w:r>
    </w:p>
    <w:p w14:paraId="21B6E63B" w14:textId="77777777" w:rsidR="00EB1A64" w:rsidRPr="008E52D8" w:rsidRDefault="00EB1A64" w:rsidP="00EB1A64">
      <w:pPr>
        <w:tabs>
          <w:tab w:val="left" w:pos="8946"/>
        </w:tabs>
        <w:snapToGrid w:val="0"/>
        <w:ind w:leftChars="1350" w:left="3402" w:rightChars="274" w:right="690"/>
        <w:rPr>
          <w:rFonts w:ascii="ＭＳ 明朝" w:hAnsi="ＭＳ 明朝"/>
          <w:kern w:val="0"/>
          <w:szCs w:val="28"/>
        </w:rPr>
      </w:pPr>
      <w:r w:rsidRPr="008E52D8">
        <w:rPr>
          <w:rFonts w:ascii="ＭＳ 明朝" w:hAnsi="ＭＳ 明朝" w:hint="eastAsia"/>
          <w:snapToGrid w:val="0"/>
          <w:spacing w:val="124"/>
          <w:kern w:val="0"/>
          <w:szCs w:val="28"/>
          <w:fitText w:val="2394" w:id="-1217685504"/>
        </w:rPr>
        <w:t>大阪府知</w:t>
      </w:r>
      <w:r w:rsidRPr="008E52D8">
        <w:rPr>
          <w:rFonts w:ascii="ＭＳ 明朝" w:hAnsi="ＭＳ 明朝" w:hint="eastAsia"/>
          <w:snapToGrid w:val="0"/>
          <w:spacing w:val="1"/>
          <w:kern w:val="0"/>
          <w:szCs w:val="28"/>
          <w:fitText w:val="2394" w:id="-1217685504"/>
        </w:rPr>
        <w:t>事</w:t>
      </w:r>
      <w:r w:rsidRPr="008E52D8">
        <w:rPr>
          <w:rFonts w:ascii="ＭＳ 明朝" w:hAnsi="ＭＳ 明朝" w:hint="eastAsia"/>
          <w:snapToGrid w:val="0"/>
          <w:kern w:val="0"/>
          <w:szCs w:val="28"/>
        </w:rPr>
        <w:t xml:space="preserve">　　</w:t>
      </w:r>
      <w:r w:rsidRPr="008E52D8">
        <w:rPr>
          <w:rFonts w:ascii="ＭＳ 明朝" w:hAnsi="ＭＳ 明朝" w:hint="eastAsia"/>
          <w:kern w:val="0"/>
          <w:szCs w:val="28"/>
        </w:rPr>
        <w:t>吉　村　　洋　文</w:t>
      </w:r>
    </w:p>
    <w:p w14:paraId="00AB27E6" w14:textId="77777777" w:rsidR="00EB1A64" w:rsidRPr="008E52D8" w:rsidRDefault="00EB1A64" w:rsidP="00EB1A64">
      <w:pPr>
        <w:tabs>
          <w:tab w:val="left" w:pos="8946"/>
        </w:tabs>
        <w:snapToGrid w:val="0"/>
        <w:ind w:leftChars="1350" w:left="3402" w:rightChars="274" w:right="690"/>
        <w:rPr>
          <w:rFonts w:ascii="ＭＳ 明朝" w:hAnsi="ＭＳ 明朝"/>
          <w:kern w:val="0"/>
          <w:szCs w:val="28"/>
        </w:rPr>
      </w:pPr>
    </w:p>
    <w:p w14:paraId="41265A74" w14:textId="77777777" w:rsidR="00EB1A64" w:rsidRPr="008E52D8" w:rsidRDefault="00EB1A64" w:rsidP="00EB1A64">
      <w:pPr>
        <w:tabs>
          <w:tab w:val="left" w:pos="8946"/>
        </w:tabs>
        <w:snapToGrid w:val="0"/>
        <w:ind w:leftChars="1350" w:left="3402" w:rightChars="274" w:right="690"/>
        <w:rPr>
          <w:rFonts w:ascii="ＭＳ 明朝" w:hAnsi="ＭＳ 明朝"/>
          <w:kern w:val="0"/>
          <w:szCs w:val="28"/>
        </w:rPr>
      </w:pPr>
    </w:p>
    <w:p w14:paraId="7768DAF2" w14:textId="77777777" w:rsidR="00EB1A64" w:rsidRPr="008E52D8" w:rsidRDefault="00EB1A64" w:rsidP="00EB1A64">
      <w:pPr>
        <w:tabs>
          <w:tab w:val="left" w:pos="8946"/>
        </w:tabs>
        <w:snapToGrid w:val="0"/>
        <w:ind w:leftChars="1350" w:left="3402" w:rightChars="274" w:right="690"/>
        <w:rPr>
          <w:rFonts w:ascii="ＭＳ 明朝" w:hAnsi="ＭＳ 明朝"/>
          <w:kern w:val="0"/>
          <w:szCs w:val="28"/>
        </w:rPr>
      </w:pPr>
    </w:p>
    <w:p w14:paraId="0CA4742C" w14:textId="77777777" w:rsidR="00EB1A64" w:rsidRPr="008E52D8" w:rsidRDefault="00EB1A64" w:rsidP="00EB1A64">
      <w:pPr>
        <w:tabs>
          <w:tab w:val="left" w:pos="8946"/>
        </w:tabs>
        <w:snapToGrid w:val="0"/>
        <w:ind w:leftChars="1350" w:left="3402" w:rightChars="274" w:right="690"/>
        <w:rPr>
          <w:rFonts w:ascii="ＭＳ 明朝" w:hAnsi="ＭＳ 明朝"/>
          <w:kern w:val="0"/>
          <w:szCs w:val="28"/>
        </w:rPr>
      </w:pPr>
    </w:p>
    <w:p w14:paraId="4569968C" w14:textId="77777777" w:rsidR="000D2BA3" w:rsidRPr="008E52D8" w:rsidRDefault="000D2BA3" w:rsidP="000D2BA3">
      <w:pPr>
        <w:tabs>
          <w:tab w:val="left" w:pos="8946"/>
        </w:tabs>
        <w:snapToGrid w:val="0"/>
        <w:ind w:leftChars="1350" w:left="3402" w:rightChars="274" w:right="690"/>
        <w:rPr>
          <w:rFonts w:ascii="ＭＳ 明朝" w:cs="ＭＳ 明朝"/>
          <w:kern w:val="0"/>
          <w:szCs w:val="28"/>
        </w:rPr>
      </w:pPr>
      <w:r w:rsidRPr="000D2BA3">
        <w:rPr>
          <w:rFonts w:ascii="ＭＳ 明朝" w:hAnsi="ＭＳ 明朝" w:hint="eastAsia"/>
          <w:snapToGrid w:val="0"/>
          <w:spacing w:val="14"/>
          <w:w w:val="99"/>
          <w:kern w:val="0"/>
          <w:szCs w:val="28"/>
          <w:fitText w:val="2394" w:id="-412326144"/>
        </w:rPr>
        <w:t>大阪府市長会会</w:t>
      </w:r>
      <w:r w:rsidRPr="000D2BA3">
        <w:rPr>
          <w:rFonts w:ascii="ＭＳ 明朝" w:hAnsi="ＭＳ 明朝" w:hint="eastAsia"/>
          <w:snapToGrid w:val="0"/>
          <w:spacing w:val="-3"/>
          <w:w w:val="99"/>
          <w:kern w:val="0"/>
          <w:szCs w:val="28"/>
          <w:fitText w:val="2394" w:id="-412326144"/>
        </w:rPr>
        <w:t>長</w:t>
      </w:r>
      <w:r w:rsidRPr="008E52D8">
        <w:rPr>
          <w:rFonts w:ascii="ＭＳ 明朝" w:hAnsi="ＭＳ 明朝" w:hint="eastAsia"/>
          <w:snapToGrid w:val="0"/>
          <w:kern w:val="0"/>
          <w:szCs w:val="28"/>
        </w:rPr>
        <w:t xml:space="preserve">　　</w:t>
      </w:r>
      <w:r w:rsidRPr="00BB4C38">
        <w:rPr>
          <w:rFonts w:ascii="ＭＳ 明朝" w:cs="ＭＳ 明朝" w:hint="eastAsia"/>
          <w:kern w:val="0"/>
          <w:szCs w:val="28"/>
        </w:rPr>
        <w:t>濱</w:t>
      </w:r>
      <w:r>
        <w:rPr>
          <w:rFonts w:ascii="ＭＳ 明朝" w:cs="ＭＳ 明朝" w:hint="eastAsia"/>
          <w:kern w:val="0"/>
          <w:szCs w:val="28"/>
        </w:rPr>
        <w:t xml:space="preserve">　</w:t>
      </w:r>
      <w:r w:rsidRPr="00BB4C38">
        <w:rPr>
          <w:rFonts w:ascii="ＭＳ 明朝" w:cs="ＭＳ 明朝" w:hint="eastAsia"/>
          <w:kern w:val="0"/>
          <w:szCs w:val="28"/>
        </w:rPr>
        <w:t>田</w:t>
      </w:r>
      <w:r>
        <w:rPr>
          <w:rFonts w:ascii="ＭＳ 明朝" w:cs="ＭＳ 明朝" w:hint="eastAsia"/>
          <w:kern w:val="0"/>
          <w:szCs w:val="28"/>
        </w:rPr>
        <w:t xml:space="preserve">　　</w:t>
      </w:r>
      <w:r w:rsidRPr="00BB4C38">
        <w:rPr>
          <w:rFonts w:ascii="ＭＳ 明朝" w:cs="ＭＳ 明朝" w:hint="eastAsia"/>
          <w:kern w:val="0"/>
          <w:szCs w:val="28"/>
        </w:rPr>
        <w:t>剛</w:t>
      </w:r>
      <w:r>
        <w:rPr>
          <w:rFonts w:ascii="ＭＳ 明朝" w:cs="ＭＳ 明朝" w:hint="eastAsia"/>
          <w:kern w:val="0"/>
          <w:szCs w:val="28"/>
        </w:rPr>
        <w:t xml:space="preserve">　</w:t>
      </w:r>
      <w:r w:rsidRPr="00BB4C38">
        <w:rPr>
          <w:rFonts w:ascii="ＭＳ 明朝" w:cs="ＭＳ 明朝" w:hint="eastAsia"/>
          <w:kern w:val="0"/>
          <w:szCs w:val="28"/>
        </w:rPr>
        <w:t>史</w:t>
      </w:r>
    </w:p>
    <w:p w14:paraId="7EC15FA8" w14:textId="77777777" w:rsidR="000D2BA3" w:rsidRPr="008E52D8" w:rsidRDefault="000D2BA3" w:rsidP="000D2BA3">
      <w:pPr>
        <w:tabs>
          <w:tab w:val="left" w:pos="8946"/>
        </w:tabs>
        <w:snapToGrid w:val="0"/>
        <w:ind w:leftChars="1350" w:left="3402" w:rightChars="274" w:right="690"/>
        <w:rPr>
          <w:rFonts w:ascii="ＭＳ 明朝" w:cs="ＭＳ 明朝"/>
          <w:kern w:val="0"/>
          <w:szCs w:val="28"/>
        </w:rPr>
      </w:pPr>
    </w:p>
    <w:p w14:paraId="5B7FB853" w14:textId="77777777" w:rsidR="000D2BA3" w:rsidRPr="008E52D8" w:rsidRDefault="000D2BA3" w:rsidP="000D2BA3">
      <w:pPr>
        <w:tabs>
          <w:tab w:val="left" w:pos="8946"/>
        </w:tabs>
        <w:snapToGrid w:val="0"/>
        <w:ind w:leftChars="1350" w:left="3402" w:rightChars="274" w:right="690"/>
        <w:rPr>
          <w:rFonts w:ascii="ＭＳ 明朝" w:cs="ＭＳ 明朝"/>
          <w:kern w:val="0"/>
          <w:szCs w:val="28"/>
        </w:rPr>
      </w:pPr>
    </w:p>
    <w:p w14:paraId="4DCF3193" w14:textId="77777777" w:rsidR="000D2BA3" w:rsidRPr="008E52D8" w:rsidRDefault="000D2BA3" w:rsidP="000D2BA3">
      <w:pPr>
        <w:tabs>
          <w:tab w:val="left" w:pos="8946"/>
        </w:tabs>
        <w:snapToGrid w:val="0"/>
        <w:ind w:leftChars="1350" w:left="3402" w:rightChars="274" w:right="690"/>
        <w:rPr>
          <w:rFonts w:ascii="ＭＳ 明朝" w:cs="ＭＳ 明朝"/>
          <w:kern w:val="0"/>
          <w:szCs w:val="28"/>
        </w:rPr>
      </w:pPr>
    </w:p>
    <w:p w14:paraId="20ADC40C" w14:textId="77777777" w:rsidR="000D2BA3" w:rsidRPr="008E52D8" w:rsidRDefault="000D2BA3" w:rsidP="000D2BA3">
      <w:pPr>
        <w:tabs>
          <w:tab w:val="left" w:pos="8946"/>
        </w:tabs>
        <w:snapToGrid w:val="0"/>
        <w:ind w:leftChars="1350" w:left="3402" w:rightChars="274" w:right="690"/>
        <w:rPr>
          <w:rFonts w:ascii="ＭＳ 明朝" w:cs="ＭＳ 明朝"/>
          <w:kern w:val="0"/>
          <w:szCs w:val="28"/>
        </w:rPr>
      </w:pPr>
    </w:p>
    <w:p w14:paraId="4546CC90" w14:textId="77777777" w:rsidR="000D2BA3" w:rsidRPr="008E52D8" w:rsidRDefault="000D2BA3" w:rsidP="000D2BA3">
      <w:pPr>
        <w:tabs>
          <w:tab w:val="left" w:pos="8946"/>
        </w:tabs>
        <w:snapToGrid w:val="0"/>
        <w:ind w:leftChars="1350" w:left="3402" w:rightChars="274" w:right="690"/>
        <w:rPr>
          <w:rFonts w:ascii="ＭＳ 明朝" w:hAnsi="ＭＳ 明朝"/>
          <w:szCs w:val="28"/>
        </w:rPr>
      </w:pPr>
      <w:r w:rsidRPr="000D2BA3">
        <w:rPr>
          <w:rFonts w:ascii="ＭＳ 明朝" w:hAnsi="ＭＳ 明朝" w:hint="eastAsia"/>
          <w:snapToGrid w:val="0"/>
          <w:spacing w:val="3"/>
          <w:w w:val="94"/>
          <w:kern w:val="0"/>
          <w:szCs w:val="28"/>
          <w:fitText w:val="2394" w:id="-412326143"/>
        </w:rPr>
        <w:t>大阪府町村長会会</w:t>
      </w:r>
      <w:r w:rsidRPr="000D2BA3">
        <w:rPr>
          <w:rFonts w:ascii="ＭＳ 明朝" w:hAnsi="ＭＳ 明朝" w:hint="eastAsia"/>
          <w:snapToGrid w:val="0"/>
          <w:spacing w:val="-8"/>
          <w:w w:val="94"/>
          <w:kern w:val="0"/>
          <w:szCs w:val="28"/>
          <w:fitText w:val="2394" w:id="-412326143"/>
        </w:rPr>
        <w:t>長</w:t>
      </w:r>
      <w:r w:rsidRPr="008E52D8">
        <w:rPr>
          <w:rFonts w:ascii="ＭＳ 明朝" w:hAnsi="ＭＳ 明朝" w:hint="eastAsia"/>
          <w:snapToGrid w:val="0"/>
          <w:kern w:val="0"/>
          <w:szCs w:val="28"/>
        </w:rPr>
        <w:t xml:space="preserve">　　</w:t>
      </w:r>
      <w:r w:rsidRPr="00BB4C38">
        <w:rPr>
          <w:rFonts w:ascii="ＭＳ 明朝" w:hAnsi="ＭＳ 明朝" w:hint="eastAsia"/>
          <w:kern w:val="0"/>
          <w:szCs w:val="28"/>
        </w:rPr>
        <w:t xml:space="preserve">藤　原　</w:t>
      </w:r>
      <w:r>
        <w:rPr>
          <w:rFonts w:ascii="ＭＳ 明朝" w:hAnsi="ＭＳ 明朝" w:hint="eastAsia"/>
          <w:kern w:val="0"/>
          <w:szCs w:val="28"/>
        </w:rPr>
        <w:t xml:space="preserve">　</w:t>
      </w:r>
      <w:r w:rsidRPr="00BB4C38">
        <w:rPr>
          <w:rFonts w:ascii="ＭＳ 明朝" w:hAnsi="ＭＳ 明朝" w:hint="eastAsia"/>
          <w:kern w:val="0"/>
          <w:szCs w:val="28"/>
        </w:rPr>
        <w:t>敏　司</w:t>
      </w:r>
    </w:p>
    <w:p w14:paraId="38EB23F4" w14:textId="77777777" w:rsidR="00EB1A64" w:rsidRPr="000D2BA3" w:rsidRDefault="00EB1A64" w:rsidP="00EB1A64">
      <w:pPr>
        <w:tabs>
          <w:tab w:val="left" w:pos="8946"/>
        </w:tabs>
        <w:snapToGrid w:val="0"/>
        <w:ind w:leftChars="-2" w:left="-5" w:rightChars="274" w:right="690"/>
        <w:jc w:val="left"/>
        <w:rPr>
          <w:rFonts w:ascii="ＭＳ 明朝" w:hAnsi="ＭＳ 明朝"/>
          <w:szCs w:val="28"/>
        </w:rPr>
      </w:pPr>
    </w:p>
    <w:p w14:paraId="2FCF139F" w14:textId="77777777" w:rsidR="00EB1A64" w:rsidRPr="008E52D8" w:rsidRDefault="00EB1A64" w:rsidP="00EB1A64">
      <w:pPr>
        <w:tabs>
          <w:tab w:val="left" w:pos="8946"/>
        </w:tabs>
        <w:snapToGrid w:val="0"/>
        <w:ind w:leftChars="-2" w:left="-5" w:rightChars="274" w:right="690"/>
        <w:jc w:val="left"/>
        <w:rPr>
          <w:rFonts w:ascii="ＭＳ 明朝" w:hAnsi="ＭＳ 明朝"/>
          <w:szCs w:val="28"/>
        </w:rPr>
      </w:pPr>
    </w:p>
    <w:p w14:paraId="36307548" w14:textId="77777777" w:rsidR="00EB1A64" w:rsidRPr="008E52D8" w:rsidRDefault="00EB1A64" w:rsidP="00EB1A64">
      <w:pPr>
        <w:tabs>
          <w:tab w:val="left" w:pos="8946"/>
        </w:tabs>
        <w:snapToGrid w:val="0"/>
        <w:ind w:leftChars="-2" w:left="-5" w:rightChars="274" w:right="690"/>
        <w:jc w:val="left"/>
        <w:rPr>
          <w:rFonts w:ascii="ＭＳ 明朝" w:hAnsi="ＭＳ 明朝"/>
          <w:szCs w:val="28"/>
        </w:rPr>
      </w:pPr>
    </w:p>
    <w:p w14:paraId="7C101FAC" w14:textId="77777777" w:rsidR="00EB1A64" w:rsidRPr="008E52D8" w:rsidRDefault="00EB1A64" w:rsidP="00EB1A64">
      <w:pPr>
        <w:tabs>
          <w:tab w:val="left" w:pos="8946"/>
        </w:tabs>
        <w:snapToGrid w:val="0"/>
        <w:ind w:leftChars="-2" w:left="-5" w:rightChars="274" w:right="690"/>
        <w:jc w:val="left"/>
        <w:rPr>
          <w:rFonts w:ascii="ＭＳ 明朝" w:hAnsi="ＭＳ 明朝"/>
          <w:szCs w:val="28"/>
        </w:rPr>
      </w:pPr>
    </w:p>
    <w:p w14:paraId="119C057E" w14:textId="77777777" w:rsidR="00EB1A64" w:rsidRPr="008E52D8" w:rsidRDefault="00EB1A64" w:rsidP="00EB1A64">
      <w:pPr>
        <w:tabs>
          <w:tab w:val="left" w:pos="8946"/>
        </w:tabs>
        <w:snapToGrid w:val="0"/>
        <w:ind w:leftChars="-2" w:left="-5" w:rightChars="274" w:right="690"/>
        <w:jc w:val="left"/>
        <w:rPr>
          <w:rFonts w:ascii="ＭＳ 明朝" w:hAnsi="ＭＳ 明朝"/>
          <w:szCs w:val="28"/>
        </w:rPr>
      </w:pPr>
    </w:p>
    <w:p w14:paraId="271EA3E0" w14:textId="77777777" w:rsidR="004B66B8" w:rsidRPr="004B66B8" w:rsidRDefault="004B66B8" w:rsidP="004B66B8">
      <w:pPr>
        <w:widowControl/>
        <w:ind w:leftChars="50" w:left="126" w:rightChars="50" w:right="126" w:firstLineChars="100" w:firstLine="232"/>
        <w:rPr>
          <w:rFonts w:ascii="ＭＳ 明朝" w:hAnsi="ＭＳ 明朝" w:cs="ＭＳ Ｐゴシック"/>
          <w:spacing w:val="10"/>
          <w:kern w:val="0"/>
          <w:sz w:val="24"/>
          <w:szCs w:val="20"/>
        </w:rPr>
      </w:pPr>
      <w:r w:rsidRPr="004B66B8">
        <w:rPr>
          <w:rFonts w:ascii="ＭＳ 明朝" w:hAnsi="ＭＳ 明朝" w:cs="ＭＳ Ｐゴシック" w:hint="eastAsia"/>
          <w:spacing w:val="10"/>
          <w:kern w:val="0"/>
          <w:sz w:val="24"/>
          <w:szCs w:val="20"/>
        </w:rPr>
        <w:t>大阪府及び府内市町村の様々な人権問題解決のための施策の推進に、格別の御高配を賜り厚くお礼申し上げます。</w:t>
      </w:r>
    </w:p>
    <w:p w14:paraId="5D8195C6" w14:textId="77777777" w:rsidR="004B66B8" w:rsidRPr="004B66B8" w:rsidRDefault="004B66B8" w:rsidP="004B66B8">
      <w:pPr>
        <w:widowControl/>
        <w:ind w:leftChars="50" w:left="126" w:rightChars="50" w:right="126" w:firstLineChars="100" w:firstLine="232"/>
        <w:rPr>
          <w:rFonts w:ascii="ＭＳ 明朝" w:hAnsi="ＭＳ 明朝" w:cs="ＭＳ Ｐゴシック"/>
          <w:spacing w:val="10"/>
          <w:kern w:val="0"/>
          <w:sz w:val="24"/>
          <w:szCs w:val="20"/>
        </w:rPr>
      </w:pPr>
      <w:r w:rsidRPr="004B66B8">
        <w:rPr>
          <w:rFonts w:ascii="ＭＳ 明朝" w:hAnsi="ＭＳ 明朝" w:cs="ＭＳ Ｐゴシック" w:hint="eastAsia"/>
          <w:spacing w:val="10"/>
          <w:kern w:val="0"/>
          <w:sz w:val="24"/>
          <w:szCs w:val="20"/>
        </w:rPr>
        <w:t>大阪府及び府内市町村におきましては、全ての人の人権が尊重される豊かな社会の実現をめざし、人権意識の高揚を図るための施策、人権擁護に資する施策を推進しています。</w:t>
      </w:r>
    </w:p>
    <w:p w14:paraId="4F5BBF1F" w14:textId="77777777" w:rsidR="004B66B8" w:rsidRPr="004B66B8" w:rsidRDefault="004B66B8" w:rsidP="004B66B8">
      <w:pPr>
        <w:widowControl/>
        <w:ind w:leftChars="50" w:left="126" w:rightChars="50" w:right="126" w:firstLineChars="100" w:firstLine="232"/>
        <w:rPr>
          <w:rFonts w:ascii="ＭＳ 明朝" w:hAnsi="ＭＳ 明朝" w:cs="ＭＳ Ｐゴシック"/>
          <w:spacing w:val="10"/>
          <w:kern w:val="0"/>
          <w:sz w:val="24"/>
          <w:szCs w:val="20"/>
        </w:rPr>
      </w:pPr>
      <w:r w:rsidRPr="004B66B8">
        <w:rPr>
          <w:rFonts w:ascii="ＭＳ 明朝" w:hAnsi="ＭＳ 明朝" w:cs="ＭＳ Ｐゴシック" w:hint="eastAsia"/>
          <w:spacing w:val="10"/>
          <w:kern w:val="0"/>
          <w:sz w:val="24"/>
          <w:szCs w:val="20"/>
        </w:rPr>
        <w:t>しかしながら、人権を取り巻く状況は、女性、子ども、高齢者、障がい者、性的マイノリティ等への様々な差別や人権侵害、同和問題、ヘイトスピーチ、インターネット上での人権侵害等、大変厳しい状況にあります。</w:t>
      </w:r>
    </w:p>
    <w:p w14:paraId="0DBFDB36" w14:textId="77777777" w:rsidR="004B66B8" w:rsidRPr="004B66B8" w:rsidRDefault="004B66B8" w:rsidP="004B66B8">
      <w:pPr>
        <w:widowControl/>
        <w:ind w:leftChars="50" w:left="126" w:rightChars="50" w:right="126" w:firstLineChars="100" w:firstLine="232"/>
        <w:rPr>
          <w:rFonts w:ascii="ＭＳ 明朝" w:hAnsi="ＭＳ 明朝" w:cs="ＭＳ Ｐゴシック"/>
          <w:spacing w:val="10"/>
          <w:kern w:val="0"/>
          <w:sz w:val="24"/>
          <w:szCs w:val="20"/>
        </w:rPr>
      </w:pPr>
      <w:r w:rsidRPr="004B66B8">
        <w:rPr>
          <w:rFonts w:ascii="ＭＳ 明朝" w:hAnsi="ＭＳ 明朝" w:cs="ＭＳ Ｐゴシック" w:hint="eastAsia"/>
          <w:spacing w:val="10"/>
          <w:kern w:val="0"/>
          <w:sz w:val="24"/>
          <w:szCs w:val="20"/>
        </w:rPr>
        <w:t>今後とも、大阪府及び府内市町村は連携しながら更なる人権施策の充実を図ってまいりますが、人権問題の早期かつ根本的な解決のためには、国における施策の充実や必要な財源の確保などが不可欠です。</w:t>
      </w:r>
    </w:p>
    <w:p w14:paraId="7377211D" w14:textId="14495D05" w:rsidR="00855E8D" w:rsidRPr="008E52D8" w:rsidRDefault="004B66B8" w:rsidP="004B66B8">
      <w:pPr>
        <w:widowControl/>
        <w:ind w:leftChars="50" w:left="126" w:rightChars="50" w:right="126" w:firstLineChars="100" w:firstLine="232"/>
        <w:rPr>
          <w:rFonts w:ascii="ＭＳ 明朝" w:hAnsi="ＭＳ 明朝" w:cs="ＭＳ Ｐゴシック"/>
          <w:spacing w:val="10"/>
          <w:kern w:val="0"/>
          <w:sz w:val="24"/>
          <w:szCs w:val="20"/>
        </w:rPr>
      </w:pPr>
      <w:r w:rsidRPr="004B66B8">
        <w:rPr>
          <w:rFonts w:ascii="ＭＳ 明朝" w:hAnsi="ＭＳ 明朝" w:cs="ＭＳ Ｐゴシック" w:hint="eastAsia"/>
          <w:spacing w:val="10"/>
          <w:kern w:val="0"/>
          <w:sz w:val="24"/>
          <w:szCs w:val="20"/>
        </w:rPr>
        <w:t>ついては、本要望書に記載の要望内容について適切な措置を講じられるようお願い申し上げます。</w:t>
      </w:r>
      <w:r w:rsidR="00855E8D" w:rsidRPr="008E52D8">
        <w:rPr>
          <w:rFonts w:ascii="ＭＳ 明朝" w:hAnsi="ＭＳ 明朝" w:cs="ＭＳ Ｐゴシック"/>
          <w:spacing w:val="10"/>
          <w:kern w:val="0"/>
          <w:sz w:val="24"/>
          <w:szCs w:val="20"/>
        </w:rPr>
        <w:br w:type="page"/>
      </w:r>
    </w:p>
    <w:p w14:paraId="35F91733" w14:textId="595D82FE" w:rsidR="00023EF3" w:rsidRPr="008E52D8" w:rsidRDefault="00023EF3" w:rsidP="000D202C">
      <w:pPr>
        <w:widowControl/>
        <w:ind w:leftChars="50" w:left="126" w:rightChars="50" w:right="126" w:firstLineChars="100" w:firstLine="296"/>
        <w:rPr>
          <w:rFonts w:asciiTheme="minorEastAsia" w:eastAsiaTheme="minorEastAsia" w:hAnsiTheme="minorEastAsia"/>
          <w:spacing w:val="2"/>
          <w:sz w:val="32"/>
          <w:szCs w:val="32"/>
        </w:rPr>
      </w:pPr>
      <w:r w:rsidRPr="008E52D8">
        <w:rPr>
          <w:rFonts w:asciiTheme="minorEastAsia" w:eastAsiaTheme="minorEastAsia" w:hAnsiTheme="minorEastAsia"/>
          <w:spacing w:val="2"/>
          <w:sz w:val="32"/>
          <w:szCs w:val="32"/>
        </w:rPr>
        <w:lastRenderedPageBreak/>
        <w:br w:type="page"/>
      </w:r>
    </w:p>
    <w:p w14:paraId="2FFBCFC7" w14:textId="77777777" w:rsidR="00A15883" w:rsidRPr="008E52D8" w:rsidRDefault="00A15883" w:rsidP="00A15883">
      <w:pPr>
        <w:jc w:val="center"/>
        <w:rPr>
          <w:rFonts w:hAnsi="Times New Roman"/>
          <w:spacing w:val="4"/>
          <w:sz w:val="32"/>
          <w:szCs w:val="32"/>
        </w:rPr>
      </w:pPr>
      <w:r w:rsidRPr="008E52D8">
        <w:rPr>
          <w:rFonts w:hint="eastAsia"/>
          <w:spacing w:val="2"/>
          <w:sz w:val="32"/>
          <w:szCs w:val="32"/>
        </w:rPr>
        <w:lastRenderedPageBreak/>
        <w:t>目　　　　　　次</w:t>
      </w:r>
    </w:p>
    <w:p w14:paraId="6A5ECD5F" w14:textId="77777777" w:rsidR="00A15883" w:rsidRPr="008E52D8" w:rsidRDefault="00A15883" w:rsidP="00A15883">
      <w:pPr>
        <w:spacing w:line="500" w:lineRule="exact"/>
        <w:rPr>
          <w:rFonts w:hAnsi="Times New Roman"/>
          <w:spacing w:val="4"/>
        </w:rPr>
      </w:pPr>
    </w:p>
    <w:p w14:paraId="51F9ABAC" w14:textId="77777777" w:rsidR="00A15883" w:rsidRPr="008E52D8" w:rsidRDefault="00A15883" w:rsidP="00A15883">
      <w:pPr>
        <w:spacing w:line="500" w:lineRule="exact"/>
        <w:rPr>
          <w:rFonts w:hAnsi="Times New Roman"/>
          <w:spacing w:val="4"/>
          <w:sz w:val="24"/>
        </w:rPr>
      </w:pPr>
    </w:p>
    <w:p w14:paraId="723BD07B" w14:textId="77777777" w:rsidR="00A15883" w:rsidRPr="008E52D8" w:rsidRDefault="00A15883" w:rsidP="00F9455D">
      <w:pPr>
        <w:spacing w:line="500" w:lineRule="exact"/>
        <w:ind w:leftChars="222" w:left="559"/>
        <w:rPr>
          <w:sz w:val="24"/>
        </w:rPr>
      </w:pPr>
      <w:r w:rsidRPr="008E52D8">
        <w:rPr>
          <w:rFonts w:hAnsi="Times New Roman" w:hint="eastAsia"/>
          <w:spacing w:val="615"/>
          <w:kern w:val="0"/>
          <w:sz w:val="24"/>
          <w:fitText w:val="3180" w:id="-1482956544"/>
        </w:rPr>
        <w:t>内閣</w:t>
      </w:r>
      <w:r w:rsidRPr="008E52D8">
        <w:rPr>
          <w:rFonts w:hAnsi="Times New Roman" w:hint="eastAsia"/>
          <w:kern w:val="0"/>
          <w:sz w:val="24"/>
          <w:fitText w:val="3180" w:id="-1482956544"/>
        </w:rPr>
        <w:t>府</w:t>
      </w:r>
      <w:r w:rsidRPr="008E52D8">
        <w:rPr>
          <w:rFonts w:hAnsi="Times New Roman" w:hint="eastAsia"/>
          <w:spacing w:val="4"/>
          <w:sz w:val="24"/>
        </w:rPr>
        <w:t xml:space="preserve">　</w:t>
      </w:r>
      <w:r w:rsidRPr="008E52D8">
        <w:rPr>
          <w:rFonts w:hint="eastAsia"/>
          <w:sz w:val="24"/>
        </w:rPr>
        <w:t>･････････････････････････････････････</w:t>
      </w:r>
      <w:r w:rsidRPr="008E52D8">
        <w:rPr>
          <w:sz w:val="24"/>
        </w:rPr>
        <w:t xml:space="preserve"> </w:t>
      </w:r>
      <w:r w:rsidRPr="008E52D8">
        <w:rPr>
          <w:rFonts w:hint="eastAsia"/>
          <w:sz w:val="24"/>
        </w:rPr>
        <w:t xml:space="preserve">　１</w:t>
      </w:r>
    </w:p>
    <w:p w14:paraId="7BB9E735" w14:textId="4B3BBFAD" w:rsidR="00A15883" w:rsidRPr="008E52D8" w:rsidRDefault="00A15883" w:rsidP="00F9455D">
      <w:pPr>
        <w:spacing w:line="500" w:lineRule="exact"/>
        <w:ind w:leftChars="222" w:left="559"/>
        <w:jc w:val="center"/>
        <w:rPr>
          <w:sz w:val="24"/>
        </w:rPr>
      </w:pPr>
    </w:p>
    <w:p w14:paraId="25E7C515" w14:textId="14946238" w:rsidR="00A15883" w:rsidRPr="008E52D8" w:rsidRDefault="00A15883" w:rsidP="00F9455D">
      <w:pPr>
        <w:spacing w:line="500" w:lineRule="exact"/>
        <w:ind w:leftChars="222" w:left="559"/>
        <w:rPr>
          <w:sz w:val="24"/>
        </w:rPr>
      </w:pPr>
      <w:r w:rsidRPr="008E52D8">
        <w:rPr>
          <w:rFonts w:hint="eastAsia"/>
          <w:spacing w:val="615"/>
          <w:kern w:val="0"/>
          <w:sz w:val="24"/>
          <w:fitText w:val="3180" w:id="-1482956542"/>
        </w:rPr>
        <w:t>総務</w:t>
      </w:r>
      <w:r w:rsidRPr="008E52D8">
        <w:rPr>
          <w:rFonts w:hint="eastAsia"/>
          <w:kern w:val="0"/>
          <w:sz w:val="24"/>
          <w:fitText w:val="3180" w:id="-1482956542"/>
        </w:rPr>
        <w:t>省</w:t>
      </w:r>
      <w:r w:rsidRPr="008E52D8">
        <w:rPr>
          <w:rFonts w:hint="eastAsia"/>
          <w:sz w:val="24"/>
        </w:rPr>
        <w:t xml:space="preserve">　･････････････････････････････････････</w:t>
      </w:r>
      <w:r w:rsidRPr="008E52D8">
        <w:rPr>
          <w:sz w:val="24"/>
        </w:rPr>
        <w:t xml:space="preserve"> </w:t>
      </w:r>
      <w:r w:rsidRPr="008E52D8">
        <w:rPr>
          <w:rFonts w:hint="eastAsia"/>
          <w:sz w:val="24"/>
        </w:rPr>
        <w:t xml:space="preserve">　</w:t>
      </w:r>
      <w:r w:rsidR="000D202C" w:rsidRPr="008E52D8">
        <w:rPr>
          <w:rFonts w:hint="eastAsia"/>
          <w:sz w:val="24"/>
        </w:rPr>
        <w:t>２</w:t>
      </w:r>
    </w:p>
    <w:p w14:paraId="47806E9A" w14:textId="77777777" w:rsidR="00A15883" w:rsidRPr="008E52D8" w:rsidRDefault="00A15883" w:rsidP="00F9455D">
      <w:pPr>
        <w:spacing w:line="500" w:lineRule="exact"/>
        <w:ind w:leftChars="222" w:left="559"/>
        <w:jc w:val="center"/>
        <w:rPr>
          <w:sz w:val="24"/>
        </w:rPr>
      </w:pPr>
    </w:p>
    <w:p w14:paraId="251FD7B9" w14:textId="509BBB4A" w:rsidR="00A15883" w:rsidRPr="008E52D8" w:rsidRDefault="00A15883" w:rsidP="00F9455D">
      <w:pPr>
        <w:spacing w:line="500" w:lineRule="exact"/>
        <w:ind w:leftChars="222" w:left="559"/>
        <w:rPr>
          <w:sz w:val="24"/>
        </w:rPr>
      </w:pPr>
      <w:r w:rsidRPr="008E52D8">
        <w:rPr>
          <w:rFonts w:hint="eastAsia"/>
          <w:spacing w:val="615"/>
          <w:kern w:val="0"/>
          <w:sz w:val="24"/>
          <w:fitText w:val="3180" w:id="-1482956541"/>
        </w:rPr>
        <w:t>法務</w:t>
      </w:r>
      <w:r w:rsidRPr="008E52D8">
        <w:rPr>
          <w:rFonts w:hint="eastAsia"/>
          <w:kern w:val="0"/>
          <w:sz w:val="24"/>
          <w:fitText w:val="3180" w:id="-1482956541"/>
        </w:rPr>
        <w:t>省</w:t>
      </w:r>
      <w:r w:rsidRPr="008E52D8">
        <w:rPr>
          <w:rFonts w:hint="eastAsia"/>
          <w:sz w:val="24"/>
        </w:rPr>
        <w:t xml:space="preserve">　･････････････････････････････････････</w:t>
      </w:r>
      <w:r w:rsidRPr="008E52D8">
        <w:rPr>
          <w:sz w:val="24"/>
        </w:rPr>
        <w:t xml:space="preserve"> </w:t>
      </w:r>
      <w:r w:rsidRPr="008E52D8">
        <w:rPr>
          <w:rFonts w:hint="eastAsia"/>
          <w:sz w:val="24"/>
        </w:rPr>
        <w:t xml:space="preserve">　</w:t>
      </w:r>
      <w:r w:rsidR="0006789A">
        <w:rPr>
          <w:rFonts w:hint="eastAsia"/>
          <w:sz w:val="24"/>
        </w:rPr>
        <w:t>５</w:t>
      </w:r>
    </w:p>
    <w:p w14:paraId="51A39C83" w14:textId="77777777" w:rsidR="00A15883" w:rsidRPr="008E52D8" w:rsidRDefault="00A15883" w:rsidP="00F9455D">
      <w:pPr>
        <w:spacing w:line="500" w:lineRule="exact"/>
        <w:ind w:leftChars="222" w:left="559"/>
        <w:jc w:val="center"/>
        <w:rPr>
          <w:sz w:val="24"/>
        </w:rPr>
      </w:pPr>
    </w:p>
    <w:p w14:paraId="0CB8324C" w14:textId="7536AD75" w:rsidR="00A15883" w:rsidRPr="008E52D8" w:rsidRDefault="00A15883" w:rsidP="00F9455D">
      <w:pPr>
        <w:spacing w:line="500" w:lineRule="exact"/>
        <w:ind w:leftChars="222" w:left="559"/>
        <w:rPr>
          <w:rFonts w:hAnsi="Times New Roman"/>
          <w:spacing w:val="4"/>
          <w:sz w:val="24"/>
        </w:rPr>
      </w:pPr>
      <w:r w:rsidRPr="008E52D8">
        <w:rPr>
          <w:rFonts w:hint="eastAsia"/>
          <w:spacing w:val="615"/>
          <w:kern w:val="0"/>
          <w:sz w:val="24"/>
          <w:fitText w:val="3180" w:id="-1482956540"/>
        </w:rPr>
        <w:t>財務</w:t>
      </w:r>
      <w:r w:rsidRPr="008E52D8">
        <w:rPr>
          <w:rFonts w:hint="eastAsia"/>
          <w:kern w:val="0"/>
          <w:sz w:val="24"/>
          <w:fitText w:val="3180" w:id="-1482956540"/>
        </w:rPr>
        <w:t>省</w:t>
      </w:r>
      <w:r w:rsidRPr="008E52D8">
        <w:rPr>
          <w:rFonts w:hint="eastAsia"/>
          <w:sz w:val="24"/>
        </w:rPr>
        <w:t>･･････････････････････････････････････</w:t>
      </w:r>
      <w:r w:rsidRPr="008E52D8">
        <w:rPr>
          <w:sz w:val="24"/>
        </w:rPr>
        <w:t xml:space="preserve"> </w:t>
      </w:r>
      <w:r w:rsidRPr="008E52D8">
        <w:rPr>
          <w:rFonts w:hint="eastAsia"/>
          <w:sz w:val="24"/>
        </w:rPr>
        <w:t xml:space="preserve">　</w:t>
      </w:r>
      <w:r w:rsidRPr="008E52D8">
        <w:rPr>
          <w:rFonts w:hint="eastAsia"/>
          <w:sz w:val="24"/>
        </w:rPr>
        <w:t xml:space="preserve"> </w:t>
      </w:r>
      <w:r w:rsidR="0006789A">
        <w:rPr>
          <w:rFonts w:hint="eastAsia"/>
          <w:sz w:val="24"/>
        </w:rPr>
        <w:t>１０</w:t>
      </w:r>
    </w:p>
    <w:p w14:paraId="116E45E2" w14:textId="77777777" w:rsidR="00A15883" w:rsidRPr="008E52D8" w:rsidRDefault="00A15883" w:rsidP="00F9455D">
      <w:pPr>
        <w:spacing w:line="500" w:lineRule="exact"/>
        <w:ind w:leftChars="222" w:left="559"/>
        <w:jc w:val="center"/>
        <w:rPr>
          <w:sz w:val="24"/>
        </w:rPr>
      </w:pPr>
    </w:p>
    <w:p w14:paraId="4E7BB263" w14:textId="695C3139" w:rsidR="00A15883" w:rsidRPr="008E52D8" w:rsidRDefault="00A15883" w:rsidP="00F9455D">
      <w:pPr>
        <w:spacing w:line="500" w:lineRule="exact"/>
        <w:ind w:leftChars="222" w:left="559"/>
        <w:rPr>
          <w:sz w:val="24"/>
        </w:rPr>
      </w:pPr>
      <w:r w:rsidRPr="008E52D8">
        <w:rPr>
          <w:rFonts w:hint="eastAsia"/>
          <w:spacing w:val="240"/>
          <w:kern w:val="0"/>
          <w:sz w:val="24"/>
          <w:fitText w:val="3180" w:id="-1482956539"/>
        </w:rPr>
        <w:t>文部科学</w:t>
      </w:r>
      <w:r w:rsidRPr="008E52D8">
        <w:rPr>
          <w:rFonts w:hint="eastAsia"/>
          <w:spacing w:val="30"/>
          <w:kern w:val="0"/>
          <w:sz w:val="24"/>
          <w:fitText w:val="3180" w:id="-1482956539"/>
        </w:rPr>
        <w:t>省</w:t>
      </w:r>
      <w:r w:rsidRPr="008E52D8">
        <w:rPr>
          <w:rFonts w:hint="eastAsia"/>
          <w:sz w:val="24"/>
        </w:rPr>
        <w:t xml:space="preserve">　･････････････････････････････････････</w:t>
      </w:r>
      <w:r w:rsidRPr="008E52D8">
        <w:rPr>
          <w:sz w:val="24"/>
        </w:rPr>
        <w:t xml:space="preserve"> </w:t>
      </w:r>
      <w:r w:rsidR="0026276D" w:rsidRPr="008E52D8">
        <w:rPr>
          <w:rFonts w:hint="eastAsia"/>
          <w:sz w:val="24"/>
        </w:rPr>
        <w:t xml:space="preserve">　</w:t>
      </w:r>
      <w:r w:rsidR="00CB2EFC">
        <w:rPr>
          <w:rFonts w:hint="eastAsia"/>
          <w:sz w:val="24"/>
        </w:rPr>
        <w:t>１</w:t>
      </w:r>
      <w:r w:rsidR="0006789A">
        <w:rPr>
          <w:rFonts w:hint="eastAsia"/>
          <w:sz w:val="24"/>
        </w:rPr>
        <w:t>１</w:t>
      </w:r>
    </w:p>
    <w:p w14:paraId="7A775E25" w14:textId="77777777" w:rsidR="00A15883" w:rsidRPr="008E52D8" w:rsidRDefault="00A15883" w:rsidP="00F9455D">
      <w:pPr>
        <w:spacing w:line="500" w:lineRule="exact"/>
        <w:ind w:leftChars="222" w:left="559"/>
        <w:jc w:val="center"/>
        <w:rPr>
          <w:sz w:val="24"/>
        </w:rPr>
      </w:pPr>
    </w:p>
    <w:p w14:paraId="5063BE02" w14:textId="6E25F56A" w:rsidR="00A15883" w:rsidRPr="008E52D8" w:rsidRDefault="00A15883" w:rsidP="00F9455D">
      <w:pPr>
        <w:spacing w:line="500" w:lineRule="exact"/>
        <w:ind w:leftChars="222" w:left="559"/>
        <w:rPr>
          <w:sz w:val="24"/>
        </w:rPr>
      </w:pPr>
      <w:r w:rsidRPr="008E52D8">
        <w:rPr>
          <w:rFonts w:hint="eastAsia"/>
          <w:spacing w:val="240"/>
          <w:kern w:val="0"/>
          <w:sz w:val="24"/>
          <w:fitText w:val="3180" w:id="-1482956538"/>
        </w:rPr>
        <w:t>厚生労働</w:t>
      </w:r>
      <w:r w:rsidRPr="008E52D8">
        <w:rPr>
          <w:rFonts w:hint="eastAsia"/>
          <w:spacing w:val="30"/>
          <w:kern w:val="0"/>
          <w:sz w:val="24"/>
          <w:fitText w:val="3180" w:id="-1482956538"/>
        </w:rPr>
        <w:t>省</w:t>
      </w:r>
      <w:r w:rsidRPr="008E52D8">
        <w:rPr>
          <w:rFonts w:hint="eastAsia"/>
          <w:sz w:val="24"/>
        </w:rPr>
        <w:t xml:space="preserve">　･････････････････････････････････････</w:t>
      </w:r>
      <w:r w:rsidRPr="008E52D8">
        <w:rPr>
          <w:rFonts w:hint="eastAsia"/>
          <w:sz w:val="24"/>
        </w:rPr>
        <w:t xml:space="preserve"> </w:t>
      </w:r>
      <w:r w:rsidR="00F9455D" w:rsidRPr="008E52D8">
        <w:rPr>
          <w:rFonts w:hint="eastAsia"/>
          <w:sz w:val="24"/>
        </w:rPr>
        <w:t xml:space="preserve">　</w:t>
      </w:r>
      <w:r w:rsidR="0026276D" w:rsidRPr="008E52D8">
        <w:rPr>
          <w:rFonts w:hint="eastAsia"/>
          <w:sz w:val="24"/>
        </w:rPr>
        <w:t>１</w:t>
      </w:r>
      <w:r w:rsidR="0006789A">
        <w:rPr>
          <w:rFonts w:hint="eastAsia"/>
          <w:sz w:val="24"/>
        </w:rPr>
        <w:t>３</w:t>
      </w:r>
    </w:p>
    <w:p w14:paraId="1D7D2347" w14:textId="77777777" w:rsidR="00A15883" w:rsidRPr="008E52D8" w:rsidRDefault="00A15883" w:rsidP="00F9455D">
      <w:pPr>
        <w:spacing w:line="500" w:lineRule="exact"/>
        <w:ind w:leftChars="222" w:left="559"/>
        <w:jc w:val="center"/>
        <w:rPr>
          <w:sz w:val="24"/>
        </w:rPr>
      </w:pPr>
    </w:p>
    <w:p w14:paraId="4EAAE3F7" w14:textId="1FC69B37" w:rsidR="005866F5" w:rsidRPr="005866F5" w:rsidRDefault="00A15883" w:rsidP="005866F5">
      <w:pPr>
        <w:spacing w:line="500" w:lineRule="exact"/>
        <w:ind w:leftChars="222" w:left="559"/>
        <w:rPr>
          <w:sz w:val="24"/>
        </w:rPr>
      </w:pPr>
      <w:r w:rsidRPr="008E52D8">
        <w:rPr>
          <w:rFonts w:hint="eastAsia"/>
          <w:spacing w:val="240"/>
          <w:kern w:val="0"/>
          <w:sz w:val="24"/>
          <w:fitText w:val="3180" w:id="-1482956537"/>
        </w:rPr>
        <w:t>経済産業</w:t>
      </w:r>
      <w:r w:rsidRPr="008E52D8">
        <w:rPr>
          <w:rFonts w:hint="eastAsia"/>
          <w:spacing w:val="30"/>
          <w:kern w:val="0"/>
          <w:sz w:val="24"/>
          <w:fitText w:val="3180" w:id="-1482956537"/>
        </w:rPr>
        <w:t>省</w:t>
      </w:r>
      <w:r w:rsidRPr="008E52D8">
        <w:rPr>
          <w:sz w:val="24"/>
        </w:rPr>
        <w:t xml:space="preserve">  </w:t>
      </w:r>
      <w:r w:rsidRPr="008E52D8">
        <w:rPr>
          <w:rFonts w:hint="eastAsia"/>
          <w:sz w:val="24"/>
        </w:rPr>
        <w:t>･････････････････････････････････････</w:t>
      </w:r>
      <w:r w:rsidRPr="008E52D8">
        <w:rPr>
          <w:sz w:val="24"/>
        </w:rPr>
        <w:t xml:space="preserve"> </w:t>
      </w:r>
      <w:r w:rsidR="00F9455D" w:rsidRPr="008E52D8">
        <w:rPr>
          <w:rFonts w:hint="eastAsia"/>
          <w:sz w:val="24"/>
        </w:rPr>
        <w:t xml:space="preserve">　</w:t>
      </w:r>
      <w:r w:rsidRPr="008E52D8">
        <w:rPr>
          <w:rFonts w:hint="eastAsia"/>
          <w:sz w:val="24"/>
        </w:rPr>
        <w:t>１</w:t>
      </w:r>
      <w:r w:rsidR="005866F5">
        <w:rPr>
          <w:rFonts w:hint="eastAsia"/>
          <w:sz w:val="24"/>
        </w:rPr>
        <w:t>８</w:t>
      </w:r>
    </w:p>
    <w:p w14:paraId="12174D48" w14:textId="77777777" w:rsidR="00A15883" w:rsidRPr="008E52D8" w:rsidRDefault="00A15883" w:rsidP="00F9455D">
      <w:pPr>
        <w:spacing w:line="500" w:lineRule="exact"/>
        <w:ind w:leftChars="222" w:left="559"/>
        <w:jc w:val="center"/>
        <w:rPr>
          <w:sz w:val="24"/>
        </w:rPr>
      </w:pPr>
    </w:p>
    <w:p w14:paraId="22FC894B" w14:textId="4BA5AA09" w:rsidR="00A15883" w:rsidRPr="008E52D8" w:rsidRDefault="00A15883" w:rsidP="00F9455D">
      <w:pPr>
        <w:spacing w:line="500" w:lineRule="exact"/>
        <w:ind w:leftChars="222" w:left="559"/>
        <w:rPr>
          <w:rFonts w:hAnsi="Times New Roman"/>
          <w:spacing w:val="4"/>
          <w:sz w:val="24"/>
        </w:rPr>
      </w:pPr>
      <w:r w:rsidRPr="008E52D8">
        <w:rPr>
          <w:rFonts w:hint="eastAsia"/>
          <w:spacing w:val="240"/>
          <w:kern w:val="0"/>
          <w:sz w:val="24"/>
          <w:fitText w:val="3180" w:id="-1482956536"/>
        </w:rPr>
        <w:t>国土交通</w:t>
      </w:r>
      <w:r w:rsidRPr="008E52D8">
        <w:rPr>
          <w:rFonts w:hint="eastAsia"/>
          <w:spacing w:val="30"/>
          <w:kern w:val="0"/>
          <w:sz w:val="24"/>
          <w:fitText w:val="3180" w:id="-1482956536"/>
        </w:rPr>
        <w:t>省</w:t>
      </w:r>
      <w:r w:rsidRPr="008E52D8">
        <w:rPr>
          <w:sz w:val="24"/>
        </w:rPr>
        <w:t xml:space="preserve">  </w:t>
      </w:r>
      <w:r w:rsidRPr="008E52D8">
        <w:rPr>
          <w:rFonts w:hint="eastAsia"/>
          <w:sz w:val="24"/>
        </w:rPr>
        <w:t>･････････････････････････････････････</w:t>
      </w:r>
      <w:r w:rsidR="00F9455D" w:rsidRPr="008E52D8">
        <w:rPr>
          <w:rFonts w:hint="eastAsia"/>
          <w:sz w:val="24"/>
        </w:rPr>
        <w:t xml:space="preserve">　</w:t>
      </w:r>
      <w:r w:rsidRPr="008E52D8">
        <w:rPr>
          <w:sz w:val="24"/>
        </w:rPr>
        <w:t xml:space="preserve"> </w:t>
      </w:r>
      <w:r w:rsidR="005866F5">
        <w:rPr>
          <w:rFonts w:hint="eastAsia"/>
          <w:sz w:val="24"/>
        </w:rPr>
        <w:t>２０</w:t>
      </w:r>
    </w:p>
    <w:p w14:paraId="6B7BC78D" w14:textId="4CA21D23" w:rsidR="00F9455D" w:rsidRPr="008E52D8" w:rsidRDefault="00D85621" w:rsidP="00A15883">
      <w:pPr>
        <w:spacing w:line="500" w:lineRule="exact"/>
        <w:jc w:val="center"/>
        <w:rPr>
          <w:rFonts w:hAnsi="Times New Roman"/>
          <w:spacing w:val="4"/>
          <w:sz w:val="24"/>
        </w:rPr>
      </w:pPr>
      <w:r>
        <w:rPr>
          <w:rFonts w:hAnsi="Times New Roman" w:hint="eastAsia"/>
          <w:spacing w:val="4"/>
          <w:sz w:val="24"/>
        </w:rPr>
        <w:t xml:space="preserve">　</w:t>
      </w:r>
    </w:p>
    <w:p w14:paraId="078FC19F" w14:textId="77571E4F" w:rsidR="002603E2" w:rsidRPr="008E52D8" w:rsidRDefault="002603E2" w:rsidP="002603E2">
      <w:pPr>
        <w:spacing w:line="500" w:lineRule="exact"/>
        <w:ind w:leftChars="222" w:left="559"/>
        <w:rPr>
          <w:sz w:val="24"/>
        </w:rPr>
      </w:pPr>
      <w:r w:rsidRPr="008E52D8">
        <w:rPr>
          <w:rFonts w:hAnsi="Times New Roman" w:hint="eastAsia"/>
          <w:spacing w:val="615"/>
          <w:kern w:val="0"/>
          <w:sz w:val="24"/>
          <w:fitText w:val="3180" w:id="-1226579456"/>
        </w:rPr>
        <w:t>警察</w:t>
      </w:r>
      <w:r w:rsidRPr="008E52D8">
        <w:rPr>
          <w:rFonts w:hAnsi="Times New Roman" w:hint="eastAsia"/>
          <w:kern w:val="0"/>
          <w:sz w:val="24"/>
          <w:fitText w:val="3180" w:id="-1226579456"/>
        </w:rPr>
        <w:t>庁</w:t>
      </w:r>
      <w:r w:rsidRPr="008E52D8">
        <w:rPr>
          <w:rFonts w:hAnsi="Times New Roman" w:hint="eastAsia"/>
          <w:spacing w:val="4"/>
          <w:sz w:val="24"/>
        </w:rPr>
        <w:t xml:space="preserve">　</w:t>
      </w:r>
      <w:r w:rsidRPr="008E52D8">
        <w:rPr>
          <w:rFonts w:hint="eastAsia"/>
          <w:sz w:val="24"/>
        </w:rPr>
        <w:t>･････････････････････････････････････</w:t>
      </w:r>
      <w:r w:rsidRPr="008E52D8">
        <w:rPr>
          <w:sz w:val="24"/>
        </w:rPr>
        <w:t xml:space="preserve"> </w:t>
      </w:r>
      <w:r w:rsidRPr="008E52D8">
        <w:rPr>
          <w:rFonts w:hint="eastAsia"/>
          <w:sz w:val="24"/>
        </w:rPr>
        <w:t xml:space="preserve">　</w:t>
      </w:r>
      <w:r w:rsidR="005866F5">
        <w:rPr>
          <w:rFonts w:hint="eastAsia"/>
          <w:sz w:val="24"/>
        </w:rPr>
        <w:t>２２</w:t>
      </w:r>
    </w:p>
    <w:p w14:paraId="3103A789" w14:textId="77777777" w:rsidR="002603E2" w:rsidRPr="008E52D8" w:rsidRDefault="002603E2" w:rsidP="002603E2">
      <w:pPr>
        <w:spacing w:line="500" w:lineRule="exact"/>
        <w:ind w:leftChars="222" w:left="559"/>
        <w:jc w:val="center"/>
        <w:rPr>
          <w:sz w:val="24"/>
        </w:rPr>
      </w:pPr>
    </w:p>
    <w:p w14:paraId="743F0424" w14:textId="5CDC7ACD" w:rsidR="002603E2" w:rsidRPr="008E52D8" w:rsidRDefault="002603E2" w:rsidP="002603E2">
      <w:pPr>
        <w:spacing w:line="500" w:lineRule="exact"/>
        <w:ind w:leftChars="222" w:left="559"/>
        <w:rPr>
          <w:sz w:val="24"/>
        </w:rPr>
      </w:pPr>
      <w:r w:rsidRPr="008E52D8">
        <w:rPr>
          <w:rFonts w:hAnsi="Times New Roman" w:hint="eastAsia"/>
          <w:spacing w:val="60"/>
          <w:kern w:val="0"/>
          <w:sz w:val="24"/>
          <w:fitText w:val="3180" w:id="-1226579455"/>
        </w:rPr>
        <w:t>個人情報保護委員</w:t>
      </w:r>
      <w:r w:rsidRPr="008E52D8">
        <w:rPr>
          <w:rFonts w:hAnsi="Times New Roman" w:hint="eastAsia"/>
          <w:spacing w:val="30"/>
          <w:kern w:val="0"/>
          <w:sz w:val="24"/>
          <w:fitText w:val="3180" w:id="-1226579455"/>
        </w:rPr>
        <w:t>会</w:t>
      </w:r>
      <w:r w:rsidRPr="008E52D8">
        <w:rPr>
          <w:rFonts w:hAnsi="Times New Roman" w:hint="eastAsia"/>
          <w:spacing w:val="4"/>
          <w:sz w:val="24"/>
        </w:rPr>
        <w:t xml:space="preserve">　</w:t>
      </w:r>
      <w:r w:rsidRPr="008E52D8">
        <w:rPr>
          <w:rFonts w:hint="eastAsia"/>
          <w:sz w:val="24"/>
        </w:rPr>
        <w:t>･････････････････････････････････････</w:t>
      </w:r>
      <w:r w:rsidRPr="008E52D8">
        <w:rPr>
          <w:sz w:val="24"/>
        </w:rPr>
        <w:t xml:space="preserve"> </w:t>
      </w:r>
      <w:r w:rsidRPr="008E52D8">
        <w:rPr>
          <w:rFonts w:hint="eastAsia"/>
          <w:sz w:val="24"/>
        </w:rPr>
        <w:t xml:space="preserve">　</w:t>
      </w:r>
      <w:r w:rsidR="005866F5">
        <w:rPr>
          <w:rFonts w:hint="eastAsia"/>
          <w:sz w:val="24"/>
        </w:rPr>
        <w:t>２３</w:t>
      </w:r>
    </w:p>
    <w:p w14:paraId="308EBCF5" w14:textId="77777777" w:rsidR="002603E2" w:rsidRPr="008E52D8" w:rsidRDefault="002603E2" w:rsidP="002603E2">
      <w:pPr>
        <w:spacing w:line="500" w:lineRule="exact"/>
        <w:ind w:leftChars="222" w:left="559"/>
        <w:jc w:val="center"/>
        <w:rPr>
          <w:sz w:val="24"/>
        </w:rPr>
      </w:pPr>
    </w:p>
    <w:p w14:paraId="32E2380A" w14:textId="270B1B26" w:rsidR="00ED573B" w:rsidRPr="008E52D8" w:rsidRDefault="002603E2" w:rsidP="00FE5894">
      <w:pPr>
        <w:spacing w:line="500" w:lineRule="exact"/>
        <w:ind w:leftChars="222" w:left="559"/>
        <w:rPr>
          <w:sz w:val="24"/>
        </w:rPr>
      </w:pPr>
      <w:r w:rsidRPr="008E52D8">
        <w:rPr>
          <w:rFonts w:hAnsi="Times New Roman" w:hint="eastAsia"/>
          <w:spacing w:val="165"/>
          <w:kern w:val="0"/>
          <w:sz w:val="24"/>
          <w:fitText w:val="3180" w:id="-1226579454"/>
        </w:rPr>
        <w:t>こども家庭</w:t>
      </w:r>
      <w:r w:rsidRPr="008E52D8">
        <w:rPr>
          <w:rFonts w:hAnsi="Times New Roman" w:hint="eastAsia"/>
          <w:spacing w:val="45"/>
          <w:kern w:val="0"/>
          <w:sz w:val="24"/>
          <w:fitText w:val="3180" w:id="-1226579454"/>
        </w:rPr>
        <w:t>庁</w:t>
      </w:r>
      <w:r w:rsidRPr="008E52D8">
        <w:rPr>
          <w:rFonts w:hAnsi="Times New Roman" w:hint="eastAsia"/>
          <w:spacing w:val="4"/>
          <w:sz w:val="24"/>
        </w:rPr>
        <w:t xml:space="preserve">　</w:t>
      </w:r>
      <w:r w:rsidRPr="008E52D8">
        <w:rPr>
          <w:rFonts w:hint="eastAsia"/>
          <w:sz w:val="24"/>
        </w:rPr>
        <w:t>･････････････････････････････････････</w:t>
      </w:r>
      <w:r w:rsidRPr="008E52D8">
        <w:rPr>
          <w:sz w:val="24"/>
        </w:rPr>
        <w:t xml:space="preserve"> </w:t>
      </w:r>
      <w:r w:rsidRPr="008E52D8">
        <w:rPr>
          <w:rFonts w:hint="eastAsia"/>
          <w:sz w:val="24"/>
        </w:rPr>
        <w:t xml:space="preserve">　</w:t>
      </w:r>
      <w:r w:rsidR="005866F5">
        <w:rPr>
          <w:rFonts w:hint="eastAsia"/>
          <w:sz w:val="24"/>
        </w:rPr>
        <w:t>２４</w:t>
      </w:r>
    </w:p>
    <w:p w14:paraId="41B27D9C" w14:textId="050F5451" w:rsidR="00ED573B" w:rsidRPr="008E52D8" w:rsidRDefault="00ED573B">
      <w:pPr>
        <w:widowControl/>
        <w:jc w:val="left"/>
        <w:rPr>
          <w:sz w:val="24"/>
        </w:rPr>
      </w:pPr>
      <w:r w:rsidRPr="008E52D8">
        <w:rPr>
          <w:sz w:val="24"/>
        </w:rPr>
        <w:br w:type="page"/>
      </w:r>
    </w:p>
    <w:p w14:paraId="7A57601E" w14:textId="77777777" w:rsidR="00ED573B" w:rsidRPr="008E52D8" w:rsidRDefault="00ED573B">
      <w:pPr>
        <w:widowControl/>
        <w:jc w:val="left"/>
        <w:rPr>
          <w:sz w:val="24"/>
        </w:rPr>
      </w:pPr>
    </w:p>
    <w:p w14:paraId="13DE209A" w14:textId="77777777" w:rsidR="002603E2" w:rsidRPr="008E52D8" w:rsidRDefault="002603E2" w:rsidP="00FE5894">
      <w:pPr>
        <w:spacing w:line="500" w:lineRule="exact"/>
        <w:ind w:leftChars="222" w:left="559"/>
        <w:rPr>
          <w:sz w:val="24"/>
        </w:rPr>
        <w:sectPr w:rsidR="002603E2" w:rsidRPr="008E52D8" w:rsidSect="00EB1A64">
          <w:footerReference w:type="default" r:id="rId11"/>
          <w:pgSz w:w="11906" w:h="16838" w:code="9"/>
          <w:pgMar w:top="1134" w:right="1134" w:bottom="1134" w:left="851" w:header="851" w:footer="567" w:gutter="284"/>
          <w:pgNumType w:start="1"/>
          <w:cols w:space="425"/>
          <w:docGrid w:type="linesAndChars" w:linePitch="383" w:charSpace="-5734"/>
        </w:sectPr>
      </w:pPr>
    </w:p>
    <w:p w14:paraId="0BDDD1D7" w14:textId="77777777" w:rsidR="00163329" w:rsidRPr="008E52D8" w:rsidRDefault="00163329" w:rsidP="001B56CB">
      <w:pPr>
        <w:jc w:val="center"/>
        <w:rPr>
          <w:rFonts w:ascii="ＭＳ ゴシック" w:eastAsia="ＭＳ ゴシック" w:hAnsi="ＭＳ ゴシック"/>
          <w:b/>
          <w:bCs/>
          <w:spacing w:val="4"/>
          <w:sz w:val="32"/>
          <w:szCs w:val="32"/>
        </w:rPr>
      </w:pPr>
      <w:r w:rsidRPr="008E52D8">
        <w:rPr>
          <w:rFonts w:ascii="ＭＳ ゴシック" w:eastAsia="ＭＳ ゴシック" w:hAnsi="ＭＳ ゴシック" w:hint="eastAsia"/>
          <w:b/>
          <w:bCs/>
          <w:spacing w:val="638"/>
          <w:kern w:val="0"/>
          <w:sz w:val="32"/>
          <w:szCs w:val="32"/>
          <w:fitText w:val="3516" w:id="-1231346688"/>
        </w:rPr>
        <w:lastRenderedPageBreak/>
        <w:t>内閣</w:t>
      </w:r>
      <w:r w:rsidRPr="008E52D8">
        <w:rPr>
          <w:rFonts w:ascii="ＭＳ ゴシック" w:eastAsia="ＭＳ ゴシック" w:hAnsi="ＭＳ ゴシック" w:hint="eastAsia"/>
          <w:b/>
          <w:bCs/>
          <w:kern w:val="0"/>
          <w:sz w:val="32"/>
          <w:szCs w:val="32"/>
          <w:fitText w:val="3516" w:id="-1231346688"/>
        </w:rPr>
        <w:t>府</w:t>
      </w:r>
    </w:p>
    <w:p w14:paraId="57C7D4AF" w14:textId="77777777" w:rsidR="00163329" w:rsidRPr="008E52D8" w:rsidRDefault="00163329" w:rsidP="001B56CB">
      <w:pPr>
        <w:rPr>
          <w:rFonts w:ascii="ＭＳ 明朝" w:hAnsi="ＭＳ 明朝"/>
          <w:bCs/>
          <w:snapToGrid w:val="0"/>
          <w:spacing w:val="4"/>
          <w:sz w:val="24"/>
        </w:rPr>
      </w:pPr>
    </w:p>
    <w:p w14:paraId="28372487" w14:textId="77777777" w:rsidR="00163329" w:rsidRPr="008E52D8" w:rsidRDefault="00163329" w:rsidP="001B56CB">
      <w:pPr>
        <w:rPr>
          <w:rFonts w:ascii="ＭＳ 明朝" w:hAnsi="ＭＳ 明朝"/>
          <w:bCs/>
          <w:snapToGrid w:val="0"/>
          <w:spacing w:val="4"/>
          <w:sz w:val="24"/>
        </w:rPr>
      </w:pPr>
    </w:p>
    <w:p w14:paraId="6681188C" w14:textId="1E0A14C8" w:rsidR="00163329" w:rsidRPr="00E8398F" w:rsidRDefault="00163329" w:rsidP="001B56CB">
      <w:pPr>
        <w:tabs>
          <w:tab w:val="left" w:pos="9960"/>
        </w:tabs>
        <w:ind w:rightChars="46" w:right="116"/>
        <w:rPr>
          <w:rFonts w:ascii="ＭＳ ゴシック" w:eastAsia="ＭＳ ゴシック" w:hAnsi="ＭＳ ゴシック"/>
          <w:b/>
          <w:bCs/>
          <w:snapToGrid w:val="0"/>
          <w:sz w:val="24"/>
        </w:rPr>
      </w:pPr>
      <w:r w:rsidRPr="00E8398F">
        <w:rPr>
          <w:rFonts w:ascii="ＭＳ ゴシック" w:eastAsia="ＭＳ ゴシック" w:hAnsi="ＭＳ ゴシック" w:hint="eastAsia"/>
          <w:b/>
          <w:bCs/>
          <w:snapToGrid w:val="0"/>
          <w:sz w:val="24"/>
        </w:rPr>
        <w:t xml:space="preserve">１　</w:t>
      </w:r>
      <w:r w:rsidR="004B66B8" w:rsidRPr="00E8398F">
        <w:rPr>
          <w:rFonts w:ascii="ＭＳ ゴシック" w:eastAsia="ＭＳ ゴシック" w:hAnsi="ＭＳ ゴシック" w:hint="eastAsia"/>
          <w:b/>
          <w:bCs/>
          <w:snapToGrid w:val="0"/>
          <w:sz w:val="24"/>
        </w:rPr>
        <w:t>市町村配偶者暴力相談支援センターの設置の促進について</w:t>
      </w:r>
    </w:p>
    <w:p w14:paraId="1EFD6242" w14:textId="77777777" w:rsidR="004B66B8" w:rsidRPr="00E8398F" w:rsidRDefault="004B66B8" w:rsidP="004B66B8">
      <w:pPr>
        <w:widowControl/>
        <w:ind w:leftChars="100" w:left="252" w:firstLineChars="100" w:firstLine="232"/>
        <w:rPr>
          <w:rFonts w:ascii="ＭＳ 明朝" w:hAnsi="ＭＳ 明朝" w:cs="ＭＳ Ｐゴシック"/>
          <w:spacing w:val="10"/>
          <w:kern w:val="0"/>
          <w:sz w:val="24"/>
          <w:szCs w:val="20"/>
        </w:rPr>
      </w:pPr>
      <w:r w:rsidRPr="00E8398F">
        <w:rPr>
          <w:rFonts w:ascii="ＭＳ 明朝" w:hAnsi="ＭＳ 明朝" w:cs="ＭＳ Ｐゴシック" w:hint="eastAsia"/>
          <w:spacing w:val="10"/>
          <w:kern w:val="0"/>
          <w:sz w:val="24"/>
          <w:szCs w:val="20"/>
        </w:rPr>
        <w:t>「配偶者からの暴力の防止及び被害者の保護等に関する法律」により、市町村の配偶者暴力相談支援センターの設置が努力義務として規定されています。</w:t>
      </w:r>
    </w:p>
    <w:p w14:paraId="79AF4C6C" w14:textId="77777777" w:rsidR="004B66B8" w:rsidRPr="00E8398F" w:rsidRDefault="004B66B8" w:rsidP="004B66B8">
      <w:pPr>
        <w:widowControl/>
        <w:ind w:leftChars="100" w:left="252" w:firstLineChars="100" w:firstLine="232"/>
        <w:rPr>
          <w:rFonts w:ascii="ＭＳ 明朝" w:hAnsi="ＭＳ 明朝" w:cs="ＭＳ Ｐゴシック"/>
          <w:spacing w:val="10"/>
          <w:kern w:val="0"/>
          <w:sz w:val="24"/>
          <w:szCs w:val="20"/>
        </w:rPr>
      </w:pPr>
      <w:r w:rsidRPr="00E8398F">
        <w:rPr>
          <w:rFonts w:ascii="ＭＳ 明朝" w:hAnsi="ＭＳ 明朝" w:cs="ＭＳ Ｐゴシック" w:hint="eastAsia"/>
          <w:spacing w:val="10"/>
          <w:kern w:val="0"/>
          <w:sz w:val="24"/>
          <w:szCs w:val="20"/>
        </w:rPr>
        <w:t>また、令和６年４月１日の法改正において、現行法の保護命令の対象が拡大され、配偶者暴力相談支援センターの役割がますます大きくなります。そのため、被害者の最も身近な相談窓口として、適切な支援を行えるよう、市町村での配偶者暴力相談支援センターの設置を促進する必要があります。</w:t>
      </w:r>
    </w:p>
    <w:p w14:paraId="575D0C5E" w14:textId="5513D241" w:rsidR="00E56A66" w:rsidRPr="008E52D8" w:rsidRDefault="004B66B8" w:rsidP="004B66B8">
      <w:pPr>
        <w:widowControl/>
        <w:ind w:leftChars="100" w:left="252" w:firstLineChars="100" w:firstLine="232"/>
        <w:rPr>
          <w:rFonts w:ascii="ＭＳ 明朝" w:hAnsi="ＭＳ 明朝"/>
          <w:bCs/>
          <w:spacing w:val="4"/>
          <w:sz w:val="24"/>
        </w:rPr>
      </w:pPr>
      <w:r w:rsidRPr="00E8398F">
        <w:rPr>
          <w:rFonts w:ascii="ＭＳ 明朝" w:hAnsi="ＭＳ 明朝" w:cs="ＭＳ Ｐゴシック" w:hint="eastAsia"/>
          <w:spacing w:val="10"/>
          <w:kern w:val="0"/>
          <w:sz w:val="24"/>
          <w:szCs w:val="20"/>
        </w:rPr>
        <w:t>市町村において支援センターを早期設置できるよう、市町村に対して専門職員の配置に向けた支援や必要な財政措置を講じてください。</w:t>
      </w:r>
      <w:r w:rsidR="00E56A66" w:rsidRPr="008E52D8">
        <w:rPr>
          <w:rFonts w:ascii="ＭＳ 明朝" w:hAnsi="ＭＳ 明朝"/>
          <w:bCs/>
          <w:spacing w:val="4"/>
          <w:sz w:val="24"/>
        </w:rPr>
        <w:br w:type="page"/>
      </w:r>
    </w:p>
    <w:p w14:paraId="6506235A" w14:textId="77777777" w:rsidR="00163329" w:rsidRPr="008E52D8" w:rsidRDefault="00163329" w:rsidP="00CA1E6D">
      <w:pPr>
        <w:jc w:val="center"/>
        <w:rPr>
          <w:rFonts w:ascii="ＭＳ ゴシック" w:eastAsia="ＭＳ ゴシック" w:hAnsi="ＭＳ ゴシック"/>
          <w:b/>
          <w:bCs/>
          <w:spacing w:val="4"/>
          <w:sz w:val="32"/>
          <w:szCs w:val="32"/>
        </w:rPr>
      </w:pPr>
      <w:r w:rsidRPr="008E52D8">
        <w:rPr>
          <w:rFonts w:ascii="ＭＳ ゴシック" w:eastAsia="ＭＳ ゴシック" w:hAnsi="ＭＳ ゴシック" w:hint="eastAsia"/>
          <w:b/>
          <w:bCs/>
          <w:spacing w:val="638"/>
          <w:kern w:val="0"/>
          <w:sz w:val="32"/>
          <w:szCs w:val="32"/>
          <w:fitText w:val="3516" w:id="-1231346687"/>
        </w:rPr>
        <w:lastRenderedPageBreak/>
        <w:t>総務</w:t>
      </w:r>
      <w:r w:rsidRPr="008E52D8">
        <w:rPr>
          <w:rFonts w:ascii="ＭＳ ゴシック" w:eastAsia="ＭＳ ゴシック" w:hAnsi="ＭＳ ゴシック" w:hint="eastAsia"/>
          <w:b/>
          <w:bCs/>
          <w:kern w:val="0"/>
          <w:sz w:val="32"/>
          <w:szCs w:val="32"/>
          <w:fitText w:val="3516" w:id="-1231346687"/>
        </w:rPr>
        <w:t>省</w:t>
      </w:r>
    </w:p>
    <w:p w14:paraId="378732A0" w14:textId="77777777" w:rsidR="00163329" w:rsidRPr="008E52D8" w:rsidRDefault="00163329" w:rsidP="001B56CB">
      <w:pPr>
        <w:rPr>
          <w:rFonts w:ascii="ＭＳ 明朝" w:hAnsi="ＭＳ 明朝"/>
          <w:bCs/>
          <w:spacing w:val="4"/>
          <w:sz w:val="24"/>
        </w:rPr>
      </w:pPr>
    </w:p>
    <w:p w14:paraId="58ADF26D" w14:textId="77777777" w:rsidR="00163329" w:rsidRPr="008E52D8" w:rsidRDefault="00163329" w:rsidP="001B56CB">
      <w:pPr>
        <w:rPr>
          <w:rFonts w:ascii="ＭＳ 明朝" w:hAnsi="ＭＳ 明朝"/>
          <w:bCs/>
          <w:spacing w:val="4"/>
          <w:sz w:val="24"/>
        </w:rPr>
      </w:pPr>
    </w:p>
    <w:p w14:paraId="207E3E0E" w14:textId="77777777" w:rsidR="00E35736" w:rsidRPr="00E8398F" w:rsidRDefault="00E35736" w:rsidP="00E35736">
      <w:pPr>
        <w:rPr>
          <w:rFonts w:ascii="ＭＳ ゴシック" w:eastAsia="ＭＳ ゴシック" w:hAnsi="ＭＳ ゴシック"/>
          <w:b/>
          <w:snapToGrid w:val="0"/>
          <w:sz w:val="24"/>
        </w:rPr>
      </w:pPr>
      <w:r w:rsidRPr="00E8398F">
        <w:rPr>
          <w:rFonts w:ascii="ＭＳ ゴシック" w:eastAsia="ＭＳ ゴシック" w:hAnsi="ＭＳ ゴシック" w:hint="eastAsia"/>
          <w:b/>
          <w:snapToGrid w:val="0"/>
          <w:sz w:val="24"/>
        </w:rPr>
        <w:t>１　インターネットを悪用した差別行為の防止について</w:t>
      </w:r>
    </w:p>
    <w:p w14:paraId="1B763506" w14:textId="77777777" w:rsidR="008B317A" w:rsidRPr="00E8398F" w:rsidRDefault="008B317A" w:rsidP="008B317A">
      <w:pPr>
        <w:ind w:leftChars="100" w:left="252" w:firstLineChars="100" w:firstLine="232"/>
        <w:rPr>
          <w:rFonts w:ascii="ＭＳ 明朝" w:hAnsi="ＭＳ 明朝" w:cs="ＭＳ Ｐゴシック"/>
          <w:spacing w:val="10"/>
          <w:kern w:val="0"/>
          <w:sz w:val="24"/>
          <w:szCs w:val="20"/>
        </w:rPr>
      </w:pPr>
      <w:r w:rsidRPr="00E8398F">
        <w:rPr>
          <w:rFonts w:ascii="ＭＳ 明朝" w:hAnsi="ＭＳ 明朝" w:cs="ＭＳ Ｐゴシック" w:hint="eastAsia"/>
          <w:spacing w:val="10"/>
          <w:kern w:val="0"/>
          <w:sz w:val="24"/>
          <w:szCs w:val="20"/>
        </w:rPr>
        <w:t>インターネットを悪用した、いわゆる同和地区の所在地情報の流布や、外国人・障がい者等に対する偏見をあおるような情報の掲載、また、個人の名誉やプライバシーの侵害など、様々な人権侵害が発生しています。</w:t>
      </w:r>
    </w:p>
    <w:p w14:paraId="574C67B5" w14:textId="60DC2351" w:rsidR="008B317A" w:rsidRPr="00E8398F" w:rsidRDefault="008B317A" w:rsidP="008B317A">
      <w:pPr>
        <w:ind w:leftChars="100" w:left="252" w:firstLineChars="100" w:firstLine="232"/>
        <w:rPr>
          <w:rFonts w:ascii="ＭＳ 明朝" w:hAnsi="ＭＳ 明朝" w:cs="ＭＳ Ｐゴシック"/>
          <w:spacing w:val="10"/>
          <w:kern w:val="0"/>
          <w:sz w:val="24"/>
          <w:szCs w:val="20"/>
        </w:rPr>
      </w:pPr>
      <w:r w:rsidRPr="00E8398F">
        <w:rPr>
          <w:rFonts w:ascii="ＭＳ 明朝" w:hAnsi="ＭＳ 明朝" w:cs="ＭＳ Ｐゴシック" w:hint="eastAsia"/>
          <w:spacing w:val="10"/>
          <w:kern w:val="0"/>
          <w:sz w:val="24"/>
          <w:szCs w:val="20"/>
        </w:rPr>
        <w:t>また、採用選考におけるＳＮＳ調査が企業からの依頼で調査会社において行われているとの報道があり、これらの調査は公正な採用選考に影響を及ぼすとともに差別につながる身元調査が行われることも懸念されます。</w:t>
      </w:r>
    </w:p>
    <w:p w14:paraId="33481129" w14:textId="7843BCBB" w:rsidR="008B317A" w:rsidRPr="00E8398F" w:rsidRDefault="008B317A" w:rsidP="008B317A">
      <w:pPr>
        <w:ind w:leftChars="100" w:left="252" w:firstLineChars="100" w:firstLine="232"/>
        <w:rPr>
          <w:rFonts w:ascii="ＭＳ 明朝" w:hAnsi="ＭＳ 明朝" w:cs="ＭＳ Ｐゴシック"/>
          <w:spacing w:val="10"/>
          <w:kern w:val="0"/>
          <w:sz w:val="24"/>
          <w:szCs w:val="20"/>
        </w:rPr>
      </w:pPr>
      <w:r w:rsidRPr="00E8398F">
        <w:rPr>
          <w:rFonts w:ascii="ＭＳ 明朝" w:hAnsi="ＭＳ 明朝" w:cs="ＭＳ Ｐゴシック" w:hint="eastAsia"/>
          <w:spacing w:val="10"/>
          <w:kern w:val="0"/>
          <w:sz w:val="24"/>
          <w:szCs w:val="20"/>
        </w:rPr>
        <w:t>このような差別行為や人権侵害の防止について、国においては、令和７年４月に情報流通プラットフォーム対処法（以下「法」という。）が施行され、大規模プラットフォーム事業者（以下「大規模事業者」という。）に対し、被害者から削除の申出があったインターネット上の違法・有害情報への対応の迅速化、運用状況の透明化の具体的な措置が義務付けられました。</w:t>
      </w:r>
    </w:p>
    <w:p w14:paraId="6EC719D3" w14:textId="22CC746D" w:rsidR="008B317A" w:rsidRPr="00E8398F" w:rsidRDefault="0006789A" w:rsidP="008B317A">
      <w:pPr>
        <w:ind w:leftChars="100" w:left="252" w:firstLineChars="100" w:firstLine="232"/>
        <w:rPr>
          <w:rFonts w:ascii="ＭＳ 明朝" w:hAnsi="ＭＳ 明朝" w:cs="ＭＳ Ｐゴシック"/>
          <w:spacing w:val="10"/>
          <w:kern w:val="0"/>
          <w:sz w:val="24"/>
          <w:szCs w:val="20"/>
        </w:rPr>
      </w:pPr>
      <w:r w:rsidRPr="00E8398F">
        <w:rPr>
          <w:rFonts w:ascii="ＭＳ 明朝" w:hAnsi="ＭＳ 明朝" w:cs="ＭＳ Ｐゴシック" w:hint="eastAsia"/>
          <w:spacing w:val="10"/>
          <w:kern w:val="0"/>
          <w:sz w:val="24"/>
          <w:szCs w:val="20"/>
        </w:rPr>
        <w:t>ＳＮＳ</w:t>
      </w:r>
      <w:r w:rsidR="008B317A" w:rsidRPr="00E8398F">
        <w:rPr>
          <w:rFonts w:ascii="ＭＳ 明朝" w:hAnsi="ＭＳ 明朝" w:cs="ＭＳ Ｐゴシック" w:hint="eastAsia"/>
          <w:spacing w:val="10"/>
          <w:kern w:val="0"/>
          <w:sz w:val="24"/>
          <w:szCs w:val="20"/>
        </w:rPr>
        <w:t>を運営する大規模事業者が公表した法に基づく令和７年度の対応状況では、利用者からの申請を受けた削除率はいずれも50％未満であり、なかには10％に満たない大規模事業者もあります。法で規定されている取組を遵守するとともに、法に基づく削除対応の実効性を一層高めるため、大規模事業者に対し、利用者からの申出に対する削除判断の迅速化、審査体制の強化、判断基準の明確化等、被害者の救済がより確実に図られるよう、大規模事業者への継続的な働きかけを行ってください。</w:t>
      </w:r>
    </w:p>
    <w:p w14:paraId="67369BE0" w14:textId="77777777" w:rsidR="008B317A" w:rsidRPr="00E8398F" w:rsidRDefault="008B317A" w:rsidP="008B317A">
      <w:pPr>
        <w:ind w:leftChars="100" w:left="252" w:firstLineChars="100" w:firstLine="232"/>
        <w:rPr>
          <w:rFonts w:ascii="ＭＳ 明朝" w:hAnsi="ＭＳ 明朝" w:cs="ＭＳ Ｐゴシック"/>
          <w:spacing w:val="10"/>
          <w:kern w:val="0"/>
          <w:sz w:val="24"/>
          <w:szCs w:val="20"/>
        </w:rPr>
      </w:pPr>
      <w:r w:rsidRPr="00E8398F">
        <w:rPr>
          <w:rFonts w:ascii="ＭＳ 明朝" w:hAnsi="ＭＳ 明朝" w:cs="ＭＳ Ｐゴシック" w:hint="eastAsia"/>
          <w:spacing w:val="10"/>
          <w:kern w:val="0"/>
          <w:sz w:val="24"/>
          <w:szCs w:val="20"/>
        </w:rPr>
        <w:t>今回の法改正で定められた侵害情報の削除対応をより実効性のあるものとするため、行政からの要請が膨大な一般通報に埋没することなく、法に基づく削除要請と同等に、迅速かつ組織的な判断・処理がなされるよう、新たに被侵害者用とは別の「公的機関専用フォーム」の設置を大規模事業者に義務付けてください。</w:t>
      </w:r>
    </w:p>
    <w:p w14:paraId="3506D3B1" w14:textId="77777777" w:rsidR="008B317A" w:rsidRPr="00E8398F" w:rsidRDefault="008B317A" w:rsidP="008B317A">
      <w:pPr>
        <w:ind w:leftChars="100" w:left="252" w:firstLineChars="100" w:firstLine="232"/>
        <w:rPr>
          <w:rFonts w:ascii="ＭＳ 明朝" w:hAnsi="ＭＳ 明朝" w:cs="ＭＳ Ｐゴシック"/>
          <w:spacing w:val="10"/>
          <w:kern w:val="0"/>
          <w:sz w:val="24"/>
          <w:szCs w:val="20"/>
        </w:rPr>
      </w:pPr>
      <w:r w:rsidRPr="00E8398F">
        <w:rPr>
          <w:rFonts w:ascii="ＭＳ 明朝" w:hAnsi="ＭＳ 明朝" w:cs="ＭＳ Ｐゴシック" w:hint="eastAsia"/>
          <w:spacing w:val="10"/>
          <w:kern w:val="0"/>
          <w:sz w:val="24"/>
          <w:szCs w:val="20"/>
        </w:rPr>
        <w:t>さらに、ガイドラインに示されている「アカウントを保持しない利用者からの削除要請受理」については、全ての大規模事業者が遵守するよう指導を徹底してください。</w:t>
      </w:r>
    </w:p>
    <w:p w14:paraId="61F3F5AE" w14:textId="50396DE2" w:rsidR="008B317A" w:rsidRPr="00E8398F" w:rsidRDefault="008B317A" w:rsidP="008B317A">
      <w:pPr>
        <w:ind w:leftChars="100" w:left="252" w:firstLineChars="100" w:firstLine="232"/>
        <w:rPr>
          <w:rFonts w:ascii="ＭＳ 明朝" w:hAnsi="ＭＳ 明朝" w:cs="ＭＳ Ｐゴシック"/>
          <w:spacing w:val="10"/>
          <w:kern w:val="0"/>
          <w:sz w:val="24"/>
          <w:szCs w:val="20"/>
        </w:rPr>
      </w:pPr>
      <w:r w:rsidRPr="00E8398F">
        <w:rPr>
          <w:rFonts w:ascii="ＭＳ 明朝" w:hAnsi="ＭＳ 明朝" w:cs="ＭＳ Ｐゴシック" w:hint="eastAsia"/>
          <w:spacing w:val="10"/>
          <w:kern w:val="0"/>
          <w:sz w:val="24"/>
          <w:szCs w:val="20"/>
        </w:rPr>
        <w:t>一方、法第２４条で選任が義務付けられる「侵害情報調査専門員」については、役務ごとに１名という一律の要件でなく、役務の規模等に応じた適正な人員数を確保できるよう、省令で規定してください。</w:t>
      </w:r>
      <w:r w:rsidR="00D6683A">
        <w:rPr>
          <w:rFonts w:ascii="ＭＳ 明朝" w:hAnsi="ＭＳ 明朝" w:cs="ＭＳ Ｐゴシック" w:hint="eastAsia"/>
          <w:spacing w:val="10"/>
          <w:kern w:val="0"/>
          <w:sz w:val="24"/>
          <w:szCs w:val="20"/>
        </w:rPr>
        <w:t>あわ</w:t>
      </w:r>
      <w:r w:rsidRPr="00E8398F">
        <w:rPr>
          <w:rFonts w:ascii="ＭＳ 明朝" w:hAnsi="ＭＳ 明朝" w:cs="ＭＳ Ｐゴシック" w:hint="eastAsia"/>
          <w:spacing w:val="10"/>
          <w:kern w:val="0"/>
          <w:sz w:val="24"/>
          <w:szCs w:val="20"/>
        </w:rPr>
        <w:t>せて、専門員の要件として「同和問題をはじめとする種々の人権課題や差別問題、誹謗中傷等に関する知識を有する者」であることをガイドラインに明記してください。</w:t>
      </w:r>
    </w:p>
    <w:p w14:paraId="6724FFE1" w14:textId="03B51136" w:rsidR="008B317A" w:rsidRPr="00E8398F" w:rsidRDefault="008B317A" w:rsidP="008B317A">
      <w:pPr>
        <w:ind w:leftChars="100" w:left="252" w:firstLineChars="100" w:firstLine="232"/>
        <w:rPr>
          <w:rFonts w:ascii="ＭＳ 明朝" w:hAnsi="ＭＳ 明朝" w:cs="ＭＳ Ｐゴシック"/>
          <w:spacing w:val="10"/>
          <w:kern w:val="0"/>
          <w:sz w:val="24"/>
          <w:szCs w:val="20"/>
        </w:rPr>
      </w:pPr>
      <w:r w:rsidRPr="00E8398F">
        <w:rPr>
          <w:rFonts w:ascii="ＭＳ 明朝" w:hAnsi="ＭＳ 明朝" w:cs="ＭＳ Ｐゴシック" w:hint="eastAsia"/>
          <w:spacing w:val="10"/>
          <w:kern w:val="0"/>
          <w:sz w:val="24"/>
          <w:szCs w:val="20"/>
        </w:rPr>
        <w:t>また、</w:t>
      </w:r>
      <w:r w:rsidR="002924F8">
        <w:rPr>
          <w:rFonts w:ascii="ＭＳ 明朝" w:hAnsi="ＭＳ 明朝" w:cs="ＭＳ Ｐゴシック" w:hint="eastAsia"/>
          <w:spacing w:val="10"/>
          <w:kern w:val="0"/>
          <w:sz w:val="24"/>
          <w:szCs w:val="20"/>
        </w:rPr>
        <w:t>法</w:t>
      </w:r>
      <w:r w:rsidR="00D6683A">
        <w:rPr>
          <w:rFonts w:ascii="ＭＳ 明朝" w:hAnsi="ＭＳ 明朝" w:cs="ＭＳ Ｐゴシック" w:hint="eastAsia"/>
          <w:spacing w:val="10"/>
          <w:kern w:val="0"/>
          <w:sz w:val="24"/>
          <w:szCs w:val="20"/>
        </w:rPr>
        <w:t>第</w:t>
      </w:r>
      <w:r w:rsidRPr="00E8398F">
        <w:rPr>
          <w:rFonts w:ascii="ＭＳ 明朝" w:hAnsi="ＭＳ 明朝" w:cs="ＭＳ Ｐゴシック" w:hint="eastAsia"/>
          <w:spacing w:val="10"/>
          <w:kern w:val="0"/>
          <w:sz w:val="24"/>
          <w:szCs w:val="20"/>
        </w:rPr>
        <w:t>２６条ガイドラインにおいては、衆参両院の附帯決議を踏まえた偽・誤情報への対応についても明記するとともに、大規模事業者が削除判断を的確かつ迅速に行うため、対象となる表現を具体的かつ詳細に例示してください。</w:t>
      </w:r>
    </w:p>
    <w:p w14:paraId="77BC800E" w14:textId="59AC37C3" w:rsidR="008B317A" w:rsidRPr="00E8398F" w:rsidRDefault="008B317A" w:rsidP="008B317A">
      <w:pPr>
        <w:ind w:leftChars="100" w:left="252" w:firstLineChars="100" w:firstLine="232"/>
        <w:rPr>
          <w:rFonts w:ascii="ＭＳ 明朝" w:hAnsi="ＭＳ 明朝" w:cs="ＭＳ Ｐゴシック"/>
          <w:spacing w:val="10"/>
          <w:kern w:val="0"/>
          <w:sz w:val="24"/>
          <w:szCs w:val="20"/>
        </w:rPr>
      </w:pPr>
      <w:r w:rsidRPr="00E8398F">
        <w:rPr>
          <w:rFonts w:ascii="ＭＳ 明朝" w:hAnsi="ＭＳ 明朝" w:cs="ＭＳ Ｐゴシック" w:hint="eastAsia"/>
          <w:spacing w:val="10"/>
          <w:kern w:val="0"/>
          <w:sz w:val="24"/>
          <w:szCs w:val="20"/>
        </w:rPr>
        <w:t>加えて、法律知識を有しない一般利用者であっても、被害情報を正確かつ容易に申告できる削除要請プロセスの構築をしていただくとともに、自治体からの必要不可欠な意見・要望</w:t>
      </w:r>
      <w:r w:rsidRPr="00E8398F">
        <w:rPr>
          <w:rFonts w:ascii="ＭＳ 明朝" w:hAnsi="ＭＳ 明朝" w:cs="ＭＳ Ｐゴシック" w:hint="eastAsia"/>
          <w:spacing w:val="10"/>
          <w:kern w:val="0"/>
          <w:sz w:val="24"/>
          <w:szCs w:val="20"/>
        </w:rPr>
        <w:lastRenderedPageBreak/>
        <w:t>については、大規模事業者が真摯に受け止める仕組みを整備していただくよう、大規模事業者に働きかけを行ってください。</w:t>
      </w:r>
    </w:p>
    <w:p w14:paraId="5AEA1C48" w14:textId="3EE407FC" w:rsidR="008B317A" w:rsidRPr="00E8398F" w:rsidRDefault="008B317A" w:rsidP="008B317A">
      <w:pPr>
        <w:ind w:leftChars="100" w:left="252" w:firstLineChars="100" w:firstLine="232"/>
        <w:rPr>
          <w:rFonts w:ascii="ＭＳ 明朝" w:hAnsi="ＭＳ 明朝" w:cs="ＭＳ Ｐゴシック"/>
          <w:spacing w:val="10"/>
          <w:kern w:val="0"/>
          <w:sz w:val="24"/>
          <w:szCs w:val="20"/>
        </w:rPr>
      </w:pPr>
      <w:r w:rsidRPr="00E8398F">
        <w:rPr>
          <w:rFonts w:ascii="ＭＳ 明朝" w:hAnsi="ＭＳ 明朝" w:cs="ＭＳ Ｐゴシック" w:hint="eastAsia"/>
          <w:spacing w:val="10"/>
          <w:kern w:val="0"/>
          <w:sz w:val="24"/>
          <w:szCs w:val="20"/>
        </w:rPr>
        <w:t>さらに、インターネット上の誹謗中傷は、プラットフォーム事業者が管理するサイト等の規模の大小に関係なく行われる行為であり、本規定の対象とならない中小のプラットフォーム事業者等においても権利侵害への対処が適切に行われるよう、法改正を含め必要な施策を講じてください。</w:t>
      </w:r>
    </w:p>
    <w:p w14:paraId="624BD683" w14:textId="77777777" w:rsidR="008B317A" w:rsidRPr="00E8398F" w:rsidRDefault="008B317A" w:rsidP="008B317A">
      <w:pPr>
        <w:ind w:leftChars="100" w:left="252" w:firstLineChars="100" w:firstLine="232"/>
        <w:rPr>
          <w:rFonts w:ascii="ＭＳ 明朝" w:hAnsi="ＭＳ 明朝" w:cs="ＭＳ Ｐゴシック"/>
          <w:spacing w:val="10"/>
          <w:kern w:val="0"/>
          <w:sz w:val="24"/>
          <w:szCs w:val="20"/>
        </w:rPr>
      </w:pPr>
      <w:r w:rsidRPr="00E8398F">
        <w:rPr>
          <w:rFonts w:ascii="ＭＳ 明朝" w:hAnsi="ＭＳ 明朝" w:cs="ＭＳ Ｐゴシック" w:hint="eastAsia"/>
          <w:spacing w:val="10"/>
          <w:kern w:val="0"/>
          <w:sz w:val="24"/>
          <w:szCs w:val="20"/>
        </w:rPr>
        <w:t>人権侵害情報の削除について、依然として、発信者・コンテンツプロバイダの自主的な判断や司法判断に委ねられており、早期削除を願う被害者にとっては必ずしも十分な状況ではありません。</w:t>
      </w:r>
    </w:p>
    <w:p w14:paraId="1271500F" w14:textId="77777777" w:rsidR="008B317A" w:rsidRPr="00E8398F" w:rsidRDefault="008B317A" w:rsidP="008B317A">
      <w:pPr>
        <w:ind w:leftChars="100" w:left="252" w:firstLineChars="100" w:firstLine="232"/>
        <w:rPr>
          <w:rFonts w:ascii="ＭＳ 明朝" w:hAnsi="ＭＳ 明朝" w:cs="ＭＳ Ｐゴシック"/>
          <w:spacing w:val="10"/>
          <w:kern w:val="0"/>
          <w:sz w:val="24"/>
          <w:szCs w:val="20"/>
        </w:rPr>
      </w:pPr>
      <w:r w:rsidRPr="00E8398F">
        <w:rPr>
          <w:rFonts w:ascii="ＭＳ 明朝" w:hAnsi="ＭＳ 明朝" w:cs="ＭＳ Ｐゴシック" w:hint="eastAsia"/>
          <w:spacing w:val="10"/>
          <w:kern w:val="0"/>
          <w:sz w:val="24"/>
          <w:szCs w:val="20"/>
        </w:rPr>
        <w:t>そこで、プラットフォーム事業者等が人権擁護機関からの削除要請に応じた場合に賠償責任を免責する旨を法に規定するとともに、いわゆる同和地区の所在地情報の流布やヘイトスピーチ等極めて悪質と判断される情報に限った上で、表現の自由の保障に配慮しつつ、サイトブロッキングが実施できるよう制度整備を行ってください。</w:t>
      </w:r>
    </w:p>
    <w:p w14:paraId="20191B94" w14:textId="77777777" w:rsidR="008B317A" w:rsidRPr="00E8398F" w:rsidRDefault="008B317A" w:rsidP="008B317A">
      <w:pPr>
        <w:ind w:leftChars="100" w:left="252" w:firstLineChars="100" w:firstLine="232"/>
        <w:rPr>
          <w:rFonts w:ascii="ＭＳ 明朝" w:hAnsi="ＭＳ 明朝" w:cs="ＭＳ Ｐゴシック"/>
          <w:spacing w:val="10"/>
          <w:kern w:val="0"/>
          <w:sz w:val="24"/>
          <w:szCs w:val="20"/>
        </w:rPr>
      </w:pPr>
      <w:r w:rsidRPr="00E8398F">
        <w:rPr>
          <w:rFonts w:ascii="ＭＳ 明朝" w:hAnsi="ＭＳ 明朝" w:cs="ＭＳ Ｐゴシック" w:hint="eastAsia"/>
          <w:spacing w:val="10"/>
          <w:kern w:val="0"/>
          <w:sz w:val="24"/>
          <w:szCs w:val="20"/>
        </w:rPr>
        <w:t>また、表現の自由の制限の在り方や具体的な対処方策についての検討をはじめ、迅速に人権救済を図ることができる、独立性を有する第三者機関を設置してください。</w:t>
      </w:r>
    </w:p>
    <w:p w14:paraId="7E43C538" w14:textId="77777777" w:rsidR="008B317A" w:rsidRPr="00E8398F" w:rsidRDefault="008B317A" w:rsidP="008B317A">
      <w:pPr>
        <w:ind w:leftChars="100" w:left="252"/>
        <w:rPr>
          <w:rFonts w:ascii="ＭＳ 明朝" w:hAnsi="ＭＳ 明朝" w:cs="ＭＳ Ｐゴシック"/>
          <w:spacing w:val="10"/>
          <w:kern w:val="0"/>
          <w:sz w:val="24"/>
          <w:szCs w:val="20"/>
        </w:rPr>
      </w:pPr>
      <w:r w:rsidRPr="00E8398F">
        <w:rPr>
          <w:rFonts w:ascii="ＭＳ 明朝" w:hAnsi="ＭＳ 明朝" w:cs="ＭＳ Ｐゴシック" w:hint="eastAsia"/>
          <w:spacing w:val="10"/>
          <w:kern w:val="0"/>
          <w:sz w:val="24"/>
          <w:szCs w:val="20"/>
        </w:rPr>
        <w:t xml:space="preserve">　これまで以上に総務省と法務省との連携を深め、差別行為の防止のために必要な法的措置を講じるなど、被害者の負担軽減に向けた取組を更に進めてください。</w:t>
      </w:r>
    </w:p>
    <w:p w14:paraId="7296D0DA" w14:textId="77777777" w:rsidR="00E35736" w:rsidRPr="00E8398F" w:rsidRDefault="00E35736" w:rsidP="00E35736">
      <w:pPr>
        <w:ind w:left="464" w:hangingChars="200" w:hanging="464"/>
        <w:rPr>
          <w:rFonts w:ascii="ＭＳ 明朝" w:hAnsi="ＭＳ 明朝" w:cs="ＭＳ Ｐゴシック"/>
          <w:spacing w:val="10"/>
          <w:kern w:val="0"/>
          <w:sz w:val="24"/>
          <w:szCs w:val="20"/>
        </w:rPr>
      </w:pPr>
    </w:p>
    <w:p w14:paraId="1ED74118" w14:textId="77777777" w:rsidR="00E35736" w:rsidRPr="00E8398F" w:rsidRDefault="00E35736" w:rsidP="00E35736">
      <w:pPr>
        <w:rPr>
          <w:rFonts w:ascii="ＭＳ ゴシック" w:eastAsia="ＭＳ ゴシック" w:hAnsi="ＭＳ ゴシック"/>
          <w:b/>
          <w:bCs/>
          <w:snapToGrid w:val="0"/>
          <w:sz w:val="24"/>
        </w:rPr>
      </w:pPr>
      <w:r w:rsidRPr="00E8398F">
        <w:rPr>
          <w:rFonts w:ascii="ＭＳ ゴシック" w:eastAsia="ＭＳ ゴシック" w:hAnsi="ＭＳ ゴシック" w:hint="eastAsia"/>
          <w:b/>
          <w:bCs/>
          <w:snapToGrid w:val="0"/>
          <w:sz w:val="24"/>
        </w:rPr>
        <w:t>２　本人通知制度等による住民票の写し等の不正請求の防止対策について</w:t>
      </w:r>
    </w:p>
    <w:p w14:paraId="5E13FBB9" w14:textId="437792C0" w:rsidR="008B317A" w:rsidRPr="00E8398F" w:rsidRDefault="008B317A" w:rsidP="008B317A">
      <w:pPr>
        <w:widowControl/>
        <w:ind w:leftChars="100" w:left="252" w:firstLineChars="100" w:firstLine="232"/>
        <w:rPr>
          <w:rFonts w:ascii="ＭＳ 明朝" w:hAnsi="ＭＳ 明朝" w:cs="ＭＳ Ｐゴシック"/>
          <w:spacing w:val="10"/>
          <w:kern w:val="0"/>
          <w:sz w:val="24"/>
          <w:szCs w:val="20"/>
        </w:rPr>
      </w:pPr>
      <w:r w:rsidRPr="00E8398F">
        <w:rPr>
          <w:rFonts w:ascii="ＭＳ 明朝" w:hAnsi="ＭＳ 明朝" w:cs="ＭＳ Ｐゴシック" w:hint="eastAsia"/>
          <w:spacing w:val="10"/>
          <w:kern w:val="0"/>
          <w:sz w:val="24"/>
          <w:szCs w:val="20"/>
        </w:rPr>
        <w:t>住民票の写し等の不正取得を防止するため、平成２０年５月に改正住民基本台帳法が施行されましたが、その後も平成２３年には愛知県の行政書士等、平成２７年には東京都の司法書士、令和３年には栃木県の行政書士による不正請求事件等が全国的に発覚しています。</w:t>
      </w:r>
    </w:p>
    <w:p w14:paraId="3FACDB5F" w14:textId="77777777" w:rsidR="008B317A" w:rsidRPr="00E8398F" w:rsidRDefault="008B317A" w:rsidP="008B317A">
      <w:pPr>
        <w:widowControl/>
        <w:ind w:leftChars="100" w:left="252" w:firstLineChars="100" w:firstLine="232"/>
        <w:rPr>
          <w:rFonts w:ascii="ＭＳ 明朝" w:hAnsi="ＭＳ 明朝" w:cs="ＭＳ Ｐゴシック"/>
          <w:spacing w:val="10"/>
          <w:kern w:val="0"/>
          <w:sz w:val="24"/>
          <w:szCs w:val="20"/>
        </w:rPr>
      </w:pPr>
      <w:r w:rsidRPr="00E8398F">
        <w:rPr>
          <w:rFonts w:ascii="ＭＳ 明朝" w:hAnsi="ＭＳ 明朝" w:cs="ＭＳ Ｐゴシック" w:hint="eastAsia"/>
          <w:spacing w:val="10"/>
          <w:kern w:val="0"/>
          <w:sz w:val="24"/>
          <w:szCs w:val="20"/>
        </w:rPr>
        <w:t>このように、第三者請求の規定を悪用した特定事務受任者による不正請求が度々起きており、被交付請求者の個人情報に関わる権利が侵害されています。そのため、不正請求の更なる抑止や個人情報保護の徹底のための制度充実、取組の強化が求められています。</w:t>
      </w:r>
    </w:p>
    <w:p w14:paraId="6568AC51" w14:textId="77777777" w:rsidR="008B317A" w:rsidRPr="00E8398F" w:rsidRDefault="008B317A" w:rsidP="008B317A">
      <w:pPr>
        <w:widowControl/>
        <w:ind w:leftChars="100" w:left="252" w:firstLineChars="100" w:firstLine="232"/>
        <w:rPr>
          <w:rFonts w:ascii="ＭＳ 明朝" w:hAnsi="ＭＳ 明朝" w:cs="ＭＳ Ｐゴシック"/>
          <w:spacing w:val="10"/>
          <w:kern w:val="0"/>
          <w:sz w:val="24"/>
          <w:szCs w:val="20"/>
        </w:rPr>
      </w:pPr>
      <w:r w:rsidRPr="00E8398F">
        <w:rPr>
          <w:rFonts w:ascii="ＭＳ 明朝" w:hAnsi="ＭＳ 明朝" w:cs="ＭＳ Ｐゴシック" w:hint="eastAsia"/>
          <w:spacing w:val="10"/>
          <w:kern w:val="0"/>
          <w:sz w:val="24"/>
          <w:szCs w:val="20"/>
        </w:rPr>
        <w:t>さらに、改正個人情報保護法が施行され、行政機関の保有する個人情報の漏えい等があった場合における被害者本人への通知が義務付けられるなど、個人情報の取扱いに関し、個人の権利保護が強く求められるようになっています。</w:t>
      </w:r>
    </w:p>
    <w:p w14:paraId="7BA79356" w14:textId="5D45B846" w:rsidR="008B317A" w:rsidRPr="00E8398F" w:rsidRDefault="008B317A" w:rsidP="008B317A">
      <w:pPr>
        <w:widowControl/>
        <w:ind w:leftChars="100" w:left="252" w:firstLineChars="100" w:firstLine="232"/>
        <w:rPr>
          <w:rFonts w:ascii="ＭＳ 明朝" w:hAnsi="ＭＳ 明朝" w:cs="ＭＳ Ｐゴシック"/>
          <w:spacing w:val="10"/>
          <w:kern w:val="0"/>
          <w:sz w:val="24"/>
          <w:szCs w:val="20"/>
        </w:rPr>
      </w:pPr>
      <w:r w:rsidRPr="00E8398F">
        <w:rPr>
          <w:rFonts w:ascii="ＭＳ 明朝" w:hAnsi="ＭＳ 明朝" w:cs="ＭＳ Ｐゴシック" w:hint="eastAsia"/>
          <w:spacing w:val="10"/>
          <w:kern w:val="0"/>
          <w:sz w:val="24"/>
          <w:szCs w:val="20"/>
        </w:rPr>
        <w:t>大阪府では、不正請求を防止するため、住民票の写し等の交付事実を被交付請求者へ通知する本人通知制度（事前登録制）を大阪府内全ての市町村で導入しています。前述の愛知県の事件の公判記録では、容疑者らは、不正請求が発覚しないよう、本制度が導入されている市町村に対する請求については、依頼を断っていたとあり、本制度は不正請求の抑止効果が認められます。</w:t>
      </w:r>
    </w:p>
    <w:p w14:paraId="66CC4A5E" w14:textId="77777777" w:rsidR="008B317A" w:rsidRPr="00E8398F" w:rsidRDefault="008B317A" w:rsidP="008B317A">
      <w:pPr>
        <w:widowControl/>
        <w:ind w:leftChars="100" w:left="252" w:firstLineChars="100" w:firstLine="232"/>
        <w:rPr>
          <w:rFonts w:ascii="ＭＳ 明朝" w:hAnsi="ＭＳ 明朝" w:cs="ＭＳ Ｐゴシック"/>
          <w:spacing w:val="10"/>
          <w:kern w:val="0"/>
          <w:sz w:val="24"/>
          <w:szCs w:val="20"/>
        </w:rPr>
      </w:pPr>
      <w:r w:rsidRPr="00E8398F">
        <w:rPr>
          <w:rFonts w:ascii="ＭＳ 明朝" w:hAnsi="ＭＳ 明朝" w:cs="ＭＳ Ｐゴシック" w:hint="eastAsia"/>
          <w:spacing w:val="10"/>
          <w:kern w:val="0"/>
          <w:sz w:val="24"/>
          <w:szCs w:val="20"/>
        </w:rPr>
        <w:t>他方で、市町村からは、団体間で制度（通知内容、請求者情報の開示等）が異なることや、法律に根拠が規定されていないことによる制度運用の難しさ等についての意見が出ています。</w:t>
      </w:r>
    </w:p>
    <w:p w14:paraId="464DE95D" w14:textId="77777777" w:rsidR="008B317A" w:rsidRPr="00E8398F" w:rsidRDefault="008B317A" w:rsidP="008B317A">
      <w:pPr>
        <w:widowControl/>
        <w:ind w:leftChars="100" w:left="252" w:firstLineChars="100" w:firstLine="232"/>
        <w:rPr>
          <w:rFonts w:ascii="ＭＳ 明朝" w:hAnsi="ＭＳ 明朝" w:cs="ＭＳ Ｐゴシック"/>
          <w:spacing w:val="10"/>
          <w:kern w:val="0"/>
          <w:sz w:val="24"/>
          <w:szCs w:val="20"/>
        </w:rPr>
      </w:pPr>
      <w:r w:rsidRPr="00E8398F">
        <w:rPr>
          <w:rFonts w:ascii="ＭＳ 明朝" w:hAnsi="ＭＳ 明朝" w:cs="ＭＳ Ｐゴシック" w:hint="eastAsia"/>
          <w:spacing w:val="10"/>
          <w:kern w:val="0"/>
          <w:sz w:val="24"/>
          <w:szCs w:val="20"/>
        </w:rPr>
        <w:lastRenderedPageBreak/>
        <w:t>また、他の都道府県では、本人通知制度を導入していない市町村が多数存在しており、他の都道府県に本籍地を置いている場合は、不正請求されても本人に通知されず、抑止効果は限定的です。</w:t>
      </w:r>
    </w:p>
    <w:p w14:paraId="35FE803C" w14:textId="77777777" w:rsidR="008B317A" w:rsidRPr="00E8398F" w:rsidRDefault="008B317A" w:rsidP="008B317A">
      <w:pPr>
        <w:widowControl/>
        <w:ind w:leftChars="100" w:left="252" w:firstLineChars="100" w:firstLine="232"/>
        <w:rPr>
          <w:rFonts w:ascii="ＭＳ 明朝" w:hAnsi="ＭＳ 明朝" w:cs="ＭＳ Ｐゴシック"/>
          <w:spacing w:val="10"/>
          <w:kern w:val="0"/>
          <w:sz w:val="24"/>
          <w:szCs w:val="20"/>
        </w:rPr>
      </w:pPr>
      <w:r w:rsidRPr="00E8398F">
        <w:rPr>
          <w:rFonts w:ascii="ＭＳ 明朝" w:hAnsi="ＭＳ 明朝" w:cs="ＭＳ Ｐゴシック" w:hint="eastAsia"/>
          <w:spacing w:val="10"/>
          <w:kern w:val="0"/>
          <w:sz w:val="24"/>
          <w:szCs w:val="20"/>
        </w:rPr>
        <w:t>このため、統一的な実施ができるよう、あわせて、個人情報の取扱いに対する本人の関与の重要性に鑑み、個人が予期しないような不当な個人情報の取扱いを防ぐ観点からも、本人通知制度の法制化を行い、全国全ての市町村で導入し、抑止効果を高めることが必要です。</w:t>
      </w:r>
    </w:p>
    <w:p w14:paraId="7F8A4367" w14:textId="00709567" w:rsidR="008B317A" w:rsidRPr="00E8398F" w:rsidRDefault="008B317A" w:rsidP="008B317A">
      <w:pPr>
        <w:widowControl/>
        <w:ind w:leftChars="100" w:left="252" w:firstLineChars="100" w:firstLine="232"/>
        <w:rPr>
          <w:rFonts w:ascii="ＭＳ 明朝" w:hAnsi="ＭＳ 明朝" w:cs="ＭＳ Ｐゴシック"/>
          <w:spacing w:val="10"/>
          <w:kern w:val="0"/>
          <w:sz w:val="24"/>
          <w:szCs w:val="20"/>
        </w:rPr>
      </w:pPr>
      <w:r w:rsidRPr="00E8398F">
        <w:rPr>
          <w:rFonts w:ascii="ＭＳ 明朝" w:hAnsi="ＭＳ 明朝" w:cs="ＭＳ Ｐゴシック" w:hint="eastAsia"/>
          <w:spacing w:val="10"/>
          <w:kern w:val="0"/>
          <w:sz w:val="24"/>
          <w:szCs w:val="20"/>
        </w:rPr>
        <w:t>つきましては、正当な理由をもって住民票の写し等の交付を受ける者への影響を調べるための特定事務受任者（８士業）の団体へのヒアリング、正当な理由によって交付を受けた第三者の利益に配慮した在り方など、本人通知制度の法制化についての課題に対する解決策の具体的検討を早期に進めてください。</w:t>
      </w:r>
    </w:p>
    <w:p w14:paraId="5F800460" w14:textId="77777777" w:rsidR="008B317A" w:rsidRPr="00E8398F" w:rsidRDefault="008B317A" w:rsidP="008B317A">
      <w:pPr>
        <w:widowControl/>
        <w:ind w:leftChars="100" w:left="252" w:firstLineChars="100" w:firstLine="232"/>
        <w:rPr>
          <w:rFonts w:ascii="ＭＳ 明朝" w:hAnsi="ＭＳ 明朝" w:cs="ＭＳ Ｐゴシック"/>
          <w:spacing w:val="10"/>
          <w:kern w:val="0"/>
          <w:sz w:val="24"/>
          <w:szCs w:val="20"/>
        </w:rPr>
      </w:pPr>
      <w:r w:rsidRPr="00E8398F">
        <w:rPr>
          <w:rFonts w:ascii="ＭＳ 明朝" w:hAnsi="ＭＳ 明朝" w:cs="ＭＳ Ｐゴシック" w:hint="eastAsia"/>
          <w:spacing w:val="10"/>
          <w:kern w:val="0"/>
          <w:sz w:val="24"/>
          <w:szCs w:val="20"/>
        </w:rPr>
        <w:t>また、法制化を求める市町村もあることから、市町村の実態把握は必要不可欠であり、法制化に対する考え方や問題点の把握など、市町村への実態調査も実施してください。</w:t>
      </w:r>
    </w:p>
    <w:p w14:paraId="42D86513" w14:textId="26A2ADBD" w:rsidR="00163329" w:rsidRPr="00E8398F" w:rsidRDefault="00163329" w:rsidP="008B317A">
      <w:pPr>
        <w:widowControl/>
        <w:rPr>
          <w:rFonts w:ascii="ＭＳ ゴシック" w:eastAsia="ＭＳ ゴシック" w:hAnsi="ＭＳ ゴシック"/>
          <w:b/>
          <w:bCs/>
          <w:spacing w:val="10"/>
          <w:kern w:val="0"/>
          <w:sz w:val="32"/>
          <w:szCs w:val="32"/>
        </w:rPr>
      </w:pPr>
      <w:r w:rsidRPr="00E8398F">
        <w:rPr>
          <w:rFonts w:ascii="ＭＳ ゴシック" w:eastAsia="ＭＳ ゴシック" w:hAnsi="ＭＳ ゴシック"/>
          <w:b/>
          <w:bCs/>
          <w:spacing w:val="10"/>
          <w:kern w:val="0"/>
          <w:sz w:val="32"/>
          <w:szCs w:val="32"/>
        </w:rPr>
        <w:br w:type="page"/>
      </w:r>
    </w:p>
    <w:p w14:paraId="02AA6C4A" w14:textId="77777777" w:rsidR="00163329" w:rsidRPr="008E52D8" w:rsidRDefault="00163329" w:rsidP="00CA1E6D">
      <w:pPr>
        <w:jc w:val="center"/>
        <w:rPr>
          <w:rFonts w:ascii="ＭＳ ゴシック" w:eastAsia="ＭＳ ゴシック" w:hAnsi="ＭＳ ゴシック"/>
          <w:b/>
          <w:bCs/>
          <w:spacing w:val="4"/>
          <w:sz w:val="32"/>
          <w:szCs w:val="32"/>
        </w:rPr>
      </w:pPr>
      <w:r w:rsidRPr="008E52D8">
        <w:rPr>
          <w:rFonts w:ascii="ＭＳ ゴシック" w:eastAsia="ＭＳ ゴシック" w:hAnsi="ＭＳ ゴシック" w:hint="eastAsia"/>
          <w:b/>
          <w:bCs/>
          <w:spacing w:val="617"/>
          <w:kern w:val="0"/>
          <w:sz w:val="32"/>
          <w:szCs w:val="32"/>
          <w:fitText w:val="3432" w:id="-1231346686"/>
        </w:rPr>
        <w:lastRenderedPageBreak/>
        <w:t>法務</w:t>
      </w:r>
      <w:r w:rsidRPr="008E52D8">
        <w:rPr>
          <w:rFonts w:ascii="ＭＳ ゴシック" w:eastAsia="ＭＳ ゴシック" w:hAnsi="ＭＳ ゴシック" w:hint="eastAsia"/>
          <w:b/>
          <w:bCs/>
          <w:kern w:val="0"/>
          <w:sz w:val="32"/>
          <w:szCs w:val="32"/>
          <w:fitText w:val="3432" w:id="-1231346686"/>
        </w:rPr>
        <w:t>省</w:t>
      </w:r>
    </w:p>
    <w:p w14:paraId="5F08F2F3" w14:textId="77777777" w:rsidR="00163329" w:rsidRPr="008E52D8" w:rsidRDefault="00163329" w:rsidP="001B56CB">
      <w:pPr>
        <w:rPr>
          <w:rFonts w:ascii="ＭＳ 明朝" w:hAnsi="ＭＳ 明朝"/>
          <w:bCs/>
          <w:spacing w:val="4"/>
          <w:sz w:val="24"/>
        </w:rPr>
      </w:pPr>
    </w:p>
    <w:p w14:paraId="755D4A97" w14:textId="6BF39D29" w:rsidR="00163329" w:rsidRPr="008E52D8" w:rsidRDefault="00163329" w:rsidP="001B56CB">
      <w:pPr>
        <w:rPr>
          <w:rFonts w:ascii="ＭＳ 明朝" w:hAnsi="ＭＳ 明朝"/>
          <w:bCs/>
          <w:spacing w:val="4"/>
          <w:sz w:val="24"/>
        </w:rPr>
      </w:pPr>
    </w:p>
    <w:p w14:paraId="09CAD607" w14:textId="77777777" w:rsidR="001B130D" w:rsidRPr="00E8398F" w:rsidRDefault="001B130D" w:rsidP="001B56CB">
      <w:pPr>
        <w:rPr>
          <w:rFonts w:ascii="ＭＳ ゴシック" w:eastAsia="ＭＳ ゴシック" w:hAnsi="ＭＳ ゴシック"/>
          <w:b/>
          <w:snapToGrid w:val="0"/>
          <w:sz w:val="24"/>
        </w:rPr>
      </w:pPr>
      <w:r w:rsidRPr="00E8398F">
        <w:rPr>
          <w:rFonts w:ascii="ＭＳ ゴシック" w:eastAsia="ＭＳ ゴシック" w:hAnsi="ＭＳ ゴシック" w:hint="eastAsia"/>
          <w:b/>
          <w:snapToGrid w:val="0"/>
          <w:sz w:val="24"/>
        </w:rPr>
        <w:t>１　インターネットを悪用した差別行為の防止について</w:t>
      </w:r>
    </w:p>
    <w:p w14:paraId="169E055B" w14:textId="77777777" w:rsidR="00E806F4" w:rsidRPr="008B317A" w:rsidRDefault="00E806F4" w:rsidP="00E806F4">
      <w:pPr>
        <w:ind w:leftChars="100" w:left="252" w:firstLineChars="100" w:firstLine="232"/>
        <w:rPr>
          <w:rFonts w:ascii="ＭＳ 明朝" w:hAnsi="ＭＳ 明朝" w:cs="ＭＳ Ｐゴシック"/>
          <w:spacing w:val="10"/>
          <w:kern w:val="0"/>
          <w:sz w:val="24"/>
          <w:szCs w:val="20"/>
        </w:rPr>
      </w:pPr>
      <w:r w:rsidRPr="008B317A">
        <w:rPr>
          <w:rFonts w:ascii="ＭＳ 明朝" w:hAnsi="ＭＳ 明朝" w:cs="ＭＳ Ｐゴシック" w:hint="eastAsia"/>
          <w:spacing w:val="10"/>
          <w:kern w:val="0"/>
          <w:sz w:val="24"/>
          <w:szCs w:val="20"/>
        </w:rPr>
        <w:t>インターネットを悪用した、いわゆる同和地区の所在地情報の流布や、外国人・障がい者等に対する偏見をあおるような情報の掲載、また、個人の名誉やプライバシーの侵害など、様々な人権侵害が発生しています。</w:t>
      </w:r>
    </w:p>
    <w:p w14:paraId="47402BCE" w14:textId="77777777" w:rsidR="00E806F4" w:rsidRPr="008B317A" w:rsidRDefault="00E806F4" w:rsidP="00E806F4">
      <w:pPr>
        <w:ind w:leftChars="100" w:left="252" w:firstLineChars="100" w:firstLine="232"/>
        <w:rPr>
          <w:rFonts w:ascii="ＭＳ 明朝" w:hAnsi="ＭＳ 明朝" w:cs="ＭＳ Ｐゴシック"/>
          <w:spacing w:val="10"/>
          <w:kern w:val="0"/>
          <w:sz w:val="24"/>
          <w:szCs w:val="20"/>
        </w:rPr>
      </w:pPr>
      <w:r w:rsidRPr="008B317A">
        <w:rPr>
          <w:rFonts w:ascii="ＭＳ 明朝" w:hAnsi="ＭＳ 明朝" w:cs="ＭＳ Ｐゴシック" w:hint="eastAsia"/>
          <w:spacing w:val="10"/>
          <w:kern w:val="0"/>
          <w:sz w:val="24"/>
          <w:szCs w:val="20"/>
        </w:rPr>
        <w:t>また、採用選考におけるＳＮＳ調査が企業からの依頼で調査会社において行われているとの報道があり、これらの調査は公正な採用選考に影響を及ぼすとともに差別につながる身元調査が行われることも懸念されます。</w:t>
      </w:r>
    </w:p>
    <w:p w14:paraId="03DD5D13" w14:textId="77777777" w:rsidR="00E806F4" w:rsidRPr="008B317A" w:rsidRDefault="00E806F4" w:rsidP="00E806F4">
      <w:pPr>
        <w:ind w:leftChars="100" w:left="252" w:firstLineChars="100" w:firstLine="232"/>
        <w:rPr>
          <w:rFonts w:ascii="ＭＳ 明朝" w:hAnsi="ＭＳ 明朝" w:cs="ＭＳ Ｐゴシック"/>
          <w:spacing w:val="10"/>
          <w:kern w:val="0"/>
          <w:sz w:val="24"/>
          <w:szCs w:val="20"/>
        </w:rPr>
      </w:pPr>
      <w:r w:rsidRPr="008B317A">
        <w:rPr>
          <w:rFonts w:ascii="ＭＳ 明朝" w:hAnsi="ＭＳ 明朝" w:cs="ＭＳ Ｐゴシック" w:hint="eastAsia"/>
          <w:spacing w:val="10"/>
          <w:kern w:val="0"/>
          <w:sz w:val="24"/>
          <w:szCs w:val="20"/>
        </w:rPr>
        <w:t>このような差別行為や人権侵害の防止について、国においては、令和７年４月に情報流通プラットフォーム対処法（以下「法」という。）が施行され、大規模プラットフォーム事業者（以下「大規模事業者」という。）に対し、被害者から削除の申出があったインターネット上の違法・有害情報への対応の迅速化、運用状況の透明化の具体的な措置が義務付けられました。</w:t>
      </w:r>
    </w:p>
    <w:p w14:paraId="5E485035" w14:textId="24293283" w:rsidR="00E806F4" w:rsidRPr="008B317A" w:rsidRDefault="0006789A" w:rsidP="00E806F4">
      <w:pPr>
        <w:ind w:leftChars="90" w:left="227" w:firstLineChars="100" w:firstLine="232"/>
        <w:rPr>
          <w:rFonts w:ascii="ＭＳ 明朝" w:hAnsi="ＭＳ 明朝" w:cs="ＭＳ Ｐゴシック"/>
          <w:spacing w:val="10"/>
          <w:kern w:val="0"/>
          <w:sz w:val="24"/>
          <w:szCs w:val="20"/>
        </w:rPr>
      </w:pPr>
      <w:r>
        <w:rPr>
          <w:rFonts w:ascii="ＭＳ 明朝" w:hAnsi="ＭＳ 明朝" w:cs="ＭＳ Ｐゴシック" w:hint="eastAsia"/>
          <w:spacing w:val="10"/>
          <w:kern w:val="0"/>
          <w:sz w:val="24"/>
          <w:szCs w:val="20"/>
        </w:rPr>
        <w:t>ＳＮＳ</w:t>
      </w:r>
      <w:r w:rsidR="00E806F4" w:rsidRPr="008B317A">
        <w:rPr>
          <w:rFonts w:ascii="ＭＳ 明朝" w:hAnsi="ＭＳ 明朝" w:cs="ＭＳ Ｐゴシック" w:hint="eastAsia"/>
          <w:spacing w:val="10"/>
          <w:kern w:val="0"/>
          <w:sz w:val="24"/>
          <w:szCs w:val="20"/>
        </w:rPr>
        <w:t>を運営する大規模事業者が公表した法に基づく令和７年度の対応状況では、利用者からの申請を受けた削除率はいずれも50％未満であり、なかには10％に満たない大規模事業者もあります。法で規定されている取組を遵守するとともに、法に基づく削除対応の実効性を一層高めるため、大規模事業者に対し、利用者からの申出に対する削除判断の迅速化、審査体制の強化、判断基準の明確化等、被害者の救済がより確実に図られるよう、大規模事業者への継続的な働きかけを行ってください。</w:t>
      </w:r>
    </w:p>
    <w:p w14:paraId="1739E4D6" w14:textId="77777777" w:rsidR="00E806F4" w:rsidRPr="008B317A" w:rsidRDefault="00E806F4" w:rsidP="00E806F4">
      <w:pPr>
        <w:ind w:leftChars="90" w:left="227" w:firstLineChars="100" w:firstLine="232"/>
        <w:rPr>
          <w:rFonts w:ascii="ＭＳ 明朝" w:hAnsi="ＭＳ 明朝" w:cs="ＭＳ Ｐゴシック"/>
          <w:spacing w:val="10"/>
          <w:kern w:val="0"/>
          <w:sz w:val="24"/>
          <w:szCs w:val="20"/>
        </w:rPr>
      </w:pPr>
      <w:r w:rsidRPr="008B317A">
        <w:rPr>
          <w:rFonts w:ascii="ＭＳ 明朝" w:hAnsi="ＭＳ 明朝" w:cs="ＭＳ Ｐゴシック" w:hint="eastAsia"/>
          <w:spacing w:val="10"/>
          <w:kern w:val="0"/>
          <w:sz w:val="24"/>
          <w:szCs w:val="20"/>
        </w:rPr>
        <w:t>今回の法改正で定められた侵害情報の削除対応をより実効性のあるものとするため、行政からの要請が膨大な一般通報に埋没することなく、法に基づく削除要請と同等に、迅速かつ組織的な判断・処理がなされるよう、新たに被侵害者用とは別の「公的機関専用フォーム」の設置を大規模事業者に義務付けてください。</w:t>
      </w:r>
    </w:p>
    <w:p w14:paraId="230CA895" w14:textId="77777777" w:rsidR="00E806F4" w:rsidRPr="008B317A" w:rsidRDefault="00E806F4" w:rsidP="00E806F4">
      <w:pPr>
        <w:ind w:leftChars="90" w:left="227" w:firstLineChars="100" w:firstLine="232"/>
        <w:rPr>
          <w:rFonts w:ascii="ＭＳ 明朝" w:hAnsi="ＭＳ 明朝" w:cs="ＭＳ Ｐゴシック"/>
          <w:spacing w:val="10"/>
          <w:kern w:val="0"/>
          <w:sz w:val="24"/>
          <w:szCs w:val="20"/>
        </w:rPr>
      </w:pPr>
      <w:r w:rsidRPr="008B317A">
        <w:rPr>
          <w:rFonts w:ascii="ＭＳ 明朝" w:hAnsi="ＭＳ 明朝" w:cs="ＭＳ Ｐゴシック" w:hint="eastAsia"/>
          <w:spacing w:val="10"/>
          <w:kern w:val="0"/>
          <w:sz w:val="24"/>
          <w:szCs w:val="20"/>
        </w:rPr>
        <w:t>さらに、ガイドラインに示されている「アカウントを保持しない利用者からの削除要請受理」については、全ての大規模事業者が遵守するよう指導を徹底してください。</w:t>
      </w:r>
    </w:p>
    <w:p w14:paraId="37AC1081" w14:textId="4F08476C" w:rsidR="00E806F4" w:rsidRPr="008B317A" w:rsidRDefault="00E806F4" w:rsidP="00E806F4">
      <w:pPr>
        <w:ind w:leftChars="90" w:left="227" w:firstLineChars="100" w:firstLine="232"/>
        <w:rPr>
          <w:rFonts w:ascii="ＭＳ 明朝" w:hAnsi="ＭＳ 明朝" w:cs="ＭＳ Ｐゴシック"/>
          <w:spacing w:val="10"/>
          <w:kern w:val="0"/>
          <w:sz w:val="24"/>
          <w:szCs w:val="20"/>
        </w:rPr>
      </w:pPr>
      <w:r w:rsidRPr="008B317A">
        <w:rPr>
          <w:rFonts w:ascii="ＭＳ 明朝" w:hAnsi="ＭＳ 明朝" w:cs="ＭＳ Ｐゴシック" w:hint="eastAsia"/>
          <w:spacing w:val="10"/>
          <w:kern w:val="0"/>
          <w:sz w:val="24"/>
          <w:szCs w:val="20"/>
        </w:rPr>
        <w:t>一方、法第２４条で選任が義務付けられる「侵害情報調査専門員」については、役務ごとに１名という一律の要件でなく、役務の規模等に応じた適正な人員数を確保できるよう、省令で規定してください。</w:t>
      </w:r>
      <w:r w:rsidR="00D6683A">
        <w:rPr>
          <w:rFonts w:ascii="ＭＳ 明朝" w:hAnsi="ＭＳ 明朝" w:cs="ＭＳ Ｐゴシック" w:hint="eastAsia"/>
          <w:spacing w:val="10"/>
          <w:kern w:val="0"/>
          <w:sz w:val="24"/>
          <w:szCs w:val="20"/>
        </w:rPr>
        <w:t>あわ</w:t>
      </w:r>
      <w:r w:rsidRPr="008B317A">
        <w:rPr>
          <w:rFonts w:ascii="ＭＳ 明朝" w:hAnsi="ＭＳ 明朝" w:cs="ＭＳ Ｐゴシック" w:hint="eastAsia"/>
          <w:spacing w:val="10"/>
          <w:kern w:val="0"/>
          <w:sz w:val="24"/>
          <w:szCs w:val="20"/>
        </w:rPr>
        <w:t>せて、専門員の要件として「同和問題をはじめとする種々の人権課題や差別問題、誹謗中傷等に関する知識を有する者」であることをガイドラインに明記してください。</w:t>
      </w:r>
    </w:p>
    <w:p w14:paraId="5F01FD6D" w14:textId="083D5A21" w:rsidR="00E806F4" w:rsidRPr="008B317A" w:rsidRDefault="00E806F4" w:rsidP="00E806F4">
      <w:pPr>
        <w:ind w:leftChars="90" w:left="227" w:firstLineChars="100" w:firstLine="232"/>
        <w:rPr>
          <w:rFonts w:ascii="ＭＳ 明朝" w:hAnsi="ＭＳ 明朝" w:cs="ＭＳ Ｐゴシック"/>
          <w:spacing w:val="10"/>
          <w:kern w:val="0"/>
          <w:sz w:val="24"/>
          <w:szCs w:val="20"/>
        </w:rPr>
      </w:pPr>
      <w:r w:rsidRPr="008B317A">
        <w:rPr>
          <w:rFonts w:ascii="ＭＳ 明朝" w:hAnsi="ＭＳ 明朝" w:cs="ＭＳ Ｐゴシック" w:hint="eastAsia"/>
          <w:spacing w:val="10"/>
          <w:kern w:val="0"/>
          <w:sz w:val="24"/>
          <w:szCs w:val="20"/>
        </w:rPr>
        <w:t>また、</w:t>
      </w:r>
      <w:r w:rsidR="002924F8">
        <w:rPr>
          <w:rFonts w:ascii="ＭＳ 明朝" w:hAnsi="ＭＳ 明朝" w:cs="ＭＳ Ｐゴシック" w:hint="eastAsia"/>
          <w:spacing w:val="10"/>
          <w:kern w:val="0"/>
          <w:sz w:val="24"/>
          <w:szCs w:val="20"/>
        </w:rPr>
        <w:t>法</w:t>
      </w:r>
      <w:r w:rsidR="00D6683A">
        <w:rPr>
          <w:rFonts w:ascii="ＭＳ 明朝" w:hAnsi="ＭＳ 明朝" w:cs="ＭＳ Ｐゴシック" w:hint="eastAsia"/>
          <w:spacing w:val="10"/>
          <w:kern w:val="0"/>
          <w:sz w:val="24"/>
          <w:szCs w:val="20"/>
        </w:rPr>
        <w:t>第</w:t>
      </w:r>
      <w:r w:rsidRPr="008B317A">
        <w:rPr>
          <w:rFonts w:ascii="ＭＳ 明朝" w:hAnsi="ＭＳ 明朝" w:cs="ＭＳ Ｐゴシック" w:hint="eastAsia"/>
          <w:spacing w:val="10"/>
          <w:kern w:val="0"/>
          <w:sz w:val="24"/>
          <w:szCs w:val="20"/>
        </w:rPr>
        <w:t>２６条ガイドラインにおいては、衆参両院の附帯決議を踏まえた偽・誤情報への対応についても明記するとともに、大規模事業者が削除判断を的確かつ迅速に行うため、対象となる表現を具体的かつ詳細に例示してください。</w:t>
      </w:r>
    </w:p>
    <w:p w14:paraId="6A643342" w14:textId="77777777" w:rsidR="00E806F4" w:rsidRPr="008B317A" w:rsidRDefault="00E806F4" w:rsidP="00E806F4">
      <w:pPr>
        <w:ind w:leftChars="100" w:left="252" w:firstLineChars="100" w:firstLine="232"/>
        <w:rPr>
          <w:rFonts w:ascii="ＭＳ 明朝" w:hAnsi="ＭＳ 明朝" w:cs="ＭＳ Ｐゴシック"/>
          <w:spacing w:val="10"/>
          <w:kern w:val="0"/>
          <w:sz w:val="24"/>
          <w:szCs w:val="20"/>
        </w:rPr>
      </w:pPr>
      <w:r w:rsidRPr="008B317A">
        <w:rPr>
          <w:rFonts w:ascii="ＭＳ 明朝" w:hAnsi="ＭＳ 明朝" w:cs="ＭＳ Ｐゴシック" w:hint="eastAsia"/>
          <w:spacing w:val="10"/>
          <w:kern w:val="0"/>
          <w:sz w:val="24"/>
          <w:szCs w:val="20"/>
        </w:rPr>
        <w:t>加えて、法律知識を有しない一般利用者であっても、被害情報を正確かつ容易に申告できる削除要請プロセスの構築をしていただくとともに、自治体からの必要不可欠な意見・要望</w:t>
      </w:r>
      <w:r w:rsidRPr="008B317A">
        <w:rPr>
          <w:rFonts w:ascii="ＭＳ 明朝" w:hAnsi="ＭＳ 明朝" w:cs="ＭＳ Ｐゴシック" w:hint="eastAsia"/>
          <w:spacing w:val="10"/>
          <w:kern w:val="0"/>
          <w:sz w:val="24"/>
          <w:szCs w:val="20"/>
        </w:rPr>
        <w:lastRenderedPageBreak/>
        <w:t>については、大規模事業者が真摯に受け止める仕組みを整備していただくよう、大規模事業者に働きかけを行ってください。</w:t>
      </w:r>
    </w:p>
    <w:p w14:paraId="210F6410" w14:textId="77777777" w:rsidR="00E806F4" w:rsidRPr="008B317A" w:rsidRDefault="00E806F4" w:rsidP="00E806F4">
      <w:pPr>
        <w:ind w:leftChars="100" w:left="252" w:firstLineChars="100" w:firstLine="232"/>
        <w:rPr>
          <w:rFonts w:ascii="ＭＳ 明朝" w:hAnsi="ＭＳ 明朝" w:cs="ＭＳ Ｐゴシック"/>
          <w:spacing w:val="10"/>
          <w:kern w:val="0"/>
          <w:sz w:val="24"/>
          <w:szCs w:val="20"/>
        </w:rPr>
      </w:pPr>
      <w:r w:rsidRPr="008B317A">
        <w:rPr>
          <w:rFonts w:ascii="ＭＳ 明朝" w:hAnsi="ＭＳ 明朝" w:cs="ＭＳ Ｐゴシック" w:hint="eastAsia"/>
          <w:spacing w:val="10"/>
          <w:kern w:val="0"/>
          <w:sz w:val="24"/>
          <w:szCs w:val="20"/>
        </w:rPr>
        <w:t>さらに、インターネット上の誹謗中傷は、プラットフォーム事業者が管理するサイト等の規模の大小に関係なく行われる行為であり、本規定の対象とならない中小のプラットフォーム事業者等においても権利侵害への対処が適切に行われるよう、法改正を含め必要な施策を講じてください。</w:t>
      </w:r>
    </w:p>
    <w:p w14:paraId="667E81AB" w14:textId="77777777" w:rsidR="00E806F4" w:rsidRPr="008B317A" w:rsidRDefault="00E806F4" w:rsidP="00E806F4">
      <w:pPr>
        <w:ind w:leftChars="100" w:left="252" w:firstLineChars="100" w:firstLine="232"/>
        <w:rPr>
          <w:rFonts w:ascii="ＭＳ 明朝" w:hAnsi="ＭＳ 明朝" w:cs="ＭＳ Ｐゴシック"/>
          <w:spacing w:val="10"/>
          <w:kern w:val="0"/>
          <w:sz w:val="24"/>
          <w:szCs w:val="20"/>
        </w:rPr>
      </w:pPr>
      <w:r w:rsidRPr="008B317A">
        <w:rPr>
          <w:rFonts w:ascii="ＭＳ 明朝" w:hAnsi="ＭＳ 明朝" w:cs="ＭＳ Ｐゴシック" w:hint="eastAsia"/>
          <w:spacing w:val="10"/>
          <w:kern w:val="0"/>
          <w:sz w:val="24"/>
          <w:szCs w:val="20"/>
        </w:rPr>
        <w:t>人権侵害情報の削除について、依然として、発信者・コンテンツプロバイダの自主的な判断や司法判断に委ねられており、早期削除を願う被害者にとっては必ずしも十分な状況ではありません。</w:t>
      </w:r>
    </w:p>
    <w:p w14:paraId="1E415E61" w14:textId="77777777" w:rsidR="00E806F4" w:rsidRPr="008B317A" w:rsidRDefault="00E806F4" w:rsidP="00E806F4">
      <w:pPr>
        <w:ind w:leftChars="100" w:left="252" w:firstLineChars="100" w:firstLine="232"/>
        <w:rPr>
          <w:rFonts w:ascii="ＭＳ 明朝" w:hAnsi="ＭＳ 明朝" w:cs="ＭＳ Ｐゴシック"/>
          <w:spacing w:val="10"/>
          <w:kern w:val="0"/>
          <w:sz w:val="24"/>
          <w:szCs w:val="20"/>
        </w:rPr>
      </w:pPr>
      <w:r w:rsidRPr="008B317A">
        <w:rPr>
          <w:rFonts w:ascii="ＭＳ 明朝" w:hAnsi="ＭＳ 明朝" w:cs="ＭＳ Ｐゴシック" w:hint="eastAsia"/>
          <w:spacing w:val="10"/>
          <w:kern w:val="0"/>
          <w:sz w:val="24"/>
          <w:szCs w:val="20"/>
        </w:rPr>
        <w:t>そこで、プラットフォーム事業者等が人権擁護機関からの削除要請に応じた場合に賠償責任を免責する旨を法に規定するとともに、いわゆる同和地区の所在地情報の流布やヘイトスピーチ等極めて悪質と判断される情報に限った上で、表現の自由の保障に配慮しつつ、サイトブロッキングが実施できるよう制度整備を行ってください。</w:t>
      </w:r>
    </w:p>
    <w:p w14:paraId="4CCE803C" w14:textId="77777777" w:rsidR="00E806F4" w:rsidRPr="008B317A" w:rsidRDefault="00E806F4" w:rsidP="00E806F4">
      <w:pPr>
        <w:ind w:leftChars="100" w:left="252" w:firstLineChars="100" w:firstLine="232"/>
        <w:rPr>
          <w:rFonts w:ascii="ＭＳ 明朝" w:hAnsi="ＭＳ 明朝" w:cs="ＭＳ Ｐゴシック"/>
          <w:spacing w:val="10"/>
          <w:kern w:val="0"/>
          <w:sz w:val="24"/>
          <w:szCs w:val="20"/>
        </w:rPr>
      </w:pPr>
      <w:r w:rsidRPr="008B317A">
        <w:rPr>
          <w:rFonts w:ascii="ＭＳ 明朝" w:hAnsi="ＭＳ 明朝" w:cs="ＭＳ Ｐゴシック" w:hint="eastAsia"/>
          <w:spacing w:val="10"/>
          <w:kern w:val="0"/>
          <w:sz w:val="24"/>
          <w:szCs w:val="20"/>
        </w:rPr>
        <w:t>また、表現の自由の制限の在り方や具体的な対処方策についての検討をはじめ、迅速に人権救済を図ることができる、独立性を有する第三者機関を設置してください。</w:t>
      </w:r>
    </w:p>
    <w:p w14:paraId="291A6533" w14:textId="77777777" w:rsidR="00E806F4" w:rsidRPr="008B317A" w:rsidRDefault="00E806F4" w:rsidP="00E806F4">
      <w:pPr>
        <w:ind w:leftChars="100" w:left="252"/>
        <w:rPr>
          <w:rFonts w:ascii="ＭＳ 明朝" w:hAnsi="ＭＳ 明朝" w:cs="ＭＳ Ｐゴシック"/>
          <w:spacing w:val="10"/>
          <w:kern w:val="0"/>
          <w:sz w:val="24"/>
          <w:szCs w:val="20"/>
        </w:rPr>
      </w:pPr>
      <w:r w:rsidRPr="008B317A">
        <w:rPr>
          <w:rFonts w:ascii="ＭＳ 明朝" w:hAnsi="ＭＳ 明朝" w:cs="ＭＳ Ｐゴシック" w:hint="eastAsia"/>
          <w:spacing w:val="10"/>
          <w:kern w:val="0"/>
          <w:sz w:val="24"/>
          <w:szCs w:val="20"/>
        </w:rPr>
        <w:t xml:space="preserve">　これまで以上に総務省と法務省との連携を深め、差別行為の防止のために必要な法的措置を講じるなど、被害者の負担軽減に向けた取組を更に進めてください。</w:t>
      </w:r>
    </w:p>
    <w:p w14:paraId="7521A273" w14:textId="27C703D7" w:rsidR="001B56CB" w:rsidRPr="00E806F4" w:rsidRDefault="001B56CB" w:rsidP="00163329">
      <w:pPr>
        <w:rPr>
          <w:rFonts w:ascii="ＭＳ 明朝" w:hAnsi="ＭＳ 明朝"/>
          <w:bCs/>
          <w:spacing w:val="4"/>
          <w:sz w:val="24"/>
        </w:rPr>
      </w:pPr>
    </w:p>
    <w:p w14:paraId="7F329707" w14:textId="141B150C" w:rsidR="00CF146B" w:rsidRPr="00E8398F" w:rsidRDefault="00CF146B" w:rsidP="00CF146B">
      <w:pPr>
        <w:rPr>
          <w:rFonts w:ascii="ＭＳ ゴシック" w:eastAsia="ＭＳ ゴシック" w:hAnsi="ＭＳ ゴシック"/>
          <w:b/>
          <w:snapToGrid w:val="0"/>
          <w:sz w:val="24"/>
        </w:rPr>
      </w:pPr>
      <w:r w:rsidRPr="00E8398F">
        <w:rPr>
          <w:rFonts w:ascii="ＭＳ ゴシック" w:eastAsia="ＭＳ ゴシック" w:hAnsi="ＭＳ ゴシック" w:hint="eastAsia"/>
          <w:b/>
          <w:snapToGrid w:val="0"/>
          <w:sz w:val="24"/>
        </w:rPr>
        <w:t>２　本人通知制度等による戸籍謄本等の不正請求の防止対策について</w:t>
      </w:r>
    </w:p>
    <w:p w14:paraId="68BBF3D4" w14:textId="01E89CD3" w:rsidR="00D9346B" w:rsidRPr="00D9346B" w:rsidRDefault="00D9346B" w:rsidP="00D9346B">
      <w:pPr>
        <w:ind w:leftChars="111" w:left="280" w:firstLineChars="100" w:firstLine="232"/>
        <w:rPr>
          <w:rFonts w:ascii="ＭＳ 明朝" w:hAnsi="ＭＳ 明朝" w:cs="ＭＳ Ｐゴシック"/>
          <w:spacing w:val="10"/>
          <w:kern w:val="0"/>
          <w:sz w:val="24"/>
          <w:szCs w:val="20"/>
        </w:rPr>
      </w:pPr>
      <w:r w:rsidRPr="00D9346B">
        <w:rPr>
          <w:rFonts w:ascii="ＭＳ 明朝" w:hAnsi="ＭＳ 明朝" w:cs="ＭＳ Ｐゴシック" w:hint="eastAsia"/>
          <w:spacing w:val="10"/>
          <w:kern w:val="0"/>
          <w:sz w:val="24"/>
          <w:szCs w:val="20"/>
        </w:rPr>
        <w:t>戸籍謄本等の不正取得を防止するため、平成２０年５月に改正戸籍法が施行されましたが、その後も平成２３年には愛知県の行政書士等、平成２７年には東京都の司法書士、令和３年には栃木県の行政書士による不正請求事件等が全国的に発覚しています。</w:t>
      </w:r>
    </w:p>
    <w:p w14:paraId="0D85EDA7" w14:textId="77777777" w:rsidR="00D9346B" w:rsidRPr="00D9346B" w:rsidRDefault="00D9346B" w:rsidP="00D9346B">
      <w:pPr>
        <w:ind w:leftChars="111" w:left="280" w:firstLineChars="100" w:firstLine="232"/>
        <w:rPr>
          <w:rFonts w:ascii="ＭＳ 明朝" w:hAnsi="ＭＳ 明朝" w:cs="ＭＳ Ｐゴシック"/>
          <w:spacing w:val="10"/>
          <w:kern w:val="0"/>
          <w:sz w:val="24"/>
          <w:szCs w:val="20"/>
        </w:rPr>
      </w:pPr>
      <w:r w:rsidRPr="00D9346B">
        <w:rPr>
          <w:rFonts w:ascii="ＭＳ 明朝" w:hAnsi="ＭＳ 明朝" w:cs="ＭＳ Ｐゴシック" w:hint="eastAsia"/>
          <w:spacing w:val="10"/>
          <w:kern w:val="0"/>
          <w:sz w:val="24"/>
          <w:szCs w:val="20"/>
        </w:rPr>
        <w:t>このように、第三者請求の規定を悪用した特定事務受任者による不正請求が度々起きており、被交付請求者の個人情報に関わる権利が侵害されています。そのため、不正請求の更なる抑止や個人情報保護の徹底のための制度充実、取組の強化が求められています。</w:t>
      </w:r>
    </w:p>
    <w:p w14:paraId="65FAC6C7" w14:textId="77777777" w:rsidR="00D9346B" w:rsidRPr="00D9346B" w:rsidRDefault="00D9346B" w:rsidP="00D9346B">
      <w:pPr>
        <w:ind w:leftChars="111" w:left="280" w:firstLineChars="100" w:firstLine="232"/>
        <w:rPr>
          <w:rFonts w:ascii="ＭＳ 明朝" w:hAnsi="ＭＳ 明朝" w:cs="ＭＳ Ｐゴシック"/>
          <w:spacing w:val="10"/>
          <w:kern w:val="0"/>
          <w:sz w:val="24"/>
          <w:szCs w:val="20"/>
        </w:rPr>
      </w:pPr>
      <w:r w:rsidRPr="00D9346B">
        <w:rPr>
          <w:rFonts w:ascii="ＭＳ 明朝" w:hAnsi="ＭＳ 明朝" w:cs="ＭＳ Ｐゴシック" w:hint="eastAsia"/>
          <w:spacing w:val="10"/>
          <w:kern w:val="0"/>
          <w:sz w:val="24"/>
          <w:szCs w:val="20"/>
        </w:rPr>
        <w:t>さらに、改正個人情報保護法が施行され、行政機関の保有する個人情報の漏えい等があった場合における被害者本人への通知が義務付けられるなど、個人情報の取扱いに関し、個人の権利保護が強く求められるようになっています。</w:t>
      </w:r>
    </w:p>
    <w:p w14:paraId="60A8B973" w14:textId="2BE13847" w:rsidR="00D9346B" w:rsidRPr="00D9346B" w:rsidRDefault="00D9346B" w:rsidP="00D9346B">
      <w:pPr>
        <w:ind w:leftChars="111" w:left="280" w:firstLineChars="100" w:firstLine="232"/>
        <w:rPr>
          <w:rFonts w:ascii="ＭＳ 明朝" w:hAnsi="ＭＳ 明朝" w:cs="ＭＳ Ｐゴシック"/>
          <w:spacing w:val="10"/>
          <w:kern w:val="0"/>
          <w:sz w:val="24"/>
          <w:szCs w:val="20"/>
        </w:rPr>
      </w:pPr>
      <w:r w:rsidRPr="00D9346B">
        <w:rPr>
          <w:rFonts w:ascii="ＭＳ 明朝" w:hAnsi="ＭＳ 明朝" w:cs="ＭＳ Ｐゴシック" w:hint="eastAsia"/>
          <w:spacing w:val="10"/>
          <w:kern w:val="0"/>
          <w:sz w:val="24"/>
          <w:szCs w:val="20"/>
        </w:rPr>
        <w:t>大阪府では、不正請求を防止するため、戸籍謄本等の交付事実を被交付請求者へ通知する本人通知制度（事前登録制）を大阪府内全ての市町村で導入しています。前述の愛知県の事件の公判記録では、容疑者らは、不正請求が発覚しないよう、本制度が導入されている市町村に対する請求については、依頼を断っていたとあり、本制度は不正請求の抑止効果が認められます。</w:t>
      </w:r>
    </w:p>
    <w:p w14:paraId="43DF65F7" w14:textId="77777777" w:rsidR="00D9346B" w:rsidRPr="00D9346B" w:rsidRDefault="00D9346B" w:rsidP="00D9346B">
      <w:pPr>
        <w:ind w:leftChars="111" w:left="280" w:firstLineChars="100" w:firstLine="232"/>
        <w:rPr>
          <w:rFonts w:ascii="ＭＳ 明朝" w:hAnsi="ＭＳ 明朝" w:cs="ＭＳ Ｐゴシック"/>
          <w:spacing w:val="10"/>
          <w:kern w:val="0"/>
          <w:sz w:val="24"/>
          <w:szCs w:val="20"/>
        </w:rPr>
      </w:pPr>
      <w:r w:rsidRPr="00D9346B">
        <w:rPr>
          <w:rFonts w:ascii="ＭＳ 明朝" w:hAnsi="ＭＳ 明朝" w:cs="ＭＳ Ｐゴシック" w:hint="eastAsia"/>
          <w:spacing w:val="10"/>
          <w:kern w:val="0"/>
          <w:sz w:val="24"/>
          <w:szCs w:val="20"/>
        </w:rPr>
        <w:t>他方で、市町村からは、団体間で制度（通知内容、請求者情報の開示等）が異なることや、法律に根拠が規定されていないことによる制度運用の難しさ等についての意見が出ています。</w:t>
      </w:r>
    </w:p>
    <w:p w14:paraId="6C5791DD" w14:textId="77777777" w:rsidR="00D9346B" w:rsidRPr="00D9346B" w:rsidRDefault="00D9346B" w:rsidP="00D9346B">
      <w:pPr>
        <w:ind w:leftChars="111" w:left="280" w:firstLineChars="100" w:firstLine="232"/>
        <w:rPr>
          <w:rFonts w:ascii="ＭＳ 明朝" w:hAnsi="ＭＳ 明朝" w:cs="ＭＳ Ｐゴシック"/>
          <w:spacing w:val="10"/>
          <w:kern w:val="0"/>
          <w:sz w:val="24"/>
          <w:szCs w:val="20"/>
        </w:rPr>
      </w:pPr>
      <w:r w:rsidRPr="00D9346B">
        <w:rPr>
          <w:rFonts w:ascii="ＭＳ 明朝" w:hAnsi="ＭＳ 明朝" w:cs="ＭＳ Ｐゴシック" w:hint="eastAsia"/>
          <w:spacing w:val="10"/>
          <w:kern w:val="0"/>
          <w:sz w:val="24"/>
          <w:szCs w:val="20"/>
        </w:rPr>
        <w:t>また、他の都道府県では、本人通知制度を導入していない市町村が多数存在しており、他の都道府県に本籍地を置いている場合は、不正請求されても本人に通知されず、抑止効果</w:t>
      </w:r>
      <w:r w:rsidRPr="00D9346B">
        <w:rPr>
          <w:rFonts w:ascii="ＭＳ 明朝" w:hAnsi="ＭＳ 明朝" w:cs="ＭＳ Ｐゴシック" w:hint="eastAsia"/>
          <w:spacing w:val="10"/>
          <w:kern w:val="0"/>
          <w:sz w:val="24"/>
          <w:szCs w:val="20"/>
        </w:rPr>
        <w:lastRenderedPageBreak/>
        <w:t>は限定的です。</w:t>
      </w:r>
    </w:p>
    <w:p w14:paraId="7683C304" w14:textId="77777777" w:rsidR="00D9346B" w:rsidRPr="00D9346B" w:rsidRDefault="00D9346B" w:rsidP="00D9346B">
      <w:pPr>
        <w:ind w:leftChars="111" w:left="280" w:firstLineChars="100" w:firstLine="232"/>
        <w:rPr>
          <w:rFonts w:ascii="ＭＳ 明朝" w:hAnsi="ＭＳ 明朝" w:cs="ＭＳ Ｐゴシック"/>
          <w:spacing w:val="10"/>
          <w:kern w:val="0"/>
          <w:sz w:val="24"/>
          <w:szCs w:val="20"/>
        </w:rPr>
      </w:pPr>
      <w:r w:rsidRPr="00D9346B">
        <w:rPr>
          <w:rFonts w:ascii="ＭＳ 明朝" w:hAnsi="ＭＳ 明朝" w:cs="ＭＳ Ｐゴシック" w:hint="eastAsia"/>
          <w:spacing w:val="10"/>
          <w:kern w:val="0"/>
          <w:sz w:val="24"/>
          <w:szCs w:val="20"/>
        </w:rPr>
        <w:t>このため、統一的な実施ができるよう、あわせて、個人情報の取扱いに対する本人の関与の重要性に鑑み、個人が予期しないような不当な個人情報の取扱いを防ぐ観点からも、本人通知制度の法制化を行い、全国全ての市町村で導入し、抑止効果を高めることが必要です。</w:t>
      </w:r>
    </w:p>
    <w:p w14:paraId="37DD7AD9" w14:textId="6BED645C" w:rsidR="00D9346B" w:rsidRPr="00D9346B" w:rsidRDefault="00D9346B" w:rsidP="00D9346B">
      <w:pPr>
        <w:ind w:leftChars="111" w:left="280" w:firstLineChars="100" w:firstLine="232"/>
        <w:rPr>
          <w:rFonts w:ascii="ＭＳ 明朝" w:hAnsi="ＭＳ 明朝" w:cs="ＭＳ Ｐゴシック"/>
          <w:spacing w:val="10"/>
          <w:kern w:val="0"/>
          <w:sz w:val="24"/>
          <w:szCs w:val="20"/>
        </w:rPr>
      </w:pPr>
      <w:r w:rsidRPr="00D9346B">
        <w:rPr>
          <w:rFonts w:ascii="ＭＳ 明朝" w:hAnsi="ＭＳ 明朝" w:cs="ＭＳ Ｐゴシック" w:hint="eastAsia"/>
          <w:spacing w:val="10"/>
          <w:kern w:val="0"/>
          <w:sz w:val="24"/>
          <w:szCs w:val="20"/>
        </w:rPr>
        <w:t>つきましては、全市町村を対象とする実態調査に加えて、正当な理由をもって戸籍謄本等の交付を受ける者への影響を調べるための特定事務受任者（８士業）の団体へのヒアリング、正当な理由によって交付を受けた第三者の利益に配慮した在り方など、本人通知制度の法制化についての課題に対する解決策の具体的検討を早期に進めてください。</w:t>
      </w:r>
    </w:p>
    <w:p w14:paraId="5DB2CE3A" w14:textId="0777D11F" w:rsidR="00E6022F" w:rsidRDefault="00D9346B" w:rsidP="00D9346B">
      <w:pPr>
        <w:ind w:leftChars="111" w:left="280" w:firstLineChars="100" w:firstLine="232"/>
        <w:rPr>
          <w:rFonts w:ascii="ＭＳ 明朝" w:hAnsi="ＭＳ 明朝"/>
          <w:bCs/>
          <w:spacing w:val="4"/>
          <w:sz w:val="24"/>
        </w:rPr>
      </w:pPr>
      <w:r w:rsidRPr="00D9346B">
        <w:rPr>
          <w:rFonts w:ascii="ＭＳ 明朝" w:hAnsi="ＭＳ 明朝" w:cs="ＭＳ Ｐゴシック" w:hint="eastAsia"/>
          <w:spacing w:val="10"/>
          <w:kern w:val="0"/>
          <w:sz w:val="24"/>
          <w:szCs w:val="20"/>
        </w:rPr>
        <w:t>さらに、法務省が進める「職務上請求システム」の共通化が、市町村における不正請求防止対策の強化に資するものとなるよう、システム構築を担う士業者団体を含め、市町村との十分な意見交換を行うとともに、関係省庁とも連携し、市町村がシステムを導入することにより生じる財政負担への支援や適切な運用の在り方について検討するなど、不正請求防止対策の強化に向けた取組を推進してください。</w:t>
      </w:r>
    </w:p>
    <w:p w14:paraId="079948ED" w14:textId="77777777" w:rsidR="00E6022F" w:rsidRPr="008E52D8" w:rsidRDefault="00E6022F" w:rsidP="00163329">
      <w:pPr>
        <w:rPr>
          <w:rFonts w:ascii="ＭＳ 明朝" w:hAnsi="ＭＳ 明朝"/>
          <w:bCs/>
          <w:spacing w:val="4"/>
          <w:sz w:val="24"/>
        </w:rPr>
      </w:pPr>
    </w:p>
    <w:p w14:paraId="330EA038" w14:textId="2F922125" w:rsidR="00163329" w:rsidRPr="00E8398F" w:rsidRDefault="00CF146B" w:rsidP="00163329">
      <w:pPr>
        <w:rPr>
          <w:rFonts w:ascii="ＭＳ ゴシック" w:eastAsia="ＭＳ ゴシック" w:hAnsi="ＭＳ ゴシック"/>
          <w:b/>
          <w:snapToGrid w:val="0"/>
          <w:sz w:val="24"/>
        </w:rPr>
      </w:pPr>
      <w:r w:rsidRPr="00E8398F">
        <w:rPr>
          <w:rFonts w:ascii="ＭＳ ゴシック" w:eastAsia="ＭＳ ゴシック" w:hAnsi="ＭＳ ゴシック" w:hint="eastAsia"/>
          <w:b/>
          <w:snapToGrid w:val="0"/>
          <w:sz w:val="24"/>
        </w:rPr>
        <w:t>３</w:t>
      </w:r>
      <w:r w:rsidR="00163329" w:rsidRPr="00E8398F">
        <w:rPr>
          <w:rFonts w:ascii="ＭＳ ゴシック" w:eastAsia="ＭＳ ゴシック" w:hAnsi="ＭＳ ゴシック" w:hint="eastAsia"/>
          <w:b/>
          <w:snapToGrid w:val="0"/>
          <w:sz w:val="24"/>
        </w:rPr>
        <w:t xml:space="preserve">　人権救済等に関する法制度の確立について</w:t>
      </w:r>
    </w:p>
    <w:p w14:paraId="7887751B" w14:textId="77777777" w:rsidR="004B66B8" w:rsidRPr="004B66B8" w:rsidRDefault="004B66B8" w:rsidP="004B66B8">
      <w:pPr>
        <w:ind w:leftChars="100" w:left="252" w:firstLineChars="100" w:firstLine="232"/>
        <w:rPr>
          <w:rFonts w:ascii="ＭＳ 明朝" w:hAnsi="ＭＳ 明朝" w:cs="ＭＳ Ｐゴシック"/>
          <w:spacing w:val="10"/>
          <w:kern w:val="0"/>
          <w:sz w:val="24"/>
          <w:szCs w:val="20"/>
        </w:rPr>
      </w:pPr>
      <w:r w:rsidRPr="004B66B8">
        <w:rPr>
          <w:rFonts w:ascii="ＭＳ 明朝" w:hAnsi="ＭＳ 明朝" w:cs="ＭＳ Ｐゴシック" w:hint="eastAsia"/>
          <w:spacing w:val="10"/>
          <w:kern w:val="0"/>
          <w:sz w:val="24"/>
          <w:szCs w:val="20"/>
        </w:rPr>
        <w:t>児童・高齢者・障がい者等に対する虐待、子ども同士のいじめや配偶者等への暴力等のほか、インターネットを悪用した、いわゆる同和地区の所在地等の情報の流布や、特定個人・団体に対する誹謗・中傷などの差別行為が多数発生しています。</w:t>
      </w:r>
    </w:p>
    <w:p w14:paraId="7FA4885D" w14:textId="77777777" w:rsidR="004B66B8" w:rsidRPr="004B66B8" w:rsidRDefault="004B66B8" w:rsidP="004B66B8">
      <w:pPr>
        <w:ind w:leftChars="100" w:left="252" w:firstLineChars="100" w:firstLine="232"/>
        <w:rPr>
          <w:rFonts w:ascii="ＭＳ 明朝" w:hAnsi="ＭＳ 明朝" w:cs="ＭＳ Ｐゴシック"/>
          <w:spacing w:val="10"/>
          <w:kern w:val="0"/>
          <w:sz w:val="24"/>
          <w:szCs w:val="20"/>
        </w:rPr>
      </w:pPr>
      <w:r w:rsidRPr="004B66B8">
        <w:rPr>
          <w:rFonts w:ascii="ＭＳ 明朝" w:hAnsi="ＭＳ 明朝" w:cs="ＭＳ Ｐゴシック" w:hint="eastAsia"/>
          <w:spacing w:val="10"/>
          <w:kern w:val="0"/>
          <w:sz w:val="24"/>
          <w:szCs w:val="20"/>
        </w:rPr>
        <w:t>また、平成２８年４月には「復刻　全国部落調査　部落地名総鑑の原典」と題し、同和地区名とする地名等を一覧にした書籍が発行、販売されようとしたところです。</w:t>
      </w:r>
    </w:p>
    <w:p w14:paraId="7F95C486" w14:textId="771ED80D" w:rsidR="00411B50" w:rsidRDefault="004B66B8" w:rsidP="004B66B8">
      <w:pPr>
        <w:ind w:leftChars="100" w:left="252" w:firstLineChars="100" w:firstLine="232"/>
        <w:rPr>
          <w:rFonts w:ascii="ＭＳ 明朝" w:hAnsi="ＭＳ 明朝" w:cs="ＭＳ Ｐゴシック"/>
          <w:spacing w:val="10"/>
          <w:kern w:val="0"/>
          <w:sz w:val="24"/>
          <w:szCs w:val="20"/>
        </w:rPr>
      </w:pPr>
      <w:r w:rsidRPr="004B66B8">
        <w:rPr>
          <w:rFonts w:ascii="ＭＳ 明朝" w:hAnsi="ＭＳ 明朝" w:cs="ＭＳ Ｐゴシック" w:hint="eastAsia"/>
          <w:spacing w:val="10"/>
          <w:kern w:val="0"/>
          <w:sz w:val="24"/>
          <w:szCs w:val="20"/>
        </w:rPr>
        <w:t>このような様々な人権侵害行為を防止するとともに、人権侵害による被害者を救済するために、実効性のある人権救済等に関する法制度を早期に確立してください。</w:t>
      </w:r>
    </w:p>
    <w:p w14:paraId="7553592A" w14:textId="77777777" w:rsidR="004B66B8" w:rsidRPr="00A92FC0" w:rsidRDefault="004B66B8" w:rsidP="004B66B8">
      <w:pPr>
        <w:ind w:leftChars="100" w:left="252" w:firstLineChars="100" w:firstLine="213"/>
        <w:rPr>
          <w:rFonts w:ascii="ＭＳ ゴシック" w:eastAsia="ＭＳ ゴシック" w:hAnsi="ＭＳ ゴシック"/>
          <w:b/>
          <w:snapToGrid w:val="0"/>
          <w:sz w:val="24"/>
        </w:rPr>
      </w:pPr>
    </w:p>
    <w:p w14:paraId="7ADCCCE5" w14:textId="69DFAED6" w:rsidR="00A92FC0" w:rsidRPr="00E8398F" w:rsidRDefault="00A92FC0" w:rsidP="00A92FC0">
      <w:pPr>
        <w:rPr>
          <w:rFonts w:ascii="ＭＳ ゴシック" w:eastAsia="ＭＳ ゴシック" w:hAnsi="ＭＳ ゴシック"/>
          <w:b/>
          <w:snapToGrid w:val="0"/>
          <w:sz w:val="24"/>
        </w:rPr>
      </w:pPr>
      <w:r w:rsidRPr="00E8398F">
        <w:rPr>
          <w:rFonts w:ascii="ＭＳ ゴシック" w:eastAsia="ＭＳ ゴシック" w:hAnsi="ＭＳ ゴシック" w:hint="eastAsia"/>
          <w:b/>
          <w:snapToGrid w:val="0"/>
          <w:sz w:val="24"/>
        </w:rPr>
        <w:t xml:space="preserve">４　</w:t>
      </w:r>
      <w:r w:rsidR="00137630" w:rsidRPr="00E8398F">
        <w:rPr>
          <w:rFonts w:ascii="ＭＳ ゴシック" w:eastAsia="ＭＳ ゴシック" w:hAnsi="ＭＳ ゴシック" w:hint="eastAsia"/>
          <w:b/>
          <w:snapToGrid w:val="0"/>
          <w:sz w:val="24"/>
        </w:rPr>
        <w:t>「部落差別解消の推進に関する法律」に基づく国の施策等について</w:t>
      </w:r>
    </w:p>
    <w:p w14:paraId="1B21AFEC" w14:textId="77777777" w:rsidR="00137630" w:rsidRPr="00137630" w:rsidRDefault="00137630" w:rsidP="00137630">
      <w:pPr>
        <w:ind w:leftChars="100" w:left="252" w:firstLineChars="100" w:firstLine="232"/>
        <w:rPr>
          <w:rFonts w:asciiTheme="minorEastAsia" w:eastAsiaTheme="minorEastAsia" w:hAnsiTheme="minorEastAsia" w:cs="ＭＳ Ｐゴシック"/>
          <w:spacing w:val="10"/>
          <w:kern w:val="0"/>
          <w:sz w:val="24"/>
        </w:rPr>
      </w:pPr>
      <w:r w:rsidRPr="00137630">
        <w:rPr>
          <w:rFonts w:asciiTheme="minorEastAsia" w:eastAsiaTheme="minorEastAsia" w:hAnsiTheme="minorEastAsia" w:cs="ＭＳ Ｐゴシック" w:hint="eastAsia"/>
          <w:spacing w:val="10"/>
          <w:kern w:val="0"/>
          <w:sz w:val="24"/>
        </w:rPr>
        <w:t>「部落差別の解消の推進に関する法律」に基づく国の責務を踏まえた運用方針及び具体的な施策の内容を早急に示すとともに、地方公共団体が施策を実施するために必要な財政措置を講じてください。</w:t>
      </w:r>
    </w:p>
    <w:p w14:paraId="0BF970CE" w14:textId="6650C4BD" w:rsidR="00A92FC0" w:rsidRDefault="00137630" w:rsidP="00137630">
      <w:pPr>
        <w:ind w:leftChars="100" w:left="252" w:firstLineChars="100" w:firstLine="232"/>
        <w:rPr>
          <w:rFonts w:asciiTheme="minorEastAsia" w:eastAsiaTheme="minorEastAsia" w:hAnsiTheme="minorEastAsia" w:cs="ＭＳ Ｐゴシック"/>
          <w:spacing w:val="10"/>
          <w:kern w:val="0"/>
          <w:sz w:val="24"/>
        </w:rPr>
      </w:pPr>
      <w:r w:rsidRPr="00137630">
        <w:rPr>
          <w:rFonts w:asciiTheme="minorEastAsia" w:eastAsiaTheme="minorEastAsia" w:hAnsiTheme="minorEastAsia" w:cs="ＭＳ Ｐゴシック" w:hint="eastAsia"/>
          <w:spacing w:val="10"/>
          <w:kern w:val="0"/>
          <w:sz w:val="24"/>
        </w:rPr>
        <w:t>法第６条に基づき実施された部落差別の実態に係る調査については、令和２年６月に結果が公表されたが、調査結果を踏まえた相談体制の充実及び教育・啓発を始めとする部落差別の解消に向けた施策の実施に際し、地方公共団体が行う取組への必要な財政措置を講じてください。</w:t>
      </w:r>
    </w:p>
    <w:p w14:paraId="43987A20" w14:textId="77777777" w:rsidR="00137630" w:rsidRPr="008E52D8" w:rsidRDefault="00137630" w:rsidP="00137630">
      <w:pPr>
        <w:ind w:leftChars="100" w:left="252" w:firstLineChars="100" w:firstLine="220"/>
        <w:rPr>
          <w:rFonts w:ascii="ＭＳ 明朝" w:hAnsi="ＭＳ 明朝" w:cs="ＭＳ Ｐゴシック"/>
          <w:spacing w:val="4"/>
          <w:kern w:val="0"/>
          <w:sz w:val="24"/>
          <w:szCs w:val="20"/>
        </w:rPr>
      </w:pPr>
    </w:p>
    <w:p w14:paraId="7B6952A5" w14:textId="77777777" w:rsidR="00A92FC0" w:rsidRPr="00E8398F" w:rsidRDefault="00A92FC0" w:rsidP="00A92FC0">
      <w:pPr>
        <w:ind w:left="213" w:hangingChars="100" w:hanging="213"/>
        <w:rPr>
          <w:rFonts w:ascii="ＭＳ ゴシック" w:eastAsia="ＭＳ ゴシック" w:hAnsi="ＭＳ ゴシック"/>
          <w:b/>
          <w:snapToGrid w:val="0"/>
          <w:sz w:val="24"/>
        </w:rPr>
      </w:pPr>
      <w:r w:rsidRPr="00E8398F">
        <w:rPr>
          <w:rFonts w:ascii="ＭＳ ゴシック" w:eastAsia="ＭＳ ゴシック" w:hAnsi="ＭＳ ゴシック" w:hint="eastAsia"/>
          <w:b/>
          <w:snapToGrid w:val="0"/>
          <w:sz w:val="24"/>
        </w:rPr>
        <w:t>５　性的マイノリティの人権問題に関する国の施策等について</w:t>
      </w:r>
    </w:p>
    <w:p w14:paraId="24CB97F8" w14:textId="77777777" w:rsidR="00B200A3" w:rsidRPr="00B200A3" w:rsidRDefault="00B200A3" w:rsidP="00B200A3">
      <w:pPr>
        <w:widowControl/>
        <w:ind w:leftChars="100" w:left="252" w:firstLineChars="100" w:firstLine="232"/>
        <w:jc w:val="left"/>
        <w:rPr>
          <w:rFonts w:ascii="ＭＳ 明朝" w:hAnsi="ＭＳ 明朝" w:cs="ＭＳ Ｐゴシック"/>
          <w:spacing w:val="10"/>
          <w:kern w:val="0"/>
          <w:sz w:val="24"/>
          <w:szCs w:val="20"/>
        </w:rPr>
      </w:pPr>
      <w:r w:rsidRPr="00B200A3">
        <w:rPr>
          <w:rFonts w:ascii="ＭＳ 明朝" w:hAnsi="ＭＳ 明朝" w:cs="ＭＳ Ｐゴシック" w:hint="eastAsia"/>
          <w:spacing w:val="10"/>
          <w:kern w:val="0"/>
          <w:sz w:val="24"/>
          <w:szCs w:val="20"/>
        </w:rPr>
        <w:t>大阪府では、性の多様性が尊重され、全ての人が自分らしく生きることができる社会の実現をめざし、令和元年１０月に「大阪府性的指向及び性自認の多様性に関する府民の理解の増進に関する条例」を制定し、性的指向及び性自認の多様性に関する府民の関心及び</w:t>
      </w:r>
      <w:r w:rsidRPr="00B200A3">
        <w:rPr>
          <w:rFonts w:ascii="ＭＳ 明朝" w:hAnsi="ＭＳ 明朝" w:cs="ＭＳ Ｐゴシック" w:hint="eastAsia"/>
          <w:spacing w:val="10"/>
          <w:kern w:val="0"/>
          <w:sz w:val="24"/>
          <w:szCs w:val="20"/>
        </w:rPr>
        <w:lastRenderedPageBreak/>
        <w:t>理解を深める教育や啓発を行うとともに、性的マイノリティ当事者や家族等の関係者への相談に取り組んでいます。</w:t>
      </w:r>
    </w:p>
    <w:p w14:paraId="783AF41A" w14:textId="77777777" w:rsidR="002924F8" w:rsidRDefault="00B200A3" w:rsidP="00B200A3">
      <w:pPr>
        <w:widowControl/>
        <w:ind w:leftChars="100" w:left="252" w:firstLineChars="100" w:firstLine="232"/>
        <w:jc w:val="left"/>
        <w:rPr>
          <w:rFonts w:ascii="ＭＳ 明朝" w:hAnsi="ＭＳ 明朝" w:cs="ＭＳ Ｐゴシック"/>
          <w:spacing w:val="10"/>
          <w:kern w:val="0"/>
          <w:sz w:val="24"/>
          <w:szCs w:val="20"/>
        </w:rPr>
      </w:pPr>
      <w:r w:rsidRPr="00B200A3">
        <w:rPr>
          <w:rFonts w:ascii="ＭＳ 明朝" w:hAnsi="ＭＳ 明朝" w:cs="ＭＳ Ｐゴシック" w:hint="eastAsia"/>
          <w:spacing w:val="10"/>
          <w:kern w:val="0"/>
          <w:sz w:val="24"/>
          <w:szCs w:val="20"/>
        </w:rPr>
        <w:t>また、性的マイノリティ当事者の方が安心して暮らせるよう、大阪府パートナーシップ宣誓証明制度を令和２年１月から開始しました。本制度について、転居時に伴う手続の負担軽減を図るため、令和４年９月より同様の制度を実施している府内自治体と連携し、令</w:t>
      </w:r>
      <w:r w:rsidRPr="002924F8">
        <w:rPr>
          <w:rFonts w:ascii="ＭＳ 明朝" w:hAnsi="ＭＳ 明朝" w:cs="ＭＳ Ｐゴシック" w:hint="eastAsia"/>
          <w:spacing w:val="2"/>
          <w:kern w:val="0"/>
          <w:sz w:val="24"/>
          <w:szCs w:val="20"/>
          <w:fitText w:val="9222" w:id="-418108159"/>
        </w:rPr>
        <w:t>和６年１１月からは、連携自治体の範囲を更に拡大しており、令和</w:t>
      </w:r>
      <w:r w:rsidR="0006789A" w:rsidRPr="002924F8">
        <w:rPr>
          <w:rFonts w:ascii="ＭＳ 明朝" w:hAnsi="ＭＳ 明朝" w:cs="ＭＳ Ｐゴシック" w:hint="eastAsia"/>
          <w:spacing w:val="2"/>
          <w:kern w:val="0"/>
          <w:sz w:val="24"/>
          <w:szCs w:val="20"/>
          <w:fitText w:val="9222" w:id="-418108159"/>
        </w:rPr>
        <w:t>８</w:t>
      </w:r>
      <w:r w:rsidRPr="002924F8">
        <w:rPr>
          <w:rFonts w:ascii="ＭＳ 明朝" w:hAnsi="ＭＳ 明朝" w:cs="ＭＳ Ｐゴシック" w:hint="eastAsia"/>
          <w:spacing w:val="2"/>
          <w:kern w:val="0"/>
          <w:sz w:val="24"/>
          <w:szCs w:val="20"/>
          <w:fitText w:val="9222" w:id="-418108159"/>
        </w:rPr>
        <w:t>年</w:t>
      </w:r>
      <w:r w:rsidR="0006789A" w:rsidRPr="002924F8">
        <w:rPr>
          <w:rFonts w:ascii="ＭＳ 明朝" w:hAnsi="ＭＳ 明朝" w:cs="ＭＳ Ｐゴシック" w:hint="eastAsia"/>
          <w:spacing w:val="2"/>
          <w:kern w:val="0"/>
          <w:sz w:val="24"/>
          <w:szCs w:val="20"/>
          <w:fitText w:val="9222" w:id="-418108159"/>
        </w:rPr>
        <w:t>７</w:t>
      </w:r>
      <w:r w:rsidRPr="002924F8">
        <w:rPr>
          <w:rFonts w:ascii="ＭＳ 明朝" w:hAnsi="ＭＳ 明朝" w:cs="ＭＳ Ｐゴシック" w:hint="eastAsia"/>
          <w:spacing w:val="2"/>
          <w:kern w:val="0"/>
          <w:sz w:val="24"/>
          <w:szCs w:val="20"/>
          <w:fitText w:val="9222" w:id="-418108159"/>
        </w:rPr>
        <w:t>月現在で</w:t>
      </w:r>
      <w:r w:rsidRPr="002924F8">
        <w:rPr>
          <w:rFonts w:ascii="ＭＳ 明朝" w:hAnsi="ＭＳ 明朝" w:cs="ＭＳ Ｐゴシック" w:hint="eastAsia"/>
          <w:spacing w:val="-23"/>
          <w:kern w:val="0"/>
          <w:sz w:val="24"/>
          <w:szCs w:val="20"/>
          <w:fitText w:val="9222" w:id="-418108159"/>
        </w:rPr>
        <w:t>は</w:t>
      </w:r>
    </w:p>
    <w:p w14:paraId="3191DD96" w14:textId="2E186081" w:rsidR="00B200A3" w:rsidRPr="00B200A3" w:rsidRDefault="0006789A" w:rsidP="002924F8">
      <w:pPr>
        <w:widowControl/>
        <w:ind w:leftChars="100" w:left="252"/>
        <w:jc w:val="left"/>
        <w:rPr>
          <w:rFonts w:ascii="ＭＳ 明朝" w:hAnsi="ＭＳ 明朝" w:cs="ＭＳ Ｐゴシック"/>
          <w:spacing w:val="10"/>
          <w:kern w:val="0"/>
          <w:sz w:val="24"/>
          <w:szCs w:val="20"/>
        </w:rPr>
      </w:pPr>
      <w:r>
        <w:rPr>
          <w:rFonts w:ascii="ＭＳ 明朝" w:hAnsi="ＭＳ 明朝" w:cs="ＭＳ Ｐゴシック" w:hint="eastAsia"/>
          <w:spacing w:val="10"/>
          <w:kern w:val="0"/>
          <w:sz w:val="24"/>
          <w:szCs w:val="20"/>
        </w:rPr>
        <w:t>２９７</w:t>
      </w:r>
      <w:r w:rsidR="00B200A3" w:rsidRPr="00B200A3">
        <w:rPr>
          <w:rFonts w:ascii="ＭＳ 明朝" w:hAnsi="ＭＳ 明朝" w:cs="ＭＳ Ｐゴシック" w:hint="eastAsia"/>
          <w:spacing w:val="10"/>
          <w:kern w:val="0"/>
          <w:sz w:val="24"/>
          <w:szCs w:val="20"/>
        </w:rPr>
        <w:t>の自治体と連携しています。府内市町村においても、地域の実情に応じた様々な取組を行っていますが、地方公共団体の取組だけでは限界があります。</w:t>
      </w:r>
    </w:p>
    <w:p w14:paraId="43EE8AD3" w14:textId="77777777" w:rsidR="00B200A3" w:rsidRPr="00B200A3" w:rsidRDefault="00B200A3" w:rsidP="00B200A3">
      <w:pPr>
        <w:widowControl/>
        <w:ind w:leftChars="100" w:left="252" w:firstLineChars="100" w:firstLine="232"/>
        <w:jc w:val="left"/>
        <w:rPr>
          <w:rFonts w:ascii="ＭＳ 明朝" w:hAnsi="ＭＳ 明朝" w:cs="ＭＳ Ｐゴシック"/>
          <w:spacing w:val="10"/>
          <w:kern w:val="0"/>
          <w:sz w:val="24"/>
          <w:szCs w:val="20"/>
        </w:rPr>
      </w:pPr>
      <w:r w:rsidRPr="00B200A3">
        <w:rPr>
          <w:rFonts w:ascii="ＭＳ 明朝" w:hAnsi="ＭＳ 明朝" w:cs="ＭＳ Ｐゴシック" w:hint="eastAsia"/>
          <w:spacing w:val="10"/>
          <w:kern w:val="0"/>
          <w:sz w:val="24"/>
          <w:szCs w:val="20"/>
        </w:rPr>
        <w:t>貴省においては、性の多様性が尊重され、全ての人が自分らしく生きることができる社会の実現をめざすため、性的マイノリティに関する特設サイトの開設や人権相談等に引き続き取り組んでいただくとともに、令和５年６月に施行された「性的指向及びジェンダーアイデンティティの多様性に関する国民の理解の増進に関する法律」の趣旨に鑑み、教育・啓発等の取組を一層進めてください。</w:t>
      </w:r>
    </w:p>
    <w:p w14:paraId="3150977F" w14:textId="77777777" w:rsidR="00B200A3" w:rsidRPr="00B200A3" w:rsidRDefault="00B200A3" w:rsidP="00B200A3">
      <w:pPr>
        <w:widowControl/>
        <w:ind w:leftChars="100" w:left="252" w:firstLineChars="100" w:firstLine="232"/>
        <w:jc w:val="left"/>
        <w:rPr>
          <w:rFonts w:ascii="ＭＳ 明朝" w:hAnsi="ＭＳ 明朝" w:cs="ＭＳ Ｐゴシック"/>
          <w:spacing w:val="10"/>
          <w:kern w:val="0"/>
          <w:sz w:val="24"/>
          <w:szCs w:val="20"/>
        </w:rPr>
      </w:pPr>
      <w:r w:rsidRPr="00B200A3">
        <w:rPr>
          <w:rFonts w:ascii="ＭＳ 明朝" w:hAnsi="ＭＳ 明朝" w:cs="ＭＳ Ｐゴシック" w:hint="eastAsia"/>
          <w:spacing w:val="10"/>
          <w:kern w:val="0"/>
          <w:sz w:val="24"/>
          <w:szCs w:val="20"/>
        </w:rPr>
        <w:t>あわせて、地方公共団体が施策をより一層充実するために必要な財政措置を講じてください。</w:t>
      </w:r>
    </w:p>
    <w:p w14:paraId="38DD8CC3" w14:textId="77777777" w:rsidR="00B200A3" w:rsidRDefault="00B200A3" w:rsidP="00B200A3">
      <w:pPr>
        <w:widowControl/>
        <w:ind w:leftChars="100" w:left="252" w:firstLineChars="100" w:firstLine="232"/>
        <w:jc w:val="left"/>
        <w:rPr>
          <w:rFonts w:ascii="ＭＳ 明朝" w:hAnsi="ＭＳ 明朝" w:cs="ＭＳ Ｐゴシック"/>
          <w:spacing w:val="10"/>
          <w:kern w:val="0"/>
          <w:sz w:val="24"/>
          <w:szCs w:val="20"/>
        </w:rPr>
      </w:pPr>
      <w:r w:rsidRPr="00B200A3">
        <w:rPr>
          <w:rFonts w:ascii="ＭＳ 明朝" w:hAnsi="ＭＳ 明朝" w:cs="ＭＳ Ｐゴシック" w:hint="eastAsia"/>
          <w:spacing w:val="10"/>
          <w:kern w:val="0"/>
          <w:sz w:val="24"/>
          <w:szCs w:val="20"/>
        </w:rPr>
        <w:t>また、性的マイノリティのパートナー同士が家族と同様に認められるよう、各種制度の整備を各省庁へ積極的に働きかけてください。</w:t>
      </w:r>
    </w:p>
    <w:p w14:paraId="0E0A4774" w14:textId="77777777" w:rsidR="00B200A3" w:rsidRDefault="00B200A3" w:rsidP="00B200A3">
      <w:pPr>
        <w:rPr>
          <w:rFonts w:ascii="ＭＳ 明朝" w:hAnsi="ＭＳ 明朝" w:cs="ＭＳ Ｐゴシック"/>
          <w:spacing w:val="10"/>
          <w:kern w:val="0"/>
          <w:sz w:val="24"/>
          <w:szCs w:val="20"/>
        </w:rPr>
      </w:pPr>
    </w:p>
    <w:p w14:paraId="58628F47" w14:textId="536CBFE3" w:rsidR="00A92FC0" w:rsidRPr="00E8398F" w:rsidRDefault="00A92FC0" w:rsidP="00B200A3">
      <w:pPr>
        <w:rPr>
          <w:rFonts w:ascii="ＭＳ ゴシック" w:eastAsia="ＭＳ ゴシック" w:hAnsi="ＭＳ ゴシック"/>
          <w:bCs/>
          <w:snapToGrid w:val="0"/>
          <w:sz w:val="24"/>
        </w:rPr>
      </w:pPr>
      <w:r w:rsidRPr="00E8398F">
        <w:rPr>
          <w:rFonts w:ascii="ＭＳ ゴシック" w:eastAsia="ＭＳ ゴシック" w:hAnsi="ＭＳ ゴシック" w:hint="eastAsia"/>
          <w:b/>
          <w:snapToGrid w:val="0"/>
          <w:sz w:val="24"/>
        </w:rPr>
        <w:t>６　差別につながる土地調査への対応について</w:t>
      </w:r>
    </w:p>
    <w:p w14:paraId="3A6C235D" w14:textId="77777777" w:rsidR="00137630" w:rsidRPr="00137630" w:rsidRDefault="00137630" w:rsidP="00137630">
      <w:pPr>
        <w:ind w:leftChars="100" w:left="252" w:firstLineChars="100" w:firstLine="232"/>
        <w:rPr>
          <w:rFonts w:ascii="ＭＳ 明朝" w:hAnsi="ＭＳ 明朝" w:cs="ＭＳ Ｐゴシック"/>
          <w:spacing w:val="10"/>
          <w:kern w:val="0"/>
          <w:sz w:val="24"/>
          <w:szCs w:val="20"/>
        </w:rPr>
      </w:pPr>
      <w:r w:rsidRPr="00137630">
        <w:rPr>
          <w:rFonts w:ascii="ＭＳ 明朝" w:hAnsi="ＭＳ 明朝" w:cs="ＭＳ Ｐゴシック" w:hint="eastAsia"/>
          <w:spacing w:val="10"/>
          <w:kern w:val="0"/>
          <w:sz w:val="24"/>
          <w:szCs w:val="20"/>
        </w:rPr>
        <w:t>土地の購入やマンションの開発等の候補地調査において、部落差別等につながる情報の収集・報告が行われていたことが判明したことから、部落差別につながる土地調査等を規制するため、大阪府では、平成２３年１０月に「大阪府部落差別事象に係る調査等の規制等に関する条例」の一部を改正しました。</w:t>
      </w:r>
    </w:p>
    <w:p w14:paraId="61958591" w14:textId="77777777" w:rsidR="00137630" w:rsidRPr="00137630" w:rsidRDefault="00137630" w:rsidP="00137630">
      <w:pPr>
        <w:ind w:leftChars="100" w:left="252" w:firstLineChars="100" w:firstLine="232"/>
        <w:rPr>
          <w:rFonts w:ascii="ＭＳ 明朝" w:hAnsi="ＭＳ 明朝" w:cs="ＭＳ Ｐゴシック"/>
          <w:spacing w:val="10"/>
          <w:kern w:val="0"/>
          <w:sz w:val="24"/>
          <w:szCs w:val="20"/>
        </w:rPr>
      </w:pPr>
      <w:r w:rsidRPr="00137630">
        <w:rPr>
          <w:rFonts w:ascii="ＭＳ 明朝" w:hAnsi="ＭＳ 明朝" w:cs="ＭＳ Ｐゴシック" w:hint="eastAsia"/>
          <w:spacing w:val="10"/>
          <w:kern w:val="0"/>
          <w:sz w:val="24"/>
          <w:szCs w:val="20"/>
        </w:rPr>
        <w:t>差別につながる土地調査の条例での規制は、府の区域内の土地の取引に関連する場合に限られることから、全国レベルで実効性のある取組ができるよう、国において把握されている土地調査の現状及び実態を踏まえ、人権擁護の観点から関係省庁と連携し、差別につながる土地調査等の規制法の整備など、実効性のある法制度を早期に確立してください。</w:t>
      </w:r>
    </w:p>
    <w:p w14:paraId="2866EF73" w14:textId="3A682211" w:rsidR="00A92FC0" w:rsidRDefault="00137630" w:rsidP="00137630">
      <w:pPr>
        <w:ind w:leftChars="100" w:left="252" w:firstLineChars="100" w:firstLine="232"/>
        <w:rPr>
          <w:rFonts w:ascii="ＭＳ 明朝" w:hAnsi="ＭＳ 明朝" w:cs="ＭＳ Ｐゴシック"/>
          <w:spacing w:val="10"/>
          <w:kern w:val="0"/>
          <w:sz w:val="24"/>
          <w:szCs w:val="20"/>
        </w:rPr>
      </w:pPr>
      <w:r w:rsidRPr="00137630">
        <w:rPr>
          <w:rFonts w:ascii="ＭＳ 明朝" w:hAnsi="ＭＳ 明朝" w:cs="ＭＳ Ｐゴシック" w:hint="eastAsia"/>
          <w:spacing w:val="10"/>
          <w:kern w:val="0"/>
          <w:sz w:val="24"/>
          <w:szCs w:val="20"/>
        </w:rPr>
        <w:t>また、国民や業界団体への教育啓発をより一層強化するため、必要な財政措置を講じるなど、再発防止に向けた措置を講じてください。</w:t>
      </w:r>
    </w:p>
    <w:p w14:paraId="47EFAF75" w14:textId="77777777" w:rsidR="00137630" w:rsidRPr="008E52D8" w:rsidRDefault="00137630" w:rsidP="00137630">
      <w:pPr>
        <w:ind w:leftChars="100" w:left="252" w:firstLineChars="100" w:firstLine="212"/>
        <w:rPr>
          <w:snapToGrid w:val="0"/>
          <w:sz w:val="24"/>
        </w:rPr>
      </w:pPr>
    </w:p>
    <w:p w14:paraId="0FFCCFAB" w14:textId="77777777" w:rsidR="00A92FC0" w:rsidRPr="00E8398F" w:rsidRDefault="00A92FC0" w:rsidP="00A92FC0">
      <w:pPr>
        <w:widowControl/>
        <w:jc w:val="left"/>
        <w:rPr>
          <w:rFonts w:ascii="ＭＳ ゴシック" w:eastAsia="ＭＳ ゴシック" w:hAnsi="ＭＳ ゴシック"/>
          <w:b/>
          <w:snapToGrid w:val="0"/>
          <w:sz w:val="24"/>
        </w:rPr>
      </w:pPr>
      <w:r w:rsidRPr="00E8398F">
        <w:rPr>
          <w:rFonts w:ascii="ＭＳ ゴシック" w:eastAsia="ＭＳ ゴシック" w:hAnsi="ＭＳ ゴシック" w:hint="eastAsia"/>
          <w:b/>
          <w:snapToGrid w:val="0"/>
          <w:sz w:val="24"/>
        </w:rPr>
        <w:t>７　ヘイトスピーチに対する取組の充実強化について</w:t>
      </w:r>
    </w:p>
    <w:p w14:paraId="6BC1676F" w14:textId="77777777" w:rsidR="00137630" w:rsidRPr="00137630" w:rsidRDefault="00137630" w:rsidP="00137630">
      <w:pPr>
        <w:ind w:leftChars="100" w:left="252" w:firstLineChars="100" w:firstLine="232"/>
        <w:rPr>
          <w:rFonts w:asciiTheme="minorEastAsia" w:eastAsiaTheme="minorEastAsia" w:hAnsiTheme="minorEastAsia" w:cs="ＭＳ Ｐゴシック"/>
          <w:spacing w:val="10"/>
          <w:kern w:val="0"/>
          <w:sz w:val="24"/>
        </w:rPr>
      </w:pPr>
      <w:r w:rsidRPr="00137630">
        <w:rPr>
          <w:rFonts w:asciiTheme="minorEastAsia" w:eastAsiaTheme="minorEastAsia" w:hAnsiTheme="minorEastAsia" w:cs="ＭＳ Ｐゴシック" w:hint="eastAsia"/>
          <w:spacing w:val="10"/>
          <w:kern w:val="0"/>
          <w:sz w:val="24"/>
        </w:rPr>
        <w:t>平成２８年６月に施行された「本邦外出身者に対する不当な差別的言動の解消に向けた取組の推進に関する法律」（ヘイトスピーチ解消法）の趣旨を踏まえ、国において、法に基づく国の責務を踏まえた対策を引き続き講じるとともに、地方公共団体における取組に必要な財政措置等を講じてください。</w:t>
      </w:r>
    </w:p>
    <w:p w14:paraId="13CEE32B" w14:textId="53D2533B" w:rsidR="00A92FC0" w:rsidRDefault="00137630" w:rsidP="00137630">
      <w:pPr>
        <w:ind w:leftChars="100" w:left="252" w:firstLineChars="100" w:firstLine="232"/>
        <w:rPr>
          <w:rFonts w:asciiTheme="minorEastAsia" w:eastAsiaTheme="minorEastAsia" w:hAnsiTheme="minorEastAsia" w:cs="ＭＳ Ｐゴシック"/>
          <w:spacing w:val="10"/>
          <w:kern w:val="0"/>
          <w:sz w:val="24"/>
        </w:rPr>
      </w:pPr>
      <w:r w:rsidRPr="00137630">
        <w:rPr>
          <w:rFonts w:asciiTheme="minorEastAsia" w:eastAsiaTheme="minorEastAsia" w:hAnsiTheme="minorEastAsia" w:cs="ＭＳ Ｐゴシック" w:hint="eastAsia"/>
          <w:spacing w:val="10"/>
          <w:kern w:val="0"/>
          <w:sz w:val="24"/>
        </w:rPr>
        <w:t>とりわけ、インターネットを通じて行われる差別的言動を助長し又は誘発する行為の解消に向け、記事の削除など、より実効性ある制度の早期確立と積極的な周知を図り、地方公共団体が果たすべき役割を着実に実行できるよう、必要かつ十分な予算措置を講じてくだ</w:t>
      </w:r>
      <w:r w:rsidRPr="00137630">
        <w:rPr>
          <w:rFonts w:asciiTheme="minorEastAsia" w:eastAsiaTheme="minorEastAsia" w:hAnsiTheme="minorEastAsia" w:cs="ＭＳ Ｐゴシック" w:hint="eastAsia"/>
          <w:spacing w:val="10"/>
          <w:kern w:val="0"/>
          <w:sz w:val="24"/>
        </w:rPr>
        <w:lastRenderedPageBreak/>
        <w:t>さい。</w:t>
      </w:r>
    </w:p>
    <w:p w14:paraId="46CFE829" w14:textId="77777777" w:rsidR="00137630" w:rsidRPr="008E52D8" w:rsidRDefault="00137630" w:rsidP="00137630">
      <w:pPr>
        <w:ind w:leftChars="100" w:left="252" w:firstLineChars="100" w:firstLine="232"/>
        <w:rPr>
          <w:rFonts w:asciiTheme="minorEastAsia" w:eastAsiaTheme="minorEastAsia" w:hAnsiTheme="minorEastAsia" w:cs="ＭＳ Ｐゴシック"/>
          <w:spacing w:val="10"/>
          <w:kern w:val="0"/>
          <w:sz w:val="24"/>
        </w:rPr>
      </w:pPr>
    </w:p>
    <w:p w14:paraId="02EDA3D2" w14:textId="77777777" w:rsidR="00A92FC0" w:rsidRPr="00E8398F" w:rsidRDefault="00A92FC0" w:rsidP="00A92FC0">
      <w:pPr>
        <w:rPr>
          <w:rFonts w:ascii="ＭＳ ゴシック" w:eastAsia="ＭＳ ゴシック" w:hAnsi="ＭＳ ゴシック"/>
          <w:b/>
          <w:snapToGrid w:val="0"/>
          <w:sz w:val="24"/>
        </w:rPr>
      </w:pPr>
      <w:r w:rsidRPr="00E8398F">
        <w:rPr>
          <w:rFonts w:ascii="ＭＳ ゴシック" w:eastAsia="ＭＳ ゴシック" w:hAnsi="ＭＳ ゴシック" w:hint="eastAsia"/>
          <w:b/>
          <w:snapToGrid w:val="0"/>
          <w:sz w:val="24"/>
        </w:rPr>
        <w:t xml:space="preserve">８　人権教育・啓発に関する施策の推進及び人権啓発活動地方委託事業の執行要件の見　</w:t>
      </w:r>
    </w:p>
    <w:p w14:paraId="71B24F6E" w14:textId="77777777" w:rsidR="00A92FC0" w:rsidRPr="00E8398F" w:rsidRDefault="00A92FC0" w:rsidP="00A92FC0">
      <w:pPr>
        <w:ind w:firstLineChars="100" w:firstLine="213"/>
        <w:rPr>
          <w:rFonts w:ascii="ＭＳ ゴシック" w:eastAsia="ＭＳ ゴシック" w:hAnsi="ＭＳ ゴシック"/>
          <w:b/>
          <w:snapToGrid w:val="0"/>
          <w:sz w:val="24"/>
        </w:rPr>
      </w:pPr>
      <w:r w:rsidRPr="00E8398F">
        <w:rPr>
          <w:rFonts w:ascii="ＭＳ ゴシック" w:eastAsia="ＭＳ ゴシック" w:hAnsi="ＭＳ ゴシック" w:hint="eastAsia"/>
          <w:b/>
          <w:snapToGrid w:val="0"/>
          <w:sz w:val="24"/>
        </w:rPr>
        <w:t>直し等について</w:t>
      </w:r>
    </w:p>
    <w:p w14:paraId="49E58D7D" w14:textId="77777777" w:rsidR="00341C24" w:rsidRPr="00341C24" w:rsidRDefault="00341C24" w:rsidP="00341C24">
      <w:pPr>
        <w:ind w:leftChars="100" w:left="252" w:firstLineChars="100" w:firstLine="232"/>
        <w:rPr>
          <w:rFonts w:ascii="ＭＳ 明朝" w:hAnsi="ＭＳ 明朝" w:cs="ＭＳ Ｐゴシック"/>
          <w:spacing w:val="10"/>
          <w:kern w:val="0"/>
          <w:sz w:val="24"/>
          <w:szCs w:val="20"/>
        </w:rPr>
      </w:pPr>
      <w:r w:rsidRPr="00341C24">
        <w:rPr>
          <w:rFonts w:ascii="ＭＳ 明朝" w:hAnsi="ＭＳ 明朝" w:cs="ＭＳ Ｐゴシック" w:hint="eastAsia"/>
          <w:spacing w:val="10"/>
          <w:kern w:val="0"/>
          <w:sz w:val="24"/>
          <w:szCs w:val="20"/>
        </w:rPr>
        <w:t>「人権教育及び人権啓発の推進に関する法律」及び「人権教育・啓発に関する基本計画」に基づき、着実かつ効果的な人権教育・啓発に関する施策の推進に努めてください。その際には、内閣府、文部科学省等とも連携し、具体的な差別事象を踏まえた実効性のあるものとなるようにしてください。</w:t>
      </w:r>
    </w:p>
    <w:p w14:paraId="23D4E1E0" w14:textId="33FD46E0" w:rsidR="00E6022F" w:rsidRDefault="00341C24" w:rsidP="00341C24">
      <w:pPr>
        <w:ind w:leftChars="100" w:left="252" w:firstLineChars="100" w:firstLine="232"/>
        <w:rPr>
          <w:rFonts w:ascii="ＭＳ 明朝" w:hAnsi="ＭＳ 明朝" w:cs="ＭＳ Ｐゴシック"/>
          <w:spacing w:val="10"/>
          <w:kern w:val="0"/>
          <w:sz w:val="24"/>
          <w:szCs w:val="20"/>
        </w:rPr>
      </w:pPr>
      <w:r w:rsidRPr="00341C24">
        <w:rPr>
          <w:rFonts w:ascii="ＭＳ 明朝" w:hAnsi="ＭＳ 明朝" w:cs="ＭＳ Ｐゴシック" w:hint="eastAsia"/>
          <w:spacing w:val="10"/>
          <w:kern w:val="0"/>
          <w:sz w:val="24"/>
          <w:szCs w:val="20"/>
        </w:rPr>
        <w:t>また、人権啓発活動地方委託事業については、地域の実情に応じたきめ細かい啓発活動ができるよう、地方公共団体に対する財政支援のより一層の充実を図るとともに、事業の実施に</w:t>
      </w:r>
      <w:r w:rsidR="00AD3FB0">
        <w:rPr>
          <w:rFonts w:ascii="ＭＳ 明朝" w:hAnsi="ＭＳ 明朝" w:cs="ＭＳ Ｐゴシック" w:hint="eastAsia"/>
          <w:spacing w:val="10"/>
          <w:kern w:val="0"/>
          <w:sz w:val="24"/>
          <w:szCs w:val="20"/>
        </w:rPr>
        <w:t>当たって</w:t>
      </w:r>
      <w:r w:rsidRPr="00341C24">
        <w:rPr>
          <w:rFonts w:ascii="ＭＳ 明朝" w:hAnsi="ＭＳ 明朝" w:cs="ＭＳ Ｐゴシック" w:hint="eastAsia"/>
          <w:spacing w:val="10"/>
          <w:kern w:val="0"/>
          <w:sz w:val="24"/>
          <w:szCs w:val="20"/>
        </w:rPr>
        <w:t>は、地方公共団体においてより効果的かつ柔軟な啓発活動ができるよう、執行要件の見直しの措置を講じてください。</w:t>
      </w:r>
    </w:p>
    <w:p w14:paraId="53594FC6" w14:textId="77777777" w:rsidR="00341C24" w:rsidRPr="008E52D8" w:rsidRDefault="00341C24" w:rsidP="00341C24">
      <w:pPr>
        <w:ind w:leftChars="100" w:left="252" w:firstLineChars="100" w:firstLine="232"/>
        <w:rPr>
          <w:rFonts w:ascii="ＭＳ 明朝" w:hAnsi="ＭＳ 明朝" w:cs="ＭＳ Ｐゴシック"/>
          <w:spacing w:val="10"/>
          <w:kern w:val="0"/>
          <w:sz w:val="24"/>
          <w:szCs w:val="20"/>
        </w:rPr>
      </w:pPr>
    </w:p>
    <w:p w14:paraId="51D225D6" w14:textId="6040C5EB" w:rsidR="00A92FC0" w:rsidRPr="00E8398F" w:rsidRDefault="00A92FC0" w:rsidP="00A92FC0">
      <w:pPr>
        <w:ind w:left="213" w:hangingChars="100" w:hanging="213"/>
        <w:rPr>
          <w:rFonts w:ascii="ＭＳ ゴシック" w:eastAsia="ＭＳ ゴシック" w:hAnsi="ＭＳ ゴシック"/>
          <w:b/>
          <w:snapToGrid w:val="0"/>
          <w:sz w:val="24"/>
        </w:rPr>
      </w:pPr>
      <w:r w:rsidRPr="00E8398F">
        <w:rPr>
          <w:rFonts w:ascii="ＭＳ ゴシック" w:eastAsia="ＭＳ ゴシック" w:hAnsi="ＭＳ ゴシック" w:hint="eastAsia"/>
          <w:b/>
          <w:snapToGrid w:val="0"/>
          <w:sz w:val="24"/>
        </w:rPr>
        <w:t xml:space="preserve">９　</w:t>
      </w:r>
      <w:r w:rsidR="00341C24" w:rsidRPr="00E8398F">
        <w:rPr>
          <w:rFonts w:ascii="ＭＳ ゴシック" w:eastAsia="ＭＳ ゴシック" w:hAnsi="ＭＳ ゴシック" w:hint="eastAsia"/>
          <w:b/>
          <w:snapToGrid w:val="0"/>
          <w:sz w:val="24"/>
        </w:rPr>
        <w:t>出入国管理及び難民認定法及び日本国との平和条約に基づき日本の国籍を離脱した者等の出入国管理に関する特例法の一部を改正する等の法律施行における外国人住民への配慮について</w:t>
      </w:r>
    </w:p>
    <w:p w14:paraId="5AF4E63A" w14:textId="31920953" w:rsidR="00411B50" w:rsidRPr="008E52D8" w:rsidRDefault="00341C24" w:rsidP="001B2EF9">
      <w:pPr>
        <w:widowControl/>
        <w:ind w:leftChars="100" w:left="252" w:firstLineChars="100" w:firstLine="232"/>
        <w:rPr>
          <w:rFonts w:asciiTheme="minorEastAsia" w:eastAsiaTheme="minorEastAsia" w:hAnsiTheme="minorEastAsia" w:cs="ＭＳ Ｐゴシック"/>
          <w:spacing w:val="10"/>
          <w:kern w:val="0"/>
          <w:sz w:val="24"/>
        </w:rPr>
      </w:pPr>
      <w:r w:rsidRPr="00341C24">
        <w:rPr>
          <w:rFonts w:asciiTheme="minorEastAsia" w:eastAsiaTheme="minorEastAsia" w:hAnsiTheme="minorEastAsia" w:cs="ＭＳ Ｐゴシック" w:hint="eastAsia"/>
          <w:spacing w:val="10"/>
          <w:kern w:val="0"/>
          <w:sz w:val="24"/>
        </w:rPr>
        <w:t>我が国への定着性が高い永住者について、在留カードの常時携帯義務の免除、再入国許可、罰則など特別永住者と同様の改善を図るべく、出入国管理及び難民認定法附則に定められている在留管理の在り方の検討について、人権の観点を踏まえ早急に進めてください。</w:t>
      </w:r>
      <w:r w:rsidR="00411B50" w:rsidRPr="008E52D8">
        <w:rPr>
          <w:rFonts w:asciiTheme="minorEastAsia" w:eastAsiaTheme="minorEastAsia" w:hAnsiTheme="minorEastAsia" w:cs="ＭＳ Ｐゴシック"/>
          <w:spacing w:val="10"/>
          <w:kern w:val="0"/>
          <w:sz w:val="24"/>
        </w:rPr>
        <w:br w:type="page"/>
      </w:r>
    </w:p>
    <w:p w14:paraId="2E5A6E55" w14:textId="59241D8A" w:rsidR="00163329" w:rsidRPr="008E52D8" w:rsidRDefault="00163329" w:rsidP="00374DB6">
      <w:pPr>
        <w:ind w:left="3055" w:hangingChars="200" w:hanging="3055"/>
        <w:jc w:val="center"/>
        <w:rPr>
          <w:rFonts w:ascii="ＭＳ ゴシック" w:eastAsia="ＭＳ ゴシック" w:hAnsi="ＭＳ ゴシック"/>
          <w:b/>
          <w:bCs/>
          <w:snapToGrid w:val="0"/>
          <w:spacing w:val="4"/>
          <w:sz w:val="32"/>
          <w:szCs w:val="32"/>
        </w:rPr>
      </w:pPr>
      <w:r w:rsidRPr="00A92FC0">
        <w:rPr>
          <w:rFonts w:ascii="ＭＳ ゴシック" w:eastAsia="ＭＳ ゴシック" w:hAnsi="ＭＳ ゴシック" w:hint="eastAsia"/>
          <w:b/>
          <w:bCs/>
          <w:snapToGrid w:val="0"/>
          <w:spacing w:val="617"/>
          <w:kern w:val="0"/>
          <w:sz w:val="32"/>
          <w:szCs w:val="32"/>
          <w:fitText w:val="3432" w:id="-1231346685"/>
        </w:rPr>
        <w:lastRenderedPageBreak/>
        <w:t>財務</w:t>
      </w:r>
      <w:r w:rsidRPr="00A92FC0">
        <w:rPr>
          <w:rFonts w:ascii="ＭＳ ゴシック" w:eastAsia="ＭＳ ゴシック" w:hAnsi="ＭＳ ゴシック" w:hint="eastAsia"/>
          <w:b/>
          <w:bCs/>
          <w:snapToGrid w:val="0"/>
          <w:kern w:val="0"/>
          <w:sz w:val="32"/>
          <w:szCs w:val="32"/>
          <w:fitText w:val="3432" w:id="-1231346685"/>
        </w:rPr>
        <w:t>省</w:t>
      </w:r>
    </w:p>
    <w:p w14:paraId="5E478779" w14:textId="77777777" w:rsidR="00163329" w:rsidRPr="008E52D8" w:rsidRDefault="00163329" w:rsidP="00374DB6">
      <w:pPr>
        <w:rPr>
          <w:rFonts w:ascii="ＭＳ 明朝" w:hAnsi="ＭＳ 明朝"/>
          <w:bCs/>
          <w:snapToGrid w:val="0"/>
          <w:spacing w:val="4"/>
          <w:sz w:val="24"/>
        </w:rPr>
      </w:pPr>
    </w:p>
    <w:p w14:paraId="79250991" w14:textId="77777777" w:rsidR="00163329" w:rsidRPr="008E52D8" w:rsidRDefault="00163329" w:rsidP="00374DB6">
      <w:pPr>
        <w:rPr>
          <w:rFonts w:ascii="ＭＳ 明朝" w:hAnsi="ＭＳ 明朝"/>
          <w:bCs/>
          <w:snapToGrid w:val="0"/>
          <w:spacing w:val="4"/>
          <w:sz w:val="24"/>
        </w:rPr>
      </w:pPr>
    </w:p>
    <w:p w14:paraId="0DFB5396" w14:textId="77777777" w:rsidR="00341C24" w:rsidRPr="00E8398F" w:rsidRDefault="00163329" w:rsidP="00341C24">
      <w:pPr>
        <w:ind w:left="213" w:hangingChars="100" w:hanging="213"/>
        <w:rPr>
          <w:rFonts w:ascii="ＭＳ ゴシック" w:eastAsia="ＭＳ ゴシック" w:hAnsi="ＭＳ ゴシック"/>
          <w:b/>
          <w:snapToGrid w:val="0"/>
          <w:sz w:val="24"/>
        </w:rPr>
      </w:pPr>
      <w:r w:rsidRPr="00E8398F">
        <w:rPr>
          <w:rFonts w:ascii="ＭＳ ゴシック" w:eastAsia="ＭＳ ゴシック" w:hAnsi="ＭＳ ゴシック" w:hint="eastAsia"/>
          <w:b/>
          <w:snapToGrid w:val="0"/>
          <w:sz w:val="24"/>
        </w:rPr>
        <w:t xml:space="preserve">１　</w:t>
      </w:r>
      <w:r w:rsidR="00341C24" w:rsidRPr="00E8398F">
        <w:rPr>
          <w:rFonts w:ascii="ＭＳ ゴシック" w:eastAsia="ＭＳ ゴシック" w:hAnsi="ＭＳ ゴシック" w:hint="eastAsia"/>
          <w:b/>
          <w:snapToGrid w:val="0"/>
          <w:sz w:val="24"/>
        </w:rPr>
        <w:t>戸籍謄本等の不正取得による人権侵害の防止について</w:t>
      </w:r>
    </w:p>
    <w:p w14:paraId="1CDEEF33" w14:textId="77777777" w:rsidR="00341C24" w:rsidRPr="00341C24" w:rsidRDefault="00341C24" w:rsidP="00341C24">
      <w:pPr>
        <w:ind w:leftChars="100" w:left="252" w:firstLineChars="100" w:firstLine="232"/>
        <w:rPr>
          <w:rFonts w:ascii="ＭＳ 明朝" w:hAnsi="ＭＳ 明朝" w:cs="ＭＳ Ｐゴシック"/>
          <w:spacing w:val="10"/>
          <w:kern w:val="0"/>
          <w:sz w:val="24"/>
          <w:szCs w:val="20"/>
        </w:rPr>
      </w:pPr>
      <w:r w:rsidRPr="00341C24">
        <w:rPr>
          <w:rFonts w:ascii="ＭＳ 明朝" w:hAnsi="ＭＳ 明朝" w:cs="ＭＳ Ｐゴシック" w:hint="eastAsia"/>
          <w:spacing w:val="10"/>
          <w:kern w:val="0"/>
          <w:sz w:val="24"/>
          <w:szCs w:val="20"/>
        </w:rPr>
        <w:t>一部有資格者による「職務上請求書」の不正使用により取得した戸籍謄本等を、報酬を得るために第三者に横流しするという事件が各地で発生しています。この流出した個人情報が、身元調査などに使用されることにより、結婚差別等の極めて悪質な人権侵害を引き起こしかねません。</w:t>
      </w:r>
    </w:p>
    <w:p w14:paraId="2F8B3C17" w14:textId="77777777" w:rsidR="00341C24" w:rsidRPr="00341C24" w:rsidRDefault="00341C24" w:rsidP="00341C24">
      <w:pPr>
        <w:ind w:leftChars="100" w:left="252" w:firstLineChars="100" w:firstLine="232"/>
        <w:rPr>
          <w:rFonts w:ascii="ＭＳ 明朝" w:hAnsi="ＭＳ 明朝" w:cs="ＭＳ Ｐゴシック"/>
          <w:spacing w:val="10"/>
          <w:kern w:val="0"/>
          <w:sz w:val="24"/>
          <w:szCs w:val="20"/>
        </w:rPr>
      </w:pPr>
      <w:r w:rsidRPr="00341C24">
        <w:rPr>
          <w:rFonts w:ascii="ＭＳ 明朝" w:hAnsi="ＭＳ 明朝" w:cs="ＭＳ Ｐゴシック" w:hint="eastAsia"/>
          <w:spacing w:val="10"/>
          <w:kern w:val="0"/>
          <w:sz w:val="24"/>
          <w:szCs w:val="20"/>
        </w:rPr>
        <w:t>戸籍謄本等の不正取得の未然防止に向けて、平成２０年５月に改正戸籍法及び改正住民基本台帳法が施行されました。</w:t>
      </w:r>
    </w:p>
    <w:p w14:paraId="0B8CF98D" w14:textId="77777777" w:rsidR="00341C24" w:rsidRPr="00341C24" w:rsidRDefault="00341C24" w:rsidP="00341C24">
      <w:pPr>
        <w:ind w:leftChars="100" w:left="252" w:firstLineChars="100" w:firstLine="232"/>
        <w:rPr>
          <w:rFonts w:ascii="ＭＳ 明朝" w:hAnsi="ＭＳ 明朝" w:cs="ＭＳ Ｐゴシック"/>
          <w:spacing w:val="10"/>
          <w:kern w:val="0"/>
          <w:sz w:val="24"/>
          <w:szCs w:val="20"/>
        </w:rPr>
      </w:pPr>
      <w:r w:rsidRPr="00341C24">
        <w:rPr>
          <w:rFonts w:ascii="ＭＳ 明朝" w:hAnsi="ＭＳ 明朝" w:cs="ＭＳ Ｐゴシック" w:hint="eastAsia"/>
          <w:spacing w:val="10"/>
          <w:kern w:val="0"/>
          <w:sz w:val="24"/>
          <w:szCs w:val="20"/>
        </w:rPr>
        <w:t>しかし、平成２３年には愛知県の行政書士等、平成２７年には東京都の司法書士、令和３年には栃木県の行政書士による不正請求事件等が全国的に発覚しています。</w:t>
      </w:r>
    </w:p>
    <w:p w14:paraId="6B4848D9" w14:textId="77777777" w:rsidR="00341C24" w:rsidRPr="00341C24" w:rsidRDefault="00341C24" w:rsidP="00341C24">
      <w:pPr>
        <w:ind w:leftChars="100" w:left="252" w:firstLineChars="100" w:firstLine="232"/>
        <w:rPr>
          <w:rFonts w:ascii="ＭＳ 明朝" w:hAnsi="ＭＳ 明朝" w:cs="ＭＳ Ｐゴシック"/>
          <w:spacing w:val="10"/>
          <w:kern w:val="0"/>
          <w:sz w:val="24"/>
          <w:szCs w:val="20"/>
        </w:rPr>
      </w:pPr>
      <w:r w:rsidRPr="00341C24">
        <w:rPr>
          <w:rFonts w:ascii="ＭＳ 明朝" w:hAnsi="ＭＳ 明朝" w:cs="ＭＳ Ｐゴシック" w:hint="eastAsia"/>
          <w:spacing w:val="10"/>
          <w:kern w:val="0"/>
          <w:sz w:val="24"/>
          <w:szCs w:val="20"/>
        </w:rPr>
        <w:t>特に前述の愛知県の事件では、逮捕された法務事務所経営者の顧問税理士の関与も明らかになっております。</w:t>
      </w:r>
    </w:p>
    <w:p w14:paraId="6ABFB6D2" w14:textId="0B8917AD" w:rsidR="000E23D6" w:rsidRPr="008E52D8" w:rsidRDefault="00341C24" w:rsidP="00341C24">
      <w:pPr>
        <w:ind w:leftChars="100" w:left="252" w:firstLineChars="100" w:firstLine="232"/>
        <w:rPr>
          <w:rFonts w:ascii="ＭＳ 明朝" w:hAnsi="ＭＳ 明朝" w:cs="ＭＳ Ｐゴシック"/>
          <w:spacing w:val="10"/>
          <w:kern w:val="0"/>
          <w:sz w:val="24"/>
          <w:szCs w:val="20"/>
        </w:rPr>
      </w:pPr>
      <w:r w:rsidRPr="00341C24">
        <w:rPr>
          <w:rFonts w:ascii="ＭＳ 明朝" w:hAnsi="ＭＳ 明朝" w:cs="ＭＳ Ｐゴシック" w:hint="eastAsia"/>
          <w:spacing w:val="10"/>
          <w:kern w:val="0"/>
          <w:sz w:val="24"/>
          <w:szCs w:val="20"/>
        </w:rPr>
        <w:t>つきましては、改正戸籍法及び改正住民基本台帳法の趣旨を踏まえ、必要な取組を引き続き講じられるとともに、貴省が監督する団体に対し、｢職務上請求書｣の適正使用及び戸籍謄本等の厳正な取扱いについて、なお一層の徹底を図ってください。</w:t>
      </w:r>
      <w:r w:rsidR="000E23D6" w:rsidRPr="008E52D8">
        <w:rPr>
          <w:rFonts w:ascii="ＭＳ 明朝" w:hAnsi="ＭＳ 明朝" w:cs="ＭＳ Ｐゴシック"/>
          <w:spacing w:val="10"/>
          <w:kern w:val="0"/>
          <w:sz w:val="24"/>
          <w:szCs w:val="20"/>
        </w:rPr>
        <w:br w:type="page"/>
      </w:r>
    </w:p>
    <w:p w14:paraId="6ABCF133" w14:textId="57D577D8" w:rsidR="00163329" w:rsidRPr="008E52D8" w:rsidRDefault="00163329" w:rsidP="000E23D6">
      <w:pPr>
        <w:jc w:val="center"/>
        <w:rPr>
          <w:rFonts w:ascii="ＭＳ ゴシック" w:eastAsia="ＭＳ ゴシック" w:hAnsi="ＭＳ ゴシック"/>
          <w:b/>
          <w:bCs/>
          <w:snapToGrid w:val="0"/>
          <w:spacing w:val="4"/>
          <w:sz w:val="32"/>
          <w:szCs w:val="32"/>
        </w:rPr>
      </w:pPr>
      <w:r w:rsidRPr="008E52D8">
        <w:rPr>
          <w:rFonts w:ascii="ＭＳ ゴシック" w:eastAsia="ＭＳ ゴシック" w:hAnsi="ＭＳ ゴシック" w:hint="eastAsia"/>
          <w:b/>
          <w:bCs/>
          <w:snapToGrid w:val="0"/>
          <w:spacing w:val="238"/>
          <w:kern w:val="0"/>
          <w:sz w:val="32"/>
          <w:szCs w:val="32"/>
          <w:fitText w:val="3516" w:id="-1231346684"/>
        </w:rPr>
        <w:lastRenderedPageBreak/>
        <w:t>文部科学</w:t>
      </w:r>
      <w:r w:rsidRPr="008E52D8">
        <w:rPr>
          <w:rFonts w:ascii="ＭＳ ゴシック" w:eastAsia="ＭＳ ゴシック" w:hAnsi="ＭＳ ゴシック" w:hint="eastAsia"/>
          <w:b/>
          <w:bCs/>
          <w:snapToGrid w:val="0"/>
          <w:spacing w:val="3"/>
          <w:kern w:val="0"/>
          <w:sz w:val="32"/>
          <w:szCs w:val="32"/>
          <w:fitText w:val="3516" w:id="-1231346684"/>
        </w:rPr>
        <w:t>省</w:t>
      </w:r>
    </w:p>
    <w:p w14:paraId="6D7E218B" w14:textId="77777777" w:rsidR="00163329" w:rsidRPr="008E52D8" w:rsidRDefault="00163329" w:rsidP="00411B50">
      <w:pPr>
        <w:spacing w:line="240" w:lineRule="exact"/>
        <w:rPr>
          <w:rFonts w:ascii="ＭＳ 明朝" w:hAnsi="ＭＳ 明朝"/>
          <w:bCs/>
          <w:snapToGrid w:val="0"/>
          <w:spacing w:val="4"/>
          <w:sz w:val="24"/>
        </w:rPr>
      </w:pPr>
    </w:p>
    <w:p w14:paraId="1AD9C08B" w14:textId="77777777" w:rsidR="00163329" w:rsidRPr="008E52D8" w:rsidRDefault="00163329" w:rsidP="00411B50">
      <w:pPr>
        <w:spacing w:line="240" w:lineRule="exact"/>
        <w:rPr>
          <w:rFonts w:ascii="ＭＳ 明朝" w:hAnsi="ＭＳ 明朝"/>
          <w:bCs/>
          <w:snapToGrid w:val="0"/>
          <w:spacing w:val="4"/>
          <w:sz w:val="24"/>
        </w:rPr>
      </w:pPr>
    </w:p>
    <w:p w14:paraId="419E3A90" w14:textId="77777777" w:rsidR="00A92FC0" w:rsidRPr="00E8398F" w:rsidRDefault="00A92FC0" w:rsidP="00A92FC0">
      <w:pPr>
        <w:ind w:left="213" w:hangingChars="100" w:hanging="213"/>
        <w:rPr>
          <w:rFonts w:ascii="ＭＳ ゴシック" w:eastAsia="ＭＳ ゴシック" w:hAnsi="ＭＳ ゴシック"/>
          <w:b/>
          <w:snapToGrid w:val="0"/>
          <w:sz w:val="24"/>
        </w:rPr>
      </w:pPr>
      <w:r w:rsidRPr="00E8398F">
        <w:rPr>
          <w:rFonts w:ascii="ＭＳ ゴシック" w:eastAsia="ＭＳ ゴシック" w:hAnsi="ＭＳ ゴシック" w:hint="eastAsia"/>
          <w:b/>
          <w:snapToGrid w:val="0"/>
          <w:sz w:val="24"/>
        </w:rPr>
        <w:t>１　大学生等の就職に係る公正な採用選考の取組について</w:t>
      </w:r>
    </w:p>
    <w:p w14:paraId="71AB3684" w14:textId="77777777" w:rsidR="00B200A3" w:rsidRPr="00B200A3" w:rsidRDefault="00B200A3" w:rsidP="00B200A3">
      <w:pPr>
        <w:widowControl/>
        <w:ind w:leftChars="100" w:left="252" w:firstLineChars="100" w:firstLine="232"/>
        <w:rPr>
          <w:rFonts w:asciiTheme="minorEastAsia" w:eastAsiaTheme="minorEastAsia" w:hAnsiTheme="minorEastAsia" w:cs="ＭＳ Ｐゴシック"/>
          <w:spacing w:val="10"/>
          <w:kern w:val="0"/>
          <w:sz w:val="24"/>
        </w:rPr>
      </w:pPr>
      <w:r w:rsidRPr="00B200A3">
        <w:rPr>
          <w:rFonts w:asciiTheme="minorEastAsia" w:eastAsiaTheme="minorEastAsia" w:hAnsiTheme="minorEastAsia" w:cs="ＭＳ Ｐゴシック" w:hint="eastAsia"/>
          <w:spacing w:val="10"/>
          <w:kern w:val="0"/>
          <w:sz w:val="24"/>
        </w:rPr>
        <w:t>大阪府では、府内の大学、短期大学、高等専門学校の就職業務担当者で構成する「大阪府内大学等就職問題連絡協議会（大就連）」を中心に、公正な採用選考の実現に向け、ポスターの掲示やリーフレットの配布など、大学生等への啓発を行うとともに、企業等に対する要請活動を行っています。</w:t>
      </w:r>
    </w:p>
    <w:p w14:paraId="50576D59" w14:textId="77777777" w:rsidR="00B200A3" w:rsidRPr="00B200A3" w:rsidRDefault="00B200A3" w:rsidP="00B200A3">
      <w:pPr>
        <w:widowControl/>
        <w:ind w:leftChars="100" w:left="252" w:firstLineChars="100" w:firstLine="232"/>
        <w:rPr>
          <w:rFonts w:asciiTheme="minorEastAsia" w:eastAsiaTheme="minorEastAsia" w:hAnsiTheme="minorEastAsia" w:cs="ＭＳ Ｐゴシック"/>
          <w:spacing w:val="10"/>
          <w:kern w:val="0"/>
          <w:sz w:val="24"/>
        </w:rPr>
      </w:pPr>
      <w:r w:rsidRPr="00B200A3">
        <w:rPr>
          <w:rFonts w:asciiTheme="minorEastAsia" w:eastAsiaTheme="minorEastAsia" w:hAnsiTheme="minorEastAsia" w:cs="ＭＳ Ｐゴシック" w:hint="eastAsia"/>
          <w:spacing w:val="10"/>
          <w:kern w:val="0"/>
          <w:sz w:val="24"/>
        </w:rPr>
        <w:t>大就連においても、問題事象の把握等に努めていますが、違反質問があった場合の相談件数が少なく実態と乖離しているとの指摘もあります。こうした中、令和６年度から、厚生労働省と連携して、大学生等へ公正な採用選考に関する周知・啓発を目的としたアンケート調査を実施されましたが、調査結果を公表するとともに、公正採用の認識がより一層深まるよう、その調査結果も踏まえ、引き続き、求職者・学生に周知・啓発に取り組んでください。</w:t>
      </w:r>
    </w:p>
    <w:p w14:paraId="450AD1DD" w14:textId="77777777" w:rsidR="00B200A3" w:rsidRPr="00B200A3" w:rsidRDefault="00B200A3" w:rsidP="00B200A3">
      <w:pPr>
        <w:widowControl/>
        <w:ind w:leftChars="100" w:left="252" w:firstLineChars="100" w:firstLine="232"/>
        <w:rPr>
          <w:rFonts w:asciiTheme="minorEastAsia" w:eastAsiaTheme="minorEastAsia" w:hAnsiTheme="minorEastAsia" w:cs="ＭＳ Ｐゴシック"/>
          <w:spacing w:val="10"/>
          <w:kern w:val="0"/>
          <w:sz w:val="24"/>
        </w:rPr>
      </w:pPr>
      <w:r w:rsidRPr="00B200A3">
        <w:rPr>
          <w:rFonts w:asciiTheme="minorEastAsia" w:eastAsiaTheme="minorEastAsia" w:hAnsiTheme="minorEastAsia" w:cs="ＭＳ Ｐゴシック" w:hint="eastAsia"/>
          <w:spacing w:val="10"/>
          <w:kern w:val="0"/>
          <w:sz w:val="24"/>
        </w:rPr>
        <w:t>また、大学生等の多くがインターネットのナビサイトを通じた就職活動を行っていることから、ナビサイト運営会社を傘下に持つ業界団体等へ、公正な採用選考の実施について厚生労働省と連携して引き続き要請を行ってください。</w:t>
      </w:r>
    </w:p>
    <w:p w14:paraId="4B21DFA7" w14:textId="77777777" w:rsidR="00B200A3" w:rsidRPr="00B200A3" w:rsidRDefault="00B200A3" w:rsidP="00B200A3">
      <w:pPr>
        <w:widowControl/>
        <w:ind w:leftChars="100" w:left="252" w:firstLineChars="100" w:firstLine="232"/>
        <w:rPr>
          <w:rFonts w:asciiTheme="minorEastAsia" w:eastAsiaTheme="minorEastAsia" w:hAnsiTheme="minorEastAsia" w:cs="ＭＳ Ｐゴシック"/>
          <w:spacing w:val="10"/>
          <w:kern w:val="0"/>
          <w:sz w:val="24"/>
        </w:rPr>
      </w:pPr>
      <w:r w:rsidRPr="00B200A3">
        <w:rPr>
          <w:rFonts w:asciiTheme="minorEastAsia" w:eastAsiaTheme="minorEastAsia" w:hAnsiTheme="minorEastAsia" w:cs="ＭＳ Ｐゴシック" w:hint="eastAsia"/>
          <w:spacing w:val="10"/>
          <w:kern w:val="0"/>
          <w:sz w:val="24"/>
        </w:rPr>
        <w:t>さらに、大学生等に対して発生した問題事象については、厚生労働省と連携し、個別の大学等に対する側面援助・啓発を行うなど、今後の問題発生を抑制するための取組を講じてください。</w:t>
      </w:r>
    </w:p>
    <w:p w14:paraId="6D8DF7BC" w14:textId="77777777" w:rsidR="00B200A3" w:rsidRPr="00B200A3" w:rsidRDefault="00B200A3" w:rsidP="00B200A3">
      <w:pPr>
        <w:widowControl/>
        <w:ind w:leftChars="100" w:left="252" w:firstLineChars="100" w:firstLine="232"/>
        <w:rPr>
          <w:rFonts w:asciiTheme="minorEastAsia" w:eastAsiaTheme="minorEastAsia" w:hAnsiTheme="minorEastAsia" w:cs="ＭＳ Ｐゴシック"/>
          <w:spacing w:val="10"/>
          <w:kern w:val="0"/>
          <w:sz w:val="24"/>
        </w:rPr>
      </w:pPr>
      <w:r w:rsidRPr="00B200A3">
        <w:rPr>
          <w:rFonts w:asciiTheme="minorEastAsia" w:eastAsiaTheme="minorEastAsia" w:hAnsiTheme="minorEastAsia" w:cs="ＭＳ Ｐゴシック" w:hint="eastAsia"/>
          <w:spacing w:val="10"/>
          <w:kern w:val="0"/>
          <w:sz w:val="24"/>
        </w:rPr>
        <w:t>あわせて、報道等で明らかになった就職活動中の大学生らが匿名で使うＳＮＳアカウントを特定し、調べる、いわゆる「ＳＮＳ（裏アカウント）調査」は、就職差別につながるおそれがあることから、厚生労働省と連携し、実態把握に努めてください。</w:t>
      </w:r>
    </w:p>
    <w:p w14:paraId="035BC167" w14:textId="3174D66D" w:rsidR="00A92FC0" w:rsidRDefault="00B200A3" w:rsidP="00B200A3">
      <w:pPr>
        <w:widowControl/>
        <w:ind w:leftChars="100" w:left="252" w:firstLineChars="100" w:firstLine="232"/>
        <w:rPr>
          <w:rFonts w:asciiTheme="minorEastAsia" w:eastAsiaTheme="minorEastAsia" w:hAnsiTheme="minorEastAsia" w:cs="ＭＳ Ｐゴシック"/>
          <w:spacing w:val="10"/>
          <w:kern w:val="0"/>
          <w:sz w:val="24"/>
        </w:rPr>
      </w:pPr>
      <w:r w:rsidRPr="00B200A3">
        <w:rPr>
          <w:rFonts w:asciiTheme="minorEastAsia" w:eastAsiaTheme="minorEastAsia" w:hAnsiTheme="minorEastAsia" w:cs="ＭＳ Ｐゴシック" w:hint="eastAsia"/>
          <w:spacing w:val="10"/>
          <w:kern w:val="0"/>
          <w:sz w:val="24"/>
        </w:rPr>
        <w:t>また、ＳＮＳ調査への注意喚起や啓発内容は、全国統一的なメッセージが必要かつ効果的であることから、基本的な内容を示すとともに、求職者・学生に対し、啓発してください。</w:t>
      </w:r>
    </w:p>
    <w:p w14:paraId="6A52D3F5" w14:textId="77777777" w:rsidR="00B200A3" w:rsidRPr="008E52D8" w:rsidRDefault="00B200A3" w:rsidP="00B200A3">
      <w:pPr>
        <w:widowControl/>
        <w:ind w:leftChars="100" w:left="252" w:firstLineChars="100" w:firstLine="232"/>
        <w:rPr>
          <w:rFonts w:asciiTheme="minorEastAsia" w:eastAsiaTheme="minorEastAsia" w:hAnsiTheme="minorEastAsia" w:cs="ＭＳ Ｐゴシック"/>
          <w:spacing w:val="10"/>
          <w:kern w:val="0"/>
          <w:sz w:val="24"/>
        </w:rPr>
      </w:pPr>
    </w:p>
    <w:p w14:paraId="72173806" w14:textId="5587CCD3" w:rsidR="00A92FC0" w:rsidRPr="00E8398F" w:rsidRDefault="00A92FC0" w:rsidP="00A92FC0">
      <w:pPr>
        <w:ind w:left="213" w:hangingChars="100" w:hanging="213"/>
        <w:rPr>
          <w:rFonts w:ascii="ＭＳ ゴシック" w:eastAsia="ＭＳ ゴシック" w:hAnsi="ＭＳ ゴシック"/>
          <w:b/>
          <w:snapToGrid w:val="0"/>
          <w:sz w:val="24"/>
        </w:rPr>
      </w:pPr>
      <w:r w:rsidRPr="00E8398F">
        <w:rPr>
          <w:rFonts w:ascii="ＭＳ ゴシック" w:eastAsia="ＭＳ ゴシック" w:hAnsi="ＭＳ ゴシック" w:hint="eastAsia"/>
          <w:b/>
          <w:snapToGrid w:val="0"/>
          <w:sz w:val="24"/>
        </w:rPr>
        <w:t xml:space="preserve">２　</w:t>
      </w:r>
      <w:r w:rsidR="003B4FC8" w:rsidRPr="00E8398F">
        <w:rPr>
          <w:rFonts w:ascii="ＭＳ ゴシック" w:eastAsia="ＭＳ ゴシック" w:hAnsi="ＭＳ ゴシック" w:hint="eastAsia"/>
          <w:b/>
          <w:snapToGrid w:val="0"/>
          <w:sz w:val="24"/>
        </w:rPr>
        <w:t>様々な人権問題の解決に向けた教育施策の充実について</w:t>
      </w:r>
    </w:p>
    <w:p w14:paraId="5E73F610" w14:textId="77777777" w:rsidR="003B4FC8" w:rsidRPr="003B4FC8" w:rsidRDefault="003B4FC8" w:rsidP="003B4FC8">
      <w:pPr>
        <w:ind w:leftChars="100" w:left="252" w:firstLineChars="100" w:firstLine="232"/>
        <w:rPr>
          <w:rFonts w:asciiTheme="minorEastAsia" w:eastAsiaTheme="minorEastAsia" w:hAnsiTheme="minorEastAsia" w:cs="ＭＳ Ｐゴシック"/>
          <w:spacing w:val="10"/>
          <w:kern w:val="0"/>
          <w:sz w:val="24"/>
        </w:rPr>
      </w:pPr>
      <w:r w:rsidRPr="003B4FC8">
        <w:rPr>
          <w:rFonts w:asciiTheme="minorEastAsia" w:eastAsiaTheme="minorEastAsia" w:hAnsiTheme="minorEastAsia" w:cs="ＭＳ Ｐゴシック" w:hint="eastAsia"/>
          <w:spacing w:val="10"/>
          <w:kern w:val="0"/>
          <w:sz w:val="24"/>
        </w:rPr>
        <w:t>大学においては、様々な人権問題の解決に向けた人権教育に係る講座、科目を設置し、積極的に実施するよう指導するとともに、特に教員養成機関においては必修としてください。</w:t>
      </w:r>
    </w:p>
    <w:p w14:paraId="46015DBA" w14:textId="21B3AD63" w:rsidR="00A92FC0" w:rsidRDefault="003B4FC8" w:rsidP="003B4FC8">
      <w:pPr>
        <w:ind w:leftChars="100" w:left="252" w:firstLineChars="100" w:firstLine="232"/>
        <w:rPr>
          <w:rFonts w:asciiTheme="minorEastAsia" w:eastAsiaTheme="minorEastAsia" w:hAnsiTheme="minorEastAsia" w:cs="ＭＳ Ｐゴシック"/>
          <w:spacing w:val="10"/>
          <w:kern w:val="0"/>
          <w:sz w:val="24"/>
        </w:rPr>
      </w:pPr>
      <w:r w:rsidRPr="003B4FC8">
        <w:rPr>
          <w:rFonts w:asciiTheme="minorEastAsia" w:eastAsiaTheme="minorEastAsia" w:hAnsiTheme="minorEastAsia" w:cs="ＭＳ Ｐゴシック" w:hint="eastAsia"/>
          <w:spacing w:val="10"/>
          <w:kern w:val="0"/>
          <w:sz w:val="24"/>
        </w:rPr>
        <w:t>具体的には、大学の教職課程上の「道徳、総合的な学習の時間等の指導法及び生徒指導、教育相談等に関する科目」に「人権教育の方法及び技術に関連する内容」を位置付け、当該内容の講座開設を大学の任意の判断ではなく、国として必修化してください。</w:t>
      </w:r>
    </w:p>
    <w:p w14:paraId="1B3FFC0D" w14:textId="77777777" w:rsidR="00E70691" w:rsidRDefault="00E70691" w:rsidP="00E70691">
      <w:pPr>
        <w:ind w:leftChars="100" w:left="252" w:firstLineChars="100" w:firstLine="221"/>
        <w:rPr>
          <w:rFonts w:ascii="ＭＳ ゴシック" w:eastAsia="ＭＳ ゴシック" w:hAnsi="ＭＳ ゴシック"/>
          <w:b/>
          <w:snapToGrid w:val="0"/>
          <w:spacing w:val="4"/>
          <w:sz w:val="24"/>
        </w:rPr>
      </w:pPr>
    </w:p>
    <w:p w14:paraId="3D758FBF" w14:textId="65411FA7" w:rsidR="00A92FC0" w:rsidRPr="00E8398F" w:rsidRDefault="00A92FC0" w:rsidP="00A92FC0">
      <w:pPr>
        <w:ind w:left="213" w:hangingChars="100" w:hanging="213"/>
        <w:rPr>
          <w:rFonts w:ascii="ＭＳ ゴシック" w:eastAsia="ＭＳ ゴシック" w:hAnsi="ＭＳ ゴシック"/>
          <w:b/>
          <w:snapToGrid w:val="0"/>
          <w:sz w:val="24"/>
        </w:rPr>
      </w:pPr>
      <w:r w:rsidRPr="00E8398F">
        <w:rPr>
          <w:rFonts w:ascii="ＭＳ ゴシック" w:eastAsia="ＭＳ ゴシック" w:hAnsi="ＭＳ ゴシック" w:hint="eastAsia"/>
          <w:b/>
          <w:snapToGrid w:val="0"/>
          <w:sz w:val="24"/>
        </w:rPr>
        <w:t xml:space="preserve">３　</w:t>
      </w:r>
      <w:r w:rsidR="003B4FC8" w:rsidRPr="00E8398F">
        <w:rPr>
          <w:rFonts w:ascii="ＭＳ ゴシック" w:eastAsia="ＭＳ ゴシック" w:hAnsi="ＭＳ ゴシック" w:hint="eastAsia"/>
          <w:b/>
          <w:snapToGrid w:val="0"/>
          <w:sz w:val="24"/>
        </w:rPr>
        <w:t>人権教育を担う人材の養成のための高等教育機関の設置について</w:t>
      </w:r>
    </w:p>
    <w:p w14:paraId="1BFEF862" w14:textId="77777777" w:rsidR="003B4FC8" w:rsidRPr="003B4FC8" w:rsidRDefault="003B4FC8" w:rsidP="003B4FC8">
      <w:pPr>
        <w:widowControl/>
        <w:ind w:leftChars="100" w:left="252" w:firstLineChars="100" w:firstLine="232"/>
        <w:rPr>
          <w:rFonts w:asciiTheme="minorEastAsia" w:eastAsiaTheme="minorEastAsia" w:hAnsiTheme="minorEastAsia" w:cs="ＭＳ Ｐゴシック"/>
          <w:spacing w:val="10"/>
          <w:kern w:val="0"/>
          <w:sz w:val="24"/>
        </w:rPr>
      </w:pPr>
      <w:r w:rsidRPr="003B4FC8">
        <w:rPr>
          <w:rFonts w:asciiTheme="minorEastAsia" w:eastAsiaTheme="minorEastAsia" w:hAnsiTheme="minorEastAsia" w:cs="ＭＳ Ｐゴシック" w:hint="eastAsia"/>
          <w:spacing w:val="10"/>
          <w:kern w:val="0"/>
          <w:sz w:val="24"/>
        </w:rPr>
        <w:t>人権教育を体系的・計画的に推進していくためには、様々なレベルの指導者の養成が必要となりますが、とりわけ、人権研修・啓発のプランナーやそれらを養成する指導者、専門的な研究を行う指導者の養成機関として、夜間大学院（大学院大学）など、社会人の再教育も視野に入れた高等教育機関の設置に向けて、有効な取組が進められるよう適切な措置をお願いします。</w:t>
      </w:r>
    </w:p>
    <w:p w14:paraId="438EA5D6" w14:textId="1F8B7CE1" w:rsidR="00163329" w:rsidRPr="008E52D8" w:rsidRDefault="003B4FC8" w:rsidP="003B4FC8">
      <w:pPr>
        <w:widowControl/>
        <w:ind w:leftChars="100" w:left="252" w:firstLineChars="100" w:firstLine="232"/>
        <w:rPr>
          <w:rFonts w:ascii="ＭＳ 明朝" w:hAnsi="ＭＳ 明朝"/>
          <w:bCs/>
          <w:snapToGrid w:val="0"/>
          <w:spacing w:val="4"/>
          <w:sz w:val="24"/>
        </w:rPr>
      </w:pPr>
      <w:r w:rsidRPr="003B4FC8">
        <w:rPr>
          <w:rFonts w:asciiTheme="minorEastAsia" w:eastAsiaTheme="minorEastAsia" w:hAnsiTheme="minorEastAsia" w:cs="ＭＳ Ｐゴシック" w:hint="eastAsia"/>
          <w:spacing w:val="10"/>
          <w:kern w:val="0"/>
          <w:sz w:val="24"/>
        </w:rPr>
        <w:lastRenderedPageBreak/>
        <w:t>また、高等教育機関において専門的・分野横断的で学術的・実践的な人権教育に係る研究等が可能となるよう、積極的に取り組んでください。</w:t>
      </w:r>
      <w:r w:rsidR="00163329" w:rsidRPr="008E52D8">
        <w:rPr>
          <w:snapToGrid w:val="0"/>
        </w:rPr>
        <w:br w:type="page"/>
      </w:r>
    </w:p>
    <w:p w14:paraId="527CDE01" w14:textId="77777777" w:rsidR="00163329" w:rsidRPr="008E52D8" w:rsidRDefault="00163329" w:rsidP="00163329">
      <w:pPr>
        <w:jc w:val="center"/>
        <w:rPr>
          <w:rFonts w:ascii="ＭＳ ゴシック" w:eastAsia="ＭＳ ゴシック" w:hAnsi="ＭＳ ゴシック"/>
          <w:b/>
          <w:bCs/>
          <w:snapToGrid w:val="0"/>
          <w:spacing w:val="4"/>
          <w:sz w:val="32"/>
          <w:szCs w:val="32"/>
        </w:rPr>
      </w:pPr>
      <w:r w:rsidRPr="008E52D8">
        <w:rPr>
          <w:rFonts w:ascii="ＭＳ ゴシック" w:eastAsia="ＭＳ ゴシック" w:hAnsi="ＭＳ ゴシック" w:hint="eastAsia"/>
          <w:b/>
          <w:bCs/>
          <w:snapToGrid w:val="0"/>
          <w:spacing w:val="238"/>
          <w:kern w:val="0"/>
          <w:sz w:val="32"/>
          <w:szCs w:val="32"/>
          <w:fitText w:val="3516" w:id="-1231346683"/>
        </w:rPr>
        <w:lastRenderedPageBreak/>
        <w:t>厚生労働</w:t>
      </w:r>
      <w:r w:rsidRPr="008E52D8">
        <w:rPr>
          <w:rFonts w:ascii="ＭＳ ゴシック" w:eastAsia="ＭＳ ゴシック" w:hAnsi="ＭＳ ゴシック" w:hint="eastAsia"/>
          <w:b/>
          <w:bCs/>
          <w:snapToGrid w:val="0"/>
          <w:spacing w:val="3"/>
          <w:kern w:val="0"/>
          <w:sz w:val="32"/>
          <w:szCs w:val="32"/>
          <w:fitText w:val="3516" w:id="-1231346683"/>
        </w:rPr>
        <w:t>省</w:t>
      </w:r>
    </w:p>
    <w:p w14:paraId="1B5DAF59" w14:textId="77777777" w:rsidR="00163329" w:rsidRPr="008E52D8" w:rsidRDefault="00163329" w:rsidP="00163329">
      <w:pPr>
        <w:rPr>
          <w:rFonts w:ascii="ＭＳ 明朝" w:hAnsi="ＭＳ 明朝"/>
          <w:bCs/>
          <w:snapToGrid w:val="0"/>
          <w:spacing w:val="4"/>
          <w:sz w:val="24"/>
        </w:rPr>
      </w:pPr>
    </w:p>
    <w:p w14:paraId="741C9AC8" w14:textId="3389359F" w:rsidR="00163329" w:rsidRPr="008E52D8" w:rsidRDefault="00163329" w:rsidP="00163329">
      <w:pPr>
        <w:rPr>
          <w:rFonts w:ascii="ＭＳ 明朝" w:hAnsi="ＭＳ 明朝"/>
          <w:bCs/>
          <w:snapToGrid w:val="0"/>
          <w:spacing w:val="4"/>
          <w:sz w:val="24"/>
        </w:rPr>
      </w:pPr>
    </w:p>
    <w:p w14:paraId="5FDD9FDF" w14:textId="292B9CB5" w:rsidR="00DE671E" w:rsidRPr="00E8398F" w:rsidRDefault="00DE671E" w:rsidP="00DE671E">
      <w:pPr>
        <w:ind w:left="426" w:hangingChars="200" w:hanging="426"/>
        <w:rPr>
          <w:rFonts w:ascii="ＭＳ ゴシック" w:eastAsia="ＭＳ ゴシック" w:hAnsi="ＭＳ ゴシック"/>
          <w:b/>
          <w:snapToGrid w:val="0"/>
          <w:sz w:val="24"/>
        </w:rPr>
      </w:pPr>
      <w:r w:rsidRPr="00E8398F">
        <w:rPr>
          <w:rFonts w:ascii="ＭＳ ゴシック" w:eastAsia="ＭＳ ゴシック" w:hAnsi="ＭＳ ゴシック" w:hint="eastAsia"/>
          <w:b/>
          <w:snapToGrid w:val="0"/>
          <w:sz w:val="24"/>
        </w:rPr>
        <w:t xml:space="preserve">１　</w:t>
      </w:r>
      <w:r w:rsidR="003B4FC8" w:rsidRPr="00E8398F">
        <w:rPr>
          <w:rFonts w:ascii="ＭＳ ゴシック" w:eastAsia="ＭＳ ゴシック" w:hAnsi="ＭＳ ゴシック" w:hint="eastAsia"/>
          <w:b/>
          <w:snapToGrid w:val="0"/>
          <w:sz w:val="24"/>
        </w:rPr>
        <w:t>困難な問題を抱える女性への支援に関する法律施行に伴う体制整備について</w:t>
      </w:r>
    </w:p>
    <w:p w14:paraId="0824AC7E" w14:textId="77777777" w:rsidR="003B4FC8" w:rsidRPr="003B4FC8" w:rsidRDefault="003B4FC8" w:rsidP="003B4FC8">
      <w:pPr>
        <w:ind w:leftChars="100" w:left="252" w:firstLineChars="100" w:firstLine="232"/>
        <w:rPr>
          <w:rFonts w:ascii="ＭＳ 明朝" w:hAnsi="ＭＳ 明朝" w:cs="ＭＳ Ｐゴシック"/>
          <w:spacing w:val="10"/>
          <w:kern w:val="0"/>
          <w:sz w:val="24"/>
          <w:szCs w:val="20"/>
        </w:rPr>
      </w:pPr>
      <w:r w:rsidRPr="003B4FC8">
        <w:rPr>
          <w:rFonts w:ascii="ＭＳ 明朝" w:hAnsi="ＭＳ 明朝" w:cs="ＭＳ Ｐゴシック" w:hint="eastAsia"/>
          <w:spacing w:val="10"/>
          <w:kern w:val="0"/>
          <w:sz w:val="24"/>
          <w:szCs w:val="20"/>
        </w:rPr>
        <w:t>困難な問題を抱える女性への支援に関する法律（以下「法」という。）が令和６年４月１日より施行されました。</w:t>
      </w:r>
    </w:p>
    <w:p w14:paraId="01FA1AFE" w14:textId="77777777" w:rsidR="003B4FC8" w:rsidRPr="003B4FC8" w:rsidRDefault="003B4FC8" w:rsidP="003B4FC8">
      <w:pPr>
        <w:ind w:leftChars="100" w:left="252" w:firstLineChars="100" w:firstLine="232"/>
        <w:rPr>
          <w:rFonts w:ascii="ＭＳ 明朝" w:hAnsi="ＭＳ 明朝" w:cs="ＭＳ Ｐゴシック"/>
          <w:spacing w:val="10"/>
          <w:kern w:val="0"/>
          <w:sz w:val="24"/>
          <w:szCs w:val="20"/>
        </w:rPr>
      </w:pPr>
      <w:r w:rsidRPr="003B4FC8">
        <w:rPr>
          <w:rFonts w:ascii="ＭＳ 明朝" w:hAnsi="ＭＳ 明朝" w:cs="ＭＳ Ｐゴシック" w:hint="eastAsia"/>
          <w:spacing w:val="10"/>
          <w:kern w:val="0"/>
          <w:sz w:val="24"/>
          <w:szCs w:val="20"/>
        </w:rPr>
        <w:t>法では、「性的な被害、家庭の状況、地域社会との関係性その他様々な事情により日常生活又は社会生活を円滑に営む上で困難な問題を抱える女性（そのおそれのある女性を含む。）」を対象とし、その発見に努め、相談に応じ、社会資源の活用等により支援を行う者として女性相談支援員が位置づけられております。</w:t>
      </w:r>
    </w:p>
    <w:p w14:paraId="72EA451B" w14:textId="77777777" w:rsidR="003B4FC8" w:rsidRPr="003B4FC8" w:rsidRDefault="003B4FC8" w:rsidP="003B4FC8">
      <w:pPr>
        <w:ind w:leftChars="100" w:left="252" w:firstLineChars="100" w:firstLine="232"/>
        <w:rPr>
          <w:rFonts w:ascii="ＭＳ 明朝" w:hAnsi="ＭＳ 明朝" w:cs="ＭＳ Ｐゴシック"/>
          <w:spacing w:val="10"/>
          <w:kern w:val="0"/>
          <w:sz w:val="24"/>
          <w:szCs w:val="20"/>
        </w:rPr>
      </w:pPr>
      <w:r w:rsidRPr="003B4FC8">
        <w:rPr>
          <w:rFonts w:ascii="ＭＳ 明朝" w:hAnsi="ＭＳ 明朝" w:cs="ＭＳ Ｐゴシック" w:hint="eastAsia"/>
          <w:spacing w:val="10"/>
          <w:kern w:val="0"/>
          <w:sz w:val="24"/>
          <w:szCs w:val="20"/>
        </w:rPr>
        <w:t>複雑で多様な課題を抱えた女性を支援していく上で、女性相談支援員の役割は非常に重要であると考えますが、その配置に関して都道府県は必置ですが、市町村においては努力義務とされております。</w:t>
      </w:r>
    </w:p>
    <w:p w14:paraId="206A1DEA" w14:textId="77777777" w:rsidR="003B4FC8" w:rsidRPr="003B4FC8" w:rsidRDefault="003B4FC8" w:rsidP="003B4FC8">
      <w:pPr>
        <w:ind w:leftChars="100" w:left="252" w:firstLineChars="100" w:firstLine="232"/>
        <w:rPr>
          <w:rFonts w:ascii="ＭＳ 明朝" w:hAnsi="ＭＳ 明朝" w:cs="ＭＳ Ｐゴシック"/>
          <w:spacing w:val="10"/>
          <w:kern w:val="0"/>
          <w:sz w:val="24"/>
          <w:szCs w:val="20"/>
        </w:rPr>
      </w:pPr>
      <w:r w:rsidRPr="003B4FC8">
        <w:rPr>
          <w:rFonts w:ascii="ＭＳ 明朝" w:hAnsi="ＭＳ 明朝" w:cs="ＭＳ Ｐゴシック" w:hint="eastAsia"/>
          <w:spacing w:val="10"/>
          <w:kern w:val="0"/>
          <w:sz w:val="24"/>
          <w:szCs w:val="20"/>
        </w:rPr>
        <w:t>また、配置されている女性相談支援員の多くは非常勤職員であり、安定した相談体制の構築を図るためには常勤職員の配置も必要であると考えますので、女性相談支援員の配置義務化及び常勤化等にかかる財政措置の拡充等、必要な措置を講じてください。</w:t>
      </w:r>
    </w:p>
    <w:p w14:paraId="220A6337" w14:textId="77777777" w:rsidR="003B4FC8" w:rsidRPr="003B4FC8" w:rsidRDefault="003B4FC8" w:rsidP="003B4FC8">
      <w:pPr>
        <w:ind w:leftChars="100" w:left="252" w:firstLineChars="100" w:firstLine="232"/>
        <w:rPr>
          <w:rFonts w:ascii="ＭＳ 明朝" w:hAnsi="ＭＳ 明朝" w:cs="ＭＳ Ｐゴシック"/>
          <w:spacing w:val="10"/>
          <w:kern w:val="0"/>
          <w:sz w:val="24"/>
          <w:szCs w:val="20"/>
        </w:rPr>
      </w:pPr>
      <w:r w:rsidRPr="003B4FC8">
        <w:rPr>
          <w:rFonts w:ascii="ＭＳ 明朝" w:hAnsi="ＭＳ 明朝" w:cs="ＭＳ Ｐゴシック" w:hint="eastAsia"/>
          <w:spacing w:val="10"/>
          <w:kern w:val="0"/>
          <w:sz w:val="24"/>
          <w:szCs w:val="20"/>
        </w:rPr>
        <w:t>さらに、補助の対象について、共済費、旅費といった配置促進に係る費用を広く対象としてください。</w:t>
      </w:r>
    </w:p>
    <w:p w14:paraId="1F554DD0" w14:textId="1F9E6DF1" w:rsidR="00DE671E" w:rsidRDefault="003B4FC8" w:rsidP="003B4FC8">
      <w:pPr>
        <w:ind w:leftChars="100" w:left="252" w:firstLineChars="100" w:firstLine="232"/>
        <w:rPr>
          <w:rFonts w:ascii="ＭＳ 明朝" w:hAnsi="ＭＳ 明朝" w:cs="ＭＳ Ｐゴシック"/>
          <w:spacing w:val="10"/>
          <w:kern w:val="0"/>
          <w:sz w:val="24"/>
          <w:szCs w:val="20"/>
        </w:rPr>
      </w:pPr>
      <w:r w:rsidRPr="003B4FC8">
        <w:rPr>
          <w:rFonts w:ascii="ＭＳ 明朝" w:hAnsi="ＭＳ 明朝" w:cs="ＭＳ Ｐゴシック" w:hint="eastAsia"/>
          <w:spacing w:val="10"/>
          <w:kern w:val="0"/>
          <w:sz w:val="24"/>
          <w:szCs w:val="20"/>
        </w:rPr>
        <w:t>加えて、女性相談支援員の育成及び資質向上を目的とした研修について、国の責任において実施してください。</w:t>
      </w:r>
    </w:p>
    <w:p w14:paraId="1BEC8BBF" w14:textId="77777777" w:rsidR="003B4FC8" w:rsidRPr="008E52D8" w:rsidRDefault="003B4FC8" w:rsidP="003B4FC8">
      <w:pPr>
        <w:ind w:leftChars="100" w:left="252" w:firstLineChars="100" w:firstLine="220"/>
        <w:rPr>
          <w:rFonts w:ascii="ＭＳ 明朝" w:hAnsi="ＭＳ 明朝"/>
          <w:bCs/>
          <w:snapToGrid w:val="0"/>
          <w:spacing w:val="4"/>
          <w:sz w:val="24"/>
        </w:rPr>
      </w:pPr>
    </w:p>
    <w:p w14:paraId="2696ECF2" w14:textId="77777777" w:rsidR="00DE671E" w:rsidRPr="00E8398F" w:rsidRDefault="00DE671E" w:rsidP="00DE671E">
      <w:pPr>
        <w:ind w:left="213" w:hangingChars="100" w:hanging="213"/>
        <w:rPr>
          <w:rFonts w:ascii="ＭＳ ゴシック" w:eastAsia="ＭＳ ゴシック" w:hAnsi="ＭＳ ゴシック"/>
          <w:b/>
          <w:snapToGrid w:val="0"/>
          <w:sz w:val="24"/>
        </w:rPr>
      </w:pPr>
      <w:r w:rsidRPr="00E8398F">
        <w:rPr>
          <w:rFonts w:ascii="ＭＳ ゴシック" w:eastAsia="ＭＳ ゴシック" w:hAnsi="ＭＳ ゴシック" w:hint="eastAsia"/>
          <w:b/>
          <w:snapToGrid w:val="0"/>
          <w:sz w:val="24"/>
        </w:rPr>
        <w:t>２　日常生活自立支援事業における財政措置の充実等について</w:t>
      </w:r>
    </w:p>
    <w:p w14:paraId="27CEA6E3" w14:textId="77777777" w:rsidR="00DD7062" w:rsidRPr="00DD7062" w:rsidRDefault="00DD7062" w:rsidP="00DD7062">
      <w:pPr>
        <w:ind w:leftChars="100" w:left="252" w:firstLineChars="100" w:firstLine="232"/>
        <w:rPr>
          <w:rFonts w:ascii="ＭＳ 明朝" w:hAnsi="ＭＳ 明朝" w:cs="ＭＳ Ｐゴシック"/>
          <w:spacing w:val="10"/>
          <w:kern w:val="0"/>
          <w:sz w:val="24"/>
          <w:szCs w:val="20"/>
        </w:rPr>
      </w:pPr>
      <w:r w:rsidRPr="00DD7062">
        <w:rPr>
          <w:rFonts w:ascii="ＭＳ 明朝" w:hAnsi="ＭＳ 明朝" w:cs="ＭＳ Ｐゴシック" w:hint="eastAsia"/>
          <w:spacing w:val="10"/>
          <w:kern w:val="0"/>
          <w:sz w:val="24"/>
          <w:szCs w:val="20"/>
        </w:rPr>
        <w:t>日常生活自立支援事業は、認知症高齢者の増加などニーズの増大や多様化の状況並びに意思決定支援として重要なサービスです。</w:t>
      </w:r>
    </w:p>
    <w:p w14:paraId="3DE52D34" w14:textId="77777777" w:rsidR="00DD7062" w:rsidRPr="00DD7062" w:rsidRDefault="00DD7062" w:rsidP="00DD7062">
      <w:pPr>
        <w:ind w:leftChars="100" w:left="252" w:firstLineChars="100" w:firstLine="232"/>
        <w:rPr>
          <w:rFonts w:ascii="ＭＳ 明朝" w:hAnsi="ＭＳ 明朝" w:cs="ＭＳ Ｐゴシック"/>
          <w:spacing w:val="10"/>
          <w:kern w:val="0"/>
          <w:sz w:val="24"/>
          <w:szCs w:val="20"/>
        </w:rPr>
      </w:pPr>
      <w:r w:rsidRPr="00DD7062">
        <w:rPr>
          <w:rFonts w:ascii="ＭＳ 明朝" w:hAnsi="ＭＳ 明朝" w:cs="ＭＳ Ｐゴシック" w:hint="eastAsia"/>
          <w:spacing w:val="10"/>
          <w:kern w:val="0"/>
          <w:sz w:val="24"/>
          <w:szCs w:val="20"/>
        </w:rPr>
        <w:t>専門的な人材確保のための国庫負担基準の引き上げをはじめ、なかでも対応に時間を要する精神障がい者への支援に加算を設けることや住民税非課税世帯等低所得世帯に対する利用料一部免除時の当該免除利用料を補助対象にするなど、必要な財政措置を講じてください。（調査結果①、②参考）</w:t>
      </w:r>
    </w:p>
    <w:p w14:paraId="1C03FC75" w14:textId="77777777" w:rsidR="00DD7062" w:rsidRPr="00DD7062" w:rsidRDefault="00DD7062" w:rsidP="00DD7062">
      <w:pPr>
        <w:ind w:leftChars="100" w:left="252" w:firstLineChars="100" w:firstLine="232"/>
        <w:rPr>
          <w:rFonts w:ascii="ＭＳ 明朝" w:hAnsi="ＭＳ 明朝" w:cs="ＭＳ Ｐゴシック"/>
          <w:spacing w:val="10"/>
          <w:kern w:val="0"/>
          <w:sz w:val="24"/>
          <w:szCs w:val="20"/>
        </w:rPr>
      </w:pPr>
      <w:r w:rsidRPr="00DD7062">
        <w:rPr>
          <w:rFonts w:ascii="ＭＳ 明朝" w:hAnsi="ＭＳ 明朝" w:cs="ＭＳ Ｐゴシック" w:hint="eastAsia"/>
          <w:spacing w:val="10"/>
          <w:kern w:val="0"/>
          <w:sz w:val="24"/>
          <w:szCs w:val="20"/>
        </w:rPr>
        <w:t>あわせて、金融機関の理解不足から生じる課題を解消し、事業を円滑に推進するため、本事業の利用者の実態を踏まえた配慮など、金融機関等関係者への理解促進等、環境整備に取り組んでください。（調査結果③参考）</w:t>
      </w:r>
    </w:p>
    <w:p w14:paraId="5FF8E2CD" w14:textId="658959BB" w:rsidR="00DD7062" w:rsidRPr="00DD7062" w:rsidRDefault="00DD7062" w:rsidP="00DD7062">
      <w:pPr>
        <w:ind w:leftChars="100" w:left="252" w:firstLineChars="100" w:firstLine="232"/>
        <w:rPr>
          <w:rFonts w:ascii="ＭＳ 明朝" w:hAnsi="ＭＳ 明朝" w:cs="ＭＳ Ｐゴシック"/>
          <w:spacing w:val="10"/>
          <w:kern w:val="0"/>
          <w:sz w:val="24"/>
          <w:szCs w:val="20"/>
        </w:rPr>
      </w:pPr>
      <w:r w:rsidRPr="00DD7062">
        <w:rPr>
          <w:rFonts w:ascii="ＭＳ 明朝" w:hAnsi="ＭＳ 明朝" w:cs="ＭＳ Ｐゴシック" w:hint="eastAsia"/>
          <w:spacing w:val="10"/>
          <w:kern w:val="0"/>
          <w:sz w:val="24"/>
          <w:szCs w:val="20"/>
        </w:rPr>
        <w:t>さらに、今後、拡充・発展させる新たな事業の導入に</w:t>
      </w:r>
      <w:r w:rsidR="00D6683A">
        <w:rPr>
          <w:rFonts w:ascii="ＭＳ 明朝" w:hAnsi="ＭＳ 明朝" w:cs="ＭＳ Ｐゴシック" w:hint="eastAsia"/>
          <w:spacing w:val="10"/>
          <w:kern w:val="0"/>
          <w:sz w:val="24"/>
          <w:szCs w:val="20"/>
        </w:rPr>
        <w:t>当</w:t>
      </w:r>
      <w:r w:rsidRPr="00DD7062">
        <w:rPr>
          <w:rFonts w:ascii="ＭＳ 明朝" w:hAnsi="ＭＳ 明朝" w:cs="ＭＳ Ｐゴシック" w:hint="eastAsia"/>
          <w:spacing w:val="10"/>
          <w:kern w:val="0"/>
          <w:sz w:val="24"/>
          <w:szCs w:val="20"/>
        </w:rPr>
        <w:t>たり、セーフティネットとしての役割を発揮できるよう、サービスの利用時に待機者が発生しているなどの本事業の課題を把握した上で、国・地方自治体における財政負担の在り方を明確にしていただき、円滑かつ持続可能な制度運営となるよう、抜本的に見直してください。また、見直しに</w:t>
      </w:r>
      <w:r w:rsidR="00AD3FB0">
        <w:rPr>
          <w:rFonts w:ascii="ＭＳ 明朝" w:hAnsi="ＭＳ 明朝" w:cs="ＭＳ Ｐゴシック" w:hint="eastAsia"/>
          <w:spacing w:val="10"/>
          <w:kern w:val="0"/>
          <w:sz w:val="24"/>
          <w:szCs w:val="20"/>
        </w:rPr>
        <w:t>当たって</w:t>
      </w:r>
      <w:r w:rsidRPr="00DD7062">
        <w:rPr>
          <w:rFonts w:ascii="ＭＳ 明朝" w:hAnsi="ＭＳ 明朝" w:cs="ＭＳ Ｐゴシック" w:hint="eastAsia"/>
          <w:spacing w:val="10"/>
          <w:kern w:val="0"/>
          <w:sz w:val="24"/>
          <w:szCs w:val="20"/>
        </w:rPr>
        <w:t>は、都道府県の意見を求めるとともに、国の基準に対する考え方を速やかに明示してください。</w:t>
      </w:r>
    </w:p>
    <w:p w14:paraId="6A21CB8E" w14:textId="5D686513" w:rsidR="00DD7062" w:rsidRDefault="00DD7062" w:rsidP="00DD7062">
      <w:pPr>
        <w:ind w:leftChars="100" w:left="252" w:firstLineChars="100" w:firstLine="232"/>
        <w:rPr>
          <w:rFonts w:ascii="ＭＳ 明朝" w:hAnsi="ＭＳ 明朝" w:cs="ＭＳ Ｐゴシック"/>
          <w:spacing w:val="10"/>
          <w:kern w:val="0"/>
          <w:sz w:val="24"/>
          <w:szCs w:val="20"/>
        </w:rPr>
      </w:pPr>
    </w:p>
    <w:p w14:paraId="08FA7C2C" w14:textId="77777777" w:rsidR="00DD7062" w:rsidRPr="00DD7062" w:rsidRDefault="00DD7062" w:rsidP="00DD7062">
      <w:pPr>
        <w:ind w:leftChars="100" w:left="252" w:firstLineChars="100" w:firstLine="232"/>
        <w:rPr>
          <w:rFonts w:ascii="ＭＳ 明朝" w:hAnsi="ＭＳ 明朝" w:cs="ＭＳ Ｐゴシック"/>
          <w:spacing w:val="10"/>
          <w:kern w:val="0"/>
          <w:sz w:val="24"/>
          <w:szCs w:val="20"/>
        </w:rPr>
      </w:pPr>
    </w:p>
    <w:p w14:paraId="2D8AF4CF" w14:textId="77777777" w:rsidR="00DD7062" w:rsidRPr="00DD7062" w:rsidRDefault="00DD7062" w:rsidP="00DD7062">
      <w:pPr>
        <w:ind w:leftChars="100" w:left="252" w:firstLineChars="100" w:firstLine="232"/>
        <w:rPr>
          <w:rFonts w:ascii="ＭＳ 明朝" w:hAnsi="ＭＳ 明朝" w:cs="ＭＳ Ｐゴシック"/>
          <w:spacing w:val="10"/>
          <w:kern w:val="0"/>
          <w:sz w:val="24"/>
          <w:szCs w:val="20"/>
        </w:rPr>
      </w:pPr>
      <w:r w:rsidRPr="00DD7062">
        <w:rPr>
          <w:rFonts w:ascii="ＭＳ 明朝" w:hAnsi="ＭＳ 明朝" w:cs="ＭＳ Ｐゴシック" w:hint="eastAsia"/>
          <w:spacing w:val="10"/>
          <w:kern w:val="0"/>
          <w:sz w:val="24"/>
          <w:szCs w:val="20"/>
        </w:rPr>
        <w:t>【参考】日常生活自立支援事業に係る市町村社会福祉協議会への調査結果</w:t>
      </w:r>
    </w:p>
    <w:p w14:paraId="497D349A" w14:textId="77777777" w:rsidR="00DD7062" w:rsidRDefault="00DD7062" w:rsidP="00DD7062">
      <w:pPr>
        <w:ind w:leftChars="322" w:left="811" w:firstLineChars="100" w:firstLine="232"/>
        <w:rPr>
          <w:rFonts w:ascii="ＭＳ 明朝" w:hAnsi="ＭＳ 明朝" w:cs="ＭＳ Ｐゴシック"/>
          <w:spacing w:val="10"/>
          <w:kern w:val="0"/>
          <w:sz w:val="24"/>
          <w:szCs w:val="20"/>
        </w:rPr>
      </w:pPr>
      <w:r w:rsidRPr="00DD7062">
        <w:rPr>
          <w:rFonts w:ascii="ＭＳ 明朝" w:hAnsi="ＭＳ 明朝" w:cs="ＭＳ Ｐゴシック" w:hint="eastAsia"/>
          <w:spacing w:val="10"/>
          <w:kern w:val="0"/>
          <w:sz w:val="24"/>
          <w:szCs w:val="20"/>
        </w:rPr>
        <w:t>①認知症高齢者、知的障がい者、精神障がい者の一人当たりの支援回数を比較した</w:t>
      </w:r>
    </w:p>
    <w:p w14:paraId="2656939B" w14:textId="77777777" w:rsidR="00DD7062" w:rsidRDefault="00DD7062" w:rsidP="00DD7062">
      <w:pPr>
        <w:ind w:leftChars="422" w:left="1063" w:firstLineChars="100" w:firstLine="232"/>
        <w:rPr>
          <w:rFonts w:ascii="ＭＳ 明朝" w:hAnsi="ＭＳ 明朝" w:cs="ＭＳ Ｐゴシック"/>
          <w:spacing w:val="10"/>
          <w:kern w:val="0"/>
          <w:sz w:val="24"/>
          <w:szCs w:val="20"/>
        </w:rPr>
      </w:pPr>
      <w:r w:rsidRPr="00DD7062">
        <w:rPr>
          <w:rFonts w:ascii="ＭＳ 明朝" w:hAnsi="ＭＳ 明朝" w:cs="ＭＳ Ｐゴシック" w:hint="eastAsia"/>
          <w:spacing w:val="10"/>
          <w:kern w:val="0"/>
          <w:sz w:val="24"/>
          <w:szCs w:val="20"/>
        </w:rPr>
        <w:t>ところ、認知症高齢者2.12回、知的障がい者2.63回、精神障がい者2.95回と、</w:t>
      </w:r>
    </w:p>
    <w:p w14:paraId="3606370E" w14:textId="6B08053B" w:rsidR="00DD7062" w:rsidRPr="00DD7062" w:rsidRDefault="00DD7062" w:rsidP="00DD7062">
      <w:pPr>
        <w:ind w:leftChars="422" w:left="1063" w:firstLineChars="100" w:firstLine="232"/>
        <w:rPr>
          <w:rFonts w:ascii="ＭＳ 明朝" w:hAnsi="ＭＳ 明朝" w:cs="ＭＳ Ｐゴシック"/>
          <w:spacing w:val="10"/>
          <w:kern w:val="0"/>
          <w:sz w:val="24"/>
          <w:szCs w:val="20"/>
        </w:rPr>
      </w:pPr>
      <w:r w:rsidRPr="00DD7062">
        <w:rPr>
          <w:rFonts w:ascii="ＭＳ 明朝" w:hAnsi="ＭＳ 明朝" w:cs="ＭＳ Ｐゴシック" w:hint="eastAsia"/>
          <w:spacing w:val="10"/>
          <w:kern w:val="0"/>
          <w:sz w:val="24"/>
          <w:szCs w:val="20"/>
        </w:rPr>
        <w:t>精神障がい者への一人</w:t>
      </w:r>
      <w:r w:rsidR="00D6683A">
        <w:rPr>
          <w:rFonts w:ascii="ＭＳ 明朝" w:hAnsi="ＭＳ 明朝" w:cs="ＭＳ Ｐゴシック" w:hint="eastAsia"/>
          <w:spacing w:val="10"/>
          <w:kern w:val="0"/>
          <w:sz w:val="24"/>
          <w:szCs w:val="20"/>
        </w:rPr>
        <w:t>当</w:t>
      </w:r>
      <w:r w:rsidRPr="00DD7062">
        <w:rPr>
          <w:rFonts w:ascii="ＭＳ 明朝" w:hAnsi="ＭＳ 明朝" w:cs="ＭＳ Ｐゴシック" w:hint="eastAsia"/>
          <w:spacing w:val="10"/>
          <w:kern w:val="0"/>
          <w:sz w:val="24"/>
          <w:szCs w:val="20"/>
        </w:rPr>
        <w:t>たりの支援回数が最も多いこと。</w:t>
      </w:r>
    </w:p>
    <w:p w14:paraId="01C34835" w14:textId="77777777" w:rsidR="00DD7062" w:rsidRDefault="00DD7062" w:rsidP="00DD7062">
      <w:pPr>
        <w:ind w:leftChars="322" w:left="811" w:firstLineChars="100" w:firstLine="232"/>
        <w:rPr>
          <w:rFonts w:ascii="ＭＳ 明朝" w:hAnsi="ＭＳ 明朝" w:cs="ＭＳ Ｐゴシック"/>
          <w:spacing w:val="10"/>
          <w:kern w:val="0"/>
          <w:sz w:val="24"/>
          <w:szCs w:val="20"/>
        </w:rPr>
      </w:pPr>
      <w:r w:rsidRPr="00DD7062">
        <w:rPr>
          <w:rFonts w:ascii="ＭＳ 明朝" w:hAnsi="ＭＳ 明朝" w:cs="ＭＳ Ｐゴシック" w:hint="eastAsia"/>
          <w:spacing w:val="10"/>
          <w:kern w:val="0"/>
          <w:sz w:val="24"/>
          <w:szCs w:val="20"/>
        </w:rPr>
        <w:t>②業務範囲外支援に占める支援計画外支援回数の割合が認知症高齢者において、</w:t>
      </w:r>
    </w:p>
    <w:p w14:paraId="2F68ACE7" w14:textId="62696E8F" w:rsidR="00DD7062" w:rsidRPr="00DD7062" w:rsidRDefault="00DD7062" w:rsidP="00DD7062">
      <w:pPr>
        <w:ind w:leftChars="422" w:left="1063" w:firstLineChars="100" w:firstLine="232"/>
        <w:rPr>
          <w:rFonts w:ascii="ＭＳ 明朝" w:hAnsi="ＭＳ 明朝" w:cs="ＭＳ Ｐゴシック"/>
          <w:spacing w:val="10"/>
          <w:kern w:val="0"/>
          <w:sz w:val="24"/>
          <w:szCs w:val="20"/>
        </w:rPr>
      </w:pPr>
      <w:r w:rsidRPr="00DD7062">
        <w:rPr>
          <w:rFonts w:ascii="ＭＳ 明朝" w:hAnsi="ＭＳ 明朝" w:cs="ＭＳ Ｐゴシック" w:hint="eastAsia"/>
          <w:spacing w:val="10"/>
          <w:kern w:val="0"/>
          <w:sz w:val="24"/>
          <w:szCs w:val="20"/>
        </w:rPr>
        <w:t>88％と最も高いこと。</w:t>
      </w:r>
    </w:p>
    <w:p w14:paraId="48AFB148" w14:textId="77777777" w:rsidR="00DD7062" w:rsidRDefault="00DD7062" w:rsidP="00DD7062">
      <w:pPr>
        <w:ind w:leftChars="322" w:left="811" w:firstLineChars="100" w:firstLine="232"/>
        <w:rPr>
          <w:rFonts w:ascii="ＭＳ 明朝" w:hAnsi="ＭＳ 明朝" w:cs="ＭＳ Ｐゴシック"/>
          <w:spacing w:val="10"/>
          <w:kern w:val="0"/>
          <w:sz w:val="24"/>
          <w:szCs w:val="20"/>
        </w:rPr>
      </w:pPr>
      <w:r w:rsidRPr="00DD7062">
        <w:rPr>
          <w:rFonts w:ascii="ＭＳ 明朝" w:hAnsi="ＭＳ 明朝" w:cs="ＭＳ Ｐゴシック" w:hint="eastAsia"/>
          <w:spacing w:val="10"/>
          <w:kern w:val="0"/>
          <w:sz w:val="24"/>
          <w:szCs w:val="20"/>
        </w:rPr>
        <w:t>③普段やり取りしているのにも関わらず、事業に理解のない金融機関が府内で65機</w:t>
      </w:r>
    </w:p>
    <w:p w14:paraId="3526E336" w14:textId="3BB5CE14" w:rsidR="00DD7062" w:rsidRPr="00DD7062" w:rsidRDefault="00DD7062" w:rsidP="00DD7062">
      <w:pPr>
        <w:ind w:leftChars="422" w:left="1063" w:firstLineChars="100" w:firstLine="232"/>
        <w:rPr>
          <w:rFonts w:ascii="ＭＳ 明朝" w:hAnsi="ＭＳ 明朝" w:cs="ＭＳ Ｐゴシック"/>
          <w:spacing w:val="10"/>
          <w:kern w:val="0"/>
          <w:sz w:val="24"/>
          <w:szCs w:val="20"/>
        </w:rPr>
      </w:pPr>
      <w:r w:rsidRPr="00DD7062">
        <w:rPr>
          <w:rFonts w:ascii="ＭＳ 明朝" w:hAnsi="ＭＳ 明朝" w:cs="ＭＳ Ｐゴシック" w:hint="eastAsia"/>
          <w:spacing w:val="10"/>
          <w:kern w:val="0"/>
          <w:sz w:val="24"/>
          <w:szCs w:val="20"/>
        </w:rPr>
        <w:t>関あり、やり取りしている金融機関に占める割合が19.2％であること。</w:t>
      </w:r>
    </w:p>
    <w:p w14:paraId="71F7E076" w14:textId="77777777" w:rsidR="00DD7062" w:rsidRDefault="00DD7062" w:rsidP="00DD7062">
      <w:pPr>
        <w:ind w:leftChars="506" w:left="1333" w:hangingChars="25" w:hanging="58"/>
        <w:rPr>
          <w:rFonts w:ascii="ＭＳ 明朝" w:hAnsi="ＭＳ 明朝" w:cs="ＭＳ Ｐゴシック"/>
          <w:spacing w:val="10"/>
          <w:kern w:val="0"/>
          <w:sz w:val="24"/>
          <w:szCs w:val="20"/>
        </w:rPr>
      </w:pPr>
      <w:r w:rsidRPr="00DD7062">
        <w:rPr>
          <w:rFonts w:ascii="ＭＳ 明朝" w:hAnsi="ＭＳ 明朝" w:cs="ＭＳ Ｐゴシック" w:hint="eastAsia"/>
          <w:spacing w:val="10"/>
          <w:kern w:val="0"/>
          <w:sz w:val="24"/>
          <w:szCs w:val="20"/>
        </w:rPr>
        <w:t>事業に理解のない例としては、預金の引き出しの際に、寝たきりの方でサービス</w:t>
      </w:r>
    </w:p>
    <w:p w14:paraId="25E83929" w14:textId="4D6AFF42" w:rsidR="00DE671E" w:rsidRDefault="00DD7062" w:rsidP="00DD7062">
      <w:pPr>
        <w:ind w:leftChars="506" w:left="1333" w:hangingChars="25" w:hanging="58"/>
        <w:rPr>
          <w:rFonts w:ascii="ＭＳ 明朝" w:hAnsi="ＭＳ 明朝" w:cs="ＭＳ Ｐゴシック"/>
          <w:spacing w:val="10"/>
          <w:kern w:val="0"/>
          <w:sz w:val="24"/>
          <w:szCs w:val="20"/>
        </w:rPr>
      </w:pPr>
      <w:r w:rsidRPr="00DD7062">
        <w:rPr>
          <w:rFonts w:ascii="ＭＳ 明朝" w:hAnsi="ＭＳ 明朝" w:cs="ＭＳ Ｐゴシック" w:hint="eastAsia"/>
          <w:spacing w:val="10"/>
          <w:kern w:val="0"/>
          <w:sz w:val="24"/>
          <w:szCs w:val="20"/>
        </w:rPr>
        <w:t>利用されている方を窓口に連れてくるよう求めるなどが挙げられます。</w:t>
      </w:r>
    </w:p>
    <w:p w14:paraId="1CCF7280" w14:textId="77777777" w:rsidR="00DD7062" w:rsidRPr="008E52D8" w:rsidRDefault="00DD7062" w:rsidP="00DD7062">
      <w:pPr>
        <w:ind w:leftChars="506" w:left="1333" w:hangingChars="25" w:hanging="58"/>
        <w:rPr>
          <w:rFonts w:ascii="ＭＳ 明朝" w:hAnsi="ＭＳ 明朝" w:cs="ＭＳ Ｐゴシック"/>
          <w:spacing w:val="10"/>
          <w:kern w:val="0"/>
          <w:sz w:val="24"/>
          <w:szCs w:val="20"/>
        </w:rPr>
      </w:pPr>
    </w:p>
    <w:p w14:paraId="58E5AC51" w14:textId="77777777" w:rsidR="00DE671E" w:rsidRPr="00E8398F" w:rsidRDefault="00DE671E" w:rsidP="00DE671E">
      <w:pPr>
        <w:ind w:left="213" w:hangingChars="100" w:hanging="213"/>
        <w:rPr>
          <w:rFonts w:ascii="ＭＳ ゴシック" w:eastAsia="ＭＳ ゴシック" w:hAnsi="ＭＳ ゴシック"/>
          <w:b/>
          <w:snapToGrid w:val="0"/>
          <w:sz w:val="24"/>
        </w:rPr>
      </w:pPr>
      <w:r w:rsidRPr="00E8398F">
        <w:rPr>
          <w:rFonts w:ascii="ＭＳ ゴシック" w:eastAsia="ＭＳ ゴシック" w:hAnsi="ＭＳ ゴシック" w:hint="eastAsia"/>
          <w:b/>
          <w:snapToGrid w:val="0"/>
          <w:sz w:val="24"/>
        </w:rPr>
        <w:t>３　大学生等の就職に係る公正な採用選考の取組について</w:t>
      </w:r>
    </w:p>
    <w:p w14:paraId="6FC4A5DD" w14:textId="77777777" w:rsidR="0006789A" w:rsidRPr="0006789A" w:rsidRDefault="0006789A" w:rsidP="0006789A">
      <w:pPr>
        <w:widowControl/>
        <w:ind w:leftChars="111" w:left="280" w:firstLineChars="100" w:firstLine="232"/>
        <w:rPr>
          <w:rFonts w:ascii="ＭＳ 明朝" w:hAnsi="ＭＳ 明朝" w:cs="ＭＳ Ｐゴシック"/>
          <w:spacing w:val="10"/>
          <w:kern w:val="0"/>
          <w:sz w:val="24"/>
          <w:szCs w:val="20"/>
        </w:rPr>
      </w:pPr>
      <w:r w:rsidRPr="0006789A">
        <w:rPr>
          <w:rFonts w:ascii="ＭＳ 明朝" w:hAnsi="ＭＳ 明朝" w:cs="ＭＳ Ｐゴシック" w:hint="eastAsia"/>
          <w:spacing w:val="10"/>
          <w:kern w:val="0"/>
          <w:sz w:val="24"/>
          <w:szCs w:val="20"/>
        </w:rPr>
        <w:t>大阪府では、府内の大学、短期大学、高等専門学校の就職業務担当者で構成する「大阪府内大学等就職問題連絡協議会（大就連）」を中心に、公正な採用選考の実現に向け、ポスターの掲示やリーフレットの配布など、大学生等への啓発を行うとともに、企業等に対する要請活動を行っています。</w:t>
      </w:r>
    </w:p>
    <w:p w14:paraId="661C0332" w14:textId="77777777" w:rsidR="0006789A" w:rsidRPr="0006789A" w:rsidRDefault="0006789A" w:rsidP="0006789A">
      <w:pPr>
        <w:widowControl/>
        <w:ind w:leftChars="111" w:left="280" w:firstLineChars="100" w:firstLine="232"/>
        <w:rPr>
          <w:rFonts w:ascii="ＭＳ 明朝" w:hAnsi="ＭＳ 明朝" w:cs="ＭＳ Ｐゴシック"/>
          <w:spacing w:val="10"/>
          <w:kern w:val="0"/>
          <w:sz w:val="24"/>
          <w:szCs w:val="20"/>
        </w:rPr>
      </w:pPr>
      <w:r w:rsidRPr="0006789A">
        <w:rPr>
          <w:rFonts w:ascii="ＭＳ 明朝" w:hAnsi="ＭＳ 明朝" w:cs="ＭＳ Ｐゴシック" w:hint="eastAsia"/>
          <w:spacing w:val="10"/>
          <w:kern w:val="0"/>
          <w:sz w:val="24"/>
          <w:szCs w:val="20"/>
        </w:rPr>
        <w:t>大就連においても、問題事象の把握等に努めていますが、違反質問があった場合の相談件数が少なく実態と乖離しているとの指摘もあります。こうした中、令和６年度から、文部科学省と連携して、大学生等へ公正な採用選考に関する周知・啓発を目的としたアンケート調査を実施されましたが、調査結果を公表するとともに、公正採用の認識がより一層深まるよう、その調査結果も踏まえ、引き続き、求職者・学生に周知・啓発に取り組んでください。</w:t>
      </w:r>
    </w:p>
    <w:p w14:paraId="5BB3955D" w14:textId="77777777" w:rsidR="0006789A" w:rsidRPr="0006789A" w:rsidRDefault="0006789A" w:rsidP="0006789A">
      <w:pPr>
        <w:widowControl/>
        <w:ind w:leftChars="111" w:left="280" w:firstLineChars="100" w:firstLine="232"/>
        <w:rPr>
          <w:rFonts w:ascii="ＭＳ 明朝" w:hAnsi="ＭＳ 明朝" w:cs="ＭＳ Ｐゴシック"/>
          <w:spacing w:val="10"/>
          <w:kern w:val="0"/>
          <w:sz w:val="24"/>
          <w:szCs w:val="20"/>
        </w:rPr>
      </w:pPr>
      <w:r w:rsidRPr="0006789A">
        <w:rPr>
          <w:rFonts w:ascii="ＭＳ 明朝" w:hAnsi="ＭＳ 明朝" w:cs="ＭＳ Ｐゴシック" w:hint="eastAsia"/>
          <w:spacing w:val="10"/>
          <w:kern w:val="0"/>
          <w:sz w:val="24"/>
          <w:szCs w:val="20"/>
        </w:rPr>
        <w:t>また、大学生等の多くがインターネットのナビサイトを通じた就職活動を行っていることから、ナビサイト運営会社を傘下に持つ業界団体等へ、公正な採用選考の実施について引き続き要請を行ってください。</w:t>
      </w:r>
    </w:p>
    <w:p w14:paraId="137608D3" w14:textId="77777777" w:rsidR="0006789A" w:rsidRPr="0006789A" w:rsidRDefault="0006789A" w:rsidP="0006789A">
      <w:pPr>
        <w:widowControl/>
        <w:ind w:leftChars="111" w:left="280" w:firstLineChars="100" w:firstLine="232"/>
        <w:rPr>
          <w:rFonts w:ascii="ＭＳ 明朝" w:hAnsi="ＭＳ 明朝" w:cs="ＭＳ Ｐゴシック"/>
          <w:spacing w:val="10"/>
          <w:kern w:val="0"/>
          <w:sz w:val="24"/>
          <w:szCs w:val="20"/>
        </w:rPr>
      </w:pPr>
      <w:r w:rsidRPr="0006789A">
        <w:rPr>
          <w:rFonts w:ascii="ＭＳ 明朝" w:hAnsi="ＭＳ 明朝" w:cs="ＭＳ Ｐゴシック" w:hint="eastAsia"/>
          <w:spacing w:val="10"/>
          <w:kern w:val="0"/>
          <w:sz w:val="24"/>
          <w:szCs w:val="20"/>
        </w:rPr>
        <w:t>さらに、ナビサイト事業者に対しても直接、公正な採用選考に反する設問の設定や個人情報の不適切な取扱いが行われることがないよう、啓発を行うとともに、ナビサイト事業者自身が「サイトを利用する企業」や大学生等に対して「公正な採用選考の考え方」などをサイト内で啓発するよう、継続的に要請を行ってください。</w:t>
      </w:r>
    </w:p>
    <w:p w14:paraId="323D39AE" w14:textId="77777777" w:rsidR="0006789A" w:rsidRPr="0006789A" w:rsidRDefault="0006789A" w:rsidP="0006789A">
      <w:pPr>
        <w:widowControl/>
        <w:ind w:leftChars="111" w:left="280" w:firstLineChars="100" w:firstLine="232"/>
        <w:rPr>
          <w:rFonts w:ascii="ＭＳ 明朝" w:hAnsi="ＭＳ 明朝" w:cs="ＭＳ Ｐゴシック"/>
          <w:spacing w:val="10"/>
          <w:kern w:val="0"/>
          <w:sz w:val="24"/>
          <w:szCs w:val="20"/>
        </w:rPr>
      </w:pPr>
      <w:r w:rsidRPr="0006789A">
        <w:rPr>
          <w:rFonts w:ascii="ＭＳ 明朝" w:hAnsi="ＭＳ 明朝" w:cs="ＭＳ Ｐゴシック" w:hint="eastAsia"/>
          <w:spacing w:val="10"/>
          <w:kern w:val="0"/>
          <w:sz w:val="24"/>
          <w:szCs w:val="20"/>
        </w:rPr>
        <w:t>あわせて、報道等で明らかになった就職活動中の大学生らが匿名で使うＳＮＳアカウントを特定し、調べる、いわゆる「ＳＮＳ（裏アカウント）調査」は、就職差別につながるおそれがあることから、次の対策を講じてください。</w:t>
      </w:r>
    </w:p>
    <w:p w14:paraId="69CA1270" w14:textId="1A4A0B60" w:rsidR="0006789A" w:rsidRPr="0006789A" w:rsidRDefault="0006789A" w:rsidP="0006789A">
      <w:pPr>
        <w:widowControl/>
        <w:ind w:leftChars="211" w:left="996" w:hangingChars="200" w:hanging="464"/>
        <w:rPr>
          <w:rFonts w:ascii="ＭＳ 明朝" w:hAnsi="ＭＳ 明朝" w:cs="ＭＳ Ｐゴシック"/>
          <w:spacing w:val="10"/>
          <w:kern w:val="0"/>
          <w:sz w:val="24"/>
          <w:szCs w:val="20"/>
        </w:rPr>
      </w:pPr>
      <w:r w:rsidRPr="0006789A">
        <w:rPr>
          <w:rFonts w:ascii="ＭＳ 明朝" w:hAnsi="ＭＳ 明朝" w:cs="ＭＳ Ｐゴシック" w:hint="eastAsia"/>
          <w:spacing w:val="10"/>
          <w:kern w:val="0"/>
          <w:sz w:val="24"/>
          <w:szCs w:val="20"/>
        </w:rPr>
        <w:t>（1） 求職者の個人情報の収集や第三者提供に係る同意の取り方などを定めたガイドラインを作成するとともに、「ＳＮＳ（裏アカウント）調査」における禁止事項等は法令等で定めてください。</w:t>
      </w:r>
    </w:p>
    <w:p w14:paraId="258F78D3" w14:textId="2D9B7E4E" w:rsidR="0006789A" w:rsidRDefault="0006789A" w:rsidP="0006789A">
      <w:pPr>
        <w:widowControl/>
        <w:ind w:leftChars="111" w:left="280" w:firstLineChars="100" w:firstLine="232"/>
        <w:rPr>
          <w:rFonts w:ascii="ＭＳ 明朝" w:hAnsi="ＭＳ 明朝" w:cs="ＭＳ Ｐゴシック"/>
          <w:spacing w:val="10"/>
          <w:kern w:val="0"/>
          <w:sz w:val="24"/>
          <w:szCs w:val="20"/>
        </w:rPr>
      </w:pPr>
      <w:r w:rsidRPr="0006789A">
        <w:rPr>
          <w:rFonts w:ascii="ＭＳ 明朝" w:hAnsi="ＭＳ 明朝" w:cs="ＭＳ Ｐゴシック" w:hint="eastAsia"/>
          <w:spacing w:val="10"/>
          <w:kern w:val="0"/>
          <w:sz w:val="24"/>
          <w:szCs w:val="20"/>
        </w:rPr>
        <w:t>（2） ガイドライン等の策定に</w:t>
      </w:r>
      <w:r w:rsidR="00AD3FB0">
        <w:rPr>
          <w:rFonts w:ascii="ＭＳ 明朝" w:hAnsi="ＭＳ 明朝" w:cs="ＭＳ Ｐゴシック" w:hint="eastAsia"/>
          <w:spacing w:val="10"/>
          <w:kern w:val="0"/>
          <w:sz w:val="24"/>
          <w:szCs w:val="20"/>
        </w:rPr>
        <w:t>当たって</w:t>
      </w:r>
      <w:r w:rsidRPr="0006789A">
        <w:rPr>
          <w:rFonts w:ascii="ＭＳ 明朝" w:hAnsi="ＭＳ 明朝" w:cs="ＭＳ Ｐゴシック" w:hint="eastAsia"/>
          <w:spacing w:val="10"/>
          <w:kern w:val="0"/>
          <w:sz w:val="24"/>
          <w:szCs w:val="20"/>
        </w:rPr>
        <w:t>は、その実態把握に努めるとともに、問題事象を</w:t>
      </w:r>
      <w:r>
        <w:rPr>
          <w:rFonts w:ascii="ＭＳ 明朝" w:hAnsi="ＭＳ 明朝" w:cs="ＭＳ Ｐゴシック" w:hint="eastAsia"/>
          <w:spacing w:val="10"/>
          <w:kern w:val="0"/>
          <w:sz w:val="24"/>
          <w:szCs w:val="20"/>
        </w:rPr>
        <w:t xml:space="preserve">　　　</w:t>
      </w:r>
    </w:p>
    <w:p w14:paraId="0832451B" w14:textId="652DB541" w:rsidR="0006789A" w:rsidRPr="0006789A" w:rsidRDefault="0006789A" w:rsidP="0006789A">
      <w:pPr>
        <w:widowControl/>
        <w:ind w:leftChars="111" w:left="280" w:firstLineChars="300" w:firstLine="696"/>
        <w:rPr>
          <w:rFonts w:ascii="ＭＳ 明朝" w:hAnsi="ＭＳ 明朝" w:cs="ＭＳ Ｐゴシック"/>
          <w:spacing w:val="10"/>
          <w:kern w:val="0"/>
          <w:sz w:val="24"/>
          <w:szCs w:val="20"/>
        </w:rPr>
      </w:pPr>
      <w:r w:rsidRPr="0006789A">
        <w:rPr>
          <w:rFonts w:ascii="ＭＳ 明朝" w:hAnsi="ＭＳ 明朝" w:cs="ＭＳ Ｐゴシック" w:hint="eastAsia"/>
          <w:spacing w:val="10"/>
          <w:kern w:val="0"/>
          <w:sz w:val="24"/>
          <w:szCs w:val="20"/>
        </w:rPr>
        <w:t>把握した場合には、法令等に基づき適切に対応してください。</w:t>
      </w:r>
    </w:p>
    <w:p w14:paraId="0B91DE4D" w14:textId="77777777" w:rsidR="0006789A" w:rsidRPr="0006789A" w:rsidRDefault="0006789A" w:rsidP="0006789A">
      <w:pPr>
        <w:widowControl/>
        <w:ind w:leftChars="211" w:left="996" w:hangingChars="200" w:hanging="464"/>
        <w:rPr>
          <w:rFonts w:ascii="ＭＳ 明朝" w:hAnsi="ＭＳ 明朝" w:cs="ＭＳ Ｐゴシック"/>
          <w:spacing w:val="10"/>
          <w:kern w:val="0"/>
          <w:sz w:val="24"/>
          <w:szCs w:val="20"/>
        </w:rPr>
      </w:pPr>
      <w:r w:rsidRPr="0006789A">
        <w:rPr>
          <w:rFonts w:ascii="ＭＳ 明朝" w:hAnsi="ＭＳ 明朝" w:cs="ＭＳ Ｐゴシック" w:hint="eastAsia"/>
          <w:spacing w:val="10"/>
          <w:kern w:val="0"/>
          <w:sz w:val="24"/>
          <w:szCs w:val="20"/>
        </w:rPr>
        <w:lastRenderedPageBreak/>
        <w:t>（3） 令和６年度から開始された「公正な採用選考に係るアンケート調査」については、啓発だけではなく、企業等における今後の再発防止に活用できるよう、調査項目を検討してください。</w:t>
      </w:r>
    </w:p>
    <w:p w14:paraId="0CAFEE78" w14:textId="77777777" w:rsidR="0006789A" w:rsidRDefault="0006789A" w:rsidP="0006789A">
      <w:pPr>
        <w:widowControl/>
        <w:ind w:leftChars="111" w:left="280" w:firstLineChars="100" w:firstLine="232"/>
        <w:rPr>
          <w:rFonts w:ascii="ＭＳ 明朝" w:hAnsi="ＭＳ 明朝" w:cs="ＭＳ Ｐゴシック"/>
          <w:spacing w:val="10"/>
          <w:kern w:val="0"/>
          <w:sz w:val="24"/>
          <w:szCs w:val="20"/>
        </w:rPr>
      </w:pPr>
      <w:r w:rsidRPr="0006789A">
        <w:rPr>
          <w:rFonts w:ascii="ＭＳ 明朝" w:hAnsi="ＭＳ 明朝" w:cs="ＭＳ Ｐゴシック" w:hint="eastAsia"/>
          <w:spacing w:val="10"/>
          <w:kern w:val="0"/>
          <w:sz w:val="24"/>
          <w:szCs w:val="20"/>
        </w:rPr>
        <w:t>（4） 「ＳＮＳ（裏アカウント）調査」への注意喚起や啓発内容は、全国統一的なメッセ</w:t>
      </w:r>
      <w:r>
        <w:rPr>
          <w:rFonts w:ascii="ＭＳ 明朝" w:hAnsi="ＭＳ 明朝" w:cs="ＭＳ Ｐゴシック" w:hint="eastAsia"/>
          <w:spacing w:val="10"/>
          <w:kern w:val="0"/>
          <w:sz w:val="24"/>
          <w:szCs w:val="20"/>
        </w:rPr>
        <w:t xml:space="preserve">　　</w:t>
      </w:r>
    </w:p>
    <w:p w14:paraId="45510D25" w14:textId="77777777" w:rsidR="0006789A" w:rsidRDefault="0006789A" w:rsidP="0006789A">
      <w:pPr>
        <w:widowControl/>
        <w:ind w:leftChars="111" w:left="280" w:firstLineChars="300" w:firstLine="696"/>
        <w:rPr>
          <w:rFonts w:ascii="ＭＳ 明朝" w:hAnsi="ＭＳ 明朝" w:cs="ＭＳ Ｐゴシック"/>
          <w:spacing w:val="10"/>
          <w:kern w:val="0"/>
          <w:sz w:val="24"/>
          <w:szCs w:val="20"/>
        </w:rPr>
      </w:pPr>
      <w:r w:rsidRPr="0006789A">
        <w:rPr>
          <w:rFonts w:ascii="ＭＳ 明朝" w:hAnsi="ＭＳ 明朝" w:cs="ＭＳ Ｐゴシック" w:hint="eastAsia"/>
          <w:spacing w:val="10"/>
          <w:kern w:val="0"/>
          <w:sz w:val="24"/>
          <w:szCs w:val="20"/>
        </w:rPr>
        <w:t>ージが必要かつ効果的であることから、基本的な内容を示すとともに、企業や求職</w:t>
      </w:r>
    </w:p>
    <w:p w14:paraId="7609DA01" w14:textId="7A450801" w:rsidR="0006789A" w:rsidRPr="0006789A" w:rsidRDefault="0006789A" w:rsidP="0006789A">
      <w:pPr>
        <w:widowControl/>
        <w:ind w:leftChars="111" w:left="280" w:firstLineChars="300" w:firstLine="696"/>
        <w:rPr>
          <w:rFonts w:ascii="ＭＳ 明朝" w:hAnsi="ＭＳ 明朝" w:cs="ＭＳ Ｐゴシック"/>
          <w:spacing w:val="10"/>
          <w:kern w:val="0"/>
          <w:sz w:val="24"/>
          <w:szCs w:val="20"/>
        </w:rPr>
      </w:pPr>
      <w:r w:rsidRPr="0006789A">
        <w:rPr>
          <w:rFonts w:ascii="ＭＳ 明朝" w:hAnsi="ＭＳ 明朝" w:cs="ＭＳ Ｐゴシック" w:hint="eastAsia"/>
          <w:spacing w:val="10"/>
          <w:kern w:val="0"/>
          <w:sz w:val="24"/>
          <w:szCs w:val="20"/>
        </w:rPr>
        <w:t>者・学生に対し、啓発してください。</w:t>
      </w:r>
    </w:p>
    <w:p w14:paraId="53DE96B7" w14:textId="77777777" w:rsidR="00A915C2" w:rsidRDefault="0006789A" w:rsidP="0006789A">
      <w:pPr>
        <w:widowControl/>
        <w:ind w:leftChars="211" w:left="532"/>
        <w:rPr>
          <w:rFonts w:ascii="ＭＳ 明朝" w:hAnsi="ＭＳ 明朝" w:cs="ＭＳ Ｐゴシック"/>
          <w:spacing w:val="10"/>
          <w:kern w:val="0"/>
          <w:sz w:val="24"/>
          <w:szCs w:val="20"/>
        </w:rPr>
      </w:pPr>
      <w:r w:rsidRPr="0006789A">
        <w:rPr>
          <w:rFonts w:ascii="ＭＳ 明朝" w:hAnsi="ＭＳ 明朝" w:cs="ＭＳ Ｐゴシック" w:hint="eastAsia"/>
          <w:spacing w:val="10"/>
          <w:kern w:val="0"/>
          <w:sz w:val="24"/>
          <w:szCs w:val="20"/>
        </w:rPr>
        <w:t>なお、雇用に際しての人権侵害事象の発生を防止するため、ＩＬＯ第１１１号条約の早</w:t>
      </w:r>
    </w:p>
    <w:p w14:paraId="5E8C1C0D" w14:textId="5A824D5C" w:rsidR="00DD7062" w:rsidRDefault="0006789A" w:rsidP="00A915C2">
      <w:pPr>
        <w:widowControl/>
        <w:ind w:leftChars="100" w:left="252"/>
        <w:rPr>
          <w:rFonts w:ascii="ＭＳ 明朝" w:hAnsi="ＭＳ 明朝" w:cs="ＭＳ Ｐゴシック"/>
          <w:spacing w:val="10"/>
          <w:kern w:val="0"/>
          <w:sz w:val="24"/>
          <w:szCs w:val="20"/>
        </w:rPr>
      </w:pPr>
      <w:r w:rsidRPr="0006789A">
        <w:rPr>
          <w:rFonts w:ascii="ＭＳ 明朝" w:hAnsi="ＭＳ 明朝" w:cs="ＭＳ Ｐゴシック" w:hint="eastAsia"/>
          <w:spacing w:val="10"/>
          <w:kern w:val="0"/>
          <w:sz w:val="24"/>
          <w:szCs w:val="20"/>
        </w:rPr>
        <w:t>期批准に向けた国内法の改廃を含む検討を進めるとともに、批准を妨げている課題を解消するため、国内で法整備が行われていない「募集採用段階における人種・皮膚の色・宗教・民族的出身又は社会的出身に基づいて行われる差別を禁止する労働関係法」の早期制定・整備など、必要な措置を講じてください。</w:t>
      </w:r>
    </w:p>
    <w:p w14:paraId="4AD8251C" w14:textId="77777777" w:rsidR="0006789A" w:rsidRPr="0006789A" w:rsidRDefault="0006789A" w:rsidP="0006789A">
      <w:pPr>
        <w:widowControl/>
        <w:ind w:leftChars="211" w:left="532"/>
        <w:rPr>
          <w:rFonts w:ascii="ＭＳ 明朝" w:hAnsi="ＭＳ 明朝" w:cs="ＭＳ Ｐゴシック"/>
          <w:spacing w:val="10"/>
          <w:kern w:val="0"/>
          <w:sz w:val="24"/>
          <w:szCs w:val="20"/>
        </w:rPr>
      </w:pPr>
    </w:p>
    <w:p w14:paraId="2CD2D549" w14:textId="216B08E0" w:rsidR="00DE671E" w:rsidRPr="00E8398F" w:rsidRDefault="00DE671E" w:rsidP="00DE671E">
      <w:pPr>
        <w:rPr>
          <w:rFonts w:ascii="ＭＳ ゴシック" w:eastAsia="ＭＳ ゴシック" w:hAnsi="ＭＳ ゴシック"/>
          <w:b/>
          <w:snapToGrid w:val="0"/>
          <w:sz w:val="24"/>
        </w:rPr>
      </w:pPr>
      <w:r w:rsidRPr="00E8398F">
        <w:rPr>
          <w:rFonts w:ascii="ＭＳ ゴシック" w:eastAsia="ＭＳ ゴシック" w:hAnsi="ＭＳ ゴシック" w:hint="eastAsia"/>
          <w:b/>
          <w:snapToGrid w:val="0"/>
          <w:sz w:val="24"/>
        </w:rPr>
        <w:t>４</w:t>
      </w:r>
      <w:r w:rsidR="00163329" w:rsidRPr="00E8398F">
        <w:rPr>
          <w:rFonts w:ascii="ＭＳ ゴシック" w:eastAsia="ＭＳ ゴシック" w:hAnsi="ＭＳ ゴシック" w:hint="eastAsia"/>
          <w:b/>
          <w:snapToGrid w:val="0"/>
          <w:sz w:val="24"/>
        </w:rPr>
        <w:t xml:space="preserve">　</w:t>
      </w:r>
      <w:r w:rsidRPr="00E8398F">
        <w:rPr>
          <w:rFonts w:ascii="ＭＳ ゴシック" w:eastAsia="ＭＳ ゴシック" w:hAnsi="ＭＳ ゴシック" w:hint="eastAsia"/>
          <w:b/>
          <w:snapToGrid w:val="0"/>
          <w:sz w:val="24"/>
        </w:rPr>
        <w:t>障がい者</w:t>
      </w:r>
      <w:r w:rsidR="00954FDF" w:rsidRPr="00E8398F">
        <w:rPr>
          <w:rFonts w:ascii="ＭＳ ゴシック" w:eastAsia="ＭＳ ゴシック" w:hAnsi="ＭＳ ゴシック" w:hint="eastAsia"/>
          <w:b/>
          <w:snapToGrid w:val="0"/>
          <w:sz w:val="24"/>
        </w:rPr>
        <w:t>等</w:t>
      </w:r>
      <w:r w:rsidRPr="00E8398F">
        <w:rPr>
          <w:rFonts w:ascii="ＭＳ ゴシック" w:eastAsia="ＭＳ ゴシック" w:hAnsi="ＭＳ ゴシック" w:hint="eastAsia"/>
          <w:b/>
          <w:snapToGrid w:val="0"/>
          <w:sz w:val="24"/>
        </w:rPr>
        <w:t>に対する公共交通機関の運賃割引制度の充実について</w:t>
      </w:r>
    </w:p>
    <w:p w14:paraId="7EA6E822" w14:textId="77777777" w:rsidR="003B4FC8" w:rsidRPr="004F086B" w:rsidRDefault="003B4FC8" w:rsidP="003B4FC8">
      <w:pPr>
        <w:ind w:leftChars="100" w:left="252" w:firstLineChars="100" w:firstLine="232"/>
        <w:rPr>
          <w:rFonts w:asciiTheme="minorEastAsia" w:eastAsiaTheme="minorEastAsia" w:hAnsiTheme="minorEastAsia" w:cs="ＭＳ Ｐゴシック"/>
          <w:spacing w:val="10"/>
          <w:kern w:val="0"/>
          <w:sz w:val="24"/>
          <w:szCs w:val="28"/>
        </w:rPr>
      </w:pPr>
      <w:r w:rsidRPr="004F086B">
        <w:rPr>
          <w:rFonts w:asciiTheme="minorEastAsia" w:eastAsiaTheme="minorEastAsia" w:hAnsiTheme="minorEastAsia" w:cs="ＭＳ Ｐゴシック" w:hint="eastAsia"/>
          <w:spacing w:val="10"/>
          <w:kern w:val="0"/>
          <w:sz w:val="24"/>
          <w:szCs w:val="28"/>
        </w:rPr>
        <w:t>我が国が批准した障害者権利条約には、障がい者の人権や基本的自由の享有を確保し、障がい者の固有の尊厳の尊重を促進するため、障がい者の権利を実現するための措置等が規定されています。</w:t>
      </w:r>
    </w:p>
    <w:p w14:paraId="64246F04" w14:textId="77777777" w:rsidR="003B4FC8" w:rsidRPr="004F086B" w:rsidRDefault="003B4FC8" w:rsidP="003B4FC8">
      <w:pPr>
        <w:ind w:leftChars="100" w:left="252" w:firstLineChars="100" w:firstLine="232"/>
        <w:rPr>
          <w:rFonts w:asciiTheme="minorEastAsia" w:eastAsiaTheme="minorEastAsia" w:hAnsiTheme="minorEastAsia" w:cs="ＭＳ Ｐゴシック"/>
          <w:spacing w:val="10"/>
          <w:kern w:val="0"/>
          <w:sz w:val="24"/>
          <w:szCs w:val="28"/>
        </w:rPr>
      </w:pPr>
      <w:r w:rsidRPr="004F086B">
        <w:rPr>
          <w:rFonts w:asciiTheme="minorEastAsia" w:eastAsiaTheme="minorEastAsia" w:hAnsiTheme="minorEastAsia" w:cs="ＭＳ Ｐゴシック" w:hint="eastAsia"/>
          <w:spacing w:val="10"/>
          <w:kern w:val="0"/>
          <w:sz w:val="24"/>
          <w:szCs w:val="28"/>
        </w:rPr>
        <w:t>とりわけ、第２０条（個人の移動を容易にすること）においては、締約国は、障がい者自身ができる限り自立して移動することを容易にすることを確保するための効果的な措置として、「障害者自身が、自ら選択する方法で、自ら選択する時に、かつ、負担しやすい費用で移動することを容易にすること。」と記載されています。</w:t>
      </w:r>
    </w:p>
    <w:p w14:paraId="64C3CBD6" w14:textId="77777777" w:rsidR="003B4FC8" w:rsidRPr="004F086B" w:rsidRDefault="003B4FC8" w:rsidP="003B4FC8">
      <w:pPr>
        <w:ind w:leftChars="100" w:left="252" w:firstLineChars="100" w:firstLine="232"/>
        <w:rPr>
          <w:rFonts w:asciiTheme="minorEastAsia" w:eastAsiaTheme="minorEastAsia" w:hAnsiTheme="minorEastAsia" w:cs="ＭＳ Ｐゴシック"/>
          <w:spacing w:val="10"/>
          <w:kern w:val="0"/>
          <w:sz w:val="24"/>
          <w:szCs w:val="28"/>
        </w:rPr>
      </w:pPr>
      <w:r w:rsidRPr="004F086B">
        <w:rPr>
          <w:rFonts w:asciiTheme="minorEastAsia" w:eastAsiaTheme="minorEastAsia" w:hAnsiTheme="minorEastAsia" w:cs="ＭＳ Ｐゴシック" w:hint="eastAsia"/>
          <w:spacing w:val="10"/>
          <w:kern w:val="0"/>
          <w:sz w:val="24"/>
          <w:szCs w:val="28"/>
        </w:rPr>
        <w:t>このため、身体障がい者及び知的障がい者を対象とした鉄道運賃の割引制度は全ての鉄道事業者が導入しています。精神障がい者については一部事業者にとどまっていましたが、令和７年４月１日から、ＪＲ６社と大手私鉄１６社等において精神障がい者割引が導入されたところです。</w:t>
      </w:r>
    </w:p>
    <w:p w14:paraId="466FB359" w14:textId="77777777" w:rsidR="003B4FC8" w:rsidRPr="004F086B" w:rsidRDefault="003B4FC8" w:rsidP="003B4FC8">
      <w:pPr>
        <w:ind w:leftChars="100" w:left="252" w:firstLineChars="100" w:firstLine="232"/>
        <w:rPr>
          <w:rFonts w:asciiTheme="minorEastAsia" w:eastAsiaTheme="minorEastAsia" w:hAnsiTheme="minorEastAsia" w:cs="ＭＳ Ｐゴシック"/>
          <w:spacing w:val="10"/>
          <w:kern w:val="0"/>
          <w:sz w:val="24"/>
          <w:szCs w:val="28"/>
        </w:rPr>
      </w:pPr>
      <w:r w:rsidRPr="004F086B">
        <w:rPr>
          <w:rFonts w:asciiTheme="minorEastAsia" w:eastAsiaTheme="minorEastAsia" w:hAnsiTheme="minorEastAsia" w:cs="ＭＳ Ｐゴシック" w:hint="eastAsia"/>
          <w:spacing w:val="10"/>
          <w:kern w:val="0"/>
          <w:sz w:val="24"/>
          <w:szCs w:val="28"/>
        </w:rPr>
        <w:t>しかしながら、精神障がい者割引の対象は１級及び小児、介護者のみとなっているため、小児を除く２級、３級の精神障がい者についても、精神障がい者割引が導入されるよう、必要な措置を講じてください。</w:t>
      </w:r>
    </w:p>
    <w:p w14:paraId="464038AB" w14:textId="77777777" w:rsidR="003B4FC8" w:rsidRPr="004F086B" w:rsidRDefault="003B4FC8" w:rsidP="003B4FC8">
      <w:pPr>
        <w:ind w:leftChars="100" w:left="252" w:firstLineChars="100" w:firstLine="232"/>
        <w:rPr>
          <w:rFonts w:asciiTheme="minorEastAsia" w:eastAsiaTheme="minorEastAsia" w:hAnsiTheme="minorEastAsia" w:cs="ＭＳ Ｐゴシック"/>
          <w:spacing w:val="10"/>
          <w:kern w:val="0"/>
          <w:sz w:val="24"/>
          <w:szCs w:val="28"/>
        </w:rPr>
      </w:pPr>
      <w:r w:rsidRPr="004F086B">
        <w:rPr>
          <w:rFonts w:asciiTheme="minorEastAsia" w:eastAsiaTheme="minorEastAsia" w:hAnsiTheme="minorEastAsia" w:cs="ＭＳ Ｐゴシック" w:hint="eastAsia"/>
          <w:spacing w:val="10"/>
          <w:kern w:val="0"/>
          <w:sz w:val="24"/>
          <w:szCs w:val="28"/>
        </w:rPr>
        <w:t>また、難病患者においても、難病受給者証のみで割引を受けられる鉄道は一部事業者に限られているため、事業者の拡大を図ってください。</w:t>
      </w:r>
    </w:p>
    <w:p w14:paraId="28CAE212" w14:textId="77777777" w:rsidR="003B4FC8" w:rsidRPr="004F086B" w:rsidRDefault="003B4FC8" w:rsidP="003B4FC8">
      <w:pPr>
        <w:ind w:leftChars="100" w:left="252" w:firstLineChars="100" w:firstLine="232"/>
        <w:rPr>
          <w:rFonts w:asciiTheme="minorEastAsia" w:eastAsiaTheme="minorEastAsia" w:hAnsiTheme="minorEastAsia" w:cs="ＭＳ Ｐゴシック"/>
          <w:spacing w:val="10"/>
          <w:kern w:val="0"/>
          <w:sz w:val="24"/>
          <w:szCs w:val="28"/>
        </w:rPr>
      </w:pPr>
      <w:r w:rsidRPr="004F086B">
        <w:rPr>
          <w:rFonts w:asciiTheme="minorEastAsia" w:eastAsiaTheme="minorEastAsia" w:hAnsiTheme="minorEastAsia" w:cs="ＭＳ Ｐゴシック" w:hint="eastAsia"/>
          <w:spacing w:val="10"/>
          <w:kern w:val="0"/>
          <w:sz w:val="24"/>
          <w:szCs w:val="28"/>
        </w:rPr>
        <w:t>さらに、鉄道以外の公共交通機関においては、身体障がい者及び知的障がい者については運賃割引の対象となっているにもかかわらず、精神障がい者や身体障害者手帳を持たない難病患者についても、依然として多くの事業者で割引の対象外とされているため、割引の対象となるよう、働きかけてください。</w:t>
      </w:r>
    </w:p>
    <w:p w14:paraId="0A4FA03D" w14:textId="77777777" w:rsidR="003B4FC8" w:rsidRPr="004F086B" w:rsidRDefault="003B4FC8" w:rsidP="003B4FC8">
      <w:pPr>
        <w:ind w:leftChars="100" w:left="252" w:firstLineChars="100" w:firstLine="232"/>
        <w:rPr>
          <w:rFonts w:asciiTheme="minorEastAsia" w:eastAsiaTheme="minorEastAsia" w:hAnsiTheme="minorEastAsia" w:cs="ＭＳ Ｐゴシック"/>
          <w:spacing w:val="10"/>
          <w:kern w:val="0"/>
          <w:sz w:val="24"/>
          <w:szCs w:val="28"/>
        </w:rPr>
      </w:pPr>
      <w:r w:rsidRPr="004F086B">
        <w:rPr>
          <w:rFonts w:asciiTheme="minorEastAsia" w:eastAsiaTheme="minorEastAsia" w:hAnsiTheme="minorEastAsia" w:cs="ＭＳ Ｐゴシック" w:hint="eastAsia"/>
          <w:spacing w:val="10"/>
          <w:kern w:val="0"/>
          <w:sz w:val="24"/>
          <w:szCs w:val="28"/>
        </w:rPr>
        <w:t>障害者基本法において、難病等に起因する障害が含まれることを明確化する観点から、「身体障害、知的障害、精神障害（発達障害を含む。）その他の心身の機能の障害」を「障害」とし、障害者の定義を「障害がある者であって、障害及び社会的障壁により継続的に日常生活又は社会生活に相当な制限を受ける状態にあるもの」とされていることに即した割引内容とする必要があると考えられます。</w:t>
      </w:r>
    </w:p>
    <w:p w14:paraId="2BC2F384" w14:textId="77777777" w:rsidR="003B4FC8" w:rsidRPr="004F086B" w:rsidRDefault="003B4FC8" w:rsidP="003B4FC8">
      <w:pPr>
        <w:ind w:leftChars="100" w:left="252" w:firstLineChars="100" w:firstLine="232"/>
        <w:rPr>
          <w:rFonts w:asciiTheme="minorEastAsia" w:eastAsiaTheme="minorEastAsia" w:hAnsiTheme="minorEastAsia" w:cs="ＭＳ Ｐゴシック"/>
          <w:spacing w:val="10"/>
          <w:kern w:val="0"/>
          <w:sz w:val="24"/>
          <w:szCs w:val="28"/>
        </w:rPr>
      </w:pPr>
      <w:r w:rsidRPr="004F086B">
        <w:rPr>
          <w:rFonts w:asciiTheme="minorEastAsia" w:eastAsiaTheme="minorEastAsia" w:hAnsiTheme="minorEastAsia" w:cs="ＭＳ Ｐゴシック" w:hint="eastAsia"/>
          <w:spacing w:val="10"/>
          <w:kern w:val="0"/>
          <w:sz w:val="24"/>
          <w:szCs w:val="28"/>
        </w:rPr>
        <w:lastRenderedPageBreak/>
        <w:t>なお、身体障がい者及び知的障がい者についても多くの公共交通機関の運賃割引において障がい等級により割引内容が異なっています。</w:t>
      </w:r>
    </w:p>
    <w:p w14:paraId="3CE85A85" w14:textId="633892DE" w:rsidR="00DD7062" w:rsidRPr="004F086B" w:rsidRDefault="003B4FC8" w:rsidP="003B4FC8">
      <w:pPr>
        <w:ind w:leftChars="100" w:left="252" w:firstLineChars="100" w:firstLine="232"/>
        <w:rPr>
          <w:rFonts w:asciiTheme="minorEastAsia" w:eastAsiaTheme="minorEastAsia" w:hAnsiTheme="minorEastAsia" w:cs="ＭＳ Ｐゴシック"/>
          <w:spacing w:val="10"/>
          <w:kern w:val="0"/>
          <w:sz w:val="24"/>
          <w:szCs w:val="28"/>
        </w:rPr>
      </w:pPr>
      <w:r w:rsidRPr="004F086B">
        <w:rPr>
          <w:rFonts w:asciiTheme="minorEastAsia" w:eastAsiaTheme="minorEastAsia" w:hAnsiTheme="minorEastAsia" w:cs="ＭＳ Ｐゴシック" w:hint="eastAsia"/>
          <w:spacing w:val="10"/>
          <w:kern w:val="0"/>
          <w:sz w:val="24"/>
          <w:szCs w:val="28"/>
        </w:rPr>
        <w:t>ＪＲを始めとする公共交通機関に対し、障がい種別や障がい程度に関わらず全ての障がい者に対し最大限の運賃割引が適用されるよう、関係省庁と連携して必要な措置（財政的援助を含む）を講じてください。</w:t>
      </w:r>
    </w:p>
    <w:p w14:paraId="0C672EC9" w14:textId="77777777" w:rsidR="003B4FC8" w:rsidRPr="008E52D8" w:rsidRDefault="003B4FC8" w:rsidP="003B4FC8">
      <w:pPr>
        <w:ind w:leftChars="100" w:left="252" w:firstLineChars="100" w:firstLine="212"/>
        <w:rPr>
          <w:snapToGrid w:val="0"/>
          <w:sz w:val="24"/>
        </w:rPr>
      </w:pPr>
    </w:p>
    <w:p w14:paraId="7AC4716C" w14:textId="400321C9" w:rsidR="00DE671E" w:rsidRPr="00E8398F" w:rsidRDefault="00DE671E" w:rsidP="00DE671E">
      <w:pPr>
        <w:ind w:left="426" w:hangingChars="200" w:hanging="426"/>
        <w:rPr>
          <w:rFonts w:ascii="ＭＳ ゴシック" w:eastAsia="ＭＳ ゴシック" w:hAnsi="ＭＳ ゴシック"/>
          <w:b/>
          <w:snapToGrid w:val="0"/>
          <w:sz w:val="24"/>
        </w:rPr>
      </w:pPr>
      <w:r w:rsidRPr="00E8398F">
        <w:rPr>
          <w:rFonts w:ascii="ＭＳ ゴシック" w:eastAsia="ＭＳ ゴシック" w:hAnsi="ＭＳ ゴシック" w:hint="eastAsia"/>
          <w:b/>
          <w:snapToGrid w:val="0"/>
          <w:sz w:val="24"/>
        </w:rPr>
        <w:t xml:space="preserve">５　</w:t>
      </w:r>
      <w:r w:rsidR="003B4FC8" w:rsidRPr="00E8398F">
        <w:rPr>
          <w:rFonts w:ascii="ＭＳ ゴシック" w:eastAsia="ＭＳ ゴシック" w:hAnsi="ＭＳ ゴシック" w:hint="eastAsia"/>
          <w:b/>
          <w:snapToGrid w:val="0"/>
          <w:sz w:val="24"/>
        </w:rPr>
        <w:t>就職困難者等に対する雇用・就労支援施策の構築について</w:t>
      </w:r>
    </w:p>
    <w:p w14:paraId="30DB02E5" w14:textId="77777777" w:rsidR="003B4FC8" w:rsidRPr="003B4FC8" w:rsidRDefault="003B4FC8" w:rsidP="003B4FC8">
      <w:pPr>
        <w:ind w:leftChars="100" w:left="252" w:firstLineChars="100" w:firstLine="232"/>
        <w:rPr>
          <w:rFonts w:ascii="ＭＳ 明朝" w:hAnsi="ＭＳ 明朝" w:cs="ＭＳ Ｐゴシック"/>
          <w:spacing w:val="10"/>
          <w:kern w:val="0"/>
          <w:sz w:val="24"/>
          <w:szCs w:val="20"/>
        </w:rPr>
      </w:pPr>
      <w:r w:rsidRPr="003B4FC8">
        <w:rPr>
          <w:rFonts w:ascii="ＭＳ 明朝" w:hAnsi="ＭＳ 明朝" w:cs="ＭＳ Ｐゴシック" w:hint="eastAsia"/>
          <w:spacing w:val="10"/>
          <w:kern w:val="0"/>
          <w:sz w:val="24"/>
          <w:szCs w:val="20"/>
        </w:rPr>
        <w:t>令和８年度「地域就職氷河期世代等支援推進交付金」においては、令和７年度「社会参加活躍支援等孤独・孤立対策推進交付金」の支援対象同様、社会参加や就労支援等を必要とする者、孤独・孤立の状態にある者等についても支援対象となる旨が明記されました。</w:t>
      </w:r>
    </w:p>
    <w:p w14:paraId="5D0AE4BB" w14:textId="52618432" w:rsidR="003B4FC8" w:rsidRPr="003B4FC8" w:rsidRDefault="003B4FC8" w:rsidP="003B4FC8">
      <w:pPr>
        <w:ind w:leftChars="100" w:left="252" w:firstLineChars="100" w:firstLine="232"/>
        <w:rPr>
          <w:rFonts w:ascii="ＭＳ 明朝" w:hAnsi="ＭＳ 明朝" w:cs="ＭＳ Ｐゴシック"/>
          <w:spacing w:val="10"/>
          <w:kern w:val="0"/>
          <w:sz w:val="24"/>
          <w:szCs w:val="20"/>
        </w:rPr>
      </w:pPr>
      <w:r w:rsidRPr="003B4FC8">
        <w:rPr>
          <w:rFonts w:ascii="ＭＳ 明朝" w:hAnsi="ＭＳ 明朝" w:cs="ＭＳ Ｐゴシック" w:hint="eastAsia"/>
          <w:spacing w:val="10"/>
          <w:kern w:val="0"/>
          <w:sz w:val="24"/>
          <w:szCs w:val="20"/>
        </w:rPr>
        <w:t>しかしながら、就職氷河期世代を含む中高年層に限らず、働く意欲は高いものの、就労に</w:t>
      </w:r>
      <w:r w:rsidR="00685E7B">
        <w:rPr>
          <w:rFonts w:ascii="ＭＳ 明朝" w:hAnsi="ＭＳ 明朝" w:cs="ＭＳ Ｐゴシック" w:hint="eastAsia"/>
          <w:spacing w:val="10"/>
          <w:kern w:val="0"/>
          <w:sz w:val="24"/>
          <w:szCs w:val="20"/>
        </w:rPr>
        <w:t>当たり</w:t>
      </w:r>
      <w:r w:rsidRPr="003B4FC8">
        <w:rPr>
          <w:rFonts w:ascii="ＭＳ 明朝" w:hAnsi="ＭＳ 明朝" w:cs="ＭＳ Ｐゴシック" w:hint="eastAsia"/>
          <w:spacing w:val="10"/>
          <w:kern w:val="0"/>
          <w:sz w:val="24"/>
          <w:szCs w:val="20"/>
        </w:rPr>
        <w:t>様々な課題を抱えている各世代の方々に対する雇用・就労支援施策についても、都道府県や市町村の実情に応じた雇用・就労支援施策が継続的に実施できるよう、予算措置等を含めた方策を講じてください。</w:t>
      </w:r>
    </w:p>
    <w:p w14:paraId="2DD580FF" w14:textId="7F45F12A" w:rsidR="00DE671E" w:rsidRDefault="003B4FC8" w:rsidP="003B4FC8">
      <w:pPr>
        <w:ind w:leftChars="100" w:left="252" w:firstLineChars="100" w:firstLine="232"/>
        <w:rPr>
          <w:rFonts w:ascii="ＭＳ 明朝" w:hAnsi="ＭＳ 明朝" w:cs="ＭＳ Ｐゴシック"/>
          <w:spacing w:val="10"/>
          <w:kern w:val="0"/>
          <w:sz w:val="24"/>
          <w:szCs w:val="20"/>
        </w:rPr>
      </w:pPr>
      <w:r w:rsidRPr="003B4FC8">
        <w:rPr>
          <w:rFonts w:ascii="ＭＳ 明朝" w:hAnsi="ＭＳ 明朝" w:cs="ＭＳ Ｐゴシック" w:hint="eastAsia"/>
          <w:spacing w:val="10"/>
          <w:kern w:val="0"/>
          <w:sz w:val="24"/>
          <w:szCs w:val="20"/>
        </w:rPr>
        <w:t>また、生活困窮者自立支援法に基づく就労支援に</w:t>
      </w:r>
      <w:r w:rsidR="00AD3FB0">
        <w:rPr>
          <w:rFonts w:ascii="ＭＳ 明朝" w:hAnsi="ＭＳ 明朝" w:cs="ＭＳ Ｐゴシック" w:hint="eastAsia"/>
          <w:spacing w:val="10"/>
          <w:kern w:val="0"/>
          <w:sz w:val="24"/>
          <w:szCs w:val="20"/>
        </w:rPr>
        <w:t>当たって</w:t>
      </w:r>
      <w:r w:rsidRPr="003B4FC8">
        <w:rPr>
          <w:rFonts w:ascii="ＭＳ 明朝" w:hAnsi="ＭＳ 明朝" w:cs="ＭＳ Ｐゴシック" w:hint="eastAsia"/>
          <w:spacing w:val="10"/>
          <w:kern w:val="0"/>
          <w:sz w:val="24"/>
          <w:szCs w:val="20"/>
        </w:rPr>
        <w:t>は、個人の状況に応じた多様な支援が必要であり、企業に対しても雇用環境整備等の支援の仕組みが必要となってくることから、就労支援機能の強化・体制整備等の必要な財政措置を講じてください。</w:t>
      </w:r>
    </w:p>
    <w:p w14:paraId="0EF1CC2B" w14:textId="77777777" w:rsidR="00DD7062" w:rsidRPr="00DD7062" w:rsidRDefault="00DD7062" w:rsidP="00DD7062">
      <w:pPr>
        <w:ind w:leftChars="100" w:left="252" w:firstLineChars="100" w:firstLine="221"/>
        <w:rPr>
          <w:rFonts w:ascii="ＭＳ ゴシック" w:eastAsia="ＭＳ ゴシック" w:hAnsi="ＭＳ ゴシック"/>
          <w:b/>
          <w:snapToGrid w:val="0"/>
          <w:spacing w:val="4"/>
          <w:sz w:val="24"/>
        </w:rPr>
      </w:pPr>
    </w:p>
    <w:p w14:paraId="72C28D7A" w14:textId="77777777" w:rsidR="00DE671E" w:rsidRPr="00E8398F" w:rsidRDefault="00DE671E" w:rsidP="00DE671E">
      <w:pPr>
        <w:ind w:left="426" w:hangingChars="200" w:hanging="426"/>
        <w:rPr>
          <w:rFonts w:ascii="ＭＳ ゴシック" w:eastAsia="ＭＳ ゴシック" w:hAnsi="ＭＳ ゴシック"/>
          <w:b/>
          <w:snapToGrid w:val="0"/>
          <w:sz w:val="24"/>
        </w:rPr>
      </w:pPr>
      <w:r w:rsidRPr="00E8398F">
        <w:rPr>
          <w:rFonts w:ascii="ＭＳ ゴシック" w:eastAsia="ＭＳ ゴシック" w:hAnsi="ＭＳ ゴシック" w:hint="eastAsia"/>
          <w:b/>
          <w:snapToGrid w:val="0"/>
          <w:sz w:val="24"/>
        </w:rPr>
        <w:t>６　隣保館における財政措置等の充実について</w:t>
      </w:r>
    </w:p>
    <w:p w14:paraId="39F05519" w14:textId="37D1B581" w:rsidR="003B4FC8" w:rsidRPr="003B4FC8" w:rsidRDefault="003B4FC8" w:rsidP="003B4FC8">
      <w:pPr>
        <w:ind w:leftChars="100" w:left="252" w:firstLineChars="100" w:firstLine="232"/>
        <w:rPr>
          <w:rFonts w:ascii="ＭＳ 明朝" w:hAnsi="ＭＳ 明朝" w:cs="ＭＳ Ｐゴシック"/>
          <w:spacing w:val="10"/>
          <w:kern w:val="0"/>
          <w:sz w:val="24"/>
          <w:szCs w:val="20"/>
        </w:rPr>
      </w:pPr>
      <w:r w:rsidRPr="003B4FC8">
        <w:rPr>
          <w:rFonts w:ascii="ＭＳ 明朝" w:hAnsi="ＭＳ 明朝" w:cs="ＭＳ Ｐゴシック" w:hint="eastAsia"/>
          <w:spacing w:val="10"/>
          <w:kern w:val="0"/>
          <w:sz w:val="24"/>
          <w:szCs w:val="20"/>
        </w:rPr>
        <w:t>隣保館が、地域住民の福祉の向上や人権尊重の「コミュニティづくり」を進める拠点として、人権課題解決のための各種事業を市町の実情に沿って今後とも総合的に実施できるよう財政措置を充実するとともに、隣保館が地域に開かれたコミュニティセンターとして各種の相談事業等を実施するに</w:t>
      </w:r>
      <w:r w:rsidR="00685E7B">
        <w:rPr>
          <w:rFonts w:ascii="ＭＳ 明朝" w:hAnsi="ＭＳ 明朝" w:cs="ＭＳ Ｐゴシック" w:hint="eastAsia"/>
          <w:spacing w:val="10"/>
          <w:kern w:val="0"/>
          <w:sz w:val="24"/>
          <w:szCs w:val="20"/>
        </w:rPr>
        <w:t>当たり</w:t>
      </w:r>
      <w:r w:rsidRPr="003B4FC8">
        <w:rPr>
          <w:rFonts w:ascii="ＭＳ 明朝" w:hAnsi="ＭＳ 明朝" w:cs="ＭＳ Ｐゴシック" w:hint="eastAsia"/>
          <w:spacing w:val="10"/>
          <w:kern w:val="0"/>
          <w:sz w:val="24"/>
          <w:szCs w:val="20"/>
        </w:rPr>
        <w:t>、各市町が地域の実情に即した対応を行うための体制整備や運営方式（指定管理者制度導入施設における非公務員館長の場合及び役所本庁と隣保館館長の兼務についても補助金対象とすること等を含め）を柔軟に選択できる制度見直しを講じてください。</w:t>
      </w:r>
    </w:p>
    <w:p w14:paraId="5D80959D" w14:textId="3AF989E9" w:rsidR="00DE671E" w:rsidRDefault="003B4FC8" w:rsidP="003B4FC8">
      <w:pPr>
        <w:ind w:leftChars="100" w:left="252" w:firstLineChars="100" w:firstLine="232"/>
        <w:rPr>
          <w:rFonts w:ascii="ＭＳ 明朝" w:hAnsi="ＭＳ 明朝" w:cs="ＭＳ Ｐゴシック"/>
          <w:spacing w:val="10"/>
          <w:kern w:val="0"/>
          <w:sz w:val="24"/>
          <w:szCs w:val="20"/>
        </w:rPr>
      </w:pPr>
      <w:r w:rsidRPr="003B4FC8">
        <w:rPr>
          <w:rFonts w:ascii="ＭＳ 明朝" w:hAnsi="ＭＳ 明朝" w:cs="ＭＳ Ｐゴシック" w:hint="eastAsia"/>
          <w:spacing w:val="10"/>
          <w:kern w:val="0"/>
          <w:sz w:val="24"/>
          <w:szCs w:val="20"/>
        </w:rPr>
        <w:t>また、地方改善施設整備事業についても、特に耐震化やバリアフリー化が喫緊の課題であることから、十分な財政措置を講じるとともに、工期が複数年に及ぶ事業についても、補助対象とするよう制度の見直しを講じてください。</w:t>
      </w:r>
    </w:p>
    <w:p w14:paraId="122C8EE2" w14:textId="77777777" w:rsidR="003B4FC8" w:rsidRPr="007F2229" w:rsidRDefault="003B4FC8" w:rsidP="003B4FC8">
      <w:pPr>
        <w:ind w:leftChars="100" w:left="252" w:firstLineChars="100" w:firstLine="232"/>
        <w:rPr>
          <w:rFonts w:ascii="ＭＳ 明朝" w:hAnsi="ＭＳ 明朝" w:cs="ＭＳ Ｐゴシック"/>
          <w:spacing w:val="10"/>
          <w:kern w:val="0"/>
          <w:sz w:val="24"/>
          <w:szCs w:val="20"/>
        </w:rPr>
      </w:pPr>
    </w:p>
    <w:p w14:paraId="28F88553" w14:textId="22670A35" w:rsidR="00DE671E" w:rsidRPr="00E8398F" w:rsidRDefault="00DE671E" w:rsidP="00DE671E">
      <w:pPr>
        <w:ind w:left="426" w:hangingChars="200" w:hanging="426"/>
        <w:rPr>
          <w:rFonts w:ascii="ＭＳ ゴシック" w:eastAsia="ＭＳ ゴシック" w:hAnsi="ＭＳ ゴシック"/>
          <w:b/>
          <w:snapToGrid w:val="0"/>
          <w:sz w:val="24"/>
        </w:rPr>
      </w:pPr>
      <w:r w:rsidRPr="00E8398F">
        <w:rPr>
          <w:rFonts w:ascii="ＭＳ ゴシック" w:eastAsia="ＭＳ ゴシック" w:hAnsi="ＭＳ ゴシック" w:hint="eastAsia"/>
          <w:b/>
          <w:snapToGrid w:val="0"/>
          <w:sz w:val="24"/>
        </w:rPr>
        <w:t xml:space="preserve">７　</w:t>
      </w:r>
      <w:r w:rsidR="003B4FC8" w:rsidRPr="00E8398F">
        <w:rPr>
          <w:rFonts w:ascii="ＭＳ ゴシック" w:eastAsia="ＭＳ ゴシック" w:hAnsi="ＭＳ ゴシック" w:hint="eastAsia"/>
          <w:b/>
          <w:snapToGrid w:val="0"/>
          <w:sz w:val="24"/>
        </w:rPr>
        <w:t>ハンセン病問題の解決の促進に関する法律に基づく施策の実施について</w:t>
      </w:r>
    </w:p>
    <w:p w14:paraId="0F9BECB9" w14:textId="10706EBF" w:rsidR="00DE671E" w:rsidRDefault="003B4FC8" w:rsidP="003B4FC8">
      <w:pPr>
        <w:ind w:leftChars="100" w:left="252" w:firstLineChars="100" w:firstLine="232"/>
        <w:rPr>
          <w:rFonts w:ascii="ＭＳ 明朝" w:hAnsi="ＭＳ 明朝" w:cs="ＭＳ Ｐゴシック"/>
          <w:spacing w:val="10"/>
          <w:kern w:val="0"/>
          <w:sz w:val="24"/>
          <w:szCs w:val="20"/>
        </w:rPr>
      </w:pPr>
      <w:r w:rsidRPr="003B4FC8">
        <w:rPr>
          <w:rFonts w:ascii="ＭＳ 明朝" w:hAnsi="ＭＳ 明朝" w:cs="ＭＳ Ｐゴシック" w:hint="eastAsia"/>
          <w:spacing w:val="10"/>
          <w:kern w:val="0"/>
          <w:sz w:val="24"/>
          <w:szCs w:val="20"/>
        </w:rPr>
        <w:t>ハンセン病回復者及びその家族が、地域社会から孤立することなく、良好でかつ平穏な生活を営むことができるよう、①ハンセン病問題に関する啓発、②ハンセン病療養所入所者の社会復帰及び療養所退所者に対する社会生活支援の充実に向けて、引き続き国が自ら取り組むとともに、これらの事業を実施する地方公共団体が、継続して取り組むことができるよう必要な財政措置等を講じてください。</w:t>
      </w:r>
    </w:p>
    <w:p w14:paraId="4455486A" w14:textId="364D3A21" w:rsidR="003B4FC8" w:rsidRDefault="003B4FC8" w:rsidP="003B4FC8">
      <w:pPr>
        <w:ind w:leftChars="100" w:left="252" w:firstLineChars="100" w:firstLine="221"/>
        <w:rPr>
          <w:rFonts w:ascii="ＭＳ ゴシック" w:eastAsia="ＭＳ ゴシック" w:hAnsi="ＭＳ ゴシック"/>
          <w:b/>
          <w:snapToGrid w:val="0"/>
          <w:spacing w:val="4"/>
          <w:sz w:val="24"/>
        </w:rPr>
      </w:pPr>
    </w:p>
    <w:p w14:paraId="4BBBD7C2" w14:textId="00510A2B" w:rsidR="003B4FC8" w:rsidRDefault="003B4FC8" w:rsidP="003B4FC8">
      <w:pPr>
        <w:ind w:leftChars="100" w:left="252" w:firstLineChars="100" w:firstLine="221"/>
        <w:rPr>
          <w:rFonts w:ascii="ＭＳ ゴシック" w:eastAsia="ＭＳ ゴシック" w:hAnsi="ＭＳ ゴシック"/>
          <w:b/>
          <w:snapToGrid w:val="0"/>
          <w:spacing w:val="4"/>
          <w:sz w:val="24"/>
        </w:rPr>
      </w:pPr>
    </w:p>
    <w:p w14:paraId="3FFFBB2F" w14:textId="77777777" w:rsidR="003B4FC8" w:rsidRDefault="003B4FC8" w:rsidP="003B4FC8">
      <w:pPr>
        <w:ind w:leftChars="100" w:left="252" w:firstLineChars="100" w:firstLine="221"/>
        <w:rPr>
          <w:rFonts w:ascii="ＭＳ ゴシック" w:eastAsia="ＭＳ ゴシック" w:hAnsi="ＭＳ ゴシック"/>
          <w:b/>
          <w:snapToGrid w:val="0"/>
          <w:spacing w:val="4"/>
          <w:sz w:val="24"/>
        </w:rPr>
      </w:pPr>
    </w:p>
    <w:p w14:paraId="6BD52E4D" w14:textId="77777777" w:rsidR="00DE671E" w:rsidRPr="00E8398F" w:rsidRDefault="00DE671E" w:rsidP="00DE671E">
      <w:pPr>
        <w:ind w:left="426" w:hangingChars="200" w:hanging="426"/>
        <w:rPr>
          <w:rFonts w:ascii="ＭＳ ゴシック" w:eastAsia="ＭＳ ゴシック" w:hAnsi="ＭＳ ゴシック"/>
          <w:b/>
          <w:snapToGrid w:val="0"/>
          <w:sz w:val="24"/>
        </w:rPr>
      </w:pPr>
      <w:r w:rsidRPr="00E8398F">
        <w:rPr>
          <w:rFonts w:ascii="ＭＳ ゴシック" w:eastAsia="ＭＳ ゴシック" w:hAnsi="ＭＳ ゴシック" w:hint="eastAsia"/>
          <w:b/>
          <w:snapToGrid w:val="0"/>
          <w:sz w:val="24"/>
        </w:rPr>
        <w:t>８　戸籍謄本等の不正取得による人権侵害の防止について</w:t>
      </w:r>
    </w:p>
    <w:p w14:paraId="5C2F906D" w14:textId="77777777" w:rsidR="003B4FC8" w:rsidRPr="003B4FC8" w:rsidRDefault="003B4FC8" w:rsidP="003B4FC8">
      <w:pPr>
        <w:widowControl/>
        <w:spacing w:line="360" w:lineRule="exact"/>
        <w:ind w:leftChars="100" w:left="252" w:firstLineChars="100" w:firstLine="232"/>
        <w:rPr>
          <w:rFonts w:ascii="ＭＳ 明朝" w:hAnsi="ＭＳ 明朝" w:cs="ＭＳ Ｐゴシック"/>
          <w:spacing w:val="10"/>
          <w:kern w:val="0"/>
          <w:sz w:val="24"/>
          <w:szCs w:val="20"/>
        </w:rPr>
      </w:pPr>
      <w:r w:rsidRPr="003B4FC8">
        <w:rPr>
          <w:rFonts w:ascii="ＭＳ 明朝" w:hAnsi="ＭＳ 明朝" w:cs="ＭＳ Ｐゴシック" w:hint="eastAsia"/>
          <w:spacing w:val="10"/>
          <w:kern w:val="0"/>
          <w:sz w:val="24"/>
          <w:szCs w:val="20"/>
        </w:rPr>
        <w:t>一部有資格者による「職務上請求書」の不正使用により取得した戸籍謄本等を、報酬を得るために第三者に横流しするという事件が各地で発生しています。この流出した個人情報が、身元調査などに使用されることにより、結婚差別等の極めて悪質な人権侵害を引き起こしかねません。</w:t>
      </w:r>
    </w:p>
    <w:p w14:paraId="27C49E75" w14:textId="77777777" w:rsidR="003B4FC8" w:rsidRPr="003B4FC8" w:rsidRDefault="003B4FC8" w:rsidP="003B4FC8">
      <w:pPr>
        <w:widowControl/>
        <w:spacing w:line="360" w:lineRule="exact"/>
        <w:ind w:leftChars="100" w:left="252" w:firstLineChars="100" w:firstLine="232"/>
        <w:rPr>
          <w:rFonts w:ascii="ＭＳ 明朝" w:hAnsi="ＭＳ 明朝" w:cs="ＭＳ Ｐゴシック"/>
          <w:spacing w:val="10"/>
          <w:kern w:val="0"/>
          <w:sz w:val="24"/>
          <w:szCs w:val="20"/>
        </w:rPr>
      </w:pPr>
      <w:r w:rsidRPr="003B4FC8">
        <w:rPr>
          <w:rFonts w:ascii="ＭＳ 明朝" w:hAnsi="ＭＳ 明朝" w:cs="ＭＳ Ｐゴシック" w:hint="eastAsia"/>
          <w:spacing w:val="10"/>
          <w:kern w:val="0"/>
          <w:sz w:val="24"/>
          <w:szCs w:val="20"/>
        </w:rPr>
        <w:t>戸籍謄本等の不正取得の未然防止に向けて、平成２０年５月に改正戸籍法及び改正住民基本台帳法が施行されました。</w:t>
      </w:r>
    </w:p>
    <w:p w14:paraId="3CFFC7D2" w14:textId="77777777" w:rsidR="003B4FC8" w:rsidRPr="003B4FC8" w:rsidRDefault="003B4FC8" w:rsidP="003B4FC8">
      <w:pPr>
        <w:widowControl/>
        <w:spacing w:line="360" w:lineRule="exact"/>
        <w:ind w:leftChars="100" w:left="252" w:firstLineChars="100" w:firstLine="232"/>
        <w:rPr>
          <w:rFonts w:ascii="ＭＳ 明朝" w:hAnsi="ＭＳ 明朝" w:cs="ＭＳ Ｐゴシック"/>
          <w:spacing w:val="10"/>
          <w:kern w:val="0"/>
          <w:sz w:val="24"/>
          <w:szCs w:val="20"/>
        </w:rPr>
      </w:pPr>
      <w:r w:rsidRPr="003B4FC8">
        <w:rPr>
          <w:rFonts w:ascii="ＭＳ 明朝" w:hAnsi="ＭＳ 明朝" w:cs="ＭＳ Ｐゴシック" w:hint="eastAsia"/>
          <w:spacing w:val="10"/>
          <w:kern w:val="0"/>
          <w:sz w:val="24"/>
          <w:szCs w:val="20"/>
        </w:rPr>
        <w:t>しかし、平成２３年には愛知県の行政書士等、平成２７年には東京都の司法書士、令和３年には栃木県の行政書士による不正請求事件等が全国的に発覚しています。</w:t>
      </w:r>
    </w:p>
    <w:p w14:paraId="6C3CBCD7" w14:textId="1F5C62F6" w:rsidR="00163329" w:rsidRPr="008E52D8" w:rsidRDefault="003B4FC8" w:rsidP="003B4FC8">
      <w:pPr>
        <w:widowControl/>
        <w:spacing w:line="360" w:lineRule="exact"/>
        <w:ind w:leftChars="100" w:left="252" w:firstLineChars="100" w:firstLine="232"/>
        <w:rPr>
          <w:snapToGrid w:val="0"/>
          <w:sz w:val="24"/>
        </w:rPr>
      </w:pPr>
      <w:r w:rsidRPr="003B4FC8">
        <w:rPr>
          <w:rFonts w:ascii="ＭＳ 明朝" w:hAnsi="ＭＳ 明朝" w:cs="ＭＳ Ｐゴシック" w:hint="eastAsia"/>
          <w:spacing w:val="10"/>
          <w:kern w:val="0"/>
          <w:sz w:val="24"/>
          <w:szCs w:val="20"/>
        </w:rPr>
        <w:t>つきましては、改正戸籍法及び改正住民基本台帳法の趣旨を踏まえ、必要な取組を引き続き講じられるとともに、貴省が監督する団体に対し、｢職務上請求書｣の適正使用及び戸籍謄本等の厳正な取扱いについて、なお一層の徹底を図ってください。</w:t>
      </w:r>
      <w:r w:rsidR="00163329" w:rsidRPr="008E52D8">
        <w:rPr>
          <w:snapToGrid w:val="0"/>
          <w:sz w:val="24"/>
        </w:rPr>
        <w:br w:type="page"/>
      </w:r>
    </w:p>
    <w:p w14:paraId="71257432" w14:textId="77777777" w:rsidR="00163329" w:rsidRPr="008E52D8" w:rsidRDefault="00163329" w:rsidP="00BD01B6">
      <w:pPr>
        <w:ind w:firstLineChars="400" w:firstLine="3077"/>
        <w:rPr>
          <w:rFonts w:ascii="ＭＳ ゴシック" w:eastAsia="ＭＳ ゴシック" w:hAnsi="ＭＳ ゴシック"/>
          <w:b/>
          <w:bCs/>
          <w:snapToGrid w:val="0"/>
          <w:sz w:val="32"/>
          <w:szCs w:val="32"/>
        </w:rPr>
      </w:pPr>
      <w:r w:rsidRPr="002D1CC3">
        <w:rPr>
          <w:rFonts w:ascii="ＭＳ ゴシック" w:eastAsia="ＭＳ ゴシック" w:hAnsi="ＭＳ ゴシック" w:hint="eastAsia"/>
          <w:b/>
          <w:bCs/>
          <w:snapToGrid w:val="0"/>
          <w:spacing w:val="238"/>
          <w:kern w:val="0"/>
          <w:sz w:val="32"/>
          <w:szCs w:val="32"/>
          <w:fitText w:val="3516" w:id="-1231346682"/>
        </w:rPr>
        <w:lastRenderedPageBreak/>
        <w:t>経済産業</w:t>
      </w:r>
      <w:r w:rsidRPr="002D1CC3">
        <w:rPr>
          <w:rFonts w:ascii="ＭＳ ゴシック" w:eastAsia="ＭＳ ゴシック" w:hAnsi="ＭＳ ゴシック" w:hint="eastAsia"/>
          <w:b/>
          <w:bCs/>
          <w:snapToGrid w:val="0"/>
          <w:spacing w:val="3"/>
          <w:kern w:val="0"/>
          <w:sz w:val="32"/>
          <w:szCs w:val="32"/>
          <w:fitText w:val="3516" w:id="-1231346682"/>
        </w:rPr>
        <w:t>省</w:t>
      </w:r>
    </w:p>
    <w:p w14:paraId="44E7982D" w14:textId="77777777" w:rsidR="00163329" w:rsidRPr="008E52D8" w:rsidRDefault="00163329" w:rsidP="00BD01B6">
      <w:pPr>
        <w:rPr>
          <w:rFonts w:ascii="ＭＳ ゴシック" w:eastAsia="ＭＳ ゴシック" w:hAnsi="ＭＳ ゴシック"/>
          <w:snapToGrid w:val="0"/>
          <w:sz w:val="24"/>
        </w:rPr>
      </w:pPr>
    </w:p>
    <w:p w14:paraId="03C5D37D" w14:textId="77777777" w:rsidR="00163329" w:rsidRPr="008E52D8" w:rsidRDefault="00163329" w:rsidP="00BD01B6">
      <w:pPr>
        <w:rPr>
          <w:rFonts w:ascii="ＭＳ ゴシック" w:eastAsia="ＭＳ ゴシック" w:hAnsi="ＭＳ ゴシック"/>
          <w:snapToGrid w:val="0"/>
          <w:sz w:val="24"/>
        </w:rPr>
      </w:pPr>
    </w:p>
    <w:p w14:paraId="7DC06192" w14:textId="51DE0C58" w:rsidR="00DE671E" w:rsidRPr="00E8398F" w:rsidRDefault="00DE671E" w:rsidP="00DE671E">
      <w:pPr>
        <w:rPr>
          <w:rFonts w:ascii="ＭＳ ゴシック" w:eastAsia="ＭＳ ゴシック" w:hAnsi="ＭＳ ゴシック"/>
          <w:b/>
          <w:snapToGrid w:val="0"/>
          <w:sz w:val="24"/>
        </w:rPr>
      </w:pPr>
      <w:r w:rsidRPr="00E8398F">
        <w:rPr>
          <w:rFonts w:ascii="ＭＳ ゴシック" w:eastAsia="ＭＳ ゴシック" w:hAnsi="ＭＳ ゴシック" w:hint="eastAsia"/>
          <w:b/>
          <w:snapToGrid w:val="0"/>
          <w:sz w:val="24"/>
        </w:rPr>
        <w:t>１　インターネットを悪用した差別行為の防止について</w:t>
      </w:r>
    </w:p>
    <w:p w14:paraId="0F5299D5" w14:textId="77777777" w:rsidR="003B4FC8" w:rsidRPr="003B4FC8" w:rsidRDefault="003B4FC8" w:rsidP="003B4FC8">
      <w:pPr>
        <w:ind w:leftChars="100" w:left="252" w:firstLineChars="100" w:firstLine="232"/>
        <w:rPr>
          <w:rFonts w:asciiTheme="minorEastAsia" w:eastAsiaTheme="minorEastAsia" w:hAnsiTheme="minorEastAsia" w:cs="ＭＳ Ｐゴシック"/>
          <w:spacing w:val="10"/>
          <w:kern w:val="0"/>
          <w:sz w:val="24"/>
        </w:rPr>
      </w:pPr>
      <w:r w:rsidRPr="003B4FC8">
        <w:rPr>
          <w:rFonts w:asciiTheme="minorEastAsia" w:eastAsiaTheme="minorEastAsia" w:hAnsiTheme="minorEastAsia" w:cs="ＭＳ Ｐゴシック" w:hint="eastAsia"/>
          <w:spacing w:val="10"/>
          <w:kern w:val="0"/>
          <w:sz w:val="24"/>
        </w:rPr>
        <w:t>インターネットを悪用した、いわゆる同和地区の所在地情報の流布や、外国人・障がい者等に対する偏見をあおるような情報の掲載、また、個人の名誉やプライバシーの侵害など、様々な人権侵害が発生しています。</w:t>
      </w:r>
    </w:p>
    <w:p w14:paraId="6EE431FB" w14:textId="77777777" w:rsidR="003B4FC8" w:rsidRPr="003B4FC8" w:rsidRDefault="003B4FC8" w:rsidP="003B4FC8">
      <w:pPr>
        <w:ind w:leftChars="100" w:left="252" w:firstLineChars="100" w:firstLine="232"/>
        <w:rPr>
          <w:rFonts w:asciiTheme="minorEastAsia" w:eastAsiaTheme="minorEastAsia" w:hAnsiTheme="minorEastAsia" w:cs="ＭＳ Ｐゴシック"/>
          <w:spacing w:val="10"/>
          <w:kern w:val="0"/>
          <w:sz w:val="24"/>
        </w:rPr>
      </w:pPr>
      <w:r w:rsidRPr="003B4FC8">
        <w:rPr>
          <w:rFonts w:asciiTheme="minorEastAsia" w:eastAsiaTheme="minorEastAsia" w:hAnsiTheme="minorEastAsia" w:cs="ＭＳ Ｐゴシック" w:hint="eastAsia"/>
          <w:spacing w:val="10"/>
          <w:kern w:val="0"/>
          <w:sz w:val="24"/>
        </w:rPr>
        <w:t>また、採用選考におけるＳＮＳ調査が企業からの依頼で調査会社において行われているとの報道があり、これらの調査は公正な採用選考に影響を及ぼすとともに差別につながる身元調査が行われることも懸念されます。</w:t>
      </w:r>
    </w:p>
    <w:p w14:paraId="435E4D77" w14:textId="77777777" w:rsidR="003B4FC8" w:rsidRPr="003B4FC8" w:rsidRDefault="003B4FC8" w:rsidP="003B4FC8">
      <w:pPr>
        <w:ind w:leftChars="100" w:left="252" w:firstLineChars="100" w:firstLine="232"/>
        <w:rPr>
          <w:rFonts w:asciiTheme="minorEastAsia" w:eastAsiaTheme="minorEastAsia" w:hAnsiTheme="minorEastAsia" w:cs="ＭＳ Ｐゴシック"/>
          <w:spacing w:val="10"/>
          <w:kern w:val="0"/>
          <w:sz w:val="24"/>
        </w:rPr>
      </w:pPr>
      <w:r w:rsidRPr="003B4FC8">
        <w:rPr>
          <w:rFonts w:asciiTheme="minorEastAsia" w:eastAsiaTheme="minorEastAsia" w:hAnsiTheme="minorEastAsia" w:cs="ＭＳ Ｐゴシック" w:hint="eastAsia"/>
          <w:spacing w:val="10"/>
          <w:kern w:val="0"/>
          <w:sz w:val="24"/>
        </w:rPr>
        <w:t>このような差別行為や人権侵害の防止について、国においては、令和７年４月に情報流通プラットフォーム対処法が施行され、大規模プラットフォーム事業者に対し、被害者から削除の申出があったインターネット上の違法・有害情報への対応の迅速化、運用状況の透明化の具体的な措置が義務付けられるなど、プロバイダ業界等民間による自主的取組の促進等を図っておられます。</w:t>
      </w:r>
    </w:p>
    <w:p w14:paraId="61091057" w14:textId="67DE925E" w:rsidR="00DE671E" w:rsidRDefault="003B4FC8" w:rsidP="003B4FC8">
      <w:pPr>
        <w:ind w:leftChars="100" w:left="252" w:firstLineChars="100" w:firstLine="232"/>
        <w:rPr>
          <w:rFonts w:asciiTheme="minorEastAsia" w:eastAsiaTheme="minorEastAsia" w:hAnsiTheme="minorEastAsia" w:cs="ＭＳ Ｐゴシック"/>
          <w:spacing w:val="10"/>
          <w:kern w:val="0"/>
          <w:sz w:val="24"/>
        </w:rPr>
      </w:pPr>
      <w:r w:rsidRPr="003B4FC8">
        <w:rPr>
          <w:rFonts w:asciiTheme="minorEastAsia" w:eastAsiaTheme="minorEastAsia" w:hAnsiTheme="minorEastAsia" w:cs="ＭＳ Ｐゴシック" w:hint="eastAsia"/>
          <w:spacing w:val="10"/>
          <w:kern w:val="0"/>
          <w:sz w:val="24"/>
        </w:rPr>
        <w:t>しかし、海外のサーバから直接情報を発信するケースなど、現行法等では有効な手段が取れない状況を踏まえ、引き続き、事業者の自主的なルール作りや利用者の情報モラルの啓発支援等、インターネットの健全な利用促進に向けた取組を講じてください。</w:t>
      </w:r>
    </w:p>
    <w:p w14:paraId="60A1FC02" w14:textId="77777777" w:rsidR="003B4FC8" w:rsidRPr="008E52D8" w:rsidRDefault="003B4FC8" w:rsidP="003B4FC8">
      <w:pPr>
        <w:ind w:leftChars="100" w:left="252" w:firstLineChars="100" w:firstLine="212"/>
        <w:rPr>
          <w:rFonts w:ascii="ＭＳ ゴシック" w:eastAsia="ＭＳ ゴシック" w:hAnsi="ＭＳ ゴシック"/>
          <w:snapToGrid w:val="0"/>
          <w:sz w:val="24"/>
        </w:rPr>
      </w:pPr>
    </w:p>
    <w:p w14:paraId="33C4D085" w14:textId="4EC7B329" w:rsidR="00DE671E" w:rsidRPr="00E8398F" w:rsidRDefault="00DE671E" w:rsidP="00DE671E">
      <w:pPr>
        <w:rPr>
          <w:rFonts w:ascii="ＭＳ ゴシック" w:eastAsia="ＭＳ ゴシック" w:hAnsi="ＭＳ ゴシック"/>
          <w:b/>
          <w:snapToGrid w:val="0"/>
          <w:sz w:val="24"/>
        </w:rPr>
      </w:pPr>
      <w:r w:rsidRPr="00E8398F">
        <w:rPr>
          <w:rFonts w:ascii="ＭＳ ゴシック" w:eastAsia="ＭＳ ゴシック" w:hAnsi="ＭＳ ゴシック" w:hint="eastAsia"/>
          <w:b/>
          <w:snapToGrid w:val="0"/>
          <w:sz w:val="24"/>
        </w:rPr>
        <w:t>２　差別につながる土地調査への対応について</w:t>
      </w:r>
    </w:p>
    <w:p w14:paraId="157092C0" w14:textId="77777777" w:rsidR="003B4FC8" w:rsidRPr="003B4FC8" w:rsidRDefault="003B4FC8" w:rsidP="003B4FC8">
      <w:pPr>
        <w:ind w:leftChars="100" w:left="252" w:firstLineChars="100" w:firstLine="232"/>
        <w:rPr>
          <w:rFonts w:asciiTheme="minorEastAsia" w:eastAsiaTheme="minorEastAsia" w:hAnsiTheme="minorEastAsia" w:cs="ＭＳ Ｐゴシック"/>
          <w:spacing w:val="10"/>
          <w:kern w:val="0"/>
          <w:sz w:val="24"/>
        </w:rPr>
      </w:pPr>
      <w:r w:rsidRPr="003B4FC8">
        <w:rPr>
          <w:rFonts w:asciiTheme="minorEastAsia" w:eastAsiaTheme="minorEastAsia" w:hAnsiTheme="minorEastAsia" w:cs="ＭＳ Ｐゴシック" w:hint="eastAsia"/>
          <w:spacing w:val="10"/>
          <w:kern w:val="0"/>
          <w:sz w:val="24"/>
        </w:rPr>
        <w:t>土地の購入やマンションの開発等の候補地調査において、部落差別等につながる情報の収集・報告が行われていたことが判明したことから、部落差別につながる土地調査等を規制するため、大阪府では、平成２３年１０月に「大阪府部落差別事象に係る調査等の規制等に関する条例」の一部を改正しました。</w:t>
      </w:r>
    </w:p>
    <w:p w14:paraId="1ABA918A" w14:textId="77777777" w:rsidR="003B4FC8" w:rsidRPr="003B4FC8" w:rsidRDefault="003B4FC8" w:rsidP="003B4FC8">
      <w:pPr>
        <w:ind w:leftChars="100" w:left="252" w:firstLineChars="100" w:firstLine="232"/>
        <w:rPr>
          <w:rFonts w:asciiTheme="minorEastAsia" w:eastAsiaTheme="minorEastAsia" w:hAnsiTheme="minorEastAsia" w:cs="ＭＳ Ｐゴシック"/>
          <w:spacing w:val="10"/>
          <w:kern w:val="0"/>
          <w:sz w:val="24"/>
        </w:rPr>
      </w:pPr>
      <w:r w:rsidRPr="003B4FC8">
        <w:rPr>
          <w:rFonts w:asciiTheme="minorEastAsia" w:eastAsiaTheme="minorEastAsia" w:hAnsiTheme="minorEastAsia" w:cs="ＭＳ Ｐゴシック" w:hint="eastAsia"/>
          <w:spacing w:val="10"/>
          <w:kern w:val="0"/>
          <w:sz w:val="24"/>
        </w:rPr>
        <w:t>差別につながる土地調査の条例での規制は、府の区域内の土地の取引に関連する場合に限られることから、全国レベルで実効性のある取組ができるよう、国において把握されている土地調査の現状及び実態を踏まえ、人権擁護の観点から関係省庁と連携し、差別につながる土地調査等の規制法の整備など、実効性のある法制度を早期に確立してください。</w:t>
      </w:r>
    </w:p>
    <w:p w14:paraId="6B2417F0" w14:textId="5376E141" w:rsidR="00DE671E" w:rsidRDefault="003B4FC8" w:rsidP="003B4FC8">
      <w:pPr>
        <w:ind w:leftChars="100" w:left="252" w:firstLineChars="100" w:firstLine="232"/>
        <w:rPr>
          <w:rFonts w:asciiTheme="minorEastAsia" w:eastAsiaTheme="minorEastAsia" w:hAnsiTheme="minorEastAsia" w:cs="ＭＳ Ｐゴシック"/>
          <w:spacing w:val="10"/>
          <w:kern w:val="0"/>
          <w:sz w:val="24"/>
        </w:rPr>
      </w:pPr>
      <w:r w:rsidRPr="003B4FC8">
        <w:rPr>
          <w:rFonts w:asciiTheme="minorEastAsia" w:eastAsiaTheme="minorEastAsia" w:hAnsiTheme="minorEastAsia" w:cs="ＭＳ Ｐゴシック" w:hint="eastAsia"/>
          <w:spacing w:val="10"/>
          <w:kern w:val="0"/>
          <w:sz w:val="24"/>
        </w:rPr>
        <w:t>また、国民や業界団体に対し、教育啓発をより一層強化するなど、再発防止に向けた措置を講じてください。</w:t>
      </w:r>
    </w:p>
    <w:p w14:paraId="12AC5E1F" w14:textId="77777777" w:rsidR="003B4FC8" w:rsidRPr="008E52D8" w:rsidRDefault="003B4FC8" w:rsidP="003B4FC8">
      <w:pPr>
        <w:ind w:leftChars="100" w:left="252" w:firstLineChars="100" w:firstLine="213"/>
        <w:rPr>
          <w:rFonts w:asciiTheme="majorEastAsia" w:eastAsiaTheme="majorEastAsia" w:hAnsiTheme="majorEastAsia"/>
          <w:b/>
          <w:snapToGrid w:val="0"/>
          <w:sz w:val="24"/>
        </w:rPr>
      </w:pPr>
    </w:p>
    <w:p w14:paraId="68DFEF92" w14:textId="77777777" w:rsidR="003B4FC8" w:rsidRPr="00E8398F" w:rsidRDefault="00DE671E" w:rsidP="003B4FC8">
      <w:pPr>
        <w:ind w:left="213" w:hangingChars="100" w:hanging="213"/>
        <w:rPr>
          <w:rFonts w:ascii="ＭＳ ゴシック" w:eastAsia="ＭＳ ゴシック" w:hAnsi="ＭＳ ゴシック"/>
          <w:b/>
          <w:snapToGrid w:val="0"/>
          <w:sz w:val="24"/>
        </w:rPr>
      </w:pPr>
      <w:r w:rsidRPr="00E8398F">
        <w:rPr>
          <w:rFonts w:ascii="ＭＳ ゴシック" w:eastAsia="ＭＳ ゴシック" w:hAnsi="ＭＳ ゴシック" w:hint="eastAsia"/>
          <w:b/>
          <w:snapToGrid w:val="0"/>
          <w:sz w:val="24"/>
        </w:rPr>
        <w:t xml:space="preserve">３　</w:t>
      </w:r>
      <w:r w:rsidR="003B4FC8" w:rsidRPr="00E8398F">
        <w:rPr>
          <w:rFonts w:ascii="ＭＳ ゴシック" w:eastAsia="ＭＳ ゴシック" w:hAnsi="ＭＳ ゴシック" w:hint="eastAsia"/>
          <w:b/>
          <w:snapToGrid w:val="0"/>
          <w:sz w:val="24"/>
        </w:rPr>
        <w:t>戸籍謄本等の不正取得による人権侵害の防止について</w:t>
      </w:r>
    </w:p>
    <w:p w14:paraId="74826683" w14:textId="77777777" w:rsidR="003B4FC8" w:rsidRPr="003B4FC8" w:rsidRDefault="003B4FC8" w:rsidP="003B4FC8">
      <w:pPr>
        <w:spacing w:line="340" w:lineRule="exact"/>
        <w:ind w:leftChars="100" w:left="252" w:firstLineChars="100" w:firstLine="232"/>
        <w:rPr>
          <w:rFonts w:asciiTheme="minorEastAsia" w:eastAsiaTheme="minorEastAsia" w:hAnsiTheme="minorEastAsia" w:cs="ＭＳ Ｐゴシック"/>
          <w:spacing w:val="10"/>
          <w:kern w:val="0"/>
          <w:sz w:val="24"/>
        </w:rPr>
      </w:pPr>
      <w:r w:rsidRPr="003B4FC8">
        <w:rPr>
          <w:rFonts w:asciiTheme="minorEastAsia" w:eastAsiaTheme="minorEastAsia" w:hAnsiTheme="minorEastAsia" w:cs="ＭＳ Ｐゴシック" w:hint="eastAsia"/>
          <w:spacing w:val="10"/>
          <w:kern w:val="0"/>
          <w:sz w:val="24"/>
        </w:rPr>
        <w:t>一部有資格者による「職務上請求書」の不正使用により取得した戸籍謄本等を、報酬を得るために第三者に横流しするという事件が各地で発生しています。この流出した個人情報が、身元調査などに使用されることにより、結婚差別等の極めて悪質な人権侵害を引き起こしかねません。</w:t>
      </w:r>
    </w:p>
    <w:p w14:paraId="49A39B43" w14:textId="77777777" w:rsidR="003B4FC8" w:rsidRPr="003B4FC8" w:rsidRDefault="003B4FC8" w:rsidP="003B4FC8">
      <w:pPr>
        <w:spacing w:line="340" w:lineRule="exact"/>
        <w:ind w:leftChars="100" w:left="252" w:firstLineChars="100" w:firstLine="232"/>
        <w:rPr>
          <w:rFonts w:asciiTheme="minorEastAsia" w:eastAsiaTheme="minorEastAsia" w:hAnsiTheme="minorEastAsia" w:cs="ＭＳ Ｐゴシック"/>
          <w:spacing w:val="10"/>
          <w:kern w:val="0"/>
          <w:sz w:val="24"/>
        </w:rPr>
      </w:pPr>
      <w:r w:rsidRPr="003B4FC8">
        <w:rPr>
          <w:rFonts w:asciiTheme="minorEastAsia" w:eastAsiaTheme="minorEastAsia" w:hAnsiTheme="minorEastAsia" w:cs="ＭＳ Ｐゴシック" w:hint="eastAsia"/>
          <w:spacing w:val="10"/>
          <w:kern w:val="0"/>
          <w:sz w:val="24"/>
        </w:rPr>
        <w:t>戸籍謄本等の不正取得の未然防止に向けて、平成２０年５月に改正戸籍法及び改正住民基本台帳法が施行されました。</w:t>
      </w:r>
    </w:p>
    <w:p w14:paraId="248833EE" w14:textId="77777777" w:rsidR="003B4FC8" w:rsidRPr="003B4FC8" w:rsidRDefault="003B4FC8" w:rsidP="003B4FC8">
      <w:pPr>
        <w:spacing w:line="340" w:lineRule="exact"/>
        <w:ind w:leftChars="100" w:left="252" w:firstLineChars="100" w:firstLine="232"/>
        <w:rPr>
          <w:rFonts w:asciiTheme="minorEastAsia" w:eastAsiaTheme="minorEastAsia" w:hAnsiTheme="minorEastAsia" w:cs="ＭＳ Ｐゴシック"/>
          <w:spacing w:val="10"/>
          <w:kern w:val="0"/>
          <w:sz w:val="24"/>
        </w:rPr>
      </w:pPr>
      <w:r w:rsidRPr="003B4FC8">
        <w:rPr>
          <w:rFonts w:asciiTheme="minorEastAsia" w:eastAsiaTheme="minorEastAsia" w:hAnsiTheme="minorEastAsia" w:cs="ＭＳ Ｐゴシック" w:hint="eastAsia"/>
          <w:spacing w:val="10"/>
          <w:kern w:val="0"/>
          <w:sz w:val="24"/>
        </w:rPr>
        <w:lastRenderedPageBreak/>
        <w:t>しかし、平成２３年には愛知県の行政書士等、平成２７年には東京都の司法書士、令和３年には栃木県の行政書士による不正請求事件等が全国的に発覚しています。</w:t>
      </w:r>
    </w:p>
    <w:p w14:paraId="5AA69B8D" w14:textId="183CFC18" w:rsidR="00765E35" w:rsidRPr="008E52D8" w:rsidRDefault="003B4FC8" w:rsidP="003B4FC8">
      <w:pPr>
        <w:spacing w:line="340" w:lineRule="exact"/>
        <w:ind w:leftChars="100" w:left="252" w:firstLineChars="100" w:firstLine="232"/>
        <w:rPr>
          <w:rFonts w:asciiTheme="minorEastAsia" w:eastAsiaTheme="minorEastAsia" w:hAnsiTheme="minorEastAsia" w:cs="ＭＳ Ｐゴシック"/>
          <w:spacing w:val="10"/>
          <w:kern w:val="0"/>
          <w:sz w:val="24"/>
        </w:rPr>
      </w:pPr>
      <w:r w:rsidRPr="003B4FC8">
        <w:rPr>
          <w:rFonts w:asciiTheme="minorEastAsia" w:eastAsiaTheme="minorEastAsia" w:hAnsiTheme="minorEastAsia" w:cs="ＭＳ Ｐゴシック" w:hint="eastAsia"/>
          <w:spacing w:val="10"/>
          <w:kern w:val="0"/>
          <w:sz w:val="24"/>
        </w:rPr>
        <w:t>つきましては、改正戸籍法及び改正住民基本台帳法の趣旨を踏まえ、必要な取組を引き続き講じてください。</w:t>
      </w:r>
      <w:r w:rsidR="00765E35" w:rsidRPr="008E52D8">
        <w:rPr>
          <w:rFonts w:asciiTheme="minorEastAsia" w:eastAsiaTheme="minorEastAsia" w:hAnsiTheme="minorEastAsia" w:cs="ＭＳ Ｐゴシック"/>
          <w:spacing w:val="10"/>
          <w:kern w:val="0"/>
          <w:sz w:val="24"/>
        </w:rPr>
        <w:br w:type="page"/>
      </w:r>
    </w:p>
    <w:p w14:paraId="45EB6785" w14:textId="44AA4EEF" w:rsidR="00163329" w:rsidRPr="008E52D8" w:rsidRDefault="00163329" w:rsidP="00765E35">
      <w:pPr>
        <w:jc w:val="center"/>
        <w:rPr>
          <w:rFonts w:ascii="ＭＳ ゴシック" w:eastAsia="ＭＳ ゴシック" w:hAnsi="ＭＳ ゴシック"/>
          <w:b/>
          <w:bCs/>
          <w:snapToGrid w:val="0"/>
          <w:spacing w:val="4"/>
          <w:sz w:val="32"/>
          <w:szCs w:val="32"/>
        </w:rPr>
      </w:pPr>
      <w:r w:rsidRPr="00DE671E">
        <w:rPr>
          <w:rFonts w:ascii="ＭＳ ゴシック" w:eastAsia="ＭＳ ゴシック" w:hAnsi="ＭＳ ゴシック" w:hint="eastAsia"/>
          <w:b/>
          <w:bCs/>
          <w:snapToGrid w:val="0"/>
          <w:spacing w:val="238"/>
          <w:kern w:val="0"/>
          <w:sz w:val="32"/>
          <w:szCs w:val="32"/>
          <w:fitText w:val="3516" w:id="-1231346681"/>
        </w:rPr>
        <w:lastRenderedPageBreak/>
        <w:t>国土交通</w:t>
      </w:r>
      <w:r w:rsidRPr="00DE671E">
        <w:rPr>
          <w:rFonts w:ascii="ＭＳ ゴシック" w:eastAsia="ＭＳ ゴシック" w:hAnsi="ＭＳ ゴシック" w:hint="eastAsia"/>
          <w:b/>
          <w:bCs/>
          <w:snapToGrid w:val="0"/>
          <w:spacing w:val="3"/>
          <w:kern w:val="0"/>
          <w:sz w:val="32"/>
          <w:szCs w:val="32"/>
          <w:fitText w:val="3516" w:id="-1231346681"/>
        </w:rPr>
        <w:t>省</w:t>
      </w:r>
    </w:p>
    <w:p w14:paraId="72EF2E0F" w14:textId="77777777" w:rsidR="00163329" w:rsidRPr="008E52D8" w:rsidRDefault="00163329" w:rsidP="00765E35">
      <w:pPr>
        <w:spacing w:line="240" w:lineRule="exact"/>
        <w:rPr>
          <w:rFonts w:ascii="ＭＳ 明朝" w:hAnsi="ＭＳ 明朝"/>
          <w:snapToGrid w:val="0"/>
          <w:sz w:val="24"/>
        </w:rPr>
      </w:pPr>
    </w:p>
    <w:p w14:paraId="5CC6DFFF" w14:textId="77777777" w:rsidR="00163329" w:rsidRPr="008E52D8" w:rsidRDefault="00163329" w:rsidP="00765E35">
      <w:pPr>
        <w:spacing w:line="240" w:lineRule="exact"/>
        <w:rPr>
          <w:rFonts w:ascii="ＭＳ 明朝" w:hAnsi="ＭＳ 明朝"/>
          <w:snapToGrid w:val="0"/>
          <w:sz w:val="24"/>
        </w:rPr>
      </w:pPr>
    </w:p>
    <w:p w14:paraId="5AB94316" w14:textId="7EE1B470" w:rsidR="00DE671E" w:rsidRPr="00E8398F" w:rsidRDefault="00DE671E" w:rsidP="00DE671E">
      <w:pPr>
        <w:ind w:left="213" w:rightChars="98" w:right="247" w:hangingChars="100" w:hanging="213"/>
        <w:rPr>
          <w:rFonts w:ascii="ＭＳ ゴシック" w:eastAsia="ＭＳ ゴシック" w:hAnsi="ＭＳ ゴシック"/>
          <w:b/>
          <w:snapToGrid w:val="0"/>
          <w:sz w:val="24"/>
        </w:rPr>
      </w:pPr>
      <w:r w:rsidRPr="00E8398F">
        <w:rPr>
          <w:rFonts w:ascii="ＭＳ ゴシック" w:eastAsia="ＭＳ ゴシック" w:hAnsi="ＭＳ ゴシック" w:hint="eastAsia"/>
          <w:b/>
          <w:snapToGrid w:val="0"/>
          <w:sz w:val="24"/>
        </w:rPr>
        <w:t xml:space="preserve">１　</w:t>
      </w:r>
      <w:r w:rsidR="009843E9" w:rsidRPr="00E8398F">
        <w:rPr>
          <w:rFonts w:ascii="ＭＳ ゴシック" w:eastAsia="ＭＳ ゴシック" w:hAnsi="ＭＳ ゴシック" w:hint="eastAsia"/>
          <w:b/>
          <w:snapToGrid w:val="0"/>
          <w:sz w:val="24"/>
        </w:rPr>
        <w:t>障がい者等に対する公共交通機関の運賃割引制度の充実について</w:t>
      </w:r>
    </w:p>
    <w:p w14:paraId="5BFDA228" w14:textId="77777777" w:rsidR="009843E9" w:rsidRPr="004F086B" w:rsidRDefault="009843E9" w:rsidP="009843E9">
      <w:pPr>
        <w:ind w:leftChars="100" w:left="252" w:firstLineChars="100" w:firstLine="232"/>
        <w:rPr>
          <w:rFonts w:asciiTheme="minorEastAsia" w:eastAsiaTheme="minorEastAsia" w:hAnsiTheme="minorEastAsia" w:cs="ＭＳ Ｐゴシック"/>
          <w:spacing w:val="10"/>
          <w:kern w:val="0"/>
          <w:sz w:val="24"/>
          <w:szCs w:val="28"/>
        </w:rPr>
      </w:pPr>
      <w:r w:rsidRPr="004F086B">
        <w:rPr>
          <w:rFonts w:asciiTheme="minorEastAsia" w:eastAsiaTheme="minorEastAsia" w:hAnsiTheme="minorEastAsia" w:cs="ＭＳ Ｐゴシック" w:hint="eastAsia"/>
          <w:spacing w:val="10"/>
          <w:kern w:val="0"/>
          <w:sz w:val="24"/>
          <w:szCs w:val="28"/>
        </w:rPr>
        <w:t>我が国が批准した障害者権利条約には、障がい者の人権や基本的自由の享有を確保し、障がい者の固有の尊厳の尊重を促進するため、障がい者の権利を実現するための措置等が規定されています。</w:t>
      </w:r>
    </w:p>
    <w:p w14:paraId="2C42C22F" w14:textId="77777777" w:rsidR="009843E9" w:rsidRPr="004F086B" w:rsidRDefault="009843E9" w:rsidP="009843E9">
      <w:pPr>
        <w:ind w:leftChars="100" w:left="252" w:firstLineChars="100" w:firstLine="232"/>
        <w:rPr>
          <w:rFonts w:asciiTheme="minorEastAsia" w:eastAsiaTheme="minorEastAsia" w:hAnsiTheme="minorEastAsia" w:cs="ＭＳ Ｐゴシック"/>
          <w:spacing w:val="10"/>
          <w:kern w:val="0"/>
          <w:sz w:val="24"/>
          <w:szCs w:val="28"/>
        </w:rPr>
      </w:pPr>
      <w:r w:rsidRPr="004F086B">
        <w:rPr>
          <w:rFonts w:asciiTheme="minorEastAsia" w:eastAsiaTheme="minorEastAsia" w:hAnsiTheme="minorEastAsia" w:cs="ＭＳ Ｐゴシック" w:hint="eastAsia"/>
          <w:spacing w:val="10"/>
          <w:kern w:val="0"/>
          <w:sz w:val="24"/>
          <w:szCs w:val="28"/>
        </w:rPr>
        <w:t>とりわけ、第２０条（個人の移動を容易にすること）においては、締約国は、障がい者自身ができる限り自立して移動することを容易にすることを確保するための効果的な措置として、「障害者自身が、自ら選択する方法で、自ら選択する時に、かつ、負担しやすい費用で移動することを容易にすること。」と記載されています。</w:t>
      </w:r>
    </w:p>
    <w:p w14:paraId="18203CE6" w14:textId="77777777" w:rsidR="009843E9" w:rsidRPr="004F086B" w:rsidRDefault="009843E9" w:rsidP="009843E9">
      <w:pPr>
        <w:ind w:leftChars="100" w:left="252" w:firstLineChars="100" w:firstLine="232"/>
        <w:rPr>
          <w:rFonts w:asciiTheme="minorEastAsia" w:eastAsiaTheme="minorEastAsia" w:hAnsiTheme="minorEastAsia" w:cs="ＭＳ Ｐゴシック"/>
          <w:spacing w:val="10"/>
          <w:kern w:val="0"/>
          <w:sz w:val="24"/>
          <w:szCs w:val="28"/>
        </w:rPr>
      </w:pPr>
      <w:r w:rsidRPr="004F086B">
        <w:rPr>
          <w:rFonts w:asciiTheme="minorEastAsia" w:eastAsiaTheme="minorEastAsia" w:hAnsiTheme="minorEastAsia" w:cs="ＭＳ Ｐゴシック" w:hint="eastAsia"/>
          <w:spacing w:val="10"/>
          <w:kern w:val="0"/>
          <w:sz w:val="24"/>
          <w:szCs w:val="28"/>
        </w:rPr>
        <w:t>このため、身体障がい者及び知的障がい者を対象とした鉄道運賃の割引制度は全ての鉄道事業者が導入しています。精神障がい者については一部事業者にとどまっていましたが、令和７年４月１日から、ＪＲ６社と大手私鉄１６社等において精神障がい者割引が導入されたところです。</w:t>
      </w:r>
    </w:p>
    <w:p w14:paraId="27CD0365" w14:textId="77777777" w:rsidR="009843E9" w:rsidRPr="004F086B" w:rsidRDefault="009843E9" w:rsidP="009843E9">
      <w:pPr>
        <w:ind w:leftChars="100" w:left="252" w:firstLineChars="100" w:firstLine="232"/>
        <w:rPr>
          <w:rFonts w:asciiTheme="minorEastAsia" w:eastAsiaTheme="minorEastAsia" w:hAnsiTheme="minorEastAsia" w:cs="ＭＳ Ｐゴシック"/>
          <w:spacing w:val="10"/>
          <w:kern w:val="0"/>
          <w:sz w:val="24"/>
          <w:szCs w:val="28"/>
        </w:rPr>
      </w:pPr>
      <w:r w:rsidRPr="004F086B">
        <w:rPr>
          <w:rFonts w:asciiTheme="minorEastAsia" w:eastAsiaTheme="minorEastAsia" w:hAnsiTheme="minorEastAsia" w:cs="ＭＳ Ｐゴシック" w:hint="eastAsia"/>
          <w:spacing w:val="10"/>
          <w:kern w:val="0"/>
          <w:sz w:val="24"/>
          <w:szCs w:val="28"/>
        </w:rPr>
        <w:t>しかしながら、精神障がい者割引の対象は１級及び小児、介護者のみとなっているため、小児を除く２級、３級の精神障がい者についても、精神障がい者割引が導入されるよう、必要な措置を講じてください。</w:t>
      </w:r>
    </w:p>
    <w:p w14:paraId="7F080A3C" w14:textId="77777777" w:rsidR="009843E9" w:rsidRPr="004F086B" w:rsidRDefault="009843E9" w:rsidP="009843E9">
      <w:pPr>
        <w:ind w:leftChars="100" w:left="252" w:firstLineChars="100" w:firstLine="232"/>
        <w:rPr>
          <w:rFonts w:asciiTheme="minorEastAsia" w:eastAsiaTheme="minorEastAsia" w:hAnsiTheme="minorEastAsia" w:cs="ＭＳ Ｐゴシック"/>
          <w:spacing w:val="10"/>
          <w:kern w:val="0"/>
          <w:sz w:val="24"/>
          <w:szCs w:val="28"/>
        </w:rPr>
      </w:pPr>
      <w:r w:rsidRPr="004F086B">
        <w:rPr>
          <w:rFonts w:asciiTheme="minorEastAsia" w:eastAsiaTheme="minorEastAsia" w:hAnsiTheme="minorEastAsia" w:cs="ＭＳ Ｐゴシック" w:hint="eastAsia"/>
          <w:spacing w:val="10"/>
          <w:kern w:val="0"/>
          <w:sz w:val="24"/>
          <w:szCs w:val="28"/>
        </w:rPr>
        <w:t>また、難病患者においても、難病受給者証のみで割引を受けられる鉄道は一部事業者に限られているため、事業者の拡大を図ってください。</w:t>
      </w:r>
    </w:p>
    <w:p w14:paraId="727DAA1D" w14:textId="77777777" w:rsidR="009843E9" w:rsidRPr="004F086B" w:rsidRDefault="009843E9" w:rsidP="009843E9">
      <w:pPr>
        <w:ind w:leftChars="100" w:left="252" w:firstLineChars="100" w:firstLine="232"/>
        <w:rPr>
          <w:rFonts w:asciiTheme="minorEastAsia" w:eastAsiaTheme="minorEastAsia" w:hAnsiTheme="minorEastAsia" w:cs="ＭＳ Ｐゴシック"/>
          <w:spacing w:val="10"/>
          <w:kern w:val="0"/>
          <w:sz w:val="24"/>
          <w:szCs w:val="28"/>
        </w:rPr>
      </w:pPr>
      <w:r w:rsidRPr="004F086B">
        <w:rPr>
          <w:rFonts w:asciiTheme="minorEastAsia" w:eastAsiaTheme="minorEastAsia" w:hAnsiTheme="minorEastAsia" w:cs="ＭＳ Ｐゴシック" w:hint="eastAsia"/>
          <w:spacing w:val="10"/>
          <w:kern w:val="0"/>
          <w:sz w:val="24"/>
          <w:szCs w:val="28"/>
        </w:rPr>
        <w:t>さらに、鉄道以外の公共交通機関においては、身体障がい者及び知的障がい者については運賃割引の対象となっているにもかかわらず、精神障がい者や身体障害者手帳を持たない難病患者についても、依然として多くの事業者で割引の対象外とされているため、割引の対象となるよう、働きかけてください。</w:t>
      </w:r>
    </w:p>
    <w:p w14:paraId="59F4005D" w14:textId="77777777" w:rsidR="009843E9" w:rsidRPr="004F086B" w:rsidRDefault="009843E9" w:rsidP="009843E9">
      <w:pPr>
        <w:ind w:leftChars="100" w:left="252" w:firstLineChars="100" w:firstLine="232"/>
        <w:rPr>
          <w:rFonts w:asciiTheme="minorEastAsia" w:eastAsiaTheme="minorEastAsia" w:hAnsiTheme="minorEastAsia" w:cs="ＭＳ Ｐゴシック"/>
          <w:spacing w:val="10"/>
          <w:kern w:val="0"/>
          <w:sz w:val="24"/>
          <w:szCs w:val="28"/>
        </w:rPr>
      </w:pPr>
      <w:r w:rsidRPr="004F086B">
        <w:rPr>
          <w:rFonts w:asciiTheme="minorEastAsia" w:eastAsiaTheme="minorEastAsia" w:hAnsiTheme="minorEastAsia" w:cs="ＭＳ Ｐゴシック" w:hint="eastAsia"/>
          <w:spacing w:val="10"/>
          <w:kern w:val="0"/>
          <w:sz w:val="24"/>
          <w:szCs w:val="28"/>
        </w:rPr>
        <w:t>障害者基本法において、難病等に起因する障害が含まれることを明確化する観点から、「身体障害、知的障害、精神障害（発達障害を含む。）その他の心身の機能の障害」を「障害」とし、障害者の定義を「障害がある者であって、障害及び社会的障壁により継続的に日常生活又は社会生活に相当な制限を受ける状態にあるもの」とされていることに即した割引内容とする必要があると考えられます。</w:t>
      </w:r>
    </w:p>
    <w:p w14:paraId="00BEC3EF" w14:textId="77777777" w:rsidR="009843E9" w:rsidRPr="004F086B" w:rsidRDefault="009843E9" w:rsidP="009843E9">
      <w:pPr>
        <w:ind w:leftChars="100" w:left="252" w:firstLineChars="100" w:firstLine="232"/>
        <w:rPr>
          <w:rFonts w:asciiTheme="minorEastAsia" w:eastAsiaTheme="minorEastAsia" w:hAnsiTheme="minorEastAsia" w:cs="ＭＳ Ｐゴシック"/>
          <w:spacing w:val="10"/>
          <w:kern w:val="0"/>
          <w:sz w:val="24"/>
          <w:szCs w:val="28"/>
        </w:rPr>
      </w:pPr>
      <w:r w:rsidRPr="004F086B">
        <w:rPr>
          <w:rFonts w:asciiTheme="minorEastAsia" w:eastAsiaTheme="minorEastAsia" w:hAnsiTheme="minorEastAsia" w:cs="ＭＳ Ｐゴシック" w:hint="eastAsia"/>
          <w:spacing w:val="10"/>
          <w:kern w:val="0"/>
          <w:sz w:val="24"/>
          <w:szCs w:val="28"/>
        </w:rPr>
        <w:t>なお、身体障がい者及び知的障がい者についても多くの公共交通機関の運賃割引において障がい等級により割引内容が異なっています。</w:t>
      </w:r>
    </w:p>
    <w:p w14:paraId="089FE878" w14:textId="0D2F966E" w:rsidR="00E6022F" w:rsidRPr="004F086B" w:rsidRDefault="009843E9" w:rsidP="009843E9">
      <w:pPr>
        <w:ind w:leftChars="100" w:left="252" w:firstLineChars="100" w:firstLine="232"/>
        <w:rPr>
          <w:rFonts w:asciiTheme="minorEastAsia" w:eastAsiaTheme="minorEastAsia" w:hAnsiTheme="minorEastAsia" w:cs="ＭＳ Ｐゴシック"/>
          <w:spacing w:val="10"/>
          <w:kern w:val="0"/>
          <w:sz w:val="24"/>
          <w:szCs w:val="28"/>
        </w:rPr>
      </w:pPr>
      <w:r w:rsidRPr="004F086B">
        <w:rPr>
          <w:rFonts w:asciiTheme="minorEastAsia" w:eastAsiaTheme="minorEastAsia" w:hAnsiTheme="minorEastAsia" w:cs="ＭＳ Ｐゴシック" w:hint="eastAsia"/>
          <w:spacing w:val="10"/>
          <w:kern w:val="0"/>
          <w:sz w:val="24"/>
          <w:szCs w:val="28"/>
        </w:rPr>
        <w:t>ＪＲを始めとする公共交通機関に対し、障がい種別や障がい程度に関わらず全ての障がい者に対し最大限の運賃割引が適用されるよう、関係省庁と連携して必要な措置（財政的援助を含む）を講じてください。</w:t>
      </w:r>
    </w:p>
    <w:p w14:paraId="75AABF74" w14:textId="77777777" w:rsidR="009843E9" w:rsidRPr="00A85B12" w:rsidRDefault="009843E9" w:rsidP="009843E9">
      <w:pPr>
        <w:ind w:leftChars="100" w:left="252" w:firstLineChars="100" w:firstLine="212"/>
        <w:rPr>
          <w:rFonts w:asciiTheme="minorEastAsia" w:eastAsiaTheme="minorEastAsia" w:hAnsiTheme="minorEastAsia"/>
          <w:snapToGrid w:val="0"/>
          <w:sz w:val="24"/>
        </w:rPr>
      </w:pPr>
    </w:p>
    <w:p w14:paraId="6D72E814" w14:textId="77777777" w:rsidR="00DE671E" w:rsidRPr="00E8398F" w:rsidRDefault="00DE671E" w:rsidP="00DE671E">
      <w:pPr>
        <w:ind w:left="213" w:hangingChars="100" w:hanging="213"/>
        <w:rPr>
          <w:rFonts w:ascii="ＭＳ ゴシック" w:eastAsia="ＭＳ ゴシック" w:hAnsi="ＭＳ ゴシック"/>
          <w:b/>
          <w:snapToGrid w:val="0"/>
          <w:sz w:val="24"/>
        </w:rPr>
      </w:pPr>
      <w:r w:rsidRPr="00E8398F">
        <w:rPr>
          <w:rFonts w:ascii="ＭＳ ゴシック" w:eastAsia="ＭＳ ゴシック" w:hAnsi="ＭＳ ゴシック" w:hint="eastAsia"/>
          <w:b/>
          <w:snapToGrid w:val="0"/>
          <w:sz w:val="24"/>
        </w:rPr>
        <w:t>２　差別につながる土地調査及び宅地建物取引の場における人権問題への対応について</w:t>
      </w:r>
    </w:p>
    <w:p w14:paraId="18FD373A" w14:textId="77777777" w:rsidR="00937009" w:rsidRPr="00937009" w:rsidRDefault="00937009" w:rsidP="00937009">
      <w:pPr>
        <w:ind w:leftChars="100" w:left="252" w:firstLineChars="100" w:firstLine="232"/>
        <w:rPr>
          <w:rFonts w:asciiTheme="minorEastAsia" w:eastAsiaTheme="minorEastAsia" w:hAnsiTheme="minorEastAsia" w:cs="ＭＳ Ｐゴシック"/>
          <w:spacing w:val="10"/>
          <w:kern w:val="0"/>
          <w:sz w:val="24"/>
        </w:rPr>
      </w:pPr>
      <w:r w:rsidRPr="00937009">
        <w:rPr>
          <w:rFonts w:asciiTheme="minorEastAsia" w:eastAsiaTheme="minorEastAsia" w:hAnsiTheme="minorEastAsia" w:cs="ＭＳ Ｐゴシック" w:hint="eastAsia"/>
          <w:spacing w:val="10"/>
          <w:kern w:val="0"/>
          <w:sz w:val="24"/>
        </w:rPr>
        <w:t>土地の購入やマンションの開発等の候補地調査において、部落差別等につながる情報の収集・報告が行われていたことが判明したことから、部落差別につながる土地調査等を規制</w:t>
      </w:r>
      <w:r w:rsidRPr="00937009">
        <w:rPr>
          <w:rFonts w:asciiTheme="minorEastAsia" w:eastAsiaTheme="minorEastAsia" w:hAnsiTheme="minorEastAsia" w:cs="ＭＳ Ｐゴシック" w:hint="eastAsia"/>
          <w:spacing w:val="10"/>
          <w:kern w:val="0"/>
          <w:sz w:val="24"/>
        </w:rPr>
        <w:lastRenderedPageBreak/>
        <w:t>するため、大阪府では、平成２３年１０月に「大阪府部落差別事象に係る調査等の規制等に関する条例」の一部を改正しました。</w:t>
      </w:r>
    </w:p>
    <w:p w14:paraId="453C6CCF" w14:textId="77777777" w:rsidR="00937009" w:rsidRPr="00937009" w:rsidRDefault="00937009" w:rsidP="00937009">
      <w:pPr>
        <w:ind w:leftChars="100" w:left="252" w:firstLineChars="100" w:firstLine="232"/>
        <w:rPr>
          <w:rFonts w:asciiTheme="minorEastAsia" w:eastAsiaTheme="minorEastAsia" w:hAnsiTheme="minorEastAsia" w:cs="ＭＳ Ｐゴシック"/>
          <w:spacing w:val="10"/>
          <w:kern w:val="0"/>
          <w:sz w:val="24"/>
        </w:rPr>
      </w:pPr>
      <w:r w:rsidRPr="00937009">
        <w:rPr>
          <w:rFonts w:asciiTheme="minorEastAsia" w:eastAsiaTheme="minorEastAsia" w:hAnsiTheme="minorEastAsia" w:cs="ＭＳ Ｐゴシック" w:hint="eastAsia"/>
          <w:spacing w:val="10"/>
          <w:kern w:val="0"/>
          <w:sz w:val="24"/>
        </w:rPr>
        <w:t>差別につながる土地調査の条例での規制は、府の区域内の土地の取引に関連する場合に限られることから、全国レベルで実効性のある取組ができるよう、国において把握されている土地調査の現状及び実態を踏まえ、人権擁護の観点から関係省庁と連携し、差別につながる土地調査等の規制法の整備など、実効性のある法制度を早期に確立してください。</w:t>
      </w:r>
    </w:p>
    <w:p w14:paraId="3A2718A4" w14:textId="77777777" w:rsidR="00937009" w:rsidRPr="00937009" w:rsidRDefault="00937009" w:rsidP="00937009">
      <w:pPr>
        <w:ind w:leftChars="100" w:left="252" w:firstLineChars="100" w:firstLine="232"/>
        <w:rPr>
          <w:rFonts w:asciiTheme="minorEastAsia" w:eastAsiaTheme="minorEastAsia" w:hAnsiTheme="minorEastAsia" w:cs="ＭＳ Ｐゴシック"/>
          <w:spacing w:val="10"/>
          <w:kern w:val="0"/>
          <w:sz w:val="24"/>
        </w:rPr>
      </w:pPr>
      <w:r w:rsidRPr="00937009">
        <w:rPr>
          <w:rFonts w:asciiTheme="minorEastAsia" w:eastAsiaTheme="minorEastAsia" w:hAnsiTheme="minorEastAsia" w:cs="ＭＳ Ｐゴシック" w:hint="eastAsia"/>
          <w:spacing w:val="10"/>
          <w:kern w:val="0"/>
          <w:sz w:val="24"/>
        </w:rPr>
        <w:t>また、再発防止に向け、関係省庁と連携して関係業界団体を通じた全国事業所への指導及び国民への啓発等について、引き続き適切な取組を講じてください。</w:t>
      </w:r>
    </w:p>
    <w:p w14:paraId="08E92472" w14:textId="2218E438" w:rsidR="00937009" w:rsidRPr="00937009" w:rsidRDefault="00937009" w:rsidP="00937009">
      <w:pPr>
        <w:ind w:leftChars="100" w:left="252" w:firstLineChars="100" w:firstLine="232"/>
        <w:rPr>
          <w:rFonts w:asciiTheme="minorEastAsia" w:eastAsiaTheme="minorEastAsia" w:hAnsiTheme="minorEastAsia" w:cs="ＭＳ Ｐゴシック"/>
          <w:spacing w:val="10"/>
          <w:kern w:val="0"/>
          <w:sz w:val="24"/>
        </w:rPr>
      </w:pPr>
      <w:r w:rsidRPr="00937009">
        <w:rPr>
          <w:rFonts w:asciiTheme="minorEastAsia" w:eastAsiaTheme="minorEastAsia" w:hAnsiTheme="minorEastAsia" w:cs="ＭＳ Ｐゴシック" w:hint="eastAsia"/>
          <w:spacing w:val="10"/>
          <w:kern w:val="0"/>
          <w:sz w:val="24"/>
        </w:rPr>
        <w:t>宅地建物取引業務に関連しては、同和地区に関する情報の収集や報告、インターネットや</w:t>
      </w:r>
      <w:r w:rsidR="00D6683A">
        <w:rPr>
          <w:rFonts w:asciiTheme="minorEastAsia" w:eastAsiaTheme="minorEastAsia" w:hAnsiTheme="minorEastAsia" w:cs="ＭＳ Ｐゴシック" w:hint="eastAsia"/>
          <w:spacing w:val="10"/>
          <w:kern w:val="0"/>
          <w:sz w:val="24"/>
        </w:rPr>
        <w:t>ＳＮＳ</w:t>
      </w:r>
      <w:r w:rsidRPr="00937009">
        <w:rPr>
          <w:rFonts w:asciiTheme="minorEastAsia" w:eastAsiaTheme="minorEastAsia" w:hAnsiTheme="minorEastAsia" w:cs="ＭＳ Ｐゴシック" w:hint="eastAsia"/>
          <w:spacing w:val="10"/>
          <w:kern w:val="0"/>
          <w:sz w:val="24"/>
        </w:rPr>
        <w:t>等で部落差別の助長につながる情報の掲載等の差別事象が発生していることから、関係省庁と連携し、再発防止に向けた取組をより一層強化してください。</w:t>
      </w:r>
    </w:p>
    <w:p w14:paraId="7327ED39" w14:textId="77777777" w:rsidR="00937009" w:rsidRPr="00937009" w:rsidRDefault="00937009" w:rsidP="00937009">
      <w:pPr>
        <w:ind w:leftChars="100" w:left="252" w:firstLineChars="100" w:firstLine="232"/>
        <w:rPr>
          <w:rFonts w:asciiTheme="minorEastAsia" w:eastAsiaTheme="minorEastAsia" w:hAnsiTheme="minorEastAsia" w:cs="ＭＳ Ｐゴシック"/>
          <w:spacing w:val="10"/>
          <w:kern w:val="0"/>
          <w:sz w:val="24"/>
        </w:rPr>
      </w:pPr>
      <w:r w:rsidRPr="00937009">
        <w:rPr>
          <w:rFonts w:asciiTheme="minorEastAsia" w:eastAsiaTheme="minorEastAsia" w:hAnsiTheme="minorEastAsia" w:cs="ＭＳ Ｐゴシック" w:hint="eastAsia"/>
          <w:spacing w:val="10"/>
          <w:kern w:val="0"/>
          <w:sz w:val="24"/>
        </w:rPr>
        <w:t>さらに、国においては、「宅地建物取引業法の解釈・運用の考え方」（平成１３年国総動第３号）において「人権に関する教育・啓発活動のより一層の推進を図るとともに、宅地建物取引業者に対する周知徹底及び指導を行う必要がある」とされています。「部落差別の解消の推進に関する法律」や「住宅確保要配慮者に対する賃貸住宅の供給の促進に関する法律」を踏まえて、具体的な周知徹底及び指導を行ってください。</w:t>
      </w:r>
    </w:p>
    <w:p w14:paraId="6574F5B4" w14:textId="7726BADA" w:rsidR="00DE671E" w:rsidRDefault="00937009" w:rsidP="00937009">
      <w:pPr>
        <w:ind w:leftChars="100" w:left="252" w:firstLineChars="100" w:firstLine="232"/>
        <w:rPr>
          <w:rFonts w:asciiTheme="minorEastAsia" w:eastAsiaTheme="minorEastAsia" w:hAnsiTheme="minorEastAsia" w:cs="ＭＳ Ｐゴシック"/>
          <w:spacing w:val="10"/>
          <w:kern w:val="0"/>
          <w:sz w:val="24"/>
        </w:rPr>
      </w:pPr>
      <w:r w:rsidRPr="00937009">
        <w:rPr>
          <w:rFonts w:asciiTheme="minorEastAsia" w:eastAsiaTheme="minorEastAsia" w:hAnsiTheme="minorEastAsia" w:cs="ＭＳ Ｐゴシック" w:hint="eastAsia"/>
          <w:spacing w:val="10"/>
          <w:kern w:val="0"/>
          <w:sz w:val="24"/>
        </w:rPr>
        <w:t>とりわけ、賃貸住宅に係るインターネット上の物件情報において、「外国人やＬＧＢＴＱ等の入居不可」等の不適切な記載があることから、そのような入居差別を防止するため、具体的な対策を実施してください。</w:t>
      </w:r>
    </w:p>
    <w:p w14:paraId="23DB3143" w14:textId="77777777" w:rsidR="00937009" w:rsidRDefault="00937009" w:rsidP="00937009">
      <w:pPr>
        <w:ind w:leftChars="100" w:left="252" w:firstLineChars="100" w:firstLine="232"/>
        <w:rPr>
          <w:rFonts w:asciiTheme="minorEastAsia" w:eastAsiaTheme="minorEastAsia" w:hAnsiTheme="minorEastAsia" w:cs="ＭＳ Ｐゴシック"/>
          <w:spacing w:val="10"/>
          <w:kern w:val="0"/>
          <w:sz w:val="24"/>
        </w:rPr>
      </w:pPr>
    </w:p>
    <w:p w14:paraId="5302E384" w14:textId="77777777" w:rsidR="00DE671E" w:rsidRPr="00E8398F" w:rsidRDefault="00DE671E" w:rsidP="009973A4">
      <w:pPr>
        <w:rPr>
          <w:rFonts w:ascii="ＭＳ ゴシック" w:eastAsia="ＭＳ ゴシック" w:hAnsi="ＭＳ ゴシック"/>
          <w:b/>
          <w:snapToGrid w:val="0"/>
          <w:sz w:val="24"/>
        </w:rPr>
      </w:pPr>
      <w:r w:rsidRPr="00E8398F">
        <w:rPr>
          <w:rFonts w:ascii="ＭＳ ゴシック" w:eastAsia="ＭＳ ゴシック" w:hAnsi="ＭＳ ゴシック" w:hint="eastAsia"/>
          <w:b/>
          <w:snapToGrid w:val="0"/>
          <w:sz w:val="24"/>
        </w:rPr>
        <w:t>３　戸籍謄本等の不正取得による人権侵害の防止について</w:t>
      </w:r>
    </w:p>
    <w:p w14:paraId="493D2C64" w14:textId="77777777" w:rsidR="009843E9" w:rsidRPr="009843E9" w:rsidRDefault="009843E9" w:rsidP="009843E9">
      <w:pPr>
        <w:ind w:leftChars="100" w:left="252" w:firstLineChars="100" w:firstLine="232"/>
        <w:rPr>
          <w:rFonts w:ascii="ＭＳ 明朝" w:hAnsi="ＭＳ 明朝" w:cs="ＭＳ Ｐゴシック"/>
          <w:spacing w:val="10"/>
          <w:kern w:val="0"/>
          <w:sz w:val="24"/>
          <w:szCs w:val="20"/>
        </w:rPr>
      </w:pPr>
      <w:r w:rsidRPr="009843E9">
        <w:rPr>
          <w:rFonts w:ascii="ＭＳ 明朝" w:hAnsi="ＭＳ 明朝" w:cs="ＭＳ Ｐゴシック" w:hint="eastAsia"/>
          <w:spacing w:val="10"/>
          <w:kern w:val="0"/>
          <w:sz w:val="24"/>
          <w:szCs w:val="20"/>
        </w:rPr>
        <w:t>一部有資格者による「職務上請求書」の不正使用により取得した戸籍謄本等を、報酬を得るために第三者に横流しするという事件が各地で発生しています。この流出した個人情報が、身元調査などに使用されることにより、結婚差別等の極めて悪質な人権侵害を引き起こしかねません。</w:t>
      </w:r>
    </w:p>
    <w:p w14:paraId="4ADCE739" w14:textId="77777777" w:rsidR="009843E9" w:rsidRPr="009843E9" w:rsidRDefault="009843E9" w:rsidP="009843E9">
      <w:pPr>
        <w:ind w:leftChars="100" w:left="252" w:firstLineChars="100" w:firstLine="232"/>
        <w:rPr>
          <w:rFonts w:ascii="ＭＳ 明朝" w:hAnsi="ＭＳ 明朝" w:cs="ＭＳ Ｐゴシック"/>
          <w:spacing w:val="10"/>
          <w:kern w:val="0"/>
          <w:sz w:val="24"/>
          <w:szCs w:val="20"/>
        </w:rPr>
      </w:pPr>
      <w:r w:rsidRPr="009843E9">
        <w:rPr>
          <w:rFonts w:ascii="ＭＳ 明朝" w:hAnsi="ＭＳ 明朝" w:cs="ＭＳ Ｐゴシック" w:hint="eastAsia"/>
          <w:spacing w:val="10"/>
          <w:kern w:val="0"/>
          <w:sz w:val="24"/>
          <w:szCs w:val="20"/>
        </w:rPr>
        <w:t>戸籍謄本等の不正取得の未然防止に向けて、平成２０年５月に改正戸籍法及び改正住民基本台帳法が施行されました。</w:t>
      </w:r>
    </w:p>
    <w:p w14:paraId="179F48F5" w14:textId="77777777" w:rsidR="009843E9" w:rsidRPr="009843E9" w:rsidRDefault="009843E9" w:rsidP="009843E9">
      <w:pPr>
        <w:ind w:leftChars="100" w:left="252" w:firstLineChars="100" w:firstLine="232"/>
        <w:rPr>
          <w:rFonts w:ascii="ＭＳ 明朝" w:hAnsi="ＭＳ 明朝" w:cs="ＭＳ Ｐゴシック"/>
          <w:spacing w:val="10"/>
          <w:kern w:val="0"/>
          <w:sz w:val="24"/>
          <w:szCs w:val="20"/>
        </w:rPr>
      </w:pPr>
      <w:r w:rsidRPr="009843E9">
        <w:rPr>
          <w:rFonts w:ascii="ＭＳ 明朝" w:hAnsi="ＭＳ 明朝" w:cs="ＭＳ Ｐゴシック" w:hint="eastAsia"/>
          <w:spacing w:val="10"/>
          <w:kern w:val="0"/>
          <w:sz w:val="24"/>
          <w:szCs w:val="20"/>
        </w:rPr>
        <w:t>しかし、平成２３年には愛知県の行政書士等、平成２７年には東京都の司法書士、令和３年には栃木県の行政書士による不正請求事件等が全国的に発覚しています。</w:t>
      </w:r>
    </w:p>
    <w:p w14:paraId="6A72DD7D" w14:textId="54BE8AE9" w:rsidR="000D202C" w:rsidRPr="008E52D8" w:rsidRDefault="009843E9" w:rsidP="009843E9">
      <w:pPr>
        <w:ind w:leftChars="100" w:left="252" w:firstLineChars="100" w:firstLine="232"/>
        <w:rPr>
          <w:rFonts w:asciiTheme="minorEastAsia" w:eastAsiaTheme="minorEastAsia" w:hAnsiTheme="minorEastAsia" w:cs="ＭＳ Ｐゴシック"/>
          <w:spacing w:val="10"/>
          <w:kern w:val="0"/>
          <w:sz w:val="24"/>
        </w:rPr>
      </w:pPr>
      <w:r w:rsidRPr="009843E9">
        <w:rPr>
          <w:rFonts w:ascii="ＭＳ 明朝" w:hAnsi="ＭＳ 明朝" w:cs="ＭＳ Ｐゴシック" w:hint="eastAsia"/>
          <w:spacing w:val="10"/>
          <w:kern w:val="0"/>
          <w:sz w:val="24"/>
          <w:szCs w:val="20"/>
        </w:rPr>
        <w:t>つきましては、改正戸籍法及び改正住民基本台帳法の趣旨を踏まえ、必要な取組を引き続き講じてください。</w:t>
      </w:r>
      <w:r w:rsidR="000D202C" w:rsidRPr="008E52D8">
        <w:rPr>
          <w:rFonts w:asciiTheme="minorEastAsia" w:eastAsiaTheme="minorEastAsia" w:hAnsiTheme="minorEastAsia" w:cs="ＭＳ Ｐゴシック"/>
          <w:spacing w:val="10"/>
          <w:kern w:val="0"/>
          <w:sz w:val="24"/>
        </w:rPr>
        <w:br w:type="page"/>
      </w:r>
    </w:p>
    <w:p w14:paraId="41939E63" w14:textId="77777777" w:rsidR="000D202C" w:rsidRPr="008E52D8" w:rsidRDefault="000D202C" w:rsidP="001B56CB">
      <w:pPr>
        <w:ind w:left="1569" w:hangingChars="100" w:hanging="1569"/>
        <w:jc w:val="center"/>
        <w:rPr>
          <w:rFonts w:ascii="ＭＳ ゴシック" w:eastAsia="ＭＳ ゴシック" w:hAnsi="ＭＳ ゴシック"/>
          <w:b/>
          <w:bCs/>
          <w:snapToGrid w:val="0"/>
          <w:spacing w:val="4"/>
          <w:sz w:val="32"/>
          <w:szCs w:val="32"/>
        </w:rPr>
      </w:pPr>
      <w:r w:rsidRPr="008E52D8">
        <w:rPr>
          <w:rFonts w:ascii="ＭＳ ゴシック" w:eastAsia="ＭＳ ゴシック" w:hAnsi="ＭＳ ゴシック" w:hint="eastAsia"/>
          <w:b/>
          <w:bCs/>
          <w:snapToGrid w:val="0"/>
          <w:spacing w:val="638"/>
          <w:kern w:val="0"/>
          <w:sz w:val="32"/>
          <w:szCs w:val="32"/>
          <w:fitText w:val="3516" w:id="-1226149376"/>
        </w:rPr>
        <w:lastRenderedPageBreak/>
        <w:t>警察</w:t>
      </w:r>
      <w:r w:rsidRPr="008E52D8">
        <w:rPr>
          <w:rFonts w:ascii="ＭＳ ゴシック" w:eastAsia="ＭＳ ゴシック" w:hAnsi="ＭＳ ゴシック" w:hint="eastAsia"/>
          <w:b/>
          <w:bCs/>
          <w:snapToGrid w:val="0"/>
          <w:kern w:val="0"/>
          <w:sz w:val="32"/>
          <w:szCs w:val="32"/>
          <w:fitText w:val="3516" w:id="-1226149376"/>
        </w:rPr>
        <w:t>庁</w:t>
      </w:r>
    </w:p>
    <w:p w14:paraId="573004A5" w14:textId="77777777" w:rsidR="000D202C" w:rsidRPr="008E52D8" w:rsidRDefault="000D202C" w:rsidP="001B56CB">
      <w:pPr>
        <w:ind w:left="1"/>
        <w:rPr>
          <w:rFonts w:ascii="ＭＳ 明朝" w:hAnsi="ＭＳ 明朝"/>
          <w:snapToGrid w:val="0"/>
          <w:sz w:val="24"/>
        </w:rPr>
      </w:pPr>
    </w:p>
    <w:p w14:paraId="682F0F1F" w14:textId="77777777" w:rsidR="000D202C" w:rsidRPr="008E52D8" w:rsidRDefault="000D202C" w:rsidP="001B56CB">
      <w:pPr>
        <w:ind w:left="1"/>
        <w:rPr>
          <w:rFonts w:ascii="ＭＳ 明朝" w:hAnsi="ＭＳ 明朝"/>
          <w:snapToGrid w:val="0"/>
          <w:sz w:val="24"/>
        </w:rPr>
      </w:pPr>
    </w:p>
    <w:p w14:paraId="706408A7" w14:textId="77777777" w:rsidR="000D202C" w:rsidRPr="00E8398F" w:rsidRDefault="000D202C" w:rsidP="001B56CB">
      <w:pPr>
        <w:rPr>
          <w:rFonts w:ascii="ＭＳ ゴシック" w:eastAsia="ＭＳ ゴシック" w:hAnsi="ＭＳ ゴシック"/>
          <w:b/>
          <w:snapToGrid w:val="0"/>
          <w:sz w:val="24"/>
        </w:rPr>
      </w:pPr>
      <w:r w:rsidRPr="00E8398F">
        <w:rPr>
          <w:rFonts w:ascii="ＭＳ ゴシック" w:eastAsia="ＭＳ ゴシック" w:hAnsi="ＭＳ ゴシック" w:hint="eastAsia"/>
          <w:b/>
          <w:snapToGrid w:val="0"/>
          <w:sz w:val="24"/>
        </w:rPr>
        <w:t>１　インターネット上の人権侵害対策取組の強化について</w:t>
      </w:r>
    </w:p>
    <w:p w14:paraId="22B0D71F" w14:textId="77777777" w:rsidR="009843E9" w:rsidRPr="009843E9" w:rsidRDefault="009843E9" w:rsidP="009843E9">
      <w:pPr>
        <w:widowControl/>
        <w:ind w:leftChars="100" w:left="252" w:firstLineChars="100" w:firstLine="232"/>
        <w:rPr>
          <w:rFonts w:ascii="ＭＳ 明朝" w:hAnsi="ＭＳ 明朝" w:cs="ＭＳ Ｐゴシック"/>
          <w:spacing w:val="10"/>
          <w:kern w:val="0"/>
          <w:sz w:val="24"/>
          <w:szCs w:val="20"/>
        </w:rPr>
      </w:pPr>
      <w:r w:rsidRPr="009843E9">
        <w:rPr>
          <w:rFonts w:ascii="ＭＳ 明朝" w:hAnsi="ＭＳ 明朝" w:cs="ＭＳ Ｐゴシック" w:hint="eastAsia"/>
          <w:spacing w:val="10"/>
          <w:kern w:val="0"/>
          <w:sz w:val="24"/>
          <w:szCs w:val="20"/>
        </w:rPr>
        <w:t>インターネットを悪用した、いわゆる同和地区の所在地情報の流布や、外国人・障がい者等に対する偏見をあおるような情報の掲載、また、個人の名誉やプライバシーの侵害など、様々な人権侵害が発生しています。</w:t>
      </w:r>
    </w:p>
    <w:p w14:paraId="7539930E" w14:textId="77777777" w:rsidR="009843E9" w:rsidRPr="009843E9" w:rsidRDefault="009843E9" w:rsidP="009843E9">
      <w:pPr>
        <w:widowControl/>
        <w:ind w:leftChars="100" w:left="252" w:firstLineChars="100" w:firstLine="232"/>
        <w:rPr>
          <w:rFonts w:ascii="ＭＳ 明朝" w:hAnsi="ＭＳ 明朝" w:cs="ＭＳ Ｐゴシック"/>
          <w:spacing w:val="10"/>
          <w:kern w:val="0"/>
          <w:sz w:val="24"/>
          <w:szCs w:val="20"/>
        </w:rPr>
      </w:pPr>
      <w:r w:rsidRPr="009843E9">
        <w:rPr>
          <w:rFonts w:ascii="ＭＳ 明朝" w:hAnsi="ＭＳ 明朝" w:cs="ＭＳ Ｐゴシック" w:hint="eastAsia"/>
          <w:spacing w:val="10"/>
          <w:kern w:val="0"/>
          <w:sz w:val="24"/>
          <w:szCs w:val="20"/>
        </w:rPr>
        <w:t>また、採用選考におけるＳＮＳ調査が企業からの依頼で調査会社において行われているとの報道があり、これらの調査は公正な採用選考に影響を及ぼすとともに差別につながる身元調査が行われることも懸念されます。</w:t>
      </w:r>
    </w:p>
    <w:p w14:paraId="3CCB7546" w14:textId="77777777" w:rsidR="009843E9" w:rsidRPr="009843E9" w:rsidRDefault="009843E9" w:rsidP="009843E9">
      <w:pPr>
        <w:widowControl/>
        <w:ind w:leftChars="100" w:left="252" w:firstLineChars="100" w:firstLine="232"/>
        <w:rPr>
          <w:rFonts w:ascii="ＭＳ 明朝" w:hAnsi="ＭＳ 明朝" w:cs="ＭＳ Ｐゴシック"/>
          <w:spacing w:val="10"/>
          <w:kern w:val="0"/>
          <w:sz w:val="24"/>
          <w:szCs w:val="20"/>
        </w:rPr>
      </w:pPr>
      <w:r w:rsidRPr="009843E9">
        <w:rPr>
          <w:rFonts w:ascii="ＭＳ 明朝" w:hAnsi="ＭＳ 明朝" w:cs="ＭＳ Ｐゴシック" w:hint="eastAsia"/>
          <w:spacing w:val="10"/>
          <w:kern w:val="0"/>
          <w:sz w:val="24"/>
          <w:szCs w:val="20"/>
        </w:rPr>
        <w:t>このような状況を踏まえ、人権尊重の視点に立ち、プロバイダや、ポータルサイトを運営する企業等への対応依頼や関係機関等への情報提供など、インターネット・ホットラインセンターによる取組を推進してください。</w:t>
      </w:r>
    </w:p>
    <w:p w14:paraId="11F90FE3" w14:textId="645EDB90" w:rsidR="000D202C" w:rsidRPr="008E52D8" w:rsidRDefault="009843E9" w:rsidP="009843E9">
      <w:pPr>
        <w:widowControl/>
        <w:ind w:leftChars="100" w:left="252" w:firstLineChars="100" w:firstLine="232"/>
        <w:rPr>
          <w:rFonts w:ascii="ＭＳ 明朝" w:hAnsi="ＭＳ 明朝" w:cs="ＭＳ Ｐゴシック"/>
          <w:spacing w:val="4"/>
          <w:kern w:val="0"/>
          <w:sz w:val="24"/>
          <w:szCs w:val="20"/>
        </w:rPr>
      </w:pPr>
      <w:r w:rsidRPr="009843E9">
        <w:rPr>
          <w:rFonts w:ascii="ＭＳ 明朝" w:hAnsi="ＭＳ 明朝" w:cs="ＭＳ Ｐゴシック" w:hint="eastAsia"/>
          <w:spacing w:val="10"/>
          <w:kern w:val="0"/>
          <w:sz w:val="24"/>
          <w:szCs w:val="20"/>
        </w:rPr>
        <w:t>さらに、侮辱罪の法定刑が引き上げられたところであり、今後、更なる適切な運用が図られるとともに、インターネット上で侮辱や名誉毀損等の被害にあわれた方からの相談等に対しては、住民に身近な警察署での取組を推進してください。</w:t>
      </w:r>
      <w:r w:rsidR="000D202C" w:rsidRPr="008E52D8">
        <w:rPr>
          <w:rFonts w:ascii="ＭＳ 明朝" w:hAnsi="ＭＳ 明朝" w:cs="ＭＳ Ｐゴシック"/>
          <w:spacing w:val="4"/>
          <w:kern w:val="0"/>
          <w:sz w:val="24"/>
          <w:szCs w:val="20"/>
        </w:rPr>
        <w:br w:type="page"/>
      </w:r>
    </w:p>
    <w:p w14:paraId="1AE32A1E" w14:textId="77777777" w:rsidR="000D202C" w:rsidRPr="008E52D8" w:rsidRDefault="000D202C" w:rsidP="00BD01B6">
      <w:pPr>
        <w:jc w:val="center"/>
        <w:rPr>
          <w:rFonts w:ascii="ＭＳ ゴシック" w:eastAsia="ＭＳ ゴシック" w:hAnsi="ＭＳ ゴシック"/>
          <w:b/>
          <w:bCs/>
          <w:spacing w:val="4"/>
          <w:sz w:val="32"/>
          <w:szCs w:val="32"/>
        </w:rPr>
      </w:pPr>
      <w:r w:rsidRPr="008E52D8">
        <w:rPr>
          <w:rFonts w:ascii="ＭＳ ゴシック" w:eastAsia="ＭＳ ゴシック" w:hAnsi="ＭＳ ゴシック" w:hint="eastAsia"/>
          <w:b/>
          <w:bCs/>
          <w:spacing w:val="39"/>
          <w:kern w:val="0"/>
          <w:sz w:val="32"/>
          <w:szCs w:val="32"/>
          <w:fitText w:val="3516" w:id="-1226149375"/>
        </w:rPr>
        <w:lastRenderedPageBreak/>
        <w:t>個人情報保護委員</w:t>
      </w:r>
      <w:r w:rsidRPr="008E52D8">
        <w:rPr>
          <w:rFonts w:ascii="ＭＳ ゴシック" w:eastAsia="ＭＳ ゴシック" w:hAnsi="ＭＳ ゴシック" w:hint="eastAsia"/>
          <w:b/>
          <w:bCs/>
          <w:kern w:val="0"/>
          <w:sz w:val="32"/>
          <w:szCs w:val="32"/>
          <w:fitText w:val="3516" w:id="-1226149375"/>
        </w:rPr>
        <w:t>会</w:t>
      </w:r>
    </w:p>
    <w:p w14:paraId="17D392A6" w14:textId="77777777" w:rsidR="000D202C" w:rsidRPr="008E52D8" w:rsidRDefault="000D202C" w:rsidP="00BD01B6">
      <w:pPr>
        <w:rPr>
          <w:rFonts w:ascii="ＭＳ 明朝" w:hAnsi="ＭＳ 明朝"/>
          <w:bCs/>
          <w:snapToGrid w:val="0"/>
          <w:spacing w:val="4"/>
          <w:sz w:val="24"/>
        </w:rPr>
      </w:pPr>
    </w:p>
    <w:p w14:paraId="2AADA44D" w14:textId="77777777" w:rsidR="000D202C" w:rsidRPr="008E52D8" w:rsidRDefault="000D202C" w:rsidP="00BD01B6">
      <w:pPr>
        <w:rPr>
          <w:rFonts w:ascii="ＭＳ 明朝" w:hAnsi="ＭＳ 明朝"/>
          <w:bCs/>
          <w:snapToGrid w:val="0"/>
          <w:spacing w:val="4"/>
          <w:sz w:val="24"/>
        </w:rPr>
      </w:pPr>
    </w:p>
    <w:p w14:paraId="6284E813" w14:textId="48A0FC56" w:rsidR="000D202C" w:rsidRPr="00E8398F" w:rsidRDefault="000D202C" w:rsidP="00BD01B6">
      <w:pPr>
        <w:tabs>
          <w:tab w:val="left" w:pos="9960"/>
        </w:tabs>
        <w:ind w:rightChars="46" w:right="116"/>
        <w:rPr>
          <w:rFonts w:ascii="ＭＳ ゴシック" w:eastAsia="ＭＳ ゴシック" w:hAnsi="ＭＳ ゴシック"/>
          <w:b/>
          <w:snapToGrid w:val="0"/>
          <w:sz w:val="24"/>
        </w:rPr>
      </w:pPr>
      <w:r w:rsidRPr="00E8398F">
        <w:rPr>
          <w:rFonts w:ascii="ＭＳ ゴシック" w:eastAsia="ＭＳ ゴシック" w:hAnsi="ＭＳ ゴシック" w:hint="eastAsia"/>
          <w:b/>
          <w:bCs/>
          <w:snapToGrid w:val="0"/>
          <w:sz w:val="24"/>
        </w:rPr>
        <w:t xml:space="preserve">１　</w:t>
      </w:r>
      <w:r w:rsidR="009843E9" w:rsidRPr="00E8398F">
        <w:rPr>
          <w:rFonts w:ascii="ＭＳ ゴシック" w:eastAsia="ＭＳ ゴシック" w:hAnsi="ＭＳ ゴシック" w:hint="eastAsia"/>
          <w:b/>
          <w:snapToGrid w:val="0"/>
          <w:sz w:val="24"/>
        </w:rPr>
        <w:t>個人情報の保護に関する法律における要配慮個人情報の取扱いについて</w:t>
      </w:r>
    </w:p>
    <w:p w14:paraId="63FE15AC" w14:textId="77777777" w:rsidR="009843E9" w:rsidRPr="009843E9" w:rsidRDefault="009843E9" w:rsidP="009843E9">
      <w:pPr>
        <w:ind w:leftChars="100" w:left="252" w:firstLineChars="100" w:firstLine="232"/>
        <w:rPr>
          <w:rFonts w:ascii="ＭＳ 明朝" w:hAnsi="ＭＳ 明朝" w:cs="ＭＳ Ｐゴシック"/>
          <w:spacing w:val="10"/>
          <w:kern w:val="0"/>
          <w:sz w:val="24"/>
          <w:szCs w:val="20"/>
        </w:rPr>
      </w:pPr>
      <w:r w:rsidRPr="009843E9">
        <w:rPr>
          <w:rFonts w:ascii="ＭＳ 明朝" w:hAnsi="ＭＳ 明朝" w:cs="ＭＳ Ｐゴシック" w:hint="eastAsia"/>
          <w:spacing w:val="10"/>
          <w:kern w:val="0"/>
          <w:sz w:val="24"/>
          <w:szCs w:val="20"/>
        </w:rPr>
        <w:t>「旧同和対策事業対象地域の所在地名」については、住民票その他と結合することにより、特定個人が旧同和対策事業対象地域の出身者であることが判明し、不当な社会的差別の原因となるおそれがあることから、取扱いに特に配慮を要するものとして、大阪府としては、これまで当該情報を要配慮個人情報として取り扱ってきました。</w:t>
      </w:r>
    </w:p>
    <w:p w14:paraId="25925AE0" w14:textId="77777777" w:rsidR="009843E9" w:rsidRPr="009843E9" w:rsidRDefault="009843E9" w:rsidP="009843E9">
      <w:pPr>
        <w:ind w:leftChars="100" w:left="252" w:firstLineChars="100" w:firstLine="232"/>
        <w:rPr>
          <w:rFonts w:ascii="ＭＳ 明朝" w:hAnsi="ＭＳ 明朝" w:cs="ＭＳ Ｐゴシック"/>
          <w:spacing w:val="10"/>
          <w:kern w:val="0"/>
          <w:sz w:val="24"/>
          <w:szCs w:val="20"/>
        </w:rPr>
      </w:pPr>
      <w:r w:rsidRPr="009843E9">
        <w:rPr>
          <w:rFonts w:ascii="ＭＳ 明朝" w:hAnsi="ＭＳ 明朝" w:cs="ＭＳ Ｐゴシック" w:hint="eastAsia"/>
          <w:spacing w:val="10"/>
          <w:kern w:val="0"/>
          <w:sz w:val="24"/>
          <w:szCs w:val="20"/>
        </w:rPr>
        <w:t>令和５年４月１日に、改正後の個人情報の保護に関する法律が施行され、同法に基づくルールが全国一律に適用されましたが、「旧同和対策事業対象地域の所在地名」は、個人情報には該当せず、同法で規定する要配慮個人情報には含まれないとの見解が示されています。</w:t>
      </w:r>
    </w:p>
    <w:p w14:paraId="7AB512B9" w14:textId="77777777" w:rsidR="009843E9" w:rsidRPr="009843E9" w:rsidRDefault="009843E9" w:rsidP="009843E9">
      <w:pPr>
        <w:ind w:leftChars="100" w:left="252" w:firstLineChars="100" w:firstLine="232"/>
        <w:rPr>
          <w:rFonts w:ascii="ＭＳ 明朝" w:hAnsi="ＭＳ 明朝" w:cs="ＭＳ Ｐゴシック"/>
          <w:spacing w:val="10"/>
          <w:kern w:val="0"/>
          <w:sz w:val="24"/>
          <w:szCs w:val="20"/>
        </w:rPr>
      </w:pPr>
      <w:r w:rsidRPr="009843E9">
        <w:rPr>
          <w:rFonts w:ascii="ＭＳ 明朝" w:hAnsi="ＭＳ 明朝" w:cs="ＭＳ Ｐゴシック" w:hint="eastAsia"/>
          <w:spacing w:val="10"/>
          <w:kern w:val="0"/>
          <w:sz w:val="24"/>
          <w:szCs w:val="20"/>
        </w:rPr>
        <w:t>また、法改正後は、条例で規定できる条例要配慮個人情報は、同法の内容を超えて定めることができないため、当該情報を条例要配慮個人情報として定めることはできないとされています。</w:t>
      </w:r>
    </w:p>
    <w:p w14:paraId="13EF3E4B" w14:textId="0F9C2AC3" w:rsidR="000D202C" w:rsidRPr="008E52D8" w:rsidRDefault="009843E9" w:rsidP="009843E9">
      <w:pPr>
        <w:ind w:leftChars="100" w:left="252" w:firstLineChars="100" w:firstLine="232"/>
        <w:rPr>
          <w:rFonts w:ascii="ＭＳ 明朝" w:hAnsi="ＭＳ 明朝" w:cs="ＭＳ Ｐゴシック"/>
          <w:spacing w:val="4"/>
          <w:kern w:val="0"/>
          <w:sz w:val="24"/>
          <w:szCs w:val="20"/>
        </w:rPr>
      </w:pPr>
      <w:r w:rsidRPr="009843E9">
        <w:rPr>
          <w:rFonts w:ascii="ＭＳ 明朝" w:hAnsi="ＭＳ 明朝" w:cs="ＭＳ Ｐゴシック" w:hint="eastAsia"/>
          <w:spacing w:val="10"/>
          <w:kern w:val="0"/>
          <w:sz w:val="24"/>
          <w:szCs w:val="20"/>
        </w:rPr>
        <w:t>「旧同和対策事業対象地域の所在地名」が流布されることで、社会的差別が行われることのないよう、法体系の下で全国一律の対応として、個人情報の保護に関する法律の要配慮個人情報の定義に「旧同和対策事業対象地域の所在地名」を含めてください。</w:t>
      </w:r>
      <w:r w:rsidR="000D202C" w:rsidRPr="008E52D8">
        <w:rPr>
          <w:rFonts w:ascii="ＭＳ 明朝" w:hAnsi="ＭＳ 明朝"/>
          <w:bCs/>
          <w:spacing w:val="4"/>
          <w:sz w:val="24"/>
        </w:rPr>
        <w:br w:type="page"/>
      </w:r>
    </w:p>
    <w:p w14:paraId="5C357AFE" w14:textId="77777777" w:rsidR="000D202C" w:rsidRPr="008E52D8" w:rsidRDefault="000D202C" w:rsidP="00BD01B6">
      <w:pPr>
        <w:jc w:val="center"/>
        <w:rPr>
          <w:rFonts w:ascii="ＭＳ ゴシック" w:eastAsia="ＭＳ ゴシック" w:hAnsi="ＭＳ ゴシック"/>
          <w:b/>
          <w:bCs/>
          <w:spacing w:val="4"/>
          <w:sz w:val="32"/>
          <w:szCs w:val="32"/>
        </w:rPr>
      </w:pPr>
      <w:r w:rsidRPr="008E52D8">
        <w:rPr>
          <w:rFonts w:ascii="ＭＳ ゴシック" w:eastAsia="ＭＳ ゴシック" w:hAnsi="ＭＳ ゴシック" w:hint="eastAsia"/>
          <w:b/>
          <w:bCs/>
          <w:spacing w:val="159"/>
          <w:kern w:val="0"/>
          <w:sz w:val="32"/>
          <w:szCs w:val="32"/>
          <w:fitText w:val="3516" w:id="-1226149374"/>
        </w:rPr>
        <w:lastRenderedPageBreak/>
        <w:t>こども家庭</w:t>
      </w:r>
      <w:r w:rsidRPr="008E52D8">
        <w:rPr>
          <w:rFonts w:ascii="ＭＳ ゴシック" w:eastAsia="ＭＳ ゴシック" w:hAnsi="ＭＳ ゴシック" w:hint="eastAsia"/>
          <w:b/>
          <w:bCs/>
          <w:kern w:val="0"/>
          <w:sz w:val="32"/>
          <w:szCs w:val="32"/>
          <w:fitText w:val="3516" w:id="-1226149374"/>
        </w:rPr>
        <w:t>庁</w:t>
      </w:r>
    </w:p>
    <w:p w14:paraId="0ABC4D03" w14:textId="77777777" w:rsidR="000D202C" w:rsidRPr="008E52D8" w:rsidRDefault="000D202C" w:rsidP="00BD01B6">
      <w:pPr>
        <w:rPr>
          <w:rFonts w:ascii="ＭＳ 明朝" w:hAnsi="ＭＳ 明朝"/>
          <w:bCs/>
          <w:snapToGrid w:val="0"/>
          <w:spacing w:val="4"/>
          <w:sz w:val="24"/>
        </w:rPr>
      </w:pPr>
    </w:p>
    <w:p w14:paraId="74E32914" w14:textId="77777777" w:rsidR="000D202C" w:rsidRPr="008E52D8" w:rsidRDefault="000D202C" w:rsidP="00BD01B6">
      <w:pPr>
        <w:rPr>
          <w:rFonts w:ascii="ＭＳ 明朝" w:hAnsi="ＭＳ 明朝"/>
          <w:bCs/>
          <w:snapToGrid w:val="0"/>
          <w:spacing w:val="4"/>
          <w:sz w:val="24"/>
        </w:rPr>
      </w:pPr>
    </w:p>
    <w:p w14:paraId="49ABDEEC" w14:textId="77777777" w:rsidR="000D202C" w:rsidRPr="00E8398F" w:rsidRDefault="000D202C" w:rsidP="00BD01B6">
      <w:pPr>
        <w:tabs>
          <w:tab w:val="left" w:pos="9960"/>
        </w:tabs>
        <w:ind w:rightChars="46" w:right="116"/>
        <w:rPr>
          <w:rFonts w:ascii="ＭＳ ゴシック" w:eastAsia="ＭＳ ゴシック" w:hAnsi="ＭＳ ゴシック"/>
          <w:b/>
          <w:bCs/>
          <w:snapToGrid w:val="0"/>
          <w:sz w:val="24"/>
        </w:rPr>
      </w:pPr>
      <w:r w:rsidRPr="00E8398F">
        <w:rPr>
          <w:rFonts w:ascii="ＭＳ ゴシック" w:eastAsia="ＭＳ ゴシック" w:hAnsi="ＭＳ ゴシック" w:hint="eastAsia"/>
          <w:b/>
          <w:bCs/>
          <w:snapToGrid w:val="0"/>
          <w:sz w:val="24"/>
        </w:rPr>
        <w:t>１　ひとり親家庭等の自立支援策の充実について</w:t>
      </w:r>
    </w:p>
    <w:p w14:paraId="504812A1" w14:textId="77777777" w:rsidR="00BD01B6" w:rsidRPr="008E52D8" w:rsidRDefault="00BD01B6" w:rsidP="00BD01B6">
      <w:pPr>
        <w:widowControl/>
        <w:ind w:leftChars="100" w:left="252" w:firstLineChars="100" w:firstLine="232"/>
        <w:rPr>
          <w:rFonts w:ascii="ＭＳ 明朝" w:hAnsi="ＭＳ 明朝" w:cs="ＭＳ Ｐゴシック"/>
          <w:spacing w:val="10"/>
          <w:kern w:val="0"/>
          <w:sz w:val="24"/>
          <w:szCs w:val="20"/>
        </w:rPr>
      </w:pPr>
      <w:r w:rsidRPr="008E52D8">
        <w:rPr>
          <w:rFonts w:ascii="ＭＳ 明朝" w:hAnsi="ＭＳ 明朝" w:cs="ＭＳ Ｐゴシック" w:hint="eastAsia"/>
          <w:spacing w:val="10"/>
          <w:kern w:val="0"/>
          <w:sz w:val="24"/>
          <w:szCs w:val="20"/>
        </w:rPr>
        <w:t>ひとり親家庭等の自立を支援するため、今後展開されるひとり親家庭等対策については、その生活実態を踏まえた、真に実効性ある施策を講じる必要があります。市及び福祉事務所設置町におけるひとり親家庭等福祉施策の取組が地域格差を生じることなく推進されるよう、母子・父子自立支援員及び母子・父子自立支援プログラム策定員にかかる人件費等事業実施に必要な財源を十分確保し、現況以上に地方へ負担を求めることのないよう配慮してください。</w:t>
      </w:r>
    </w:p>
    <w:p w14:paraId="2A95D446" w14:textId="77FF9C60" w:rsidR="005A5A9F" w:rsidRPr="008E52D8" w:rsidRDefault="00BD01B6" w:rsidP="00BD01B6">
      <w:pPr>
        <w:widowControl/>
        <w:ind w:leftChars="100" w:left="252" w:firstLineChars="100" w:firstLine="232"/>
        <w:rPr>
          <w:snapToGrid w:val="0"/>
          <w:sz w:val="36"/>
        </w:rPr>
      </w:pPr>
      <w:r w:rsidRPr="008E52D8">
        <w:rPr>
          <w:rFonts w:ascii="ＭＳ 明朝" w:hAnsi="ＭＳ 明朝" w:cs="ＭＳ Ｐゴシック" w:hint="eastAsia"/>
          <w:spacing w:val="10"/>
          <w:kern w:val="0"/>
          <w:sz w:val="24"/>
          <w:szCs w:val="20"/>
        </w:rPr>
        <w:t>また、「母子家庭の母及び父子家庭の父の就業の支援に関する特別措置法」や「母子及び父子並びに寡婦福祉法」に基づき、事業者への積極的な働きかけや必要な財政措置を講じてください。</w:t>
      </w:r>
    </w:p>
    <w:sectPr w:rsidR="005A5A9F" w:rsidRPr="008E52D8" w:rsidSect="00F9455D">
      <w:footerReference w:type="default" r:id="rId12"/>
      <w:pgSz w:w="11906" w:h="16838" w:code="9"/>
      <w:pgMar w:top="1134" w:right="1134" w:bottom="851" w:left="1134" w:header="851" w:footer="283" w:gutter="0"/>
      <w:pgNumType w:start="1"/>
      <w:cols w:space="425"/>
      <w:docGrid w:type="linesAndChars" w:linePitch="383" w:charSpace="-57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1F4E6" w14:textId="77777777" w:rsidR="00282A81" w:rsidRDefault="00282A81">
      <w:r>
        <w:separator/>
      </w:r>
    </w:p>
  </w:endnote>
  <w:endnote w:type="continuationSeparator" w:id="0">
    <w:p w14:paraId="49ED1467" w14:textId="77777777" w:rsidR="00282A81" w:rsidRDefault="00282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318433"/>
      <w:docPartObj>
        <w:docPartGallery w:val="Page Numbers (Bottom of Page)"/>
        <w:docPartUnique/>
      </w:docPartObj>
    </w:sdtPr>
    <w:sdtEndPr/>
    <w:sdtContent>
      <w:p w14:paraId="2982EA65" w14:textId="2EC35A07" w:rsidR="00282A81" w:rsidRDefault="00AD3FB0">
        <w:pPr>
          <w:pStyle w:val="a6"/>
          <w:jc w:val="center"/>
        </w:pPr>
      </w:p>
    </w:sdtContent>
  </w:sdt>
  <w:p w14:paraId="24C8BDE9" w14:textId="77777777" w:rsidR="00282A81" w:rsidRPr="000866F9" w:rsidRDefault="00282A81" w:rsidP="00EC071F">
    <w:pPr>
      <w:pStyle w:val="a6"/>
      <w:jc w:val="center"/>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1516298"/>
      <w:docPartObj>
        <w:docPartGallery w:val="Page Numbers (Bottom of Page)"/>
        <w:docPartUnique/>
      </w:docPartObj>
    </w:sdtPr>
    <w:sdtEndPr/>
    <w:sdtContent>
      <w:p w14:paraId="176190BE" w14:textId="386807B0" w:rsidR="00282A81" w:rsidRDefault="00282A81">
        <w:pPr>
          <w:pStyle w:val="a6"/>
          <w:jc w:val="center"/>
        </w:pPr>
        <w:r>
          <w:fldChar w:fldCharType="begin"/>
        </w:r>
        <w:r>
          <w:instrText>PAGE   \* MERGEFORMAT</w:instrText>
        </w:r>
        <w:r>
          <w:fldChar w:fldCharType="separate"/>
        </w:r>
        <w:r w:rsidR="009772FD" w:rsidRPr="009772FD">
          <w:rPr>
            <w:noProof/>
            <w:lang w:val="ja-JP"/>
          </w:rPr>
          <w:t>18</w:t>
        </w:r>
        <w:r>
          <w:fldChar w:fldCharType="end"/>
        </w:r>
      </w:p>
    </w:sdtContent>
  </w:sdt>
  <w:p w14:paraId="28C895F7" w14:textId="77777777" w:rsidR="00282A81" w:rsidRPr="000866F9" w:rsidRDefault="00282A81" w:rsidP="00EC071F">
    <w:pPr>
      <w:pStyle w:val="a6"/>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7F94C" w14:textId="77777777" w:rsidR="00282A81" w:rsidRDefault="00282A81">
      <w:r>
        <w:separator/>
      </w:r>
    </w:p>
  </w:footnote>
  <w:footnote w:type="continuationSeparator" w:id="0">
    <w:p w14:paraId="06C29FA8" w14:textId="77777777" w:rsidR="00282A81" w:rsidRDefault="00282A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61956"/>
    <w:multiLevelType w:val="hybridMultilevel"/>
    <w:tmpl w:val="4ACE1FE8"/>
    <w:lvl w:ilvl="0" w:tplc="7A2C6A8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D4270F"/>
    <w:multiLevelType w:val="hybridMultilevel"/>
    <w:tmpl w:val="29480A40"/>
    <w:lvl w:ilvl="0" w:tplc="4FF4CE54">
      <w:start w:val="1"/>
      <w:numFmt w:val="decimalEnclosedCircle"/>
      <w:lvlText w:val="%1"/>
      <w:lvlJc w:val="left"/>
      <w:pPr>
        <w:ind w:left="784" w:hanging="36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 w15:restartNumberingAfterBreak="0">
    <w:nsid w:val="0AA3314C"/>
    <w:multiLevelType w:val="hybridMultilevel"/>
    <w:tmpl w:val="F454CEE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B1C5524"/>
    <w:multiLevelType w:val="hybridMultilevel"/>
    <w:tmpl w:val="A7029B4E"/>
    <w:lvl w:ilvl="0" w:tplc="C7220B66">
      <w:start w:val="1"/>
      <w:numFmt w:val="decimalEnclosedCircle"/>
      <w:lvlText w:val="%1"/>
      <w:lvlJc w:val="left"/>
      <w:pPr>
        <w:ind w:left="1076" w:hanging="360"/>
      </w:pPr>
      <w:rPr>
        <w:rFonts w:hint="default"/>
      </w:rPr>
    </w:lvl>
    <w:lvl w:ilvl="1" w:tplc="04090017" w:tentative="1">
      <w:start w:val="1"/>
      <w:numFmt w:val="aiueoFullWidth"/>
      <w:lvlText w:val="(%2)"/>
      <w:lvlJc w:val="left"/>
      <w:pPr>
        <w:ind w:left="1556" w:hanging="420"/>
      </w:pPr>
    </w:lvl>
    <w:lvl w:ilvl="2" w:tplc="04090011" w:tentative="1">
      <w:start w:val="1"/>
      <w:numFmt w:val="decimalEnclosedCircle"/>
      <w:lvlText w:val="%3"/>
      <w:lvlJc w:val="left"/>
      <w:pPr>
        <w:ind w:left="1976" w:hanging="420"/>
      </w:pPr>
    </w:lvl>
    <w:lvl w:ilvl="3" w:tplc="0409000F" w:tentative="1">
      <w:start w:val="1"/>
      <w:numFmt w:val="decimal"/>
      <w:lvlText w:val="%4."/>
      <w:lvlJc w:val="left"/>
      <w:pPr>
        <w:ind w:left="2396" w:hanging="420"/>
      </w:pPr>
    </w:lvl>
    <w:lvl w:ilvl="4" w:tplc="04090017" w:tentative="1">
      <w:start w:val="1"/>
      <w:numFmt w:val="aiueoFullWidth"/>
      <w:lvlText w:val="(%5)"/>
      <w:lvlJc w:val="left"/>
      <w:pPr>
        <w:ind w:left="2816" w:hanging="420"/>
      </w:pPr>
    </w:lvl>
    <w:lvl w:ilvl="5" w:tplc="04090011" w:tentative="1">
      <w:start w:val="1"/>
      <w:numFmt w:val="decimalEnclosedCircle"/>
      <w:lvlText w:val="%6"/>
      <w:lvlJc w:val="left"/>
      <w:pPr>
        <w:ind w:left="3236" w:hanging="420"/>
      </w:pPr>
    </w:lvl>
    <w:lvl w:ilvl="6" w:tplc="0409000F" w:tentative="1">
      <w:start w:val="1"/>
      <w:numFmt w:val="decimal"/>
      <w:lvlText w:val="%7."/>
      <w:lvlJc w:val="left"/>
      <w:pPr>
        <w:ind w:left="3656" w:hanging="420"/>
      </w:pPr>
    </w:lvl>
    <w:lvl w:ilvl="7" w:tplc="04090017" w:tentative="1">
      <w:start w:val="1"/>
      <w:numFmt w:val="aiueoFullWidth"/>
      <w:lvlText w:val="(%8)"/>
      <w:lvlJc w:val="left"/>
      <w:pPr>
        <w:ind w:left="4076" w:hanging="420"/>
      </w:pPr>
    </w:lvl>
    <w:lvl w:ilvl="8" w:tplc="04090011" w:tentative="1">
      <w:start w:val="1"/>
      <w:numFmt w:val="decimalEnclosedCircle"/>
      <w:lvlText w:val="%9"/>
      <w:lvlJc w:val="left"/>
      <w:pPr>
        <w:ind w:left="4496" w:hanging="420"/>
      </w:pPr>
    </w:lvl>
  </w:abstractNum>
  <w:abstractNum w:abstractNumId="4" w15:restartNumberingAfterBreak="0">
    <w:nsid w:val="1DA20065"/>
    <w:multiLevelType w:val="hybridMultilevel"/>
    <w:tmpl w:val="566828F4"/>
    <w:lvl w:ilvl="0" w:tplc="7A2C6A8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4EC2374"/>
    <w:multiLevelType w:val="hybridMultilevel"/>
    <w:tmpl w:val="BFE445E6"/>
    <w:lvl w:ilvl="0" w:tplc="BBCC2B20">
      <w:start w:val="1"/>
      <w:numFmt w:val="decimalEnclosedCircle"/>
      <w:lvlText w:val="%1"/>
      <w:lvlJc w:val="left"/>
      <w:pPr>
        <w:ind w:left="572" w:hanging="36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6" w15:restartNumberingAfterBreak="0">
    <w:nsid w:val="2800325E"/>
    <w:multiLevelType w:val="hybridMultilevel"/>
    <w:tmpl w:val="E132D224"/>
    <w:lvl w:ilvl="0" w:tplc="45924336">
      <w:start w:val="1"/>
      <w:numFmt w:val="decimalEnclosedCircle"/>
      <w:lvlText w:val="%1"/>
      <w:lvlJc w:val="left"/>
      <w:pPr>
        <w:ind w:left="360" w:hanging="360"/>
      </w:pPr>
      <w:rPr>
        <w:rFonts w:ascii="Century" w:eastAsia="ＭＳ 明朝" w:hAnsi="Century"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24073D2"/>
    <w:multiLevelType w:val="hybridMultilevel"/>
    <w:tmpl w:val="B6822238"/>
    <w:lvl w:ilvl="0" w:tplc="7A2C6A8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E823FF4"/>
    <w:multiLevelType w:val="hybridMultilevel"/>
    <w:tmpl w:val="56A20C4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48064D01"/>
    <w:multiLevelType w:val="hybridMultilevel"/>
    <w:tmpl w:val="305CAE72"/>
    <w:lvl w:ilvl="0" w:tplc="5BEE21C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15F66F0"/>
    <w:multiLevelType w:val="hybridMultilevel"/>
    <w:tmpl w:val="C08086BE"/>
    <w:lvl w:ilvl="0" w:tplc="7A2C6A8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5FC7AAB"/>
    <w:multiLevelType w:val="hybridMultilevel"/>
    <w:tmpl w:val="DC564F0E"/>
    <w:lvl w:ilvl="0" w:tplc="7A2C6A8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A693CA8"/>
    <w:multiLevelType w:val="hybridMultilevel"/>
    <w:tmpl w:val="32BCD178"/>
    <w:lvl w:ilvl="0" w:tplc="7FF20876">
      <w:start w:val="1"/>
      <w:numFmt w:val="decimalFullWidth"/>
      <w:lvlText w:val="（%1）"/>
      <w:lvlJc w:val="left"/>
      <w:pPr>
        <w:ind w:left="720" w:hanging="720"/>
      </w:pPr>
      <w:rPr>
        <w:rFonts w:ascii="ＭＳ 明朝" w:eastAsia="ＭＳ 明朝" w:hAnsi="ＭＳ 明朝"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BA50C7E"/>
    <w:multiLevelType w:val="hybridMultilevel"/>
    <w:tmpl w:val="DDE2E2F0"/>
    <w:lvl w:ilvl="0" w:tplc="3160B43C">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63EF1EF7"/>
    <w:multiLevelType w:val="hybridMultilevel"/>
    <w:tmpl w:val="7650360A"/>
    <w:lvl w:ilvl="0" w:tplc="F11EBD1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FD769F0"/>
    <w:multiLevelType w:val="hybridMultilevel"/>
    <w:tmpl w:val="3544F194"/>
    <w:lvl w:ilvl="0" w:tplc="AB9C02EA">
      <w:start w:val="1"/>
      <w:numFmt w:val="decimalEnclosedCircle"/>
      <w:lvlText w:val="%1"/>
      <w:lvlJc w:val="left"/>
      <w:pPr>
        <w:ind w:left="784" w:hanging="36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6" w15:restartNumberingAfterBreak="0">
    <w:nsid w:val="7721719C"/>
    <w:multiLevelType w:val="hybridMultilevel"/>
    <w:tmpl w:val="8E968A3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3"/>
  </w:num>
  <w:num w:numId="2">
    <w:abstractNumId w:val="14"/>
  </w:num>
  <w:num w:numId="3">
    <w:abstractNumId w:val="9"/>
  </w:num>
  <w:num w:numId="4">
    <w:abstractNumId w:val="7"/>
  </w:num>
  <w:num w:numId="5">
    <w:abstractNumId w:val="2"/>
  </w:num>
  <w:num w:numId="6">
    <w:abstractNumId w:val="16"/>
  </w:num>
  <w:num w:numId="7">
    <w:abstractNumId w:val="8"/>
  </w:num>
  <w:num w:numId="8">
    <w:abstractNumId w:val="0"/>
  </w:num>
  <w:num w:numId="9">
    <w:abstractNumId w:val="4"/>
  </w:num>
  <w:num w:numId="10">
    <w:abstractNumId w:val="11"/>
  </w:num>
  <w:num w:numId="11">
    <w:abstractNumId w:val="10"/>
  </w:num>
  <w:num w:numId="12">
    <w:abstractNumId w:val="12"/>
  </w:num>
  <w:num w:numId="13">
    <w:abstractNumId w:val="15"/>
  </w:num>
  <w:num w:numId="14">
    <w:abstractNumId w:val="5"/>
  </w:num>
  <w:num w:numId="15">
    <w:abstractNumId w:val="6"/>
  </w:num>
  <w:num w:numId="16">
    <w:abstractNumId w:val="3"/>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6"/>
  <w:drawingGridVerticalSpacing w:val="383"/>
  <w:displayHorizontalDrawingGridEvery w:val="0"/>
  <w:characterSpacingControl w:val="compressPunctuation"/>
  <w:hdrShapeDefaults>
    <o:shapedefaults v:ext="edit" spidmax="1126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3BD"/>
    <w:rsid w:val="00000379"/>
    <w:rsid w:val="00006759"/>
    <w:rsid w:val="00011809"/>
    <w:rsid w:val="00011E9D"/>
    <w:rsid w:val="00020758"/>
    <w:rsid w:val="0002386B"/>
    <w:rsid w:val="0002397F"/>
    <w:rsid w:val="00023EF3"/>
    <w:rsid w:val="0002459C"/>
    <w:rsid w:val="000250C1"/>
    <w:rsid w:val="0003016A"/>
    <w:rsid w:val="00035C6B"/>
    <w:rsid w:val="00040C19"/>
    <w:rsid w:val="00043243"/>
    <w:rsid w:val="000449B6"/>
    <w:rsid w:val="00054EC2"/>
    <w:rsid w:val="0005531C"/>
    <w:rsid w:val="0006230C"/>
    <w:rsid w:val="00063130"/>
    <w:rsid w:val="00066EA5"/>
    <w:rsid w:val="0006789A"/>
    <w:rsid w:val="000831E5"/>
    <w:rsid w:val="00083DB1"/>
    <w:rsid w:val="000851D2"/>
    <w:rsid w:val="000866F9"/>
    <w:rsid w:val="0008792F"/>
    <w:rsid w:val="00091016"/>
    <w:rsid w:val="0009297E"/>
    <w:rsid w:val="000974E8"/>
    <w:rsid w:val="000A126B"/>
    <w:rsid w:val="000A3C86"/>
    <w:rsid w:val="000A788D"/>
    <w:rsid w:val="000C4392"/>
    <w:rsid w:val="000C5A59"/>
    <w:rsid w:val="000D202C"/>
    <w:rsid w:val="000D2BA3"/>
    <w:rsid w:val="000D3709"/>
    <w:rsid w:val="000D4BF7"/>
    <w:rsid w:val="000D56A5"/>
    <w:rsid w:val="000E23D6"/>
    <w:rsid w:val="000E435C"/>
    <w:rsid w:val="000E4B8B"/>
    <w:rsid w:val="000F2B0F"/>
    <w:rsid w:val="000F411B"/>
    <w:rsid w:val="000F4D29"/>
    <w:rsid w:val="000F5184"/>
    <w:rsid w:val="000F5C40"/>
    <w:rsid w:val="00100E0F"/>
    <w:rsid w:val="0010272E"/>
    <w:rsid w:val="00102AC6"/>
    <w:rsid w:val="00115D6F"/>
    <w:rsid w:val="00117A53"/>
    <w:rsid w:val="001225D6"/>
    <w:rsid w:val="00125DA5"/>
    <w:rsid w:val="00125DC5"/>
    <w:rsid w:val="00126A11"/>
    <w:rsid w:val="00127162"/>
    <w:rsid w:val="00130F0C"/>
    <w:rsid w:val="00131454"/>
    <w:rsid w:val="00132364"/>
    <w:rsid w:val="00133D29"/>
    <w:rsid w:val="00134DAC"/>
    <w:rsid w:val="00137630"/>
    <w:rsid w:val="00137641"/>
    <w:rsid w:val="001447C7"/>
    <w:rsid w:val="00155D7C"/>
    <w:rsid w:val="00155F94"/>
    <w:rsid w:val="00163329"/>
    <w:rsid w:val="00194987"/>
    <w:rsid w:val="0019512D"/>
    <w:rsid w:val="00197808"/>
    <w:rsid w:val="001A2F9D"/>
    <w:rsid w:val="001A410E"/>
    <w:rsid w:val="001A615F"/>
    <w:rsid w:val="001B130D"/>
    <w:rsid w:val="001B2EF9"/>
    <w:rsid w:val="001B4E6E"/>
    <w:rsid w:val="001B56CB"/>
    <w:rsid w:val="001B6DFE"/>
    <w:rsid w:val="001C02DF"/>
    <w:rsid w:val="001C3011"/>
    <w:rsid w:val="001D0148"/>
    <w:rsid w:val="001E0430"/>
    <w:rsid w:val="001E3ACE"/>
    <w:rsid w:val="001F037A"/>
    <w:rsid w:val="001F14ED"/>
    <w:rsid w:val="001F577B"/>
    <w:rsid w:val="001F585C"/>
    <w:rsid w:val="00202BAB"/>
    <w:rsid w:val="002149A9"/>
    <w:rsid w:val="00214E5C"/>
    <w:rsid w:val="00221E10"/>
    <w:rsid w:val="00223819"/>
    <w:rsid w:val="00230E94"/>
    <w:rsid w:val="00235CFB"/>
    <w:rsid w:val="00236016"/>
    <w:rsid w:val="00241C4F"/>
    <w:rsid w:val="00241C85"/>
    <w:rsid w:val="00244D64"/>
    <w:rsid w:val="00245458"/>
    <w:rsid w:val="0024748B"/>
    <w:rsid w:val="002507FF"/>
    <w:rsid w:val="00253E3F"/>
    <w:rsid w:val="002603E2"/>
    <w:rsid w:val="00261CE5"/>
    <w:rsid w:val="00262008"/>
    <w:rsid w:val="0026276D"/>
    <w:rsid w:val="00263174"/>
    <w:rsid w:val="00265134"/>
    <w:rsid w:val="002668B1"/>
    <w:rsid w:val="002732D4"/>
    <w:rsid w:val="00273945"/>
    <w:rsid w:val="00273B39"/>
    <w:rsid w:val="00277326"/>
    <w:rsid w:val="00282A81"/>
    <w:rsid w:val="00283BF3"/>
    <w:rsid w:val="00287E71"/>
    <w:rsid w:val="00287FCB"/>
    <w:rsid w:val="00292026"/>
    <w:rsid w:val="002924F8"/>
    <w:rsid w:val="002933DE"/>
    <w:rsid w:val="002956F5"/>
    <w:rsid w:val="00297C73"/>
    <w:rsid w:val="00297CAF"/>
    <w:rsid w:val="002A0F63"/>
    <w:rsid w:val="002A3501"/>
    <w:rsid w:val="002A3A3D"/>
    <w:rsid w:val="002A54FA"/>
    <w:rsid w:val="002A6241"/>
    <w:rsid w:val="002B0379"/>
    <w:rsid w:val="002B188F"/>
    <w:rsid w:val="002B5806"/>
    <w:rsid w:val="002B5C19"/>
    <w:rsid w:val="002B6F44"/>
    <w:rsid w:val="002B7C42"/>
    <w:rsid w:val="002B7E07"/>
    <w:rsid w:val="002C015E"/>
    <w:rsid w:val="002C0C59"/>
    <w:rsid w:val="002C499C"/>
    <w:rsid w:val="002C6599"/>
    <w:rsid w:val="002D0BC7"/>
    <w:rsid w:val="002D0E8E"/>
    <w:rsid w:val="002D1CC3"/>
    <w:rsid w:val="002D4697"/>
    <w:rsid w:val="002D5956"/>
    <w:rsid w:val="002E6E9E"/>
    <w:rsid w:val="002F0F26"/>
    <w:rsid w:val="002F0FCF"/>
    <w:rsid w:val="002F21C1"/>
    <w:rsid w:val="002F2378"/>
    <w:rsid w:val="002F64CE"/>
    <w:rsid w:val="002F6EF4"/>
    <w:rsid w:val="00300481"/>
    <w:rsid w:val="00305F68"/>
    <w:rsid w:val="003113B8"/>
    <w:rsid w:val="0031664C"/>
    <w:rsid w:val="00320BB0"/>
    <w:rsid w:val="0032188F"/>
    <w:rsid w:val="0032365E"/>
    <w:rsid w:val="003238D5"/>
    <w:rsid w:val="00331290"/>
    <w:rsid w:val="003314B2"/>
    <w:rsid w:val="00334468"/>
    <w:rsid w:val="00336AFD"/>
    <w:rsid w:val="00337CA0"/>
    <w:rsid w:val="00341C24"/>
    <w:rsid w:val="00357147"/>
    <w:rsid w:val="0036049B"/>
    <w:rsid w:val="00361583"/>
    <w:rsid w:val="00365076"/>
    <w:rsid w:val="003663E5"/>
    <w:rsid w:val="00366527"/>
    <w:rsid w:val="0037112F"/>
    <w:rsid w:val="00371251"/>
    <w:rsid w:val="00371B4E"/>
    <w:rsid w:val="00371EDF"/>
    <w:rsid w:val="003723F7"/>
    <w:rsid w:val="00373189"/>
    <w:rsid w:val="00374101"/>
    <w:rsid w:val="00374DB6"/>
    <w:rsid w:val="00376F0E"/>
    <w:rsid w:val="00382FD8"/>
    <w:rsid w:val="00383A2F"/>
    <w:rsid w:val="0039444F"/>
    <w:rsid w:val="00395772"/>
    <w:rsid w:val="00396594"/>
    <w:rsid w:val="00396EAC"/>
    <w:rsid w:val="0039772F"/>
    <w:rsid w:val="003A59E8"/>
    <w:rsid w:val="003B27E1"/>
    <w:rsid w:val="003B458F"/>
    <w:rsid w:val="003B491E"/>
    <w:rsid w:val="003B492C"/>
    <w:rsid w:val="003B4FC8"/>
    <w:rsid w:val="003B5A6A"/>
    <w:rsid w:val="003C0AF1"/>
    <w:rsid w:val="003C341D"/>
    <w:rsid w:val="003C45A6"/>
    <w:rsid w:val="003C75B7"/>
    <w:rsid w:val="003D5366"/>
    <w:rsid w:val="003D6203"/>
    <w:rsid w:val="003E1B86"/>
    <w:rsid w:val="003E3F08"/>
    <w:rsid w:val="003E7DE9"/>
    <w:rsid w:val="003F03D1"/>
    <w:rsid w:val="003F0798"/>
    <w:rsid w:val="003F183E"/>
    <w:rsid w:val="003F7335"/>
    <w:rsid w:val="00402514"/>
    <w:rsid w:val="0040699E"/>
    <w:rsid w:val="004106B8"/>
    <w:rsid w:val="00411B50"/>
    <w:rsid w:val="004142A1"/>
    <w:rsid w:val="0041553B"/>
    <w:rsid w:val="00427354"/>
    <w:rsid w:val="00432F7D"/>
    <w:rsid w:val="00435FE2"/>
    <w:rsid w:val="004379E1"/>
    <w:rsid w:val="00450657"/>
    <w:rsid w:val="00457FC5"/>
    <w:rsid w:val="00461A92"/>
    <w:rsid w:val="004633B4"/>
    <w:rsid w:val="00470BF5"/>
    <w:rsid w:val="00475F2F"/>
    <w:rsid w:val="00485117"/>
    <w:rsid w:val="00492F47"/>
    <w:rsid w:val="004974DB"/>
    <w:rsid w:val="004A068A"/>
    <w:rsid w:val="004A094D"/>
    <w:rsid w:val="004A0D62"/>
    <w:rsid w:val="004A11BC"/>
    <w:rsid w:val="004A347D"/>
    <w:rsid w:val="004A3A7D"/>
    <w:rsid w:val="004A5882"/>
    <w:rsid w:val="004A68F2"/>
    <w:rsid w:val="004B1247"/>
    <w:rsid w:val="004B4507"/>
    <w:rsid w:val="004B66B8"/>
    <w:rsid w:val="004B72FC"/>
    <w:rsid w:val="004C2118"/>
    <w:rsid w:val="004C2FB6"/>
    <w:rsid w:val="004C32F9"/>
    <w:rsid w:val="004C3338"/>
    <w:rsid w:val="004C483F"/>
    <w:rsid w:val="004C5B9A"/>
    <w:rsid w:val="004C6B4F"/>
    <w:rsid w:val="004C6D1D"/>
    <w:rsid w:val="004C6F6E"/>
    <w:rsid w:val="004D09B1"/>
    <w:rsid w:val="004D21B0"/>
    <w:rsid w:val="004E1131"/>
    <w:rsid w:val="004E3508"/>
    <w:rsid w:val="004E4B04"/>
    <w:rsid w:val="004E5FF3"/>
    <w:rsid w:val="004F086B"/>
    <w:rsid w:val="004F0CE6"/>
    <w:rsid w:val="005067E1"/>
    <w:rsid w:val="005074CD"/>
    <w:rsid w:val="00523FF9"/>
    <w:rsid w:val="00524C69"/>
    <w:rsid w:val="0053070F"/>
    <w:rsid w:val="00530B57"/>
    <w:rsid w:val="00530CE0"/>
    <w:rsid w:val="00533A63"/>
    <w:rsid w:val="00534698"/>
    <w:rsid w:val="00537D0E"/>
    <w:rsid w:val="005408C9"/>
    <w:rsid w:val="005435A8"/>
    <w:rsid w:val="005471DC"/>
    <w:rsid w:val="005472FB"/>
    <w:rsid w:val="00557A9E"/>
    <w:rsid w:val="00560AEA"/>
    <w:rsid w:val="00561338"/>
    <w:rsid w:val="00561F5A"/>
    <w:rsid w:val="00564D14"/>
    <w:rsid w:val="00565082"/>
    <w:rsid w:val="00566FAF"/>
    <w:rsid w:val="00570043"/>
    <w:rsid w:val="00570923"/>
    <w:rsid w:val="005803BB"/>
    <w:rsid w:val="005847CF"/>
    <w:rsid w:val="005866F5"/>
    <w:rsid w:val="00596465"/>
    <w:rsid w:val="005A0FFF"/>
    <w:rsid w:val="005A5A9F"/>
    <w:rsid w:val="005B04D2"/>
    <w:rsid w:val="005B1F16"/>
    <w:rsid w:val="005B77B6"/>
    <w:rsid w:val="005C2E0A"/>
    <w:rsid w:val="005C6243"/>
    <w:rsid w:val="005D2EA0"/>
    <w:rsid w:val="005E1919"/>
    <w:rsid w:val="005E4749"/>
    <w:rsid w:val="005F2680"/>
    <w:rsid w:val="005F7D5A"/>
    <w:rsid w:val="00602001"/>
    <w:rsid w:val="006026BF"/>
    <w:rsid w:val="00606AD8"/>
    <w:rsid w:val="006157E7"/>
    <w:rsid w:val="00616844"/>
    <w:rsid w:val="006211B2"/>
    <w:rsid w:val="00622935"/>
    <w:rsid w:val="0062483D"/>
    <w:rsid w:val="006363C8"/>
    <w:rsid w:val="00636F1E"/>
    <w:rsid w:val="00637C1F"/>
    <w:rsid w:val="00647ED1"/>
    <w:rsid w:val="00650C00"/>
    <w:rsid w:val="006521B0"/>
    <w:rsid w:val="0065422F"/>
    <w:rsid w:val="006555FC"/>
    <w:rsid w:val="0065709F"/>
    <w:rsid w:val="00662594"/>
    <w:rsid w:val="00667254"/>
    <w:rsid w:val="00670B0E"/>
    <w:rsid w:val="00674C58"/>
    <w:rsid w:val="00682A49"/>
    <w:rsid w:val="00685E7B"/>
    <w:rsid w:val="006871BE"/>
    <w:rsid w:val="0069474D"/>
    <w:rsid w:val="00694DFC"/>
    <w:rsid w:val="00696A12"/>
    <w:rsid w:val="006A1C57"/>
    <w:rsid w:val="006A2DE1"/>
    <w:rsid w:val="006A4960"/>
    <w:rsid w:val="006A60E5"/>
    <w:rsid w:val="006A77D7"/>
    <w:rsid w:val="006B2936"/>
    <w:rsid w:val="006B5D97"/>
    <w:rsid w:val="006B63C4"/>
    <w:rsid w:val="006C01E7"/>
    <w:rsid w:val="006D02FD"/>
    <w:rsid w:val="006D2755"/>
    <w:rsid w:val="006D31F4"/>
    <w:rsid w:val="006D332C"/>
    <w:rsid w:val="006E125B"/>
    <w:rsid w:val="006E1AD0"/>
    <w:rsid w:val="006E375C"/>
    <w:rsid w:val="006F7C1A"/>
    <w:rsid w:val="006F7E30"/>
    <w:rsid w:val="00700114"/>
    <w:rsid w:val="00710272"/>
    <w:rsid w:val="00710CB5"/>
    <w:rsid w:val="0071134A"/>
    <w:rsid w:val="007120BD"/>
    <w:rsid w:val="00713136"/>
    <w:rsid w:val="00714857"/>
    <w:rsid w:val="00714E65"/>
    <w:rsid w:val="00716DC0"/>
    <w:rsid w:val="007173EB"/>
    <w:rsid w:val="00722189"/>
    <w:rsid w:val="00727D39"/>
    <w:rsid w:val="0073397B"/>
    <w:rsid w:val="007360F4"/>
    <w:rsid w:val="00741DF3"/>
    <w:rsid w:val="00742457"/>
    <w:rsid w:val="00746583"/>
    <w:rsid w:val="00746656"/>
    <w:rsid w:val="00751F62"/>
    <w:rsid w:val="007534C2"/>
    <w:rsid w:val="0075588C"/>
    <w:rsid w:val="0075707A"/>
    <w:rsid w:val="00760C93"/>
    <w:rsid w:val="00765E35"/>
    <w:rsid w:val="007712AF"/>
    <w:rsid w:val="00773922"/>
    <w:rsid w:val="00784726"/>
    <w:rsid w:val="007900F7"/>
    <w:rsid w:val="00793468"/>
    <w:rsid w:val="00797C76"/>
    <w:rsid w:val="007A5D48"/>
    <w:rsid w:val="007B3333"/>
    <w:rsid w:val="007B6FED"/>
    <w:rsid w:val="007C026C"/>
    <w:rsid w:val="007C08C7"/>
    <w:rsid w:val="007C6ACC"/>
    <w:rsid w:val="007C783A"/>
    <w:rsid w:val="007D6129"/>
    <w:rsid w:val="007E6DF3"/>
    <w:rsid w:val="007F503A"/>
    <w:rsid w:val="007F5EE1"/>
    <w:rsid w:val="00800E7D"/>
    <w:rsid w:val="00806619"/>
    <w:rsid w:val="00810FF2"/>
    <w:rsid w:val="00811658"/>
    <w:rsid w:val="00815383"/>
    <w:rsid w:val="00816FA1"/>
    <w:rsid w:val="00817E99"/>
    <w:rsid w:val="00825403"/>
    <w:rsid w:val="0082578C"/>
    <w:rsid w:val="00830946"/>
    <w:rsid w:val="00832D63"/>
    <w:rsid w:val="008332B7"/>
    <w:rsid w:val="00834DC7"/>
    <w:rsid w:val="008471E0"/>
    <w:rsid w:val="00852D1C"/>
    <w:rsid w:val="00855E8D"/>
    <w:rsid w:val="00860CE4"/>
    <w:rsid w:val="008620F1"/>
    <w:rsid w:val="00863001"/>
    <w:rsid w:val="00863482"/>
    <w:rsid w:val="0086634E"/>
    <w:rsid w:val="008708B9"/>
    <w:rsid w:val="00871A16"/>
    <w:rsid w:val="008771E4"/>
    <w:rsid w:val="008811DF"/>
    <w:rsid w:val="008811E2"/>
    <w:rsid w:val="00881CAD"/>
    <w:rsid w:val="0088571A"/>
    <w:rsid w:val="008912D5"/>
    <w:rsid w:val="0089249D"/>
    <w:rsid w:val="008973C4"/>
    <w:rsid w:val="008A0169"/>
    <w:rsid w:val="008A2FB5"/>
    <w:rsid w:val="008B317A"/>
    <w:rsid w:val="008C28E7"/>
    <w:rsid w:val="008C2FD5"/>
    <w:rsid w:val="008C308C"/>
    <w:rsid w:val="008C6D40"/>
    <w:rsid w:val="008D224E"/>
    <w:rsid w:val="008D314B"/>
    <w:rsid w:val="008D4749"/>
    <w:rsid w:val="008E52D8"/>
    <w:rsid w:val="008E668A"/>
    <w:rsid w:val="008F61C7"/>
    <w:rsid w:val="00900B1E"/>
    <w:rsid w:val="0091244D"/>
    <w:rsid w:val="0091539A"/>
    <w:rsid w:val="00924859"/>
    <w:rsid w:val="009306CF"/>
    <w:rsid w:val="00936BA4"/>
    <w:rsid w:val="00937009"/>
    <w:rsid w:val="00940077"/>
    <w:rsid w:val="00940A72"/>
    <w:rsid w:val="0095127A"/>
    <w:rsid w:val="00952B9B"/>
    <w:rsid w:val="00954FDF"/>
    <w:rsid w:val="00957AF1"/>
    <w:rsid w:val="009707F4"/>
    <w:rsid w:val="009723E1"/>
    <w:rsid w:val="009772FD"/>
    <w:rsid w:val="009800A5"/>
    <w:rsid w:val="00982D5E"/>
    <w:rsid w:val="009843E9"/>
    <w:rsid w:val="00990947"/>
    <w:rsid w:val="009973A4"/>
    <w:rsid w:val="009A7091"/>
    <w:rsid w:val="009B06C9"/>
    <w:rsid w:val="009B130A"/>
    <w:rsid w:val="009B34E8"/>
    <w:rsid w:val="009B6277"/>
    <w:rsid w:val="009C5B45"/>
    <w:rsid w:val="009D0197"/>
    <w:rsid w:val="009D0E4D"/>
    <w:rsid w:val="009D3C2E"/>
    <w:rsid w:val="009D420E"/>
    <w:rsid w:val="009D5CEE"/>
    <w:rsid w:val="009E4407"/>
    <w:rsid w:val="009F0632"/>
    <w:rsid w:val="009F2AB6"/>
    <w:rsid w:val="009F304B"/>
    <w:rsid w:val="009F661C"/>
    <w:rsid w:val="009F7297"/>
    <w:rsid w:val="009F78CA"/>
    <w:rsid w:val="00A01CF4"/>
    <w:rsid w:val="00A04C96"/>
    <w:rsid w:val="00A0704E"/>
    <w:rsid w:val="00A15531"/>
    <w:rsid w:val="00A15592"/>
    <w:rsid w:val="00A15883"/>
    <w:rsid w:val="00A35682"/>
    <w:rsid w:val="00A3642C"/>
    <w:rsid w:val="00A53DFF"/>
    <w:rsid w:val="00A55427"/>
    <w:rsid w:val="00A6038A"/>
    <w:rsid w:val="00A6425A"/>
    <w:rsid w:val="00A6470B"/>
    <w:rsid w:val="00A65846"/>
    <w:rsid w:val="00A70304"/>
    <w:rsid w:val="00A71D11"/>
    <w:rsid w:val="00A721B7"/>
    <w:rsid w:val="00A73593"/>
    <w:rsid w:val="00A81AE8"/>
    <w:rsid w:val="00A908FF"/>
    <w:rsid w:val="00A90EF8"/>
    <w:rsid w:val="00A915C2"/>
    <w:rsid w:val="00A92FC0"/>
    <w:rsid w:val="00A94462"/>
    <w:rsid w:val="00A96439"/>
    <w:rsid w:val="00AA3631"/>
    <w:rsid w:val="00AA6CCF"/>
    <w:rsid w:val="00AB0C11"/>
    <w:rsid w:val="00AB41FD"/>
    <w:rsid w:val="00AB588F"/>
    <w:rsid w:val="00AC3A1E"/>
    <w:rsid w:val="00AC4C41"/>
    <w:rsid w:val="00AD0702"/>
    <w:rsid w:val="00AD3FB0"/>
    <w:rsid w:val="00AD47EC"/>
    <w:rsid w:val="00AD5F02"/>
    <w:rsid w:val="00AE34F8"/>
    <w:rsid w:val="00AE4966"/>
    <w:rsid w:val="00AE6A8A"/>
    <w:rsid w:val="00AF6AC6"/>
    <w:rsid w:val="00B00A17"/>
    <w:rsid w:val="00B01DA3"/>
    <w:rsid w:val="00B02033"/>
    <w:rsid w:val="00B04CD7"/>
    <w:rsid w:val="00B11119"/>
    <w:rsid w:val="00B11597"/>
    <w:rsid w:val="00B14F6B"/>
    <w:rsid w:val="00B1615D"/>
    <w:rsid w:val="00B200A3"/>
    <w:rsid w:val="00B22DE7"/>
    <w:rsid w:val="00B2605B"/>
    <w:rsid w:val="00B336E3"/>
    <w:rsid w:val="00B34182"/>
    <w:rsid w:val="00B34BB7"/>
    <w:rsid w:val="00B357D6"/>
    <w:rsid w:val="00B500BE"/>
    <w:rsid w:val="00B522FD"/>
    <w:rsid w:val="00B52792"/>
    <w:rsid w:val="00B724E4"/>
    <w:rsid w:val="00B7322B"/>
    <w:rsid w:val="00B73B02"/>
    <w:rsid w:val="00B73DD1"/>
    <w:rsid w:val="00B817A6"/>
    <w:rsid w:val="00B81D8E"/>
    <w:rsid w:val="00B8382F"/>
    <w:rsid w:val="00B90A38"/>
    <w:rsid w:val="00B9266E"/>
    <w:rsid w:val="00BA0026"/>
    <w:rsid w:val="00BA32EF"/>
    <w:rsid w:val="00BA4FB6"/>
    <w:rsid w:val="00BA5532"/>
    <w:rsid w:val="00BA614A"/>
    <w:rsid w:val="00BB1286"/>
    <w:rsid w:val="00BB12E1"/>
    <w:rsid w:val="00BB4E77"/>
    <w:rsid w:val="00BC0377"/>
    <w:rsid w:val="00BC3204"/>
    <w:rsid w:val="00BC5672"/>
    <w:rsid w:val="00BC5848"/>
    <w:rsid w:val="00BC7E8C"/>
    <w:rsid w:val="00BD01B6"/>
    <w:rsid w:val="00BD1180"/>
    <w:rsid w:val="00BD229A"/>
    <w:rsid w:val="00BD568A"/>
    <w:rsid w:val="00BD65FA"/>
    <w:rsid w:val="00BF0FA2"/>
    <w:rsid w:val="00BF3F60"/>
    <w:rsid w:val="00BF5976"/>
    <w:rsid w:val="00C04336"/>
    <w:rsid w:val="00C048A3"/>
    <w:rsid w:val="00C10138"/>
    <w:rsid w:val="00C13F53"/>
    <w:rsid w:val="00C21C00"/>
    <w:rsid w:val="00C30929"/>
    <w:rsid w:val="00C3159E"/>
    <w:rsid w:val="00C33DFF"/>
    <w:rsid w:val="00C33FCD"/>
    <w:rsid w:val="00C365AF"/>
    <w:rsid w:val="00C367D3"/>
    <w:rsid w:val="00C404A9"/>
    <w:rsid w:val="00C447CC"/>
    <w:rsid w:val="00C46155"/>
    <w:rsid w:val="00C4649E"/>
    <w:rsid w:val="00C47FD2"/>
    <w:rsid w:val="00C5035A"/>
    <w:rsid w:val="00C55BC6"/>
    <w:rsid w:val="00C64FB0"/>
    <w:rsid w:val="00C65579"/>
    <w:rsid w:val="00C66D82"/>
    <w:rsid w:val="00C671E5"/>
    <w:rsid w:val="00C75EE2"/>
    <w:rsid w:val="00C760F6"/>
    <w:rsid w:val="00C77A01"/>
    <w:rsid w:val="00C80130"/>
    <w:rsid w:val="00C811A0"/>
    <w:rsid w:val="00C816C9"/>
    <w:rsid w:val="00C91B60"/>
    <w:rsid w:val="00C94469"/>
    <w:rsid w:val="00C9758F"/>
    <w:rsid w:val="00CA070D"/>
    <w:rsid w:val="00CA1E6D"/>
    <w:rsid w:val="00CA2098"/>
    <w:rsid w:val="00CA29C5"/>
    <w:rsid w:val="00CA408C"/>
    <w:rsid w:val="00CB2EFC"/>
    <w:rsid w:val="00CB67FF"/>
    <w:rsid w:val="00CB7C3D"/>
    <w:rsid w:val="00CC4F02"/>
    <w:rsid w:val="00CD1AEA"/>
    <w:rsid w:val="00CD4387"/>
    <w:rsid w:val="00CD59A9"/>
    <w:rsid w:val="00CD75AF"/>
    <w:rsid w:val="00CE7442"/>
    <w:rsid w:val="00CE79AC"/>
    <w:rsid w:val="00CF146B"/>
    <w:rsid w:val="00CF41F4"/>
    <w:rsid w:val="00CF7404"/>
    <w:rsid w:val="00CF75B1"/>
    <w:rsid w:val="00D00687"/>
    <w:rsid w:val="00D02515"/>
    <w:rsid w:val="00D06452"/>
    <w:rsid w:val="00D1209B"/>
    <w:rsid w:val="00D13077"/>
    <w:rsid w:val="00D15E9C"/>
    <w:rsid w:val="00D22685"/>
    <w:rsid w:val="00D26E54"/>
    <w:rsid w:val="00D301BB"/>
    <w:rsid w:val="00D308CB"/>
    <w:rsid w:val="00D329CE"/>
    <w:rsid w:val="00D32E9D"/>
    <w:rsid w:val="00D36970"/>
    <w:rsid w:val="00D40C6A"/>
    <w:rsid w:val="00D501FB"/>
    <w:rsid w:val="00D51BD9"/>
    <w:rsid w:val="00D57C2A"/>
    <w:rsid w:val="00D62350"/>
    <w:rsid w:val="00D6683A"/>
    <w:rsid w:val="00D6738E"/>
    <w:rsid w:val="00D72FAF"/>
    <w:rsid w:val="00D818FC"/>
    <w:rsid w:val="00D82B73"/>
    <w:rsid w:val="00D82C5C"/>
    <w:rsid w:val="00D8332F"/>
    <w:rsid w:val="00D85621"/>
    <w:rsid w:val="00D92F48"/>
    <w:rsid w:val="00D9346B"/>
    <w:rsid w:val="00D9610B"/>
    <w:rsid w:val="00DA30D9"/>
    <w:rsid w:val="00DA5310"/>
    <w:rsid w:val="00DA7FA4"/>
    <w:rsid w:val="00DB343E"/>
    <w:rsid w:val="00DC0FA1"/>
    <w:rsid w:val="00DC1C06"/>
    <w:rsid w:val="00DC3FF9"/>
    <w:rsid w:val="00DD12CF"/>
    <w:rsid w:val="00DD6E35"/>
    <w:rsid w:val="00DD7062"/>
    <w:rsid w:val="00DE2EB3"/>
    <w:rsid w:val="00DE671E"/>
    <w:rsid w:val="00DE7EEF"/>
    <w:rsid w:val="00DF00B6"/>
    <w:rsid w:val="00DF6F13"/>
    <w:rsid w:val="00E05ED5"/>
    <w:rsid w:val="00E11D13"/>
    <w:rsid w:val="00E13CCE"/>
    <w:rsid w:val="00E1480F"/>
    <w:rsid w:val="00E149E3"/>
    <w:rsid w:val="00E213BD"/>
    <w:rsid w:val="00E236B9"/>
    <w:rsid w:val="00E23A24"/>
    <w:rsid w:val="00E23AD4"/>
    <w:rsid w:val="00E35736"/>
    <w:rsid w:val="00E36C5C"/>
    <w:rsid w:val="00E4220D"/>
    <w:rsid w:val="00E44697"/>
    <w:rsid w:val="00E5619D"/>
    <w:rsid w:val="00E56A66"/>
    <w:rsid w:val="00E6022F"/>
    <w:rsid w:val="00E65758"/>
    <w:rsid w:val="00E70691"/>
    <w:rsid w:val="00E806F4"/>
    <w:rsid w:val="00E807E3"/>
    <w:rsid w:val="00E8398F"/>
    <w:rsid w:val="00E839FC"/>
    <w:rsid w:val="00E84376"/>
    <w:rsid w:val="00E90801"/>
    <w:rsid w:val="00E95276"/>
    <w:rsid w:val="00E9598B"/>
    <w:rsid w:val="00E97BE0"/>
    <w:rsid w:val="00EA29C2"/>
    <w:rsid w:val="00EA3D9C"/>
    <w:rsid w:val="00EA49F6"/>
    <w:rsid w:val="00EA7835"/>
    <w:rsid w:val="00EB1568"/>
    <w:rsid w:val="00EB1A64"/>
    <w:rsid w:val="00EB31D6"/>
    <w:rsid w:val="00EB3F33"/>
    <w:rsid w:val="00EB6E26"/>
    <w:rsid w:val="00EC071F"/>
    <w:rsid w:val="00EC2E83"/>
    <w:rsid w:val="00EC3BC2"/>
    <w:rsid w:val="00EC614F"/>
    <w:rsid w:val="00EC79CB"/>
    <w:rsid w:val="00ED1887"/>
    <w:rsid w:val="00ED573B"/>
    <w:rsid w:val="00EE1A11"/>
    <w:rsid w:val="00EE1CC7"/>
    <w:rsid w:val="00EF370F"/>
    <w:rsid w:val="00EF4266"/>
    <w:rsid w:val="00EF664B"/>
    <w:rsid w:val="00F04F9C"/>
    <w:rsid w:val="00F06369"/>
    <w:rsid w:val="00F06BD5"/>
    <w:rsid w:val="00F17994"/>
    <w:rsid w:val="00F20D1F"/>
    <w:rsid w:val="00F2377C"/>
    <w:rsid w:val="00F3339A"/>
    <w:rsid w:val="00F451AC"/>
    <w:rsid w:val="00F46E98"/>
    <w:rsid w:val="00F53F4E"/>
    <w:rsid w:val="00F74794"/>
    <w:rsid w:val="00F914D9"/>
    <w:rsid w:val="00F92D31"/>
    <w:rsid w:val="00F9455D"/>
    <w:rsid w:val="00F9692B"/>
    <w:rsid w:val="00F96E6F"/>
    <w:rsid w:val="00FA4D1B"/>
    <w:rsid w:val="00FB1038"/>
    <w:rsid w:val="00FB57A9"/>
    <w:rsid w:val="00FB717A"/>
    <w:rsid w:val="00FC1964"/>
    <w:rsid w:val="00FD5A98"/>
    <w:rsid w:val="00FE5894"/>
    <w:rsid w:val="00FE5967"/>
    <w:rsid w:val="00FE7FCD"/>
    <w:rsid w:val="00FF424F"/>
    <w:rsid w:val="00FF61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41">
      <v:textbox inset="5.85pt,.7pt,5.85pt,.7pt"/>
    </o:shapedefaults>
    <o:shapelayout v:ext="edit">
      <o:idmap v:ext="edit" data="1"/>
    </o:shapelayout>
  </w:shapeDefaults>
  <w:decimalSymbol w:val="."/>
  <w:listSeparator w:val=","/>
  <w14:docId w14:val="629D6CE4"/>
  <w15:docId w15:val="{E8E88E75-8F99-4151-BE5B-0B049D024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57C2A"/>
    <w:pPr>
      <w:widowControl w:val="0"/>
      <w:jc w:val="both"/>
    </w:pPr>
    <w:rPr>
      <w:kern w:val="2"/>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E213BD"/>
  </w:style>
  <w:style w:type="paragraph" w:styleId="a4">
    <w:name w:val="Balloon Text"/>
    <w:basedOn w:val="a"/>
    <w:semiHidden/>
    <w:rsid w:val="00E1480F"/>
    <w:rPr>
      <w:rFonts w:ascii="Arial" w:eastAsia="ＭＳ ゴシック" w:hAnsi="Arial"/>
      <w:sz w:val="18"/>
      <w:szCs w:val="18"/>
    </w:rPr>
  </w:style>
  <w:style w:type="paragraph" w:styleId="a5">
    <w:name w:val="header"/>
    <w:basedOn w:val="a"/>
    <w:rsid w:val="00EC071F"/>
    <w:pPr>
      <w:tabs>
        <w:tab w:val="center" w:pos="4252"/>
        <w:tab w:val="right" w:pos="8504"/>
      </w:tabs>
      <w:snapToGrid w:val="0"/>
    </w:pPr>
  </w:style>
  <w:style w:type="paragraph" w:styleId="a6">
    <w:name w:val="footer"/>
    <w:basedOn w:val="a"/>
    <w:link w:val="a7"/>
    <w:uiPriority w:val="99"/>
    <w:rsid w:val="00EC071F"/>
    <w:pPr>
      <w:tabs>
        <w:tab w:val="center" w:pos="4252"/>
        <w:tab w:val="right" w:pos="8504"/>
      </w:tabs>
      <w:snapToGrid w:val="0"/>
    </w:pPr>
  </w:style>
  <w:style w:type="character" w:styleId="a8">
    <w:name w:val="page number"/>
    <w:basedOn w:val="a0"/>
    <w:rsid w:val="00EC071F"/>
  </w:style>
  <w:style w:type="character" w:customStyle="1" w:styleId="a7">
    <w:name w:val="フッター (文字)"/>
    <w:link w:val="a6"/>
    <w:uiPriority w:val="99"/>
    <w:rsid w:val="00C365AF"/>
    <w:rPr>
      <w:kern w:val="2"/>
      <w:sz w:val="28"/>
      <w:szCs w:val="24"/>
    </w:rPr>
  </w:style>
  <w:style w:type="paragraph" w:styleId="a9">
    <w:name w:val="List Paragraph"/>
    <w:basedOn w:val="a"/>
    <w:uiPriority w:val="34"/>
    <w:qFormat/>
    <w:rsid w:val="00F74794"/>
    <w:pPr>
      <w:ind w:leftChars="400" w:left="840"/>
    </w:pPr>
  </w:style>
  <w:style w:type="paragraph" w:styleId="aa">
    <w:name w:val="Plain Text"/>
    <w:basedOn w:val="a"/>
    <w:link w:val="ab"/>
    <w:uiPriority w:val="99"/>
    <w:semiHidden/>
    <w:unhideWhenUsed/>
    <w:rsid w:val="00694DFC"/>
    <w:pPr>
      <w:jc w:val="left"/>
    </w:pPr>
    <w:rPr>
      <w:rFonts w:ascii="游ゴシック" w:eastAsia="游ゴシック" w:hAnsi="Courier New" w:cs="Courier New"/>
      <w:sz w:val="22"/>
      <w:szCs w:val="22"/>
    </w:rPr>
  </w:style>
  <w:style w:type="character" w:customStyle="1" w:styleId="ab">
    <w:name w:val="書式なし (文字)"/>
    <w:basedOn w:val="a0"/>
    <w:link w:val="aa"/>
    <w:uiPriority w:val="99"/>
    <w:semiHidden/>
    <w:rsid w:val="00694DFC"/>
    <w:rPr>
      <w:rFonts w:ascii="游ゴシック" w:eastAsia="游ゴシック" w:hAnsi="Courier New" w:cs="Courier New"/>
      <w:kern w:val="2"/>
      <w:sz w:val="22"/>
      <w:szCs w:val="22"/>
    </w:rPr>
  </w:style>
  <w:style w:type="paragraph" w:customStyle="1" w:styleId="Default">
    <w:name w:val="Default"/>
    <w:rsid w:val="00020758"/>
    <w:pPr>
      <w:widowControl w:val="0"/>
      <w:autoSpaceDE w:val="0"/>
      <w:autoSpaceDN w:val="0"/>
      <w:adjustRightInd w:val="0"/>
    </w:pPr>
    <w:rPr>
      <w:rFonts w:asci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2101">
      <w:bodyDiv w:val="1"/>
      <w:marLeft w:val="0"/>
      <w:marRight w:val="0"/>
      <w:marTop w:val="0"/>
      <w:marBottom w:val="0"/>
      <w:divBdr>
        <w:top w:val="none" w:sz="0" w:space="0" w:color="auto"/>
        <w:left w:val="none" w:sz="0" w:space="0" w:color="auto"/>
        <w:bottom w:val="none" w:sz="0" w:space="0" w:color="auto"/>
        <w:right w:val="none" w:sz="0" w:space="0" w:color="auto"/>
      </w:divBdr>
    </w:div>
    <w:div w:id="389958145">
      <w:bodyDiv w:val="1"/>
      <w:marLeft w:val="0"/>
      <w:marRight w:val="0"/>
      <w:marTop w:val="0"/>
      <w:marBottom w:val="0"/>
      <w:divBdr>
        <w:top w:val="none" w:sz="0" w:space="0" w:color="auto"/>
        <w:left w:val="none" w:sz="0" w:space="0" w:color="auto"/>
        <w:bottom w:val="none" w:sz="0" w:space="0" w:color="auto"/>
        <w:right w:val="none" w:sz="0" w:space="0" w:color="auto"/>
      </w:divBdr>
    </w:div>
    <w:div w:id="528762123">
      <w:bodyDiv w:val="1"/>
      <w:marLeft w:val="0"/>
      <w:marRight w:val="0"/>
      <w:marTop w:val="0"/>
      <w:marBottom w:val="0"/>
      <w:divBdr>
        <w:top w:val="none" w:sz="0" w:space="0" w:color="auto"/>
        <w:left w:val="none" w:sz="0" w:space="0" w:color="auto"/>
        <w:bottom w:val="none" w:sz="0" w:space="0" w:color="auto"/>
        <w:right w:val="none" w:sz="0" w:space="0" w:color="auto"/>
      </w:divBdr>
    </w:div>
    <w:div w:id="703286463">
      <w:bodyDiv w:val="1"/>
      <w:marLeft w:val="0"/>
      <w:marRight w:val="0"/>
      <w:marTop w:val="0"/>
      <w:marBottom w:val="0"/>
      <w:divBdr>
        <w:top w:val="none" w:sz="0" w:space="0" w:color="auto"/>
        <w:left w:val="none" w:sz="0" w:space="0" w:color="auto"/>
        <w:bottom w:val="none" w:sz="0" w:space="0" w:color="auto"/>
        <w:right w:val="none" w:sz="0" w:space="0" w:color="auto"/>
      </w:divBdr>
    </w:div>
    <w:div w:id="1531648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4AB26C2E8B3825408EC520AC34B23417" ma:contentTypeVersion="1" ma:contentTypeDescription="新しいドキュメントを作成します。" ma:contentTypeScope="" ma:versionID="5215c2d8c27c37ca9524c54d6e43f4ac">
  <xsd:schema xmlns:xsd="http://www.w3.org/2001/XMLSchema" xmlns:xs="http://www.w3.org/2001/XMLSchema" xmlns:p="http://schemas.microsoft.com/office/2006/metadata/properties" xmlns:ns2="39b166c3-51d7-4b91-a2af-082d282e4f9a" targetNamespace="http://schemas.microsoft.com/office/2006/metadata/properties" ma:root="true" ma:fieldsID="e969a3be49f46baab09c74ee0f7cbd37" ns2:_="">
    <xsd:import namespace="39b166c3-51d7-4b91-a2af-082d282e4f9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166c3-51d7-4b91-a2af-082d282e4f9a"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C8F28C-C3F1-400E-BA70-572E91F02320}">
  <ds:schemaRefs>
    <ds:schemaRef ds:uri="http://schemas.microsoft.com/sharepoint/v3/contenttype/forms"/>
  </ds:schemaRefs>
</ds:datastoreItem>
</file>

<file path=customXml/itemProps2.xml><?xml version="1.0" encoding="utf-8"?>
<ds:datastoreItem xmlns:ds="http://schemas.openxmlformats.org/officeDocument/2006/customXml" ds:itemID="{653AA69B-88AC-435F-B3C6-0311503B5E11}">
  <ds:schemaRefs>
    <ds:schemaRef ds:uri="http://schemas.openxmlformats.org/officeDocument/2006/bibliography"/>
  </ds:schemaRefs>
</ds:datastoreItem>
</file>

<file path=customXml/itemProps3.xml><?xml version="1.0" encoding="utf-8"?>
<ds:datastoreItem xmlns:ds="http://schemas.openxmlformats.org/officeDocument/2006/customXml" ds:itemID="{0FD56462-2A2A-4A6E-8779-B704031FA217}">
  <ds:schemaRefs>
    <ds:schemaRef ds:uri="http://www.w3.org/XML/1998/namespace"/>
    <ds:schemaRef ds:uri="http://schemas.openxmlformats.org/package/2006/metadata/core-properties"/>
    <ds:schemaRef ds:uri="http://purl.org/dc/terms/"/>
    <ds:schemaRef ds:uri="http://schemas.microsoft.com/office/2006/metadata/properties"/>
    <ds:schemaRef ds:uri="http://schemas.microsoft.com/office/2006/documentManagement/types"/>
    <ds:schemaRef ds:uri="http://purl.org/dc/elements/1.1/"/>
    <ds:schemaRef ds:uri="http://schemas.microsoft.com/office/infopath/2007/PartnerControls"/>
    <ds:schemaRef ds:uri="39b166c3-51d7-4b91-a2af-082d282e4f9a"/>
    <ds:schemaRef ds:uri="http://purl.org/dc/dcmitype/"/>
  </ds:schemaRefs>
</ds:datastoreItem>
</file>

<file path=customXml/itemProps4.xml><?xml version="1.0" encoding="utf-8"?>
<ds:datastoreItem xmlns:ds="http://schemas.openxmlformats.org/officeDocument/2006/customXml" ds:itemID="{40B92488-7747-40B7-829B-3209A627E6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b166c3-51d7-4b91-a2af-082d282e4f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721</TotalTime>
  <Pages>30</Pages>
  <Words>20693</Words>
  <Characters>488</Characters>
  <Application>Microsoft Office Word</Application>
  <DocSecurity>0</DocSecurity>
  <Lines>4</Lines>
  <Paragraphs>42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平成20年8月28日</vt:lpstr>
    </vt:vector>
  </TitlesOfParts>
  <Company/>
  <LinksUpToDate>false</LinksUpToDate>
  <CharactersWithSpaces>21139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藤原　純</cp:lastModifiedBy>
  <cp:revision>72</cp:revision>
  <cp:lastPrinted>2026-06-26T04:49:00Z</cp:lastPrinted>
  <dcterms:created xsi:type="dcterms:W3CDTF">2021-06-25T08:36:00Z</dcterms:created>
  <dcterms:modified xsi:type="dcterms:W3CDTF">2026-07-14T08:44:00Z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0x0101004AB26C2E8B3825408EC520AC34B23417</vt:lpwstr>
  </property>
</Properties>
</file>