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FBCC" w14:textId="77777777" w:rsidR="008B2EDB" w:rsidRDefault="008B2EDB">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○大阪府立障害者交流促進センター指定管理者評価委員会規則</w:t>
      </w:r>
    </w:p>
    <w:p w14:paraId="5EE372A3" w14:textId="77777777" w:rsidR="008B2EDB" w:rsidRDefault="008B2ED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56B1B387" w14:textId="77777777" w:rsidR="008B2EDB" w:rsidRDefault="008B2ED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大阪府規則第百六十三号</w:t>
      </w:r>
    </w:p>
    <w:p w14:paraId="7A41137D" w14:textId="77777777" w:rsidR="008B2EDB" w:rsidRDefault="008B2ED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平成二八年三月三〇日規則第七五号</w:t>
      </w:r>
    </w:p>
    <w:p w14:paraId="2D958D42" w14:textId="77777777" w:rsidR="00330E44" w:rsidRPr="00330E44" w:rsidRDefault="00330E44" w:rsidP="00330E44">
      <w:pPr>
        <w:wordWrap w:val="0"/>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令和八年三月二七日規則第三一号</w:t>
      </w:r>
    </w:p>
    <w:p w14:paraId="5D58F7B7" w14:textId="77777777" w:rsidR="008B2EDB" w:rsidRDefault="008B2EDB">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大阪府立障害者交流促進センター指定管理者評価委員会規則を公布する。</w:t>
      </w:r>
    </w:p>
    <w:p w14:paraId="3924000C" w14:textId="77777777" w:rsidR="008B2EDB" w:rsidRDefault="008B2EDB">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大阪府立障害者交流促進センター指定管理者評価委員会規則</w:t>
      </w:r>
    </w:p>
    <w:p w14:paraId="35229AA9" w14:textId="77777777" w:rsidR="008B2EDB" w:rsidRDefault="008B2ED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0B94181E"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障害者交流促進センター指定管理者評価委員会（以下「委員会」という。）の組織、委員の報酬及び費用弁償の額その他委員会に関し必要な事項を定めるものとする。</w:t>
      </w:r>
    </w:p>
    <w:p w14:paraId="4B6DFEC1" w14:textId="77777777" w:rsidR="008B2EDB" w:rsidRDefault="008B2ED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55D3135F"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委員会は、委員五人以内で組織する。</w:t>
      </w:r>
    </w:p>
    <w:p w14:paraId="1D9AF483"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委員は、学識経験のある者その他適当と認める者のうちから、知事が任命する。</w:t>
      </w:r>
    </w:p>
    <w:p w14:paraId="5CA306A0"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委員の任期は、五年とする。ただし、補欠の委員の任期は、前任者の残任期間とする。</w:t>
      </w:r>
    </w:p>
    <w:p w14:paraId="75421B70" w14:textId="77777777" w:rsidR="008B2EDB" w:rsidRDefault="008B2EDB">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（平二八規則七五・旧第三条繰上）</w:t>
      </w:r>
    </w:p>
    <w:p w14:paraId="0423866F" w14:textId="77777777" w:rsidR="008B2EDB" w:rsidRDefault="008B2ED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14:paraId="61E915C8"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委員会に委員長を置き、委員の互選によってこれを定める。</w:t>
      </w:r>
    </w:p>
    <w:p w14:paraId="45F5821B"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委員長は、会務を総理する。</w:t>
      </w:r>
    </w:p>
    <w:p w14:paraId="768D2796"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14:paraId="2034A745" w14:textId="77777777" w:rsidR="008B2EDB" w:rsidRDefault="008B2EDB">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（平二八規則七五・旧第四条繰上）</w:t>
      </w:r>
    </w:p>
    <w:p w14:paraId="1F01CC9F" w14:textId="77777777" w:rsidR="008B2EDB" w:rsidRDefault="008B2ED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2313BF56"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委員会の会議は、委員長が招集し、委員長がその議長となる。</w:t>
      </w:r>
    </w:p>
    <w:p w14:paraId="47A01C56"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14:paraId="646BDDC4"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14:paraId="19278FD5" w14:textId="77777777" w:rsidR="008B2EDB" w:rsidRDefault="008B2EDB">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（平二八規則七五・旧第五条繰上）</w:t>
      </w:r>
    </w:p>
    <w:p w14:paraId="1DC599E0" w14:textId="77777777" w:rsidR="008B2EDB" w:rsidRDefault="008B2ED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40ACE265"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委員会に、必要に応じて部会を置くことができる。</w:t>
      </w:r>
    </w:p>
    <w:p w14:paraId="43760320"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部会に属する委員は、委員長が指名する。</w:t>
      </w:r>
    </w:p>
    <w:p w14:paraId="2162B293"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部会に部会長を置き、委員長が指名する委員がこれに当たる。</w:t>
      </w:r>
    </w:p>
    <w:p w14:paraId="626983F9"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14:paraId="04F8C7BE"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14:paraId="57138728" w14:textId="77777777" w:rsidR="008B2EDB" w:rsidRDefault="008B2EDB">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（平二八規則七五・旧第六条繰上）</w:t>
      </w:r>
    </w:p>
    <w:p w14:paraId="23350025" w14:textId="77777777" w:rsidR="008B2EDB" w:rsidRDefault="008B2ED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43535386"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w:t>
      </w:r>
      <w:r w:rsidR="00425FC3">
        <w:rPr>
          <w:rFonts w:ascii="ＭＳ 明朝" w:eastAsia="ＭＳ 明朝" w:hAnsi="ＭＳ 明朝" w:cs="ＭＳ 明朝" w:hint="eastAsia"/>
          <w:color w:val="000000"/>
          <w:kern w:val="0"/>
          <w:sz w:val="20"/>
          <w:szCs w:val="20"/>
        </w:rPr>
        <w:t>一万八千</w:t>
      </w:r>
      <w:r>
        <w:rPr>
          <w:rFonts w:ascii="ＭＳ 明朝" w:eastAsia="ＭＳ 明朝" w:hAnsi="ＭＳ 明朝" w:cs="ＭＳ 明朝" w:hint="eastAsia"/>
          <w:color w:val="000000"/>
          <w:kern w:val="0"/>
          <w:sz w:val="20"/>
          <w:szCs w:val="20"/>
        </w:rPr>
        <w:t>円とする。</w:t>
      </w:r>
    </w:p>
    <w:p w14:paraId="6EB80B7A" w14:textId="77777777" w:rsidR="008B2EDB" w:rsidRDefault="008B2EDB">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（平二八規則七五・旧第七条繰上・一部改正）</w:t>
      </w:r>
    </w:p>
    <w:p w14:paraId="259D3252" w14:textId="77777777" w:rsidR="00425FC3" w:rsidRDefault="00425FC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（令八規則</w:t>
      </w:r>
      <w:r w:rsidR="00330E44">
        <w:rPr>
          <w:rFonts w:ascii="ＭＳ 明朝" w:eastAsia="ＭＳ 明朝" w:hAnsi="ＭＳ 明朝" w:cs="ＭＳ 明朝" w:hint="eastAsia"/>
          <w:color w:val="000000"/>
          <w:kern w:val="0"/>
          <w:sz w:val="20"/>
          <w:szCs w:val="20"/>
        </w:rPr>
        <w:t>三一・一部改正</w:t>
      </w:r>
      <w:r>
        <w:rPr>
          <w:rFonts w:ascii="ＭＳ 明朝" w:eastAsia="ＭＳ 明朝" w:hAnsi="ＭＳ 明朝" w:cs="ＭＳ 明朝" w:hint="eastAsia"/>
          <w:color w:val="000000"/>
          <w:kern w:val="0"/>
          <w:sz w:val="20"/>
          <w:szCs w:val="20"/>
        </w:rPr>
        <w:t>）</w:t>
      </w:r>
    </w:p>
    <w:p w14:paraId="1AA035F4" w14:textId="77777777" w:rsidR="008B2EDB" w:rsidRDefault="008B2ED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0F429408"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14:paraId="0835A7D7" w14:textId="77777777" w:rsidR="008B2EDB" w:rsidRDefault="008B2EDB">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（平二八規則七五・旧第八条繰上）</w:t>
      </w:r>
    </w:p>
    <w:p w14:paraId="0D7487AD" w14:textId="77777777" w:rsidR="008B2EDB" w:rsidRDefault="008B2ED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4A859D89"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委員会の庶務は、福祉部において行う。</w:t>
      </w:r>
    </w:p>
    <w:p w14:paraId="02F978A0" w14:textId="77777777" w:rsidR="008B2EDB" w:rsidRDefault="008B2EDB">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（平二八規則七五・旧第九条繰上）</w:t>
      </w:r>
    </w:p>
    <w:p w14:paraId="37953C29" w14:textId="77777777" w:rsidR="00DB04B6" w:rsidRDefault="00DB04B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p>
    <w:p w14:paraId="7331C6E9" w14:textId="77777777" w:rsidR="008B2EDB" w:rsidRDefault="008B2ED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（委任）</w:t>
      </w:r>
    </w:p>
    <w:p w14:paraId="57A8DD91" w14:textId="77777777" w:rsidR="008B2EDB" w:rsidRDefault="008B2ED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この規則に定めるもののほか、委員会の運営に関し必要な事項は、委員長が定める。</w:t>
      </w:r>
    </w:p>
    <w:p w14:paraId="0448E683" w14:textId="77777777" w:rsidR="008B2EDB" w:rsidRDefault="008B2EDB">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（平二八規則七五・旧第十条繰上）</w:t>
      </w:r>
    </w:p>
    <w:p w14:paraId="7BBFD31A" w14:textId="77777777" w:rsidR="008B2EDB" w:rsidRDefault="008B2EDB">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09129066" w14:textId="77777777" w:rsidR="008B2EDB" w:rsidRDefault="008B2EDB">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283A4796" w14:textId="77777777" w:rsidR="008B2EDB" w:rsidRDefault="008B2EDB">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則（平成二八年規則第七五号）</w:t>
      </w:r>
    </w:p>
    <w:p w14:paraId="5ED9179D" w14:textId="77777777" w:rsidR="008B2EDB" w:rsidRDefault="008B2EDB">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496BBEDF" w14:textId="77777777" w:rsidR="00DB04B6" w:rsidRDefault="00DB04B6" w:rsidP="00DB04B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則（令和八年規則第三一号）</w:t>
      </w:r>
    </w:p>
    <w:p w14:paraId="45864CE0" w14:textId="77777777" w:rsidR="00DB04B6" w:rsidRDefault="00DB04B6" w:rsidP="00DB04B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この規則は、令和八年四月一日から施行する。</w:t>
      </w:r>
    </w:p>
    <w:p w14:paraId="4C3FFB60" w14:textId="77777777" w:rsidR="00DB04B6" w:rsidRDefault="00DB04B6" w:rsidP="00DB04B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w:t>
      </w:r>
    </w:p>
    <w:p w14:paraId="4D9B6F16" w14:textId="77777777" w:rsidR="00DB04B6" w:rsidRPr="00DB04B6" w:rsidRDefault="00DB04B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14:paraId="5F017755" w14:textId="77777777" w:rsidR="008B2EDB" w:rsidRDefault="008B2EDB">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8B2EDB">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E0410" w14:textId="77777777" w:rsidR="007B17DF" w:rsidRDefault="007B17DF" w:rsidP="007B17DF">
      <w:r>
        <w:separator/>
      </w:r>
    </w:p>
  </w:endnote>
  <w:endnote w:type="continuationSeparator" w:id="0">
    <w:p w14:paraId="439F4F7E" w14:textId="77777777" w:rsidR="007B17DF" w:rsidRDefault="007B17DF" w:rsidP="007B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D7A3" w14:textId="77777777" w:rsidR="007B17DF" w:rsidRDefault="007B17DF" w:rsidP="007B17DF">
      <w:r>
        <w:separator/>
      </w:r>
    </w:p>
  </w:footnote>
  <w:footnote w:type="continuationSeparator" w:id="0">
    <w:p w14:paraId="2933BBB5" w14:textId="77777777" w:rsidR="007B17DF" w:rsidRDefault="007B17DF" w:rsidP="007B1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9F"/>
    <w:rsid w:val="00330E44"/>
    <w:rsid w:val="003A643E"/>
    <w:rsid w:val="00425FC3"/>
    <w:rsid w:val="007B17DF"/>
    <w:rsid w:val="00894969"/>
    <w:rsid w:val="008B2EDB"/>
    <w:rsid w:val="00AA189F"/>
    <w:rsid w:val="00DB0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874628"/>
  <w14:defaultImageDpi w14:val="0"/>
  <w15:docId w15:val="{60E87DEE-9908-403A-AB92-814813A3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7DF"/>
    <w:pPr>
      <w:tabs>
        <w:tab w:val="center" w:pos="4252"/>
        <w:tab w:val="right" w:pos="8504"/>
      </w:tabs>
      <w:snapToGrid w:val="0"/>
    </w:pPr>
  </w:style>
  <w:style w:type="character" w:customStyle="1" w:styleId="a4">
    <w:name w:val="ヘッダー (文字)"/>
    <w:basedOn w:val="a0"/>
    <w:link w:val="a3"/>
    <w:uiPriority w:val="99"/>
    <w:rsid w:val="007B17DF"/>
    <w:rPr>
      <w:szCs w:val="22"/>
    </w:rPr>
  </w:style>
  <w:style w:type="paragraph" w:styleId="a5">
    <w:name w:val="footer"/>
    <w:basedOn w:val="a"/>
    <w:link w:val="a6"/>
    <w:uiPriority w:val="99"/>
    <w:unhideWhenUsed/>
    <w:rsid w:val="007B17DF"/>
    <w:pPr>
      <w:tabs>
        <w:tab w:val="center" w:pos="4252"/>
        <w:tab w:val="right" w:pos="8504"/>
      </w:tabs>
      <w:snapToGrid w:val="0"/>
    </w:pPr>
  </w:style>
  <w:style w:type="character" w:customStyle="1" w:styleId="a6">
    <w:name w:val="フッター (文字)"/>
    <w:basedOn w:val="a0"/>
    <w:link w:val="a5"/>
    <w:uiPriority w:val="99"/>
    <w:rsid w:val="007B17D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2</cp:revision>
  <dcterms:created xsi:type="dcterms:W3CDTF">2026-05-25T02:36:00Z</dcterms:created>
  <dcterms:modified xsi:type="dcterms:W3CDTF">2026-05-25T02:36:00Z</dcterms:modified>
</cp:coreProperties>
</file>